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9.jpg"/>
            <a:graphic>
              <a:graphicData uri="http://schemas.openxmlformats.org/drawingml/2006/picture">
                <pic:pic>
                  <pic:nvPicPr>
                    <pic:cNvPr descr="dog tick ear infestation.jpg" id="0" name="image1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14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7.jpg"/><Relationship Id="rId25" Type="http://schemas.openxmlformats.org/officeDocument/2006/relationships/image" Target="media/image1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2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8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