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6"/>
        <w:jc w:val="center"/>
        <w:rPr>
          <w:rFonts w:ascii="Avenir" w:cs="Avenir" w:eastAsia="Avenir" w:hAnsi="Avenir"/>
          <w:sz w:val="24"/>
          <w:szCs w:val="24"/>
          <w:vertAlign w:val="baseline"/>
        </w:rPr>
      </w:pPr>
      <w:r w:rsidDel="00000000" w:rsidR="00000000" w:rsidRPr="00000000">
        <w:rPr>
          <w:b w:val="1"/>
          <w:vertAlign w:val="baseline"/>
        </w:rPr>
        <w:drawing>
          <wp:inline distB="0" distT="0" distL="114300" distR="114300">
            <wp:extent cx="1533525" cy="1533525"/>
            <wp:effectExtent b="0" l="0" r="0" t="0"/>
            <wp:docPr descr="Image result for motor repair garage cartoon" id="1" name="image1.png"/>
            <a:graphic>
              <a:graphicData uri="http://schemas.openxmlformats.org/drawingml/2006/picture">
                <pic:pic>
                  <pic:nvPicPr>
                    <pic:cNvPr descr="Image result for motor repair garage cartoon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533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venir" w:cs="Avenir" w:eastAsia="Avenir" w:hAnsi="Avenir"/>
          <w:b w:val="1"/>
          <w:sz w:val="24"/>
          <w:szCs w:val="24"/>
          <w:vertAlign w:val="baseline"/>
          <w:rtl w:val="0"/>
        </w:rPr>
        <w:t xml:space="preserve">Practice at doing Cash Flow forecasts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6"/>
        <w:rPr>
          <w:rFonts w:ascii="Avenir" w:cs="Avenir" w:eastAsia="Avenir" w:hAnsi="Avenir"/>
          <w:sz w:val="24"/>
          <w:szCs w:val="24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sz w:val="24"/>
          <w:szCs w:val="24"/>
          <w:vertAlign w:val="baseline"/>
          <w:rtl w:val="0"/>
        </w:rPr>
        <w:t xml:space="preserve">Question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Use the information below to complete a cash flow forecast for Jack’s motor repair garage for the next year of trading</w:t>
      </w:r>
    </w:p>
    <w:p w:rsidR="00000000" w:rsidDel="00000000" w:rsidP="00000000" w:rsidRDefault="00000000" w:rsidRPr="00000000" w14:paraId="00000005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Income from Sales is expected to be: Jan £8000, Feb £5000, Mar £7500, Apr £8500, May £6500, June £8000.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 company paid out an average of £2500 per month on raw materials.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They acquired a loan from the bank for £2000 in January and £1000 in April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 bills are paid in January, February and April. Each bill is £1500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Wages were fixed at £1750 a month.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Interest on loans was £150 a month.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There was a one off payment of £2000 in February for renewal of equipment.</w:t>
      </w:r>
      <w:r w:rsidDel="00000000" w:rsidR="00000000" w:rsidRPr="00000000">
        <w:rPr>
          <w:rtl w:val="0"/>
        </w:rPr>
      </w:r>
    </w:p>
    <w:tbl>
      <w:tblPr>
        <w:tblStyle w:val="Table1"/>
        <w:tblW w:w="9361.000000000002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6"/>
        <w:gridCol w:w="3373"/>
        <w:gridCol w:w="882"/>
        <w:gridCol w:w="882"/>
        <w:gridCol w:w="837"/>
        <w:gridCol w:w="979"/>
        <w:gridCol w:w="957"/>
        <w:gridCol w:w="975"/>
        <w:tblGridChange w:id="0">
          <w:tblGrid>
            <w:gridCol w:w="476"/>
            <w:gridCol w:w="3373"/>
            <w:gridCol w:w="882"/>
            <w:gridCol w:w="882"/>
            <w:gridCol w:w="837"/>
            <w:gridCol w:w="979"/>
            <w:gridCol w:w="957"/>
            <w:gridCol w:w="975"/>
          </w:tblGrid>
        </w:tblGridChange>
      </w:tblGrid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Jan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Feb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Mar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Apr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May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Jun</w:t>
            </w:r>
          </w:p>
        </w:tc>
      </w:tr>
      <w:tr>
        <w:trPr>
          <w:trHeight w:val="681" w:hRule="atLeast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7"/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RECEIPTS</w:t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Sales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Loan Payment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99" w:hRule="atLeast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 RECEIPTS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99" w:hRule="atLeast"/>
        </w:trPr>
        <w:tc>
          <w:tcP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gridSpan w:val="7"/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PAYMENTS</w:t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Raw Materials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Bills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Wages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Interest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22" w:hRule="atLeast"/>
        </w:trPr>
        <w:tc>
          <w:tcP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Renewal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40" w:hRule="atLeast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TOTAL PAYMENTS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31" w:hRule="atLeast"/>
        </w:trPr>
        <w:tc>
          <w:tcP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NET CASH </w:t>
            </w: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venir" w:cs="Avenir" w:eastAsia="Avenir" w:hAnsi="Avenir"/>
                <w:b w:val="1"/>
                <w:vertAlign w:val="baseline"/>
                <w:rtl w:val="0"/>
              </w:rPr>
              <w:t xml:space="preserve">(B-D)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23" w:hRule="atLeast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Opening Bank Balance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2000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46" w:hRule="atLeast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Closing Bank Balance (E+F)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numPr>
          <w:ilvl w:val="0"/>
          <w:numId w:val="1"/>
        </w:numPr>
        <w:ind w:left="720" w:hanging="360"/>
        <w:rPr>
          <w:sz w:val="22"/>
          <w:szCs w:val="22"/>
          <w:u w:val="single"/>
        </w:rPr>
      </w:pP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The Business had £2000 in the bank on 1</w:t>
      </w:r>
      <w:r w:rsidDel="00000000" w:rsidR="00000000" w:rsidRPr="00000000">
        <w:rPr>
          <w:rFonts w:ascii="Avenir" w:cs="Avenir" w:eastAsia="Avenir" w:hAnsi="Avenir"/>
          <w:sz w:val="22"/>
          <w:szCs w:val="22"/>
          <w:vertAlign w:val="superscript"/>
          <w:rtl w:val="0"/>
        </w:rPr>
        <w:t xml:space="preserve">st</w:t>
      </w:r>
      <w:r w:rsidDel="00000000" w:rsidR="00000000" w:rsidRPr="00000000">
        <w:rPr>
          <w:rFonts w:ascii="Avenir" w:cs="Avenir" w:eastAsia="Avenir" w:hAnsi="Avenir"/>
          <w:sz w:val="22"/>
          <w:szCs w:val="22"/>
          <w:vertAlign w:val="baseline"/>
          <w:rtl w:val="0"/>
        </w:rPr>
        <w:t xml:space="preserve"> January.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Courier New"/>
  <w:font w:name="Noto Sans Symbols"/>
  <w:font w:name="Avenir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Name: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b w:val="1"/>
      <w:sz w:val="22"/>
      <w:szCs w:val="22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