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20" w:before="0" w:line="48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Deepfakes y suplantación de identidad con IA entre estudiantes de secundaria</w:t>
      </w:r>
      <w:r w:rsidDel="00000000" w:rsidR="00000000" w:rsidRPr="00000000">
        <w:rPr>
          <w:rtl w:val="0"/>
        </w:rPr>
      </w:r>
    </w:p>
    <w:p w:rsidR="00000000" w:rsidDel="00000000" w:rsidP="00000000" w:rsidRDefault="00000000" w:rsidRPr="00000000" w14:paraId="00000002">
      <w:pPr>
        <w:widowControl w:val="1"/>
        <w:spacing w:after="240" w:before="0" w:line="4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Borrador v3 · 13 de octubre de 2026 · </w:t>
      </w:r>
      <w:r w:rsidDel="00000000" w:rsidR="00000000" w:rsidRPr="00000000">
        <w:rPr>
          <w:rtl w:val="0"/>
        </w:rPr>
      </w:r>
    </w:p>
    <w:p w:rsidR="00000000" w:rsidDel="00000000" w:rsidP="00000000" w:rsidRDefault="00000000" w:rsidRPr="00000000" w14:paraId="00000003">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Datos generales</w:t>
      </w:r>
      <w:r w:rsidDel="00000000" w:rsidR="00000000" w:rsidRPr="00000000">
        <w:rPr>
          <w:rtl w:val="0"/>
        </w:rPr>
      </w:r>
    </w:p>
    <w:p w:rsidR="00000000" w:rsidDel="00000000" w:rsidP="00000000" w:rsidRDefault="00000000" w:rsidRPr="00000000" w14:paraId="00000004">
      <w:pPr>
        <w:widowControl w:val="1"/>
        <w:spacing w:after="0" w:before="0"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Aspectos Sociales de Ciberseguridad — Universidad Veracruzana (UV), Facultad de Estadística e Informática (FEI).</w:t>
      </w:r>
      <w:r w:rsidDel="00000000" w:rsidR="00000000" w:rsidRPr="00000000">
        <w:rPr>
          <w:rtl w:val="0"/>
        </w:rPr>
      </w:r>
    </w:p>
    <w:p w:rsidR="00000000" w:rsidDel="00000000" w:rsidP="00000000" w:rsidRDefault="00000000" w:rsidRPr="00000000" w14:paraId="00000005">
      <w:pPr>
        <w:widowControl w:val="1"/>
        <w:spacing w:after="0" w:before="0" w:line="48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Población / actor elegido:</w:t>
      </w:r>
      <w:r w:rsidDel="00000000" w:rsidR="00000000" w:rsidRPr="00000000">
        <w:rPr>
          <w:rFonts w:ascii="Times New Roman" w:cs="Times New Roman" w:eastAsia="Times New Roman" w:hAnsi="Times New Roman"/>
          <w:b w:val="0"/>
          <w:bCs w:val="0"/>
          <w:i w:val="0"/>
          <w:iCs w:val="0"/>
          <w:sz w:val="24"/>
          <w:szCs w:val="24"/>
          <w:rtl w:val="0"/>
        </w:rPr>
        <w:t xml:space="preserve"> estudiantes de secundaria en México (12–15 años), con enfoque en los </w:t>
      </w:r>
      <w:r w:rsidDel="00000000" w:rsidR="00000000" w:rsidRPr="00000000">
        <w:rPr>
          <w:rFonts w:ascii="Times New Roman" w:cs="Times New Roman" w:eastAsia="Times New Roman" w:hAnsi="Times New Roman"/>
          <w:b w:val="0"/>
          <w:bCs w:val="0"/>
          <w:i w:val="0"/>
          <w:iCs w:val="0"/>
          <w:sz w:val="24"/>
          <w:szCs w:val="24"/>
          <w:rtl w:val="0"/>
        </w:rPr>
        <w:t xml:space="preserve">ultrafalsos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y la suplantación de identidad generados con inteligencia artificial (IA) entre compañeros.</w:t>
      </w:r>
      <w:r w:rsidDel="00000000" w:rsidR="00000000" w:rsidRPr="00000000">
        <w:rPr>
          <w:rtl w:val="0"/>
        </w:rPr>
      </w:r>
    </w:p>
    <w:p w:rsidR="00000000" w:rsidDel="00000000" w:rsidP="00000000" w:rsidRDefault="00000000" w:rsidRPr="00000000" w14:paraId="00000006">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Introducción</w:t>
      </w:r>
      <w:r w:rsidDel="00000000" w:rsidR="00000000" w:rsidRPr="00000000">
        <w:rPr>
          <w:rtl w:val="0"/>
        </w:rPr>
      </w:r>
    </w:p>
    <w:p w:rsidR="00000000" w:rsidDel="00000000" w:rsidP="00000000" w:rsidRDefault="00000000" w:rsidRPr="00000000" w14:paraId="00000007">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Este documento se elaboró para la licenciatura en Ingeniería en Ciberseguridad en la FEI-UV, cuyo enfoque es el factor humano. La población elegida son los estudiantes de secundaria en México, un grupo que vive buena parte de su vida social en internet.</w:t>
      </w:r>
      <w:r w:rsidDel="00000000" w:rsidR="00000000" w:rsidRPr="00000000">
        <w:rPr>
          <w:rtl w:val="0"/>
        </w:rPr>
      </w:r>
    </w:p>
    <w:p w:rsidR="00000000" w:rsidDel="00000000" w:rsidP="00000000" w:rsidRDefault="00000000" w:rsidRPr="00000000" w14:paraId="00000008">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El tema central son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de carácter sexual: imágenes o videos generados o manipulados con IA para que parezcan reales (UNICEF México, 2026b). El problema dejó de ser lejano: en mayo de 2026, madres y padres de una secundaria técnica del puerto de Veracruz denunciaron más de 500 imágenes de alumnas alteradas con IA (El Universal, 2026). A pesar de ello, la encuesta oficial sobre ciberacoso no mide este fenómeno y la legislación federal que lo nombra de forma explícita sigue en etapa de iniciativa.</w:t>
      </w:r>
      <w:r w:rsidDel="00000000" w:rsidR="00000000" w:rsidRPr="00000000">
        <w:rPr>
          <w:rtl w:val="0"/>
        </w:rPr>
      </w:r>
    </w:p>
    <w:p w:rsidR="00000000" w:rsidDel="00000000" w:rsidP="00000000" w:rsidRDefault="00000000" w:rsidRPr="00000000" w14:paraId="00000009">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El objetivo de este documento es caracterizar los problemas de ciberseguridad de la población, justificar por qué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sexuales son el problema prioritario y analizar sus causas, consecuencias y respuestas existentes, como base para diseñar una intervención preventiva. Primero se describen la población y el panorama de sus riesgos; después se justifica la elección del problema y se explican su funcionamiento y sus causas; luego se presentan casos y consecuencias, de lo mundial a lo regional; después se revisan las propuestas existentes y la producción de la UV relacionada; </w:t>
      </w:r>
      <w:r w:rsidDel="00000000" w:rsidR="00000000" w:rsidRPr="00000000">
        <w:rPr>
          <w:rFonts w:ascii="Times New Roman" w:cs="Times New Roman" w:eastAsia="Times New Roman" w:hAnsi="Times New Roman"/>
          <w:b w:val="0"/>
          <w:bCs w:val="0"/>
          <w:i w:val="0"/>
          <w:iCs w:val="0"/>
          <w:sz w:val="24"/>
          <w:szCs w:val="24"/>
          <w:rtl w:val="0"/>
        </w:rPr>
        <w:t xml:space="preserve">por último, se presenta la intervención que proponemos: un juego para el aula</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r>
    </w:p>
    <w:p w:rsidR="00000000" w:rsidDel="00000000" w:rsidP="00000000" w:rsidRDefault="00000000" w:rsidRPr="00000000" w14:paraId="0000000A">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1. Características de la población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95.1% de las personas de 12 a 17 años en México usa internet, con un promedio de 4.5 horas diarias frente al celular, según la Encuesta Nacional sobre Disponibilidad y Uso de Tecnologías de la Información en los Hogares (ENDUTIH) 2024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Instituto Nacional de Estadística y Geografía [INEGI], 2025a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uso principal es redes sociales, entretenimiento, búsqueda de información y comunicación.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23% de los adolescentes de 12 a 17 años usuarios de internet sufrió alguna forma de ciberacoso en 2024 (25% de las mujeres y 21.1% de los hombres), una proporción mayor que el 21% de la población usuaria total, según el Módulo sobre Ciberacoso (MOCIBA) 2024 (INEGI, 2025b; Red por los Derechos de la Infancia en México [REDIM], 2025). A partir de estas cifras inferimos que la supervisión adulta es limitada; las fuentes no miden la supervisión de forma directa.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61.6% de las víctimas de 12 a 17 años fue agredida por personas de su mismo rango de edad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(INEGI, 2025b); inferimos que en muchos casos se trata de pares y compañeros de escuela.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caso de la violencia sexual digital, el estudio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Disrupting Harm México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estima que 1 de cada 8 adolescentes de 12 a 17 años (13%, alrededor de 1.6 millones) sufrió explotación o abuso sexual facilitado por la tecnología en un año, y que en casi dos de cada tres casos la víctima conocía a la persona agresora (UNICEF México, 2026c).</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32% de esas víctimas no se lo contó a nadie y menos del 1% acudió a la policía (UNICEF México, 2026c).</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el 3 de noviembre de 2026, la Secretaría de Educación Pública (SEP) restringe el uso de celulares durante toda la jornada escolar en educación básica, según el Acuerdo 09/09/26 publicado en el Diario Oficial de la Federación (DOF) (SEP, 2026).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acuerdo prevé excepciones para el aprendizaje planeado, emergencias, salud, discapacidad, accesibilidad e inclusión, y deja que cada escuela elija su esquema, que puede incluir días específicos en los que los dispositivos se usan como herramienta de aprendizaje (Grupo Animal,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Inferimos </w:t>
      </w:r>
      <w:r w:rsidDel="00000000" w:rsidR="00000000" w:rsidRPr="00000000">
        <w:rPr>
          <w:rtl w:val="0"/>
        </w:rPr>
        <w:t xml:space="preserve">que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 limita el uso en el aula, pero no la difusión posterior en redes sociales y chats.</w:t>
      </w:r>
      <w:r w:rsidDel="00000000" w:rsidR="00000000" w:rsidRPr="00000000">
        <w:rPr>
          <w:rtl w:val="0"/>
        </w:rPr>
      </w:r>
    </w:p>
    <w:p w:rsidR="00000000" w:rsidDel="00000000" w:rsidP="00000000" w:rsidRDefault="00000000" w:rsidRPr="00000000" w14:paraId="00000011">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2. Panorama de los problemas de ciberseguridad de la población</w:t>
      </w:r>
      <w:r w:rsidDel="00000000" w:rsidR="00000000" w:rsidRPr="00000000">
        <w:rPr>
          <w:rtl w:val="0"/>
        </w:rPr>
      </w:r>
    </w:p>
    <w:p w:rsidR="00000000" w:rsidDel="00000000" w:rsidP="00000000" w:rsidRDefault="00000000" w:rsidRPr="00000000" w14:paraId="00000012">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Los adolescentes mexicanos enfrentan un conjunto amplio de riesgos en línea. El más medido es el ciberacoso, que el MOCIBA desglosa en doce situaciones. La Tabla 1 muestra su frecuencia</w:t>
      </w:r>
      <w:r w:rsidDel="00000000" w:rsidR="00000000" w:rsidRPr="00000000">
        <w:rPr>
          <w:rtl w:val="0"/>
        </w:rPr>
        <w:t xml:space="preserve">.</w:t>
      </w:r>
    </w:p>
    <w:p w:rsidR="00000000" w:rsidDel="00000000" w:rsidP="00000000" w:rsidRDefault="00000000" w:rsidRPr="00000000" w14:paraId="00000013">
      <w:pPr>
        <w:keepNext w:val="1"/>
        <w:widowControl w:val="1"/>
        <w:spacing w:after="0" w:before="0" w:line="48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Tabla 1.</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1"/>
          <w:iCs w:val="1"/>
          <w:sz w:val="24"/>
          <w:szCs w:val="24"/>
          <w:rtl w:val="0"/>
        </w:rPr>
        <w:t xml:space="preserve">Formas de ciberacoso en adolescentes de 12 a 17 años usuarios de internet en México, 2024</w:t>
      </w:r>
      <w:r w:rsidDel="00000000" w:rsidR="00000000" w:rsidRPr="00000000">
        <w:rPr>
          <w:rtl w:val="0"/>
        </w:rPr>
      </w:r>
    </w:p>
    <w:tbl>
      <w:tblPr>
        <w:tblStyle w:val="Table1"/>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360"/>
        <w:gridCol w:w="2000"/>
        <w:tblGridChange w:id="0">
          <w:tblGrid>
            <w:gridCol w:w="7360"/>
            <w:gridCol w:w="2000"/>
          </w:tblGrid>
        </w:tblGridChange>
      </w:tblGrid>
      <w:tr>
        <w:trPr>
          <w:cantSplit w:val="1"/>
          <w:tblHeader w:val="1"/>
        </w:trPr>
        <w:tc>
          <w:tcPr>
            <w:shd w:fill="e7e6e6" w:val="clear"/>
            <w:tcMar>
              <w:top w:w="60.0" w:type="dxa"/>
              <w:left w:w="100.0" w:type="dxa"/>
              <w:bottom w:w="60.0" w:type="dxa"/>
              <w:right w:w="100.0" w:type="dxa"/>
            </w:tcMar>
          </w:tcPr>
          <w:p w:rsidR="00000000" w:rsidDel="00000000" w:rsidP="00000000" w:rsidRDefault="00000000" w:rsidRPr="00000000" w14:paraId="00000014">
            <w:pPr>
              <w:keepNext w:val="1"/>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Forma de ciberacoso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15">
            <w:pPr>
              <w:keepNext w:val="1"/>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Víctimas (%)</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6">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Mensajes ofensivos, insultos o burlas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9.8</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8">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Críticas por apariencia o clase social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9">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5.7</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A">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Contacto mediante identidades falsas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C">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Suplantación de identidad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D">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5.4</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E">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Provocación para reaccionar de forma negativa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F">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0">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Recepción de contenido sexual no deseado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1">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4.2</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2">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Insinuaciones o propuestas sexuales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3">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4.1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4">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Llamadas ofensivas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5">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4.1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6">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Vigilancia de cuentas para causar daño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3.2</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8">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Amenaza de publicar material falso o verdadero (extorsión)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2.3</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A">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Publicación de información o fotos para causar daño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1.5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C">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Difusión de contenido íntimo sexual real o simulado sin consentimiento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0.7</w:t>
            </w:r>
            <w:r w:rsidDel="00000000" w:rsidR="00000000" w:rsidRPr="00000000">
              <w:rPr>
                <w:rtl w:val="0"/>
              </w:rPr>
            </w:r>
          </w:p>
        </w:tc>
      </w:tr>
    </w:tbl>
    <w:p w:rsidR="00000000" w:rsidDel="00000000" w:rsidP="00000000" w:rsidRDefault="00000000" w:rsidRPr="00000000" w14:paraId="0000002E">
      <w:pPr>
        <w:widowControl w:val="1"/>
        <w:spacing w:after="0" w:line="240" w:lineRule="auto"/>
        <w:rPr/>
      </w:pPr>
      <w:r w:rsidDel="00000000" w:rsidR="00000000" w:rsidRPr="00000000">
        <w:rPr>
          <w:rtl w:val="0"/>
        </w:rPr>
      </w:r>
    </w:p>
    <w:p w:rsidR="00000000" w:rsidDel="00000000" w:rsidP="00000000" w:rsidRDefault="00000000" w:rsidRPr="00000000" w14:paraId="0000002F">
      <w:pPr>
        <w:widowControl w:val="1"/>
        <w:spacing w:after="120" w:before="0" w:line="48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Nota.</w:t>
      </w:r>
      <w:r w:rsidDel="00000000" w:rsidR="00000000" w:rsidRPr="00000000">
        <w:rPr>
          <w:rFonts w:ascii="Times New Roman" w:cs="Times New Roman" w:eastAsia="Times New Roman" w:hAnsi="Times New Roman"/>
          <w:b w:val="0"/>
          <w:bCs w:val="0"/>
          <w:i w:val="0"/>
          <w:iCs w:val="0"/>
          <w:sz w:val="24"/>
          <w:szCs w:val="24"/>
          <w:rtl w:val="0"/>
        </w:rPr>
        <w:t xml:space="preserve"> Elaborado con datos de REDIM (2025), con base en el MOCIBA 2024 (INEGI, 2025b).</w:t>
      </w:r>
      <w:r w:rsidDel="00000000" w:rsidR="00000000" w:rsidRPr="00000000">
        <w:rPr>
          <w:rtl w:val="0"/>
        </w:rPr>
      </w:r>
    </w:p>
    <w:p w:rsidR="00000000" w:rsidDel="00000000" w:rsidP="00000000" w:rsidRDefault="00000000" w:rsidRPr="00000000" w14:paraId="00000030">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De la tabla se desprenden cuatro observaciones: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violencia verbal es la más frecuente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pero no la única. Varias formas afectan a uno de cada veinte adolescentes.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 mujeres son más afectadas en las formas sexuales: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5.9% frente a 2.3% en insinuaciones sexuales y 6.1% frente a 2.2% en contenido sexual no deseado (REDIM, 2025). Esto ubica el problema dentro de la violencia digital de género.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extorsión con material falso o verdadero va al alza: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2024 alcanzó su cifra más alta desde 2021, con 289.8 mil adolescentes afectados (REDIM, 2025).</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MOCIBA no tiene una categoría para los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fenómeno queda repartido entre la suplantación de identidad, la extorsión y la difusión de contenido íntimo "real o simulado", por lo que su magnitud real no se conoce.</w:t>
      </w:r>
      <w:r w:rsidDel="00000000" w:rsidR="00000000" w:rsidRPr="00000000">
        <w:rPr>
          <w:rtl w:val="0"/>
        </w:rPr>
      </w:r>
    </w:p>
    <w:p w:rsidR="00000000" w:rsidDel="00000000" w:rsidP="00000000" w:rsidRDefault="00000000" w:rsidRPr="00000000" w14:paraId="00000035">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Otros riesgos que el MOCIBA no separa completan el panorama: el contacto de adultos con fines sexuales (</w:t>
      </w:r>
      <w:r w:rsidDel="00000000" w:rsidR="00000000" w:rsidRPr="00000000">
        <w:rPr>
          <w:rFonts w:ascii="Times New Roman" w:cs="Times New Roman" w:eastAsia="Times New Roman" w:hAnsi="Times New Roman"/>
          <w:b w:val="0"/>
          <w:bCs w:val="0"/>
          <w:i w:val="1"/>
          <w:iCs w:val="1"/>
          <w:sz w:val="24"/>
          <w:szCs w:val="24"/>
          <w:rtl w:val="0"/>
        </w:rPr>
        <w:t xml:space="preserve">grooming</w:t>
      </w:r>
      <w:r w:rsidDel="00000000" w:rsidR="00000000" w:rsidRPr="00000000">
        <w:rPr>
          <w:rFonts w:ascii="Times New Roman" w:cs="Times New Roman" w:eastAsia="Times New Roman" w:hAnsi="Times New Roman"/>
          <w:b w:val="0"/>
          <w:bCs w:val="0"/>
          <w:i w:val="0"/>
          <w:iCs w:val="0"/>
          <w:sz w:val="24"/>
          <w:szCs w:val="24"/>
          <w:rtl w:val="0"/>
        </w:rPr>
        <w:t xml:space="preserve">), la sextorsión y la exposición de datos personales. </w:t>
      </w:r>
      <w:r w:rsidDel="00000000" w:rsidR="00000000" w:rsidRPr="00000000">
        <w:rPr>
          <w:rFonts w:ascii="Times New Roman" w:cs="Times New Roman" w:eastAsia="Times New Roman" w:hAnsi="Times New Roman"/>
          <w:b w:val="0"/>
          <w:bCs w:val="0"/>
          <w:i w:val="1"/>
          <w:iCs w:val="1"/>
          <w:sz w:val="24"/>
          <w:szCs w:val="24"/>
          <w:rtl w:val="0"/>
        </w:rPr>
        <w:t xml:space="preserve">Disrupting Harm México</w:t>
      </w:r>
      <w:r w:rsidDel="00000000" w:rsidR="00000000" w:rsidRPr="00000000">
        <w:rPr>
          <w:rFonts w:ascii="Times New Roman" w:cs="Times New Roman" w:eastAsia="Times New Roman" w:hAnsi="Times New Roman"/>
          <w:b w:val="0"/>
          <w:bCs w:val="0"/>
          <w:i w:val="0"/>
          <w:iCs w:val="0"/>
          <w:sz w:val="24"/>
          <w:szCs w:val="24"/>
          <w:rtl w:val="0"/>
        </w:rPr>
        <w:t xml:space="preserve"> agrupa varios de ellos bajo la explotación y el abuso sexual facilitados por la tecnología, cuya forma más común fue la exposición no deseada a imágenes sexuales (7%) (UNICEF México, 2026c). En el ámbito de la autenticación, una ponencia de la FEI señala que contraseñas y números de identificación personal (PIN) son vulnerables al engaño para robar credenciales (</w:t>
      </w:r>
      <w:r w:rsidDel="00000000" w:rsidR="00000000" w:rsidRPr="00000000">
        <w:rPr>
          <w:rFonts w:ascii="Times New Roman" w:cs="Times New Roman" w:eastAsia="Times New Roman" w:hAnsi="Times New Roman"/>
          <w:b w:val="0"/>
          <w:bCs w:val="0"/>
          <w:i w:val="1"/>
          <w:iCs w:val="1"/>
          <w:sz w:val="24"/>
          <w:szCs w:val="24"/>
          <w:rtl w:val="0"/>
        </w:rPr>
        <w:t xml:space="preserve">phishing</w:t>
      </w:r>
      <w:r w:rsidDel="00000000" w:rsidR="00000000" w:rsidRPr="00000000">
        <w:rPr>
          <w:rFonts w:ascii="Times New Roman" w:cs="Times New Roman" w:eastAsia="Times New Roman" w:hAnsi="Times New Roman"/>
          <w:b w:val="0"/>
          <w:bCs w:val="0"/>
          <w:i w:val="0"/>
          <w:iCs w:val="0"/>
          <w:sz w:val="24"/>
          <w:szCs w:val="24"/>
          <w:rtl w:val="0"/>
        </w:rPr>
        <w:t xml:space="preserve">) y a la ingeniería social (Couttolenc Soto, 2026a).</w:t>
      </w:r>
      <w:r w:rsidDel="00000000" w:rsidR="00000000" w:rsidRPr="00000000">
        <w:rPr>
          <w:rtl w:val="0"/>
        </w:rPr>
      </w:r>
    </w:p>
    <w:p w:rsidR="00000000" w:rsidDel="00000000" w:rsidP="00000000" w:rsidRDefault="00000000" w:rsidRPr="00000000" w14:paraId="00000036">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En el plano regional, Veracruz está por encima del promedio nacional: el 23.2% de su población usuaria de internet sufrió ciberacoso en 2024 (El Demócrata, 2025), y </w:t>
      </w:r>
      <w:r w:rsidDel="00000000" w:rsidR="00000000" w:rsidRPr="00000000">
        <w:rPr>
          <w:rFonts w:ascii="Times New Roman" w:cs="Times New Roman" w:eastAsia="Times New Roman" w:hAnsi="Times New Roman"/>
          <w:b w:val="0"/>
          <w:bCs w:val="0"/>
          <w:i w:val="0"/>
          <w:iCs w:val="0"/>
          <w:sz w:val="24"/>
          <w:szCs w:val="24"/>
          <w:rtl w:val="0"/>
        </w:rPr>
        <w:t xml:space="preserve">el estado figura entre los tres con mayor porcentaje de víctimas de mensajes y llamadas ofensivas</w:t>
      </w:r>
      <w:r w:rsidDel="00000000" w:rsidR="00000000" w:rsidRPr="00000000">
        <w:rPr>
          <w:rFonts w:ascii="Times New Roman" w:cs="Times New Roman" w:eastAsia="Times New Roman" w:hAnsi="Times New Roman"/>
          <w:b w:val="0"/>
          <w:bCs w:val="0"/>
          <w:i w:val="0"/>
          <w:iCs w:val="0"/>
          <w:sz w:val="24"/>
          <w:szCs w:val="24"/>
          <w:rtl w:val="0"/>
        </w:rPr>
        <w:t xml:space="preserve"> (REDIM, 2025).</w:t>
      </w:r>
      <w:r w:rsidDel="00000000" w:rsidR="00000000" w:rsidRPr="00000000">
        <w:rPr>
          <w:rtl w:val="0"/>
        </w:rPr>
      </w:r>
    </w:p>
    <w:p w:rsidR="00000000" w:rsidDel="00000000" w:rsidP="00000000" w:rsidRDefault="00000000" w:rsidRPr="00000000" w14:paraId="00000037">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3. Justificación del problema elegido</w:t>
      </w:r>
      <w:r w:rsidDel="00000000" w:rsidR="00000000" w:rsidRPr="00000000">
        <w:rPr>
          <w:rtl w:val="0"/>
        </w:rPr>
      </w:r>
    </w:p>
    <w:p w:rsidR="00000000" w:rsidDel="00000000" w:rsidP="00000000" w:rsidRDefault="00000000" w:rsidRPr="00000000" w14:paraId="00000038">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De los problemas descritos, elegimos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sexuales entre compañeros. No son los más frecuentes según el MOCIBA, pero reúnen cinco características que, en conjunto, los convierten en el problema prioritario para esta población.</w:t>
      </w:r>
      <w:r w:rsidDel="00000000" w:rsidR="00000000" w:rsidRPr="00000000">
        <w:rPr>
          <w:rtl w:val="0"/>
        </w:rPr>
      </w:r>
    </w:p>
    <w:p w:rsidR="00000000" w:rsidDel="00000000" w:rsidP="00000000" w:rsidRDefault="00000000" w:rsidRPr="00000000" w14:paraId="00000039">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Gravedad.</w:t>
      </w:r>
      <w:r w:rsidDel="00000000" w:rsidR="00000000" w:rsidRPr="00000000">
        <w:rPr>
          <w:rFonts w:ascii="Times New Roman" w:cs="Times New Roman" w:eastAsia="Times New Roman" w:hAnsi="Times New Roman"/>
          <w:b w:val="0"/>
          <w:bCs w:val="0"/>
          <w:i w:val="0"/>
          <w:iCs w:val="0"/>
          <w:sz w:val="24"/>
          <w:szCs w:val="24"/>
          <w:rtl w:val="0"/>
        </w:rPr>
        <w:t xml:space="preserve"> Un </w:t>
      </w:r>
      <w:r w:rsidDel="00000000" w:rsidR="00000000" w:rsidRPr="00000000">
        <w:rPr>
          <w:rFonts w:ascii="Times New Roman" w:cs="Times New Roman" w:eastAsia="Times New Roman" w:hAnsi="Times New Roman"/>
          <w:b w:val="0"/>
          <w:bCs w:val="0"/>
          <w:i w:val="1"/>
          <w:iCs w:val="1"/>
          <w:sz w:val="24"/>
          <w:szCs w:val="24"/>
          <w:rtl w:val="0"/>
        </w:rPr>
        <w:t xml:space="preserve">deepfake</w:t>
      </w:r>
      <w:r w:rsidDel="00000000" w:rsidR="00000000" w:rsidRPr="00000000">
        <w:rPr>
          <w:rFonts w:ascii="Times New Roman" w:cs="Times New Roman" w:eastAsia="Times New Roman" w:hAnsi="Times New Roman"/>
          <w:b w:val="0"/>
          <w:bCs w:val="0"/>
          <w:i w:val="0"/>
          <w:iCs w:val="0"/>
          <w:sz w:val="24"/>
          <w:szCs w:val="24"/>
          <w:rtl w:val="0"/>
        </w:rPr>
        <w:t xml:space="preserve"> sexual combina en un solo ataque la suplantación de identidad, la violencia sexual y la difusión masiva, que una vez iniciada es prácticamente irreversible. UNICEF considera estas imágenes material de abuso sexual infantil aunque sean falsas, porque el daño que causan es real (Fondo de las Naciones Unidas para la Infancia [UNICEF], 2026). En México, las víctimas de violencia sexual digital presentan tasas mucho mayores de autolesiones, ideación suicida y ansiedad que quienes no la han sufrido (UNICEF México, 2026c).</w:t>
      </w:r>
      <w:r w:rsidDel="00000000" w:rsidR="00000000" w:rsidRPr="00000000">
        <w:rPr>
          <w:rtl w:val="0"/>
        </w:rPr>
      </w:r>
    </w:p>
    <w:p w:rsidR="00000000" w:rsidDel="00000000" w:rsidP="00000000" w:rsidRDefault="00000000" w:rsidRPr="00000000" w14:paraId="0000003A">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Escala por incidente y crecimiento.</w:t>
      </w:r>
      <w:r w:rsidDel="00000000" w:rsidR="00000000" w:rsidRPr="00000000">
        <w:rPr>
          <w:rFonts w:ascii="Times New Roman" w:cs="Times New Roman" w:eastAsia="Times New Roman" w:hAnsi="Times New Roman"/>
          <w:b w:val="0"/>
          <w:bCs w:val="0"/>
          <w:i w:val="0"/>
          <w:iCs w:val="0"/>
          <w:sz w:val="24"/>
          <w:szCs w:val="24"/>
          <w:rtl w:val="0"/>
        </w:rPr>
        <w:t xml:space="preserve"> A diferencia de un mensaje ofensivo, un solo caso puede afectar a cientos de personas a la vez: unas 400 en una secundaria de Zacatecas en 2025 (El Financiero, 2025). A escala internacional, al menos 1.2 millones de menores en 11 países, incluido México, reportaron haber sido víctimas de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sexuales en un año (UNICEF, 2026).</w:t>
      </w:r>
      <w:r w:rsidDel="00000000" w:rsidR="00000000" w:rsidRPr="00000000">
        <w:rPr>
          <w:rtl w:val="0"/>
        </w:rPr>
      </w:r>
    </w:p>
    <w:p w:rsidR="00000000" w:rsidDel="00000000" w:rsidP="00000000" w:rsidRDefault="00000000" w:rsidRPr="00000000" w14:paraId="0000003B">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Facilidad técnica.</w:t>
      </w:r>
      <w:r w:rsidDel="00000000" w:rsidR="00000000" w:rsidRPr="00000000">
        <w:rPr>
          <w:rFonts w:ascii="Times New Roman" w:cs="Times New Roman" w:eastAsia="Times New Roman" w:hAnsi="Times New Roman"/>
          <w:b w:val="0"/>
          <w:bCs w:val="0"/>
          <w:i w:val="0"/>
          <w:iCs w:val="0"/>
          <w:sz w:val="24"/>
          <w:szCs w:val="24"/>
          <w:rtl w:val="0"/>
        </w:rPr>
        <w:t xml:space="preserve"> No se requiere ningún conocimiento: basta una aplicación y una foto tomada de redes sociales. En enero de 2026 se identificaron 102 aplicaciones de nudificación en las tiendas oficiales de Google y Apple, con más de 705 millones de descargas (Tech Transparency Project [TTP], 2026b), y en abril de 2026 se documentó que las propias tiendas las recomendaban mediante búsquedas y anuncios (TTP, 2026a).</w:t>
      </w:r>
      <w:r w:rsidDel="00000000" w:rsidR="00000000" w:rsidRPr="00000000">
        <w:rPr>
          <w:rtl w:val="0"/>
        </w:rPr>
      </w:r>
    </w:p>
    <w:p w:rsidR="00000000" w:rsidDel="00000000" w:rsidP="00000000" w:rsidRDefault="00000000" w:rsidRPr="00000000" w14:paraId="0000003C">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Vacío legal y de medición.</w:t>
      </w:r>
      <w:r w:rsidDel="00000000" w:rsidR="00000000" w:rsidRPr="00000000">
        <w:rPr>
          <w:rFonts w:ascii="Times New Roman" w:cs="Times New Roman" w:eastAsia="Times New Roman" w:hAnsi="Times New Roman"/>
          <w:b w:val="0"/>
          <w:bCs w:val="0"/>
          <w:i w:val="0"/>
          <w:iCs w:val="0"/>
          <w:sz w:val="24"/>
          <w:szCs w:val="24"/>
          <w:rtl w:val="0"/>
        </w:rPr>
        <w:t xml:space="preserve"> La Ley Olimpia sanciona la difusión de contenido íntimo "real o simulado", pero no menciona la IA. Las iniciativas federales presentadas en 2026 para tipificarla de forma explícita siguen en comisiones (Cámara de Diputados, 2026a, 2026b, 2026c). Además, la encuesta oficial no mide el fenómeno, lo que dificulta dimensionarlo y diseñar políticas.</w:t>
      </w:r>
      <w:r w:rsidDel="00000000" w:rsidR="00000000" w:rsidRPr="00000000">
        <w:rPr>
          <w:rtl w:val="0"/>
        </w:rPr>
      </w:r>
    </w:p>
    <w:p w:rsidR="00000000" w:rsidDel="00000000" w:rsidP="00000000" w:rsidRDefault="00000000" w:rsidRPr="00000000" w14:paraId="0000003D">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Cercanía regional y conexión con la materia.</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El caso de mayo de 2026 en una secundaria técnica del puerto de Veracruz muestra que el problema ya llegó a la región (El Universal, 2026). Además, es un caso claro de factor humano: el daño no depende de vulnerar un sistema, sino de cuántas personas del grupo ven, comentan y reenvían el contenido (ver la sección 5)</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3E">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Podría objetarse que los mensajes ofensivos afectan a más adolescentes. Sin embargo, la baja frecuencia observada de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es en parte un efecto del subregistro: el MOCIBA no los mide y menos del 1% de las víctimas de violencia sexual digital acude a la policía (UNICEF México, 2026c). Además, el </w:t>
      </w:r>
      <w:r w:rsidDel="00000000" w:rsidR="00000000" w:rsidRPr="00000000">
        <w:rPr>
          <w:rFonts w:ascii="Times New Roman" w:cs="Times New Roman" w:eastAsia="Times New Roman" w:hAnsi="Times New Roman"/>
          <w:b w:val="0"/>
          <w:bCs w:val="0"/>
          <w:i w:val="1"/>
          <w:iCs w:val="1"/>
          <w:sz w:val="24"/>
          <w:szCs w:val="24"/>
          <w:rtl w:val="0"/>
        </w:rPr>
        <w:t xml:space="preserve">deepfake</w:t>
      </w:r>
      <w:r w:rsidDel="00000000" w:rsidR="00000000" w:rsidRPr="00000000">
        <w:rPr>
          <w:rFonts w:ascii="Times New Roman" w:cs="Times New Roman" w:eastAsia="Times New Roman" w:hAnsi="Times New Roman"/>
          <w:b w:val="0"/>
          <w:bCs w:val="0"/>
          <w:i w:val="0"/>
          <w:iCs w:val="0"/>
          <w:sz w:val="24"/>
          <w:szCs w:val="24"/>
          <w:rtl w:val="0"/>
        </w:rPr>
        <w:t xml:space="preserve"> sexual contiene a varios de los otros problemas del panorama, pues implica suplantación, contenido sexual no consentido y, con frecuencia, extorsión. Por último, es un problema sobre el que la educación puede actuar: autores, víctimas y testigos comparten el mismo salón, y el 16% de los adolescentes encuestados por Thorn minimiza el daño, en muchos casos porque las imágenes "no son reales" (Thorn, 2025).</w:t>
      </w:r>
      <w:r w:rsidDel="00000000" w:rsidR="00000000" w:rsidRPr="00000000">
        <w:rPr>
          <w:rtl w:val="0"/>
        </w:rPr>
      </w:r>
    </w:p>
    <w:p w:rsidR="00000000" w:rsidDel="00000000" w:rsidP="00000000" w:rsidRDefault="00000000" w:rsidRPr="00000000" w14:paraId="0000003F">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4. El problema: </w:t>
      </w:r>
      <w:r w:rsidDel="00000000" w:rsidR="00000000" w:rsidRPr="00000000">
        <w:rPr>
          <w:rFonts w:ascii="Times New Roman" w:cs="Times New Roman" w:eastAsia="Times New Roman" w:hAnsi="Times New Roman"/>
          <w:b w:val="1"/>
          <w:bCs w:val="1"/>
          <w:i w:val="1"/>
          <w:iCs w:val="1"/>
          <w:sz w:val="24"/>
          <w:szCs w:val="24"/>
          <w:rtl w:val="0"/>
        </w:rPr>
        <w:t xml:space="preserve">deepfakes</w:t>
      </w:r>
      <w:r w:rsidDel="00000000" w:rsidR="00000000" w:rsidRPr="00000000">
        <w:rPr>
          <w:rFonts w:ascii="Times New Roman" w:cs="Times New Roman" w:eastAsia="Times New Roman" w:hAnsi="Times New Roman"/>
          <w:b w:val="1"/>
          <w:bCs w:val="1"/>
          <w:i w:val="0"/>
          <w:iCs w:val="0"/>
          <w:sz w:val="24"/>
          <w:szCs w:val="24"/>
          <w:rtl w:val="0"/>
        </w:rPr>
        <w:t xml:space="preserve"> sexuales entre compañeros</w:t>
      </w:r>
      <w:r w:rsidDel="00000000" w:rsidR="00000000" w:rsidRPr="00000000">
        <w:rPr>
          <w:rtl w:val="0"/>
        </w:rPr>
      </w:r>
    </w:p>
    <w:p w:rsidR="00000000" w:rsidDel="00000000" w:rsidP="00000000" w:rsidRDefault="00000000" w:rsidRPr="00000000" w14:paraId="00000040">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problema consiste en el uso de aplicaciones de IA generativa de "nudificación" e intercambio de rostros para crear imágenes o videos sexuales falsos de compañeros y difundirlos por WhatsApp, Telegram, Instagram o AirDrop. El patrón se repite en los casos documentados: se toman fotos de perfiles en redes sociales, se procesan en una aplicación en segundos y el resultado circula en grupos de chat escolares.</w:t>
      </w:r>
      <w:r w:rsidDel="00000000" w:rsidR="00000000" w:rsidRPr="00000000">
        <w:rPr>
          <w:rtl w:val="0"/>
        </w:rPr>
      </w:r>
    </w:p>
    <w:p w:rsidR="00000000" w:rsidDel="00000000" w:rsidP="00000000" w:rsidRDefault="00000000" w:rsidRPr="00000000" w14:paraId="00000041">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 una forma de violencia digital de género. Según Ajder et al. (2019), de la empresa Deeptrace (hoy Sensity), el 96% de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detectados en línea eran pornográficos y el 100% de los alojados en los cuatro sitios principales representaban a mujeres.</w:t>
      </w:r>
      <w:r w:rsidDel="00000000" w:rsidR="00000000" w:rsidRPr="00000000">
        <w:rPr>
          <w:rtl w:val="0"/>
        </w:rPr>
      </w:r>
    </w:p>
    <w:p w:rsidR="00000000" w:rsidDel="00000000" w:rsidP="00000000" w:rsidRDefault="00000000" w:rsidRPr="00000000" w14:paraId="00000042">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Entre adolescentes, el fenómeno ya es común. Thorn (2025) encuestó a 1,200 adolescentes y jóvenes estadounidenses de 13 a 20 años: el 31% conoce el término "desnudos falsos" (</w:t>
      </w:r>
      <w:r w:rsidDel="00000000" w:rsidR="00000000" w:rsidRPr="00000000">
        <w:rPr>
          <w:rFonts w:ascii="Times New Roman" w:cs="Times New Roman" w:eastAsia="Times New Roman" w:hAnsi="Times New Roman"/>
          <w:b w:val="0"/>
          <w:bCs w:val="0"/>
          <w:i w:val="1"/>
          <w:iCs w:val="1"/>
          <w:sz w:val="24"/>
          <w:szCs w:val="24"/>
          <w:rtl w:val="0"/>
        </w:rPr>
        <w:t xml:space="preserve">deepfake nudes</w:t>
      </w:r>
      <w:r w:rsidDel="00000000" w:rsidR="00000000" w:rsidRPr="00000000">
        <w:rPr>
          <w:rFonts w:ascii="Times New Roman" w:cs="Times New Roman" w:eastAsia="Times New Roman" w:hAnsi="Times New Roman"/>
          <w:b w:val="0"/>
          <w:bCs w:val="0"/>
          <w:i w:val="0"/>
          <w:iCs w:val="0"/>
          <w:sz w:val="24"/>
          <w:szCs w:val="24"/>
          <w:rtl w:val="0"/>
        </w:rPr>
        <w:t xml:space="preserve">), 1 de cada 8 conoce a alguien que ha sido víctima y 1 de cada 17 reportó haberlo sido. Melissa Stroebel, investigadora de Thorn, lo resumió como "un [deepfake] en cada aula" (Farivar, 2025, párr. 2). El mismo estudio encontró que el 2% admitió haberlos creado y que, aunque el 62% de quienes no han sido víctimas dice que le contaría a sus padres, solo el 34% de las víctimas lo hizo (Thorn, 2025).</w:t>
      </w:r>
      <w:r w:rsidDel="00000000" w:rsidR="00000000" w:rsidRPr="00000000">
        <w:rPr>
          <w:rtl w:val="0"/>
        </w:rPr>
      </w:r>
    </w:p>
    <w:p w:rsidR="00000000" w:rsidDel="00000000" w:rsidP="00000000" w:rsidRDefault="00000000" w:rsidRPr="00000000" w14:paraId="00000043">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La mayoría de los adolescentes reconoce el daño, pero un 16% minimizó la amenaza o dijo que dependía del contexto; entre quienes no veían daño, </w:t>
      </w:r>
      <w:r w:rsidDel="00000000" w:rsidR="00000000" w:rsidRPr="00000000">
        <w:rPr>
          <w:rFonts w:ascii="Times New Roman" w:cs="Times New Roman" w:eastAsia="Times New Roman" w:hAnsi="Times New Roman"/>
          <w:b w:val="0"/>
          <w:bCs w:val="0"/>
          <w:i w:val="0"/>
          <w:iCs w:val="0"/>
          <w:sz w:val="24"/>
          <w:szCs w:val="24"/>
          <w:rtl w:val="0"/>
        </w:rPr>
        <w:t xml:space="preserve">la justificación más común (28%)</w:t>
      </w:r>
      <w:r w:rsidDel="00000000" w:rsidR="00000000" w:rsidRPr="00000000">
        <w:rPr>
          <w:rFonts w:ascii="Times New Roman" w:cs="Times New Roman" w:eastAsia="Times New Roman" w:hAnsi="Times New Roman"/>
          <w:b w:val="0"/>
          <w:bCs w:val="0"/>
          <w:i w:val="0"/>
          <w:iCs w:val="0"/>
          <w:sz w:val="24"/>
          <w:szCs w:val="24"/>
          <w:rtl w:val="0"/>
        </w:rPr>
        <w:t xml:space="preserve"> fue que las imágenes "no son reales" (Thorn, 2025). Esta percepción es central para el enfoque de la materia: el ataque no se dirige a un sistema, sino a la confianza y a las normas sociales del grupo.</w:t>
      </w:r>
      <w:r w:rsidDel="00000000" w:rsidR="00000000" w:rsidRPr="00000000">
        <w:rPr>
          <w:rtl w:val="0"/>
        </w:rPr>
      </w:r>
    </w:p>
    <w:p w:rsidR="00000000" w:rsidDel="00000000" w:rsidP="00000000" w:rsidRDefault="00000000" w:rsidRPr="00000000" w14:paraId="00000044">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5. Causas y fallos que originan la problemática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Accesibilidad total y nula barrera técnica: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aplicaciones como ClothOff funcionan con solo subir una foto. Las tiendas oficiales alojaron 102 aplicaciones de nudificación (TTP, 2026b), varias de ellas clasificadas como aptas para menores y promovidas por los propios buscadores de las tiendas (TTP, 2026a).</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 sin privacidad desde el diseño: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1 de octubre de 2025, el Garante per la protezione dei dati personali (GPDP), autoridad italiana de protección de datos (ver nota), ordenó de urgencia la limitación provisional del tratamiento de datos de usuarios italianos por parte de la empresa detrás de ClothOff, por presuntas violaciones a los artículos 5, 6, 8, 13 y 25 del Reglamento General de Protección de Datos (RGPD) de la Unión Europea (GPDP, 2025). Entre las fallas señaladas estaban la falta de verificación de edad y de consentimiento.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Vacíos legales: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llamada Ley Olimpia, reformas a la Ley General de Acceso de las Mujeres a una Vida Libre de Violencia (LGAMVLV) y al Código Penal Federal (CPF) publicadas en el DOF el 1 de junio de 2021, sanciona la difusión de contenido íntimo sexual sin consentimiento e incluye contenido "real o simulado", pero no nombra explícitamente las imágenes creadas con IA (Decreto por el que se adicionan diversas disposiciones a la LGAMVLV y al CPF, 2021). García Flores y Rodríguez García (2025) critican estos vacíos en la política criminal mexicana. Además, cuando los autores son menores, el caso pasa al sistema de justicia para adolescentes.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Falta de educación digital y alfabetización mediática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estudiantes, familias y personal escolar.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Dinámicas de grupo y normalización: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parte de los adolescentes minimiza el daño porque las imágenes "no son reales" (Thorn, 2025), y la difusión en grupos de chat diluye la responsabilidad de cada participante.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Ausencia de protocolos escolares claros y de supervisión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(inferencia propia a partir de los casos documentados): en Zacatecas y en Veracruz, las denuncias iniciales de las alumnas no detuvieron la difusión (El Financiero, 2025; InfoVeracruz, 2026).</w:t>
      </w:r>
      <w:r w:rsidDel="00000000" w:rsidR="00000000" w:rsidRPr="00000000">
        <w:rPr>
          <w:rtl w:val="0"/>
        </w:rPr>
      </w:r>
    </w:p>
    <w:p w:rsidR="00000000" w:rsidDel="00000000" w:rsidP="00000000" w:rsidRDefault="00000000" w:rsidRPr="00000000" w14:paraId="0000004B">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Nota: ¿qué es el Garante?</w:t>
      </w:r>
      <w:r w:rsidDel="00000000" w:rsidR="00000000" w:rsidRPr="00000000">
        <w:rPr>
          <w:rFonts w:ascii="Times New Roman" w:cs="Times New Roman" w:eastAsia="Times New Roman" w:hAnsi="Times New Roman"/>
          <w:b w:val="0"/>
          <w:bCs w:val="0"/>
          <w:i w:val="0"/>
          <w:iCs w:val="0"/>
          <w:sz w:val="24"/>
          <w:szCs w:val="24"/>
          <w:rtl w:val="0"/>
        </w:rPr>
        <w:t xml:space="preserve"> El Garante per la protezione dei dati personali (GPDP), también conocido como Garante de la Privacidad, es una autoridad administrativa independiente de Italia, creada por la Ley n.º 675 de 1996 para garantizar los derechos y libertades fundamentales y el respeto a la dignidad en el tratamiento de datos personales (GPDP, s.f.). Es prácticamente el INAI italiano: el equivalente del Instituto Nacional de Transparencia, Acceso a la Información y Protección de Datos Personales (INAI) de México, que fue extinguido en marzo de 2025 y cuyas funciones pasaron a la Secretaría Anticorrupción y Buen Gobierno (Por Esto, 2025).</w:t>
      </w:r>
      <w:r w:rsidDel="00000000" w:rsidR="00000000" w:rsidRPr="00000000">
        <w:rPr>
          <w:rtl w:val="0"/>
        </w:rPr>
      </w:r>
    </w:p>
    <w:p w:rsidR="00000000" w:rsidDel="00000000" w:rsidP="00000000" w:rsidRDefault="00000000" w:rsidRPr="00000000" w14:paraId="0000004C">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Conexión con los conceptos de la materia.</w:t>
      </w:r>
      <w:r w:rsidDel="00000000" w:rsidR="00000000" w:rsidRPr="00000000">
        <w:rPr>
          <w:rFonts w:ascii="Times New Roman" w:cs="Times New Roman" w:eastAsia="Times New Roman" w:hAnsi="Times New Roman"/>
          <w:b w:val="0"/>
          <w:bCs w:val="0"/>
          <w:i w:val="0"/>
          <w:iCs w:val="0"/>
          <w:sz w:val="24"/>
          <w:szCs w:val="24"/>
          <w:rtl w:val="0"/>
        </w:rPr>
        <w:t xml:space="preserve"> Desde el enfoque del factor humano, el </w:t>
      </w:r>
      <w:r w:rsidDel="00000000" w:rsidR="00000000" w:rsidRPr="00000000">
        <w:rPr>
          <w:rFonts w:ascii="Times New Roman" w:cs="Times New Roman" w:eastAsia="Times New Roman" w:hAnsi="Times New Roman"/>
          <w:b w:val="0"/>
          <w:bCs w:val="0"/>
          <w:i w:val="1"/>
          <w:iCs w:val="1"/>
          <w:sz w:val="24"/>
          <w:szCs w:val="24"/>
          <w:rtl w:val="0"/>
        </w:rPr>
        <w:t xml:space="preserve">deepfake</w:t>
      </w:r>
      <w:r w:rsidDel="00000000" w:rsidR="00000000" w:rsidRPr="00000000">
        <w:rPr>
          <w:rFonts w:ascii="Times New Roman" w:cs="Times New Roman" w:eastAsia="Times New Roman" w:hAnsi="Times New Roman"/>
          <w:b w:val="0"/>
          <w:bCs w:val="0"/>
          <w:i w:val="0"/>
          <w:iCs w:val="0"/>
          <w:sz w:val="24"/>
          <w:szCs w:val="24"/>
          <w:rtl w:val="0"/>
        </w:rPr>
        <w:t xml:space="preserve"> sexual entre compañeros no es un ataque contra un sistema, sino contra la percepción y la confianza de un grupo. Se acerca a lo que Cybenko et al. (2002) llaman ataque cognitivo (</w:t>
      </w:r>
      <w:r w:rsidDel="00000000" w:rsidR="00000000" w:rsidRPr="00000000">
        <w:rPr>
          <w:rFonts w:ascii="Times New Roman" w:cs="Times New Roman" w:eastAsia="Times New Roman" w:hAnsi="Times New Roman"/>
          <w:b w:val="0"/>
          <w:bCs w:val="0"/>
          <w:i w:val="1"/>
          <w:iCs w:val="1"/>
          <w:sz w:val="24"/>
          <w:szCs w:val="24"/>
          <w:rtl w:val="0"/>
        </w:rPr>
        <w:t xml:space="preserve">cognitive hacking</w:t>
      </w:r>
      <w:r w:rsidDel="00000000" w:rsidR="00000000" w:rsidRPr="00000000">
        <w:rPr>
          <w:rFonts w:ascii="Times New Roman" w:cs="Times New Roman" w:eastAsia="Times New Roman" w:hAnsi="Times New Roman"/>
          <w:b w:val="0"/>
          <w:bCs w:val="0"/>
          <w:i w:val="0"/>
          <w:iCs w:val="0"/>
          <w:sz w:val="24"/>
          <w:szCs w:val="24"/>
          <w:rtl w:val="0"/>
        </w:rPr>
        <w:t xml:space="preserve">): la manipulación de lo que las personas creen a partir de información falsa. Pero el elemento decisivo no es la persona que crea la imagen, sino las muchas que la reciben. Cada reacción, cada "¿es real?" y cada reenvío amplía el alcance del daño. En otros ataques el factor humano es la vulnerabilidad que se explota, como en la ingeniería social (Universidad Veracruzana, Dirección General de Tecnología de Información [DGTI], s.f.); aquí es, además, el medio por el que el ataque se propaga. Por eso, las respuestas técnicas (detectar la imagen, retirarla de una plataforma) son necesarias pero insuficientes: mientras el grupo siga participando en la difusión, el contenido seguirá circulando. Este documento propone atender ese eslabón humano (sección 9).</w:t>
      </w:r>
      <w:r w:rsidDel="00000000" w:rsidR="00000000" w:rsidRPr="00000000">
        <w:rPr>
          <w:rtl w:val="0"/>
        </w:rPr>
      </w:r>
    </w:p>
    <w:p w:rsidR="00000000" w:rsidDel="00000000" w:rsidP="00000000" w:rsidRDefault="00000000" w:rsidRPr="00000000" w14:paraId="0000004D">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6. Casos y consecuencias, de lo general a lo particular</w:t>
      </w:r>
      <w:r w:rsidDel="00000000" w:rsidR="00000000" w:rsidRPr="00000000">
        <w:rPr>
          <w:rtl w:val="0"/>
        </w:rPr>
      </w:r>
    </w:p>
    <w:p w:rsidR="00000000" w:rsidDel="00000000" w:rsidP="00000000" w:rsidRDefault="00000000" w:rsidRPr="00000000" w14:paraId="0000004E">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Los casos se presentan en cuatro niveles (mundial, internacional, nacional y regional) y, dentro de cada uno, en orden cronológico.</w:t>
      </w:r>
      <w:r w:rsidDel="00000000" w:rsidR="00000000" w:rsidRPr="00000000">
        <w:rPr>
          <w:rtl w:val="0"/>
        </w:rPr>
      </w:r>
    </w:p>
    <w:p w:rsidR="00000000" w:rsidDel="00000000" w:rsidP="00000000" w:rsidRDefault="00000000" w:rsidRPr="00000000" w14:paraId="0000004F">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6.1 Panorama mundial</w:t>
      </w:r>
      <w:r w:rsidDel="00000000" w:rsidR="00000000" w:rsidRPr="00000000">
        <w:rPr>
          <w:rtl w:val="0"/>
        </w:rPr>
      </w:r>
    </w:p>
    <w:p w:rsidR="00000000" w:rsidDel="00000000" w:rsidP="00000000" w:rsidRDefault="00000000" w:rsidRPr="00000000" w14:paraId="00000050">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sexuales pasaron en pocos años de un fenómeno marginal a uno masivo. En 2019, casi todos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en línea eran pornográficos y representaban a mujeres (Ajder et al., 2019). En 2025, 1 de cada 17 adolescentes estadounidenses reportó haber sido víctima (Thorn, 2025), y en 2026 UNICEF estimó al menos 1.2 millones de menores afectados en un año en 11 países, entre ellos México (UNICEF, 2026; UNICEF México, 2026b).</w:t>
      </w:r>
      <w:r w:rsidDel="00000000" w:rsidR="00000000" w:rsidRPr="00000000">
        <w:rPr>
          <w:rtl w:val="0"/>
        </w:rPr>
      </w:r>
    </w:p>
    <w:p w:rsidR="00000000" w:rsidDel="00000000" w:rsidP="00000000" w:rsidRDefault="00000000" w:rsidRPr="00000000" w14:paraId="00000051">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6.2 Casos internacionales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Almendralejo, España (septiembre de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Primer gran caso en una escuela. Adolescentes de 12 a 14 años (Telemadrid, 2023) usaron la aplicación ClothOff (Sabán, 2025) para "desnudar" fotos de unas 20 niñas de 11 a 17 años y difundirlas por WhatsApp (El Español, 2023; Maldita.es, 2024). El Juzgado de Menores impuso a 15 menores un año de libertad vigilada y formación afectivo-sexual y en uso responsable de las tecnologías de la información y la comunicación (TIC) (Crónica, 2025). Además, la Agencia Española de Protección de Datos (AEPD) multó con 2,000 euros a los padres de uno de ellos, cantidad reducida a 1,200 por reconocimiento de responsabilidad y pago voluntario (ECIJA, 2025).</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Westfield High School, Nueva Jersey, Estados Unidos (octubre de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Alumnas de la escuela supieron que circulaban imágenes falsas de ellas desnudas; hasta marzo de 2024, los responsables habían enfrentado pocas o ninguna consecuencia (Farivar, 2025).</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Corea del Sur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Tras una ola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sexuales difundidos en salas de Telegram, en su mayoría por adolescentes, el país endureció su ley: poseer o ver este material se castiga con hasta 3 años de prisión, y producirlo o distribuirlo, con hasta 7 (Infobae, 2024).</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Lancaster Country Day School, Pensilvania, Estados Unidos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alumnos enfrentaron cargos penales por crear imágenes falsas de casi la mitad de las alumnas de la escuela (Farivar, 2025).</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Estados Unidos,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Take It Down Act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(mayo de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ley federal tipifica la publicación de imágenes íntimas no consentidas, incluidas las generadas con IA, y obliga a las plataformas a retirarlas en un plazo de 48 horas tras la solicitud de la víctima (TAKE IT DOWN Act, 2025).</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Italia (octubre de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Garante italiano ordenó la limitación provisional del tratamiento de datos de ClothOff (GPDP, 2025), una respuesta dirigida a la plataforma y no a los usuarios.</w:t>
      </w:r>
      <w:r w:rsidDel="00000000" w:rsidR="00000000" w:rsidRPr="00000000">
        <w:rPr>
          <w:rtl w:val="0"/>
        </w:rPr>
      </w:r>
    </w:p>
    <w:p w:rsidR="00000000" w:rsidDel="00000000" w:rsidP="00000000" w:rsidRDefault="00000000" w:rsidRPr="00000000" w14:paraId="00000058">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6.3 Casos en México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del Instituto Politécnico Nacional (IPN), "Diego N" (2023–2025).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octubre de 2023, alumnas de la Escuela Superior de Comercio y Administración denunciaron a un compañero que alteraba con IA fotos de ellas tomadas de redes sociales. La prensa reporta decenas de miles de imágenes; la colectiva de víctimas habla de hasta 166,000 fotografías y 20,000 videos (Infobae, 2025). En diciembre de 2024 fue absuelto por el delito contra la intimidad sexual, y en mayo de 2025 fue sentenciado a 5 años por almacenamiento de pornografía infantil en una carpeta distinta a la de sus compañeras (Expansión Política, 2025). El caso evidenció las dificultades para sancionar los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la ley vigente.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Zacatecas (noviembre de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Secundaria Técnica No. 1, alrededor de 400 estudiantes fueron víctimas de un "catálogo" de imágenes sexuales falsas difundido en redes; solo 80 presentaron denuncia formal (El Financiero, 2025). La respuesta inicial de la escuela fue de minimización y revictimización: el hecho se calificó como "broma pesada" y se culpó a las víctimas por su vestimenta. Solo tras protestas de madres y padres se removió temporalmente al personal directivo y se abrió una carpeta de investigación (El Financiero, 2025).</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 legislativa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Después de Zacatecas se presentaron en la Cámara de Diputados al menos tres iniciativas para tipificar los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sexuales en el CPF (Cámara de Diputados, 2026a, 2026b, 2026c);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cierre de este documento siguen en comisiones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el ámbito estatal, Jalisco aprobó en junio de 2026 penas de hasta 8 años de prisión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sexuales (Proceso, 2026).</w:t>
      </w:r>
      <w:r w:rsidDel="00000000" w:rsidR="00000000" w:rsidRPr="00000000">
        <w:rPr>
          <w:rtl w:val="0"/>
        </w:rPr>
      </w:r>
    </w:p>
    <w:p w:rsidR="00000000" w:rsidDel="00000000" w:rsidP="00000000" w:rsidRDefault="00000000" w:rsidRPr="00000000" w14:paraId="0000005C">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6.4 Caso en Veracruz</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Escuela Secundaria Técnica Industrial N.º 1, puerto de Veracruz (mayo de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Alumnos alteraron con IA fotos de compañeras para simular desnudos y las difundieron en grupos de WhatsApp. Madres y padres denunciaron más de 500 imágenes; las autoridades municipales hablaron de unas 40 alumnas afectadas (El Universal, 2026). Tres alumnos identificados fueron suspendidos, y se instaló una mesa con la Fiscalía General del Estado (FGE), la Secretaría de Educación de Veracruz (SEV), el DIF municipal y la Procuraduría de Protección de Niñas, Niños y Adolescentes (La Jornada Veracruz, 2026). Según las alumnas, la situación se había reportado meses antes sin medidas efectivas, y algunos docentes las responsabilizaron por publicar fotos en redes sociales (InfoVeracruz, 2026). No se encontró información pública sobre la resolución del caso.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legal estatal.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octubre de 2025 se presentó en el Congreso de Veracruz una iniciativa para sancionar el ciberacoso y el uso delictivo de las tecnologías, que fue turnada a comisiones (Veracruz al Día, 2025).</w:t>
      </w:r>
      <w:r w:rsidDel="00000000" w:rsidR="00000000" w:rsidRPr="00000000">
        <w:rPr>
          <w:rtl w:val="0"/>
        </w:rPr>
      </w:r>
    </w:p>
    <w:p w:rsidR="00000000" w:rsidDel="00000000" w:rsidP="00000000" w:rsidRDefault="00000000" w:rsidRPr="00000000" w14:paraId="0000005F">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6.5 Consecuencias</w:t>
      </w:r>
      <w:r w:rsidDel="00000000" w:rsidR="00000000" w:rsidRPr="00000000">
        <w:rPr>
          <w:rtl w:val="0"/>
        </w:rPr>
      </w:r>
    </w:p>
    <w:p w:rsidR="00000000" w:rsidDel="00000000" w:rsidP="00000000" w:rsidRDefault="00000000" w:rsidRPr="00000000" w14:paraId="00000060">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Psicológicas y sociales.</w:t>
      </w:r>
      <w:r w:rsidDel="00000000" w:rsidR="00000000" w:rsidRPr="00000000">
        <w:rPr>
          <w:rFonts w:ascii="Times New Roman" w:cs="Times New Roman" w:eastAsia="Times New Roman" w:hAnsi="Times New Roman"/>
          <w:b w:val="0"/>
          <w:bCs w:val="0"/>
          <w:i w:val="0"/>
          <w:iCs w:val="0"/>
          <w:sz w:val="24"/>
          <w:szCs w:val="24"/>
          <w:rtl w:val="0"/>
        </w:rPr>
        <w:t xml:space="preserve"> Vergüenza, ansiedad, aislamiento, burlas y rechazo a volver a la escuela. Una víctima mexicana relató: "Sentí que todas las personas que me vieron no me vieron a mí, veían mis fotos. Que no era una persona, sino un cuerpo desnudo que todos podían ver. Me sentí expuesta, tenía miedo y, sobre todo, desde que pasó todo, empecé a dudar de todo y de todos" (</w:t>
      </w:r>
      <w:r w:rsidDel="00000000" w:rsidR="00000000" w:rsidRPr="00000000">
        <w:rPr>
          <w:rFonts w:ascii="Times New Roman" w:cs="Times New Roman" w:eastAsia="Times New Roman" w:hAnsi="Times New Roman"/>
          <w:b w:val="0"/>
          <w:bCs w:val="0"/>
          <w:i w:val="0"/>
          <w:iCs w:val="0"/>
          <w:sz w:val="24"/>
          <w:szCs w:val="24"/>
          <w:rtl w:val="0"/>
        </w:rPr>
        <w:t xml:space="preserve">UNICEF México, 2026a, párr. X</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61">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Académicas.</w:t>
      </w:r>
      <w:r w:rsidDel="00000000" w:rsidR="00000000" w:rsidRPr="00000000">
        <w:rPr>
          <w:rFonts w:ascii="Times New Roman" w:cs="Times New Roman" w:eastAsia="Times New Roman" w:hAnsi="Times New Roman"/>
          <w:b w:val="0"/>
          <w:bCs w:val="0"/>
          <w:i w:val="0"/>
          <w:iCs w:val="0"/>
          <w:sz w:val="24"/>
          <w:szCs w:val="24"/>
          <w:rtl w:val="0"/>
        </w:rPr>
        <w:t xml:space="preserve"> Poco más de 3 de cada 10 víctimas de ciberacoso han faltado a la escuela por esa causa (UNICEF México, s.f.). En Zacatecas se suspendieron clases (El Financiero, 2025).</w:t>
      </w:r>
      <w:r w:rsidDel="00000000" w:rsidR="00000000" w:rsidRPr="00000000">
        <w:rPr>
          <w:rtl w:val="0"/>
        </w:rPr>
      </w:r>
    </w:p>
    <w:p w:rsidR="00000000" w:rsidDel="00000000" w:rsidP="00000000" w:rsidRDefault="00000000" w:rsidRPr="00000000" w14:paraId="00000062">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Institucionales.</w:t>
      </w:r>
      <w:r w:rsidDel="00000000" w:rsidR="00000000" w:rsidRPr="00000000">
        <w:rPr>
          <w:rFonts w:ascii="Times New Roman" w:cs="Times New Roman" w:eastAsia="Times New Roman" w:hAnsi="Times New Roman"/>
          <w:b w:val="0"/>
          <w:bCs w:val="0"/>
          <w:i w:val="0"/>
          <w:iCs w:val="0"/>
          <w:sz w:val="24"/>
          <w:szCs w:val="24"/>
          <w:rtl w:val="0"/>
        </w:rPr>
        <w:t xml:space="preserve"> Los casos muestran un patrón de reportes ignorados, minimización y revictimización antes de que la presión de las familias obligue a actuar (El Financiero, 2025; InfoVeracruz, 2026).</w:t>
      </w:r>
      <w:r w:rsidDel="00000000" w:rsidR="00000000" w:rsidRPr="00000000">
        <w:rPr>
          <w:rtl w:val="0"/>
        </w:rPr>
      </w:r>
    </w:p>
    <w:p w:rsidR="00000000" w:rsidDel="00000000" w:rsidP="00000000" w:rsidRDefault="00000000" w:rsidRPr="00000000" w14:paraId="00000063">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Legales.</w:t>
      </w:r>
      <w:r w:rsidDel="00000000" w:rsidR="00000000" w:rsidRPr="00000000">
        <w:rPr>
          <w:rFonts w:ascii="Times New Roman" w:cs="Times New Roman" w:eastAsia="Times New Roman" w:hAnsi="Times New Roman"/>
          <w:b w:val="0"/>
          <w:bCs w:val="0"/>
          <w:i w:val="0"/>
          <w:iCs w:val="0"/>
          <w:sz w:val="24"/>
          <w:szCs w:val="24"/>
          <w:rtl w:val="0"/>
        </w:rPr>
        <w:t xml:space="preserve"> Las respuestas van de la justicia restaurativa (Almendralejo) y las sanciones a plataformas (Italia) a nuevas leyes federales (Corea del Sur, Estados Unidos). En México, la falta de un tipo penal explícito ha llevado a absoluciones y a condenas por delitos distintos (Expansión Política, 2025).</w:t>
      </w:r>
      <w:r w:rsidDel="00000000" w:rsidR="00000000" w:rsidRPr="00000000">
        <w:rPr>
          <w:rtl w:val="0"/>
        </w:rPr>
      </w:r>
    </w:p>
    <w:p w:rsidR="00000000" w:rsidDel="00000000" w:rsidP="00000000" w:rsidRDefault="00000000" w:rsidRPr="00000000" w14:paraId="00000064">
      <w:pPr>
        <w:keepNext w:val="1"/>
        <w:widowControl w:val="1"/>
        <w:spacing w:after="0" w:before="0" w:line="48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Tabla 2.</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1"/>
          <w:iCs w:val="1"/>
          <w:sz w:val="24"/>
          <w:szCs w:val="24"/>
          <w:rtl w:val="0"/>
        </w:rPr>
        <w:t xml:space="preserve">Síntesis de consecuencias por nivel</w:t>
      </w:r>
      <w:r w:rsidDel="00000000" w:rsidR="00000000" w:rsidRPr="00000000">
        <w:rPr>
          <w:rtl w:val="0"/>
        </w:rPr>
      </w:r>
    </w:p>
    <w:tbl>
      <w:tblPr>
        <w:tblStyle w:val="Table2"/>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1"/>
          <w:tblHeader w:val="1"/>
        </w:trPr>
        <w:tc>
          <w:tcPr>
            <w:shd w:fill="e7e6e6" w:val="clear"/>
            <w:tcMar>
              <w:top w:w="60.0" w:type="dxa"/>
              <w:left w:w="100.0" w:type="dxa"/>
              <w:bottom w:w="60.0" w:type="dxa"/>
              <w:right w:w="100.0" w:type="dxa"/>
            </w:tcMar>
          </w:tcPr>
          <w:p w:rsidR="00000000" w:rsidDel="00000000" w:rsidP="00000000" w:rsidRDefault="00000000" w:rsidRPr="00000000" w14:paraId="00000065">
            <w:pPr>
              <w:keepNext w:val="1"/>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Tipo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6">
            <w:pPr>
              <w:keepNext w:val="1"/>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Internacional</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7">
            <w:pPr>
              <w:keepNext w:val="1"/>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México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8">
            <w:pPr>
              <w:keepNext w:val="1"/>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Veracruz</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9">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Psicológicas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Miedo y vergüenza de las víctimas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Testimonio de pérdida de confianza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Alumnas que desconocían aparecer en las imágenes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D">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Académicas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Crisis escolares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Suspensión de clases en Zacatecas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Protestas en el plantel</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71">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Institucionales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Respuesta escolar débil en Westfield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Revictimización en Zacatecas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Reportes previos sin atender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75">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Legales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Leyes nuevas y multas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Absolución y condena por otro delito (IPN)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8">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Mesa interinstitucional; sin resolución pública</w:t>
            </w:r>
            <w:r w:rsidDel="00000000" w:rsidR="00000000" w:rsidRPr="00000000">
              <w:rPr>
                <w:rtl w:val="0"/>
              </w:rPr>
            </w:r>
          </w:p>
        </w:tc>
      </w:tr>
    </w:tbl>
    <w:p w:rsidR="00000000" w:rsidDel="00000000" w:rsidP="00000000" w:rsidRDefault="00000000" w:rsidRPr="00000000" w14:paraId="00000079">
      <w:pPr>
        <w:widowControl w:val="1"/>
        <w:spacing w:after="0" w:line="240" w:lineRule="auto"/>
        <w:rPr/>
      </w:pPr>
      <w:r w:rsidDel="00000000" w:rsidR="00000000" w:rsidRPr="00000000">
        <w:rPr>
          <w:rtl w:val="0"/>
        </w:rPr>
      </w:r>
    </w:p>
    <w:p w:rsidR="00000000" w:rsidDel="00000000" w:rsidP="00000000" w:rsidRDefault="00000000" w:rsidRPr="00000000" w14:paraId="0000007A">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7. Propuestas existentes que atienden la problemática</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PantallasAmigas: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campaña "Pensar antes de sextear. 10 razones para NO realizar sexting" (PantallasAmigas, s.f.). Su versión mexicana se hizo con el entonces INAI, REDIM, el Sistema Nacional para el Desarrollo Integral de la Familia (DIF Nacional), el Sistema Nacional de Protección Integral de Niñas, Niños y Adolescentes (SIPINNA) y el Canal del Congreso, e incluye guías docentes, juegos interactivos y videos.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UNICEF México: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sección "Ciberseguridad para niñas, niños y adolescentes" y campaña #SinViolenciaEnLínea, con énfasis en consentimiento y educación digital (UNICEF México, s.f.).</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análisis de los datos del MOCIBA y guías de diálogo familiar (REDIM, 2025).</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Instituto Nacional de Ciberseguridad (INCIBE) e Internet Segura for Kids (IS4K), España: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recurso de alfabetización mediática para proteger a menores frente a los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énfasis en la responsabilidad individual y colectiva de crear, creer y compartir contenido (INCIBE, s.f.).</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SEXTING de la Secretaría de Educación Pública de Hidalgo: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protocolo escolar mexicano de prevención, detección y actuación ante casos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sexting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Secretaría de Educación Pública de Hidalgo, 2018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Organización de las Naciones Unidas para la Educación, la Ciencia y la Cultura (UNESCO):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recomienda evolucionar la alfabetización mediática e informacional ante la IA generativa, fortaleciendo el pensamiento crítico más allá de la sola detección técnica (Frau-Meigs, 2024).</w:t>
      </w:r>
      <w:r w:rsidDel="00000000" w:rsidR="00000000" w:rsidRPr="00000000">
        <w:rPr>
          <w:rtl w:val="0"/>
        </w:rPr>
      </w:r>
    </w:p>
    <w:p w:rsidR="00000000" w:rsidDel="00000000" w:rsidP="00000000" w:rsidRDefault="00000000" w:rsidRPr="00000000" w14:paraId="00000081">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8. Fuentes de la UV relacionadas con el enfoque</w:t>
      </w:r>
      <w:r w:rsidDel="00000000" w:rsidR="00000000" w:rsidRPr="00000000">
        <w:rPr>
          <w:rtl w:val="0"/>
        </w:rPr>
      </w:r>
    </w:p>
    <w:p w:rsidR="00000000" w:rsidDel="00000000" w:rsidP="00000000" w:rsidRDefault="00000000" w:rsidRPr="00000000" w14:paraId="00000082">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La UV cuenta con producción propia sobre el factor humano y los aspectos sociales de la ciberseguridad, lo que permite anclar esta investigación en trabajo institucional existente: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Juan Manuel Gutiérrez Méndez, académico de la FEI, planteó en su conferencia "Ciberseguridad usable" (X Coloquio en Sistemas Interactivos Centrados en el Usuario, junio de 2026) que el usuario final es "el centro de todo el ecosistema tecnológico" y que la complejidad excesiva de las medidas de seguridad lleva a las personas a desactivar protecciones o buscar atajos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Couttolenc Soto, 2026b, párr. 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 Flores y Rodríguez García (2025) analizan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violencia de género y critican los vacíos de la política criminal mexicana.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Fernández Pérez y Báez Corona (2025) estudian los riesgos socioeducativos y los desafíos jurídicos del ciberacoso en redes sociales.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Fernando Ángel Miranda Hernández, de la Maestría en Estudios de Opinión del Centro de Estudios de Opinión y Análisis (CEOA) de la UV, investiga cómo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erosiona la confianza pública (Universidad Veracruzana, 2025).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Gabriel Gamaliel Ramos Hernández presentó en el 17.º Seminario de Investigación de la FEI (junio de 2026) un análisis de la privacidad en métodos de autenticación basados en biometría conductual, donde señala la vulnerabilidad de contraseñas y PIN ante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phishing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la ingeniería social (Couttolenc Soto, 2026a).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DGTI de la UV y su programa InfoSegura publican una página sobre la ingeniería social como técnica vigente contra la ciberseguridad y una sección de concientización sobre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deepfakes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(DGTI, s.f.).</w:t>
      </w:r>
      <w:r w:rsidDel="00000000" w:rsidR="00000000" w:rsidRPr="00000000">
        <w:rPr>
          <w:rtl w:val="0"/>
        </w:rPr>
      </w:r>
    </w:p>
    <w:p w:rsidR="00000000" w:rsidDel="00000000" w:rsidP="00000000" w:rsidRDefault="00000000" w:rsidRPr="00000000" w14:paraId="00000089">
      <w:pPr>
        <w:pStyle w:val="Heading1"/>
        <w:keepNext w:val="1"/>
        <w:keepLines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9. De la investigación a la intervención</w:t>
      </w:r>
      <w:r w:rsidDel="00000000" w:rsidR="00000000" w:rsidRPr="00000000">
        <w:rPr>
          <w:rtl w:val="0"/>
        </w:rPr>
      </w:r>
    </w:p>
    <w:p w:rsidR="00000000" w:rsidDel="00000000" w:rsidP="00000000" w:rsidRDefault="00000000" w:rsidRPr="00000000" w14:paraId="0000008A">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El objetivo de este documento era caracterizar el problema de los </w:t>
      </w:r>
      <w:r w:rsidDel="00000000" w:rsidR="00000000" w:rsidRPr="00000000">
        <w:rPr>
          <w:rFonts w:ascii="Times New Roman" w:cs="Times New Roman" w:eastAsia="Times New Roman" w:hAnsi="Times New Roman"/>
          <w:b w:val="0"/>
          <w:bCs w:val="0"/>
          <w:i w:val="1"/>
          <w:iCs w:val="1"/>
          <w:sz w:val="24"/>
          <w:szCs w:val="24"/>
          <w:rtl w:val="0"/>
        </w:rPr>
        <w:t xml:space="preserve">deepfakes</w:t>
      </w:r>
      <w:r w:rsidDel="00000000" w:rsidR="00000000" w:rsidRPr="00000000">
        <w:rPr>
          <w:rFonts w:ascii="Times New Roman" w:cs="Times New Roman" w:eastAsia="Times New Roman" w:hAnsi="Times New Roman"/>
          <w:b w:val="0"/>
          <w:bCs w:val="0"/>
          <w:i w:val="0"/>
          <w:iCs w:val="0"/>
          <w:sz w:val="24"/>
          <w:szCs w:val="24"/>
          <w:rtl w:val="0"/>
        </w:rPr>
        <w:t xml:space="preserve"> sexuales entre estudiantes de secundaria como base para diseñar una intervención preventiva. En esta sección explicamos qué parte del problema atiende la intervención que proponemos, por qué elegimos un juego, cómo se relaciona cada elemento del juego con los hallazgos de las secciones anteriores y cómo lo probamos en una primera etapa.</w:t>
      </w:r>
      <w:r w:rsidDel="00000000" w:rsidR="00000000" w:rsidRPr="00000000">
        <w:rPr>
          <w:rtl w:val="0"/>
        </w:rPr>
      </w:r>
    </w:p>
    <w:p w:rsidR="00000000" w:rsidDel="00000000" w:rsidP="00000000" w:rsidRDefault="00000000" w:rsidRPr="00000000" w14:paraId="0000008B">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9.1 Qué parte del problema atendemos</w:t>
      </w:r>
      <w:r w:rsidDel="00000000" w:rsidR="00000000" w:rsidRPr="00000000">
        <w:rPr>
          <w:rtl w:val="0"/>
        </w:rPr>
      </w:r>
    </w:p>
    <w:p w:rsidR="00000000" w:rsidDel="00000000" w:rsidP="00000000" w:rsidRDefault="00000000" w:rsidRPr="00000000" w14:paraId="0000008C">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En la sección 5 identificamos dos tipos de causas. Las causas estructurales son la facilidad para acceder a aplicaciones de nudificación (TTP, 2026b), las plataformas sin privacidad desde el diseño (GPDP, 2025), los vacíos legales y la ausencia de protocolos escolares. Estas causas requieren respuestas legales, regulatorias e institucionales, y una intervención en el aula no puede resolverlas.</w:t>
      </w:r>
      <w:r w:rsidDel="00000000" w:rsidR="00000000" w:rsidRPr="00000000">
        <w:rPr>
          <w:rtl w:val="0"/>
        </w:rPr>
      </w:r>
    </w:p>
    <w:p w:rsidR="00000000" w:rsidDel="00000000" w:rsidP="00000000" w:rsidRDefault="00000000" w:rsidRPr="00000000" w14:paraId="0000008D">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Las causas humanas ocurren en el grupo: la normalización de las bromas que escalan, la dilución de la responsabilidad cuando el contenido circula en grupos de chat, la minimización del daño porque las imágenes "no son reales" (Thorn, 2025) y la falta de educación digital. Sobre estas sí puede actuar la educación, y son las que atiende nuestra intervención.</w:t>
      </w:r>
      <w:r w:rsidDel="00000000" w:rsidR="00000000" w:rsidRPr="00000000">
        <w:rPr>
          <w:rtl w:val="0"/>
        </w:rPr>
      </w:r>
    </w:p>
    <w:p w:rsidR="00000000" w:rsidDel="00000000" w:rsidP="00000000" w:rsidRDefault="00000000" w:rsidRPr="00000000" w14:paraId="0000008E">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Esta elección se relaciona directamente con el enfoque de la materia. Un </w:t>
      </w:r>
      <w:r w:rsidDel="00000000" w:rsidR="00000000" w:rsidRPr="00000000">
        <w:rPr>
          <w:rFonts w:ascii="Times New Roman" w:cs="Times New Roman" w:eastAsia="Times New Roman" w:hAnsi="Times New Roman"/>
          <w:b w:val="0"/>
          <w:bCs w:val="0"/>
          <w:i w:val="1"/>
          <w:iCs w:val="1"/>
          <w:sz w:val="24"/>
          <w:szCs w:val="24"/>
          <w:rtl w:val="0"/>
        </w:rPr>
        <w:t xml:space="preserve">deepfake</w:t>
      </w:r>
      <w:r w:rsidDel="00000000" w:rsidR="00000000" w:rsidRPr="00000000">
        <w:rPr>
          <w:rFonts w:ascii="Times New Roman" w:cs="Times New Roman" w:eastAsia="Times New Roman" w:hAnsi="Times New Roman"/>
          <w:b w:val="0"/>
          <w:bCs w:val="0"/>
          <w:i w:val="0"/>
          <w:iCs w:val="0"/>
          <w:sz w:val="24"/>
          <w:szCs w:val="24"/>
          <w:rtl w:val="0"/>
        </w:rPr>
        <w:t xml:space="preserve"> sexual no se vuelve un problema masivo cuando alguien lo crea, sino cuando muchas personas comunes lo ven, lo comentan, preguntan si es real o lo reenvían. En esa cadena de difusión, el factor humano no es la víctima del ataque: es el medio por el que el daño se propaga (sección 5).</w:t>
      </w:r>
      <w:r w:rsidDel="00000000" w:rsidR="00000000" w:rsidRPr="00000000">
        <w:rPr>
          <w:rtl w:val="0"/>
        </w:rPr>
      </w:r>
    </w:p>
    <w:p w:rsidR="00000000" w:rsidDel="00000000" w:rsidP="00000000" w:rsidRDefault="00000000" w:rsidRPr="00000000" w14:paraId="0000008F">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9.2 A quién se dirige: las personas testigo</w:t>
      </w:r>
      <w:r w:rsidDel="00000000" w:rsidR="00000000" w:rsidRPr="00000000">
        <w:rPr>
          <w:rtl w:val="0"/>
        </w:rPr>
      </w:r>
    </w:p>
    <w:p w:rsidR="00000000" w:rsidDel="00000000" w:rsidP="00000000" w:rsidRDefault="00000000" w:rsidRPr="00000000" w14:paraId="00000090">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Las propuestas existentes que revisamos (sección 7) se dirigen sobre todo a la posible víctima (por ejemplo, "pensar antes de sextear"; PantallasAmigas, s.f.) o a la detección de contenido falso. Nosotros nos dirigimos a quienes no crean la imagen, pero participan en su difusión. Lo justifican tres datos de este mismo documento: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Los testigos son muchos más que los autores.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encuesta de Thorn (2025), 1 de cada 8 adolescentes y jóvenes conocía a alguien que había sido víctima, mientras que solo el 2% admitió haber creado este tipo de imágenes. Inferimos que, por cada persona que crea una imagen, hay muchas más que la ven o la comparten; la fuente no mide esa proporción de forma directa.</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 víctimas y testigos comparten el salón.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61.6% de las víctimas de ciberacoso de 12 a 17 años fue agredida por personas de su mismo rango de edad (INEGI, 2025b).</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Los casos documentados muestran difusión masiva en grupos escolares.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Zacatecas, el contenido afectó a alrededor de 400 estudiantes y la respuesta inicial lo calificó como "broma pesada" (El Financiero, 2025). En Veracruz, las imágenes circularon en grupos de WhatsApp durante meses (El Universal, 2026; InfoVeracruz, 2026).</w:t>
      </w:r>
      <w:r w:rsidDel="00000000" w:rsidR="00000000" w:rsidRPr="00000000">
        <w:rPr>
          <w:rtl w:val="0"/>
        </w:rPr>
      </w:r>
    </w:p>
    <w:p w:rsidR="00000000" w:rsidDel="00000000" w:rsidP="00000000" w:rsidRDefault="00000000" w:rsidRPr="00000000" w14:paraId="00000094">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9.3 Por qué un juego, y por qué así</w:t>
      </w:r>
      <w:r w:rsidDel="00000000" w:rsidR="00000000" w:rsidRPr="00000000">
        <w:rPr>
          <w:rtl w:val="0"/>
        </w:rPr>
      </w:r>
    </w:p>
    <w:p w:rsidR="00000000" w:rsidDel="00000000" w:rsidP="00000000" w:rsidRDefault="00000000" w:rsidRPr="00000000" w14:paraId="00000095">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Por qué un juego y no solo información.</w:t>
      </w:r>
      <w:r w:rsidDel="00000000" w:rsidR="00000000" w:rsidRPr="00000000">
        <w:rPr>
          <w:rFonts w:ascii="Times New Roman" w:cs="Times New Roman" w:eastAsia="Times New Roman" w:hAnsi="Times New Roman"/>
          <w:b w:val="0"/>
          <w:bCs w:val="0"/>
          <w:i w:val="0"/>
          <w:iCs w:val="0"/>
          <w:sz w:val="24"/>
          <w:szCs w:val="24"/>
          <w:rtl w:val="0"/>
        </w:rPr>
        <w:t xml:space="preserve"> Las propuestas de la sección 7 se centran sobre todo en informar sobre el riesgo y en prevenir que la posible víctima envíe imágenes propias. Hasta donde revisamos, ninguna pone a quien participa en el papel de testigo de una difusión en curso ni le permite practicar qué hacer en ese momento. La recomendación de UNESCO de ir más allá de la detección técnica hacia el pensamiento crítico (Frau-Meigs, 2024) y el énfasis de INCIBE en la responsabilidad de crear, creer y compartir contenido (INCIBE, s.f.) apuntan en esa dirección.</w:t>
      </w:r>
      <w:r w:rsidDel="00000000" w:rsidR="00000000" w:rsidRPr="00000000">
        <w:rPr>
          <w:rtl w:val="0"/>
        </w:rPr>
      </w:r>
    </w:p>
    <w:p w:rsidR="00000000" w:rsidDel="00000000" w:rsidP="00000000" w:rsidRDefault="00000000" w:rsidRPr="00000000" w14:paraId="00000096">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Hay antecedentes de juegos serios sobre ciberacoso evaluados en escuelas. </w:t>
      </w:r>
      <w:r w:rsidDel="00000000" w:rsidR="00000000" w:rsidRPr="00000000">
        <w:rPr>
          <w:rFonts w:ascii="Times New Roman" w:cs="Times New Roman" w:eastAsia="Times New Roman" w:hAnsi="Times New Roman"/>
          <w:b w:val="0"/>
          <w:bCs w:val="0"/>
          <w:i w:val="1"/>
          <w:iCs w:val="1"/>
          <w:sz w:val="24"/>
          <w:szCs w:val="24"/>
          <w:rtl w:val="0"/>
        </w:rPr>
        <w:t xml:space="preserve">Conectado</w:t>
      </w:r>
      <w:r w:rsidDel="00000000" w:rsidR="00000000" w:rsidRPr="00000000">
        <w:rPr>
          <w:rFonts w:ascii="Times New Roman" w:cs="Times New Roman" w:eastAsia="Times New Roman" w:hAnsi="Times New Roman"/>
          <w:b w:val="0"/>
          <w:bCs w:val="0"/>
          <w:i w:val="0"/>
          <w:iCs w:val="0"/>
          <w:sz w:val="24"/>
          <w:szCs w:val="24"/>
          <w:rtl w:val="0"/>
        </w:rPr>
        <w:t xml:space="preserve"> pone a quien juega en el papel de víctima y busca generar conciencia y empatía; su evaluación con estudiantes encontró un aumento de la conciencia sobre el acoso y el ciberacoso (</w:t>
      </w:r>
      <w:r w:rsidDel="00000000" w:rsidR="00000000" w:rsidRPr="00000000">
        <w:rPr>
          <w:rFonts w:ascii="Times New Roman" w:cs="Times New Roman" w:eastAsia="Times New Roman" w:hAnsi="Times New Roman"/>
          <w:b w:val="0"/>
          <w:bCs w:val="0"/>
          <w:i w:val="0"/>
          <w:iCs w:val="0"/>
          <w:sz w:val="24"/>
          <w:szCs w:val="24"/>
          <w:rtl w:val="0"/>
        </w:rPr>
        <w:t xml:space="preserve">Calvo-Morata et al., 2021</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1"/>
          <w:iCs w:val="1"/>
          <w:sz w:val="24"/>
          <w:szCs w:val="24"/>
          <w:rtl w:val="0"/>
        </w:rPr>
        <w:t xml:space="preserve">Friendly ATTAC</w:t>
      </w:r>
      <w:r w:rsidDel="00000000" w:rsidR="00000000" w:rsidRPr="00000000">
        <w:rPr>
          <w:rFonts w:ascii="Times New Roman" w:cs="Times New Roman" w:eastAsia="Times New Roman" w:hAnsi="Times New Roman"/>
          <w:b w:val="0"/>
          <w:bCs w:val="0"/>
          <w:i w:val="0"/>
          <w:iCs w:val="0"/>
          <w:sz w:val="24"/>
          <w:szCs w:val="24"/>
          <w:rtl w:val="0"/>
        </w:rPr>
        <w:t xml:space="preserve"> se dirige a los testigos: en un ensayo aleatorizado por grupos mejoró la autoeficacia, las habilidades prosociales y la intención de actuar como testigo positivo, pero no cambió la conducta ni la prevalencia del ciberacoso (DeSmet et al., 2018). De este último resultado tomamos una meta realista: una intervención breve no cambia la conducta por sí sola, pero sí puede lograr que la persona sienta que puede hacer algo y sepa qué decir.</w:t>
      </w:r>
      <w:r w:rsidDel="00000000" w:rsidR="00000000" w:rsidRPr="00000000">
        <w:rPr>
          <w:rtl w:val="0"/>
        </w:rPr>
      </w:r>
    </w:p>
    <w:p w:rsidR="00000000" w:rsidDel="00000000" w:rsidP="00000000" w:rsidRDefault="00000000" w:rsidRPr="00000000" w14:paraId="00000097">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Por qué no se queda en asustar.</w:t>
      </w:r>
      <w:r w:rsidDel="00000000" w:rsidR="00000000" w:rsidRPr="00000000">
        <w:rPr>
          <w:rFonts w:ascii="Times New Roman" w:cs="Times New Roman" w:eastAsia="Times New Roman" w:hAnsi="Times New Roman"/>
          <w:b w:val="0"/>
          <w:bCs w:val="0"/>
          <w:i w:val="0"/>
          <w:iCs w:val="0"/>
          <w:sz w:val="24"/>
          <w:szCs w:val="24"/>
          <w:rtl w:val="0"/>
        </w:rPr>
        <w:t xml:space="preserve"> El modelo de procesamiento paralelo extendido (EPPM, por sus siglas en inglés) sostiene que un mensaje que genera mucha amenaza y poca sensación de eficacia produce rechazo en lugar de acción (</w:t>
      </w:r>
      <w:r w:rsidDel="00000000" w:rsidR="00000000" w:rsidRPr="00000000">
        <w:rPr>
          <w:rFonts w:ascii="Times New Roman" w:cs="Times New Roman" w:eastAsia="Times New Roman" w:hAnsi="Times New Roman"/>
          <w:b w:val="0"/>
          <w:bCs w:val="0"/>
          <w:i w:val="0"/>
          <w:iCs w:val="0"/>
          <w:sz w:val="24"/>
          <w:szCs w:val="24"/>
          <w:rtl w:val="0"/>
        </w:rPr>
        <w:t xml:space="preserve">Witte, 1992</w:t>
      </w:r>
      <w:r w:rsidDel="00000000" w:rsidR="00000000" w:rsidRPr="00000000">
        <w:rPr>
          <w:rFonts w:ascii="Times New Roman" w:cs="Times New Roman" w:eastAsia="Times New Roman" w:hAnsi="Times New Roman"/>
          <w:b w:val="0"/>
          <w:bCs w:val="0"/>
          <w:i w:val="0"/>
          <w:iCs w:val="0"/>
          <w:sz w:val="24"/>
          <w:szCs w:val="24"/>
          <w:rtl w:val="0"/>
        </w:rPr>
        <w:t xml:space="preserve">). Por eso, en el juego cada acción de quien juega tiene un efecto visible, aunque el desenlace general no cambie.</w:t>
      </w:r>
      <w:r w:rsidDel="00000000" w:rsidR="00000000" w:rsidRPr="00000000">
        <w:rPr>
          <w:rtl w:val="0"/>
        </w:rPr>
      </w:r>
    </w:p>
    <w:p w:rsidR="00000000" w:rsidDel="00000000" w:rsidP="00000000" w:rsidRDefault="00000000" w:rsidRPr="00000000" w14:paraId="00000098">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Por qué "pedir que paren" es la acción central.</w:t>
      </w:r>
      <w:r w:rsidDel="00000000" w:rsidR="00000000" w:rsidRPr="00000000">
        <w:rPr>
          <w:rFonts w:ascii="Times New Roman" w:cs="Times New Roman" w:eastAsia="Times New Roman" w:hAnsi="Times New Roman"/>
          <w:b w:val="0"/>
          <w:bCs w:val="0"/>
          <w:i w:val="0"/>
          <w:iCs w:val="0"/>
          <w:sz w:val="24"/>
          <w:szCs w:val="24"/>
          <w:rtl w:val="0"/>
        </w:rPr>
        <w:t xml:space="preserve"> Cuando una persona testigo desafía a quien agrede o apoya a la víctima en una red social, los demás tienden a apoyar más a la víctima (Anderson et al., 2014). Esto le da a quien juega una acción concreta, de bajo costo y con respaldo empírico.</w:t>
      </w:r>
      <w:r w:rsidDel="00000000" w:rsidR="00000000" w:rsidRPr="00000000">
        <w:rPr>
          <w:rtl w:val="0"/>
        </w:rPr>
      </w:r>
    </w:p>
    <w:p w:rsidR="00000000" w:rsidDel="00000000" w:rsidP="00000000" w:rsidRDefault="00000000" w:rsidRPr="00000000" w14:paraId="00000099">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Límites éticos del diseño.</w:t>
      </w:r>
      <w:r w:rsidDel="00000000" w:rsidR="00000000" w:rsidRPr="00000000">
        <w:rPr>
          <w:rFonts w:ascii="Times New Roman" w:cs="Times New Roman" w:eastAsia="Times New Roman" w:hAnsi="Times New Roman"/>
          <w:b w:val="0"/>
          <w:bCs w:val="0"/>
          <w:i w:val="0"/>
          <w:iCs w:val="0"/>
          <w:sz w:val="24"/>
          <w:szCs w:val="24"/>
          <w:rtl w:val="0"/>
        </w:rPr>
        <w:t xml:space="preserve"> El juego nunca muestra imágenes sexuales ni sugerentes (la imagen es un cuadro gris con la palabra "Foto"); no incluye autolesión ni suicidio, tampoco de forma implícita; no usa fotos reales ni la cámara de quien juega, y quien juega nunca es el creador de la imagen ni el agresor "divertido".</w:t>
      </w:r>
      <w:r w:rsidDel="00000000" w:rsidR="00000000" w:rsidRPr="00000000">
        <w:rPr>
          <w:rtl w:val="0"/>
        </w:rPr>
      </w:r>
    </w:p>
    <w:p w:rsidR="00000000" w:rsidDel="00000000" w:rsidP="00000000" w:rsidRDefault="00000000" w:rsidRPr="00000000" w14:paraId="0000009A">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9.4 El diseño en breve</w:t>
      </w:r>
      <w:r w:rsidDel="00000000" w:rsidR="00000000" w:rsidRPr="00000000">
        <w:rPr>
          <w:rtl w:val="0"/>
        </w:rPr>
      </w:r>
    </w:p>
    <w:p w:rsidR="00000000" w:rsidDel="00000000" w:rsidP="00000000" w:rsidRDefault="00000000" w:rsidRPr="00000000" w14:paraId="0000009B">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El juego simula, en el celular, los chats de un grupo escolar durante un día. Cuatro personas del grupo hablan más; además hay un chat privado con Itzel (la compañera afectada), uno con un amigo que presiona y uno con una hermana mayor. Quien juega solo tiene acciones normales de chat (reaccionar, contestar con opciones predefinidas, reenviar, reportar o no hacer nada); no hay un menú de opciones "buenas" y "malas". La partida dura entre 12 y 14 minutos: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día en el 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grupo juega a "¿real o IA?" con imágenes neutras, y participar da atención social. Las bromas escalan en cinco pasos: memes de la escuela, memes de un profesor, la cara de un compañero pegada en un perro, un apodo para Itzel y, por último, una foto de ella que nunca se muestra, enviada con la misma pregunta "¿real o IA?".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mismo día desde el celular de Itzel.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Quien juega ve qué le llegó a ella, incluido lo que él mismo hizo: su nombre en el contador de reacciones, su mensaje en el chat privado o nada.</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Reconocimiento.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pantalla nombra lo que era la imagen ("una imagen íntima falsa, hecha con inteligencia artificial"), dice que lo falso de la foto no quitó el daño y muestra una línea según lo que hizo quien juega. Después aparece una línea de tiempo con sus decisiones en tres momentos clave.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oportunidad.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Quien juega puede volver a uno de esos momentos e intentarlo de nuevo, o decidir no cambiar nada.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 mañana siguiente, Itzel no va a la escuela en ninguna versión; su mensaje para quien juega cambia según lo que hizo.</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Cierre.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pantalla con una línea según sus decisiones, dos frases concretas para la vida real ("no la pasen" en el grupo; "¿estás bien?" en privado) y recursos de ayuda.</w:t>
      </w:r>
      <w:r w:rsidDel="00000000" w:rsidR="00000000" w:rsidRPr="00000000">
        <w:rPr>
          <w:rtl w:val="0"/>
        </w:rPr>
      </w:r>
    </w:p>
    <w:p w:rsidR="00000000" w:rsidDel="00000000" w:rsidP="00000000" w:rsidRDefault="00000000" w:rsidRPr="00000000" w14:paraId="000000A2">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Lo que esperamos que quien juega se lleve es una idea y dos frases: lo que hizo antes de la foto también contó, y una sola acción suya sí le cambia algo a la persona afectada. La Tabla 3 muestra de qué hallazgo del documento sale cada elemento del juego.</w:t>
      </w:r>
      <w:r w:rsidDel="00000000" w:rsidR="00000000" w:rsidRPr="00000000">
        <w:rPr>
          <w:rtl w:val="0"/>
        </w:rPr>
      </w:r>
    </w:p>
    <w:p w:rsidR="00000000" w:rsidDel="00000000" w:rsidP="00000000" w:rsidRDefault="00000000" w:rsidRPr="00000000" w14:paraId="000000A3">
      <w:pPr>
        <w:keepNext w:val="1"/>
        <w:widowControl w:val="1"/>
        <w:spacing w:after="0" w:before="0" w:line="48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Tabla 3.</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1"/>
          <w:iCs w:val="1"/>
          <w:sz w:val="24"/>
          <w:szCs w:val="24"/>
          <w:rtl w:val="0"/>
        </w:rPr>
        <w:t xml:space="preserve">Relación entre los hallazgos del documento y los elementos del juego</w:t>
      </w:r>
      <w:r w:rsidDel="00000000" w:rsidR="00000000" w:rsidRPr="00000000">
        <w:rPr>
          <w:rtl w:val="0"/>
        </w:rPr>
      </w:r>
    </w:p>
    <w:tbl>
      <w:tblPr>
        <w:tblStyle w:val="Table3"/>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4300"/>
        <w:gridCol w:w="1060"/>
        <w:gridCol w:w="4000"/>
        <w:tblGridChange w:id="0">
          <w:tblGrid>
            <w:gridCol w:w="4300"/>
            <w:gridCol w:w="1060"/>
            <w:gridCol w:w="4000"/>
          </w:tblGrid>
        </w:tblGridChange>
      </w:tblGrid>
      <w:tr>
        <w:trPr>
          <w:cantSplit w:val="1"/>
          <w:tblHeader w:val="1"/>
        </w:trPr>
        <w:tc>
          <w:tcPr>
            <w:shd w:fill="e7e6e6" w:val="clear"/>
            <w:tcMar>
              <w:top w:w="60.0" w:type="dxa"/>
              <w:left w:w="100.0" w:type="dxa"/>
              <w:bottom w:w="60.0" w:type="dxa"/>
              <w:right w:w="100.0" w:type="dxa"/>
            </w:tcMar>
          </w:tcPr>
          <w:p w:rsidR="00000000" w:rsidDel="00000000" w:rsidP="00000000" w:rsidRDefault="00000000" w:rsidRPr="00000000" w14:paraId="000000A4">
            <w:pPr>
              <w:keepNext w:val="1"/>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Hallazgo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A5">
            <w:pPr>
              <w:keepNext w:val="1"/>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Sección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A6">
            <w:pPr>
              <w:keepNext w:val="1"/>
              <w:spacing w:after="0" w:before="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Elemento del juego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7">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mayoría de las agresiones vienen de personas de la misma edad; autores, víctimas y testigos comparten salón (INEGI, 2025b)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1, 3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Todo ocurre en el chat del salón, entre compañeros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A">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difusión en grupos de chat diluye la responsabilidad individual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El grupo, el contador de reacciones y la frase "me la pasaron de otro grupo"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D">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Normalización: el daño se minimiza poco a poco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escalada de cinco pasos, de memes neutros a la foto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0">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Una parte de los adolescentes minimiza el daño porque las imágenes "no son reales" (Thorn, 2025)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3, 4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"¿Real o IA?" como mecánica en la que quien juega falla; la línea "decir que era falsa no la detuvo"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3">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Los abusos con </w:t>
            </w:r>
            <w:r w:rsidDel="00000000" w:rsidR="00000000" w:rsidRPr="00000000">
              <w:rPr>
                <w:rFonts w:ascii="Times New Roman" w:cs="Times New Roman" w:eastAsia="Times New Roman" w:hAnsi="Times New Roman"/>
                <w:b w:val="0"/>
                <w:bCs w:val="0"/>
                <w:i w:val="1"/>
                <w:iCs w:val="1"/>
                <w:sz w:val="21"/>
                <w:szCs w:val="21"/>
                <w:rtl w:val="0"/>
              </w:rPr>
              <w:t xml:space="preserve">deepfakes</w:t>
            </w:r>
            <w:r w:rsidDel="00000000" w:rsidR="00000000" w:rsidRPr="00000000">
              <w:rPr>
                <w:rFonts w:ascii="Times New Roman" w:cs="Times New Roman" w:eastAsia="Times New Roman" w:hAnsi="Times New Roman"/>
                <w:b w:val="0"/>
                <w:bCs w:val="0"/>
                <w:i w:val="0"/>
                <w:iCs w:val="0"/>
                <w:sz w:val="21"/>
                <w:szCs w:val="21"/>
                <w:rtl w:val="0"/>
              </w:rPr>
              <w:t xml:space="preserve"> siguen siendo abusos aunque la imagen sea falsa (UNICEF, 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foto era falsa. Lo que le hizo, no."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6">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Respuesta inicial de "broma pesada" en Zacatecas (El Financiero, 2025)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6.3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Un personaje dice "ay ya, es broma, nadie se cree eso"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9">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Reportes previos que no detuvieron la difusión (El Financiero, 2025; InfoVeracruz, 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5, 6.5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Reportar existe, pero no borra la imagen de todos los celulares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C">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El 32% de las víctimas de violencia sexual digital no se lo contó a nadie (UNICEF México, 2026c)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hermana mayor contesta tarde, pero con consejos concretos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F">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Faltar a la escuela como consecuencia académica (UNICEF México, s.f.)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6.5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A la mañana siguiente, Itzel no va a la escuela</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2">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 Ley Olimpia sanciona la difusión de contenido íntimo "real o simulado" (Decreto…, 2021)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4">
            <w:pPr>
              <w:keepNext w:val="1"/>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Si quien juega reenvía la foto: "difundir una imagen íntima sin consentimiento, real o falsa, es delito en México"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5">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Las propuestas existentes se centran en informar y en la posible víctima; no encontramos alguna que ponga a quien participa en el papel de testigo (inferencia propia)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spacing w:after="0" w:before="0" w:line="260" w:lineRule="auto"/>
              <w:rPr/>
            </w:pPr>
            <w:r w:rsidDel="00000000" w:rsidR="00000000" w:rsidRPr="00000000">
              <w:rPr>
                <w:rFonts w:ascii="Times New Roman" w:cs="Times New Roman" w:eastAsia="Times New Roman" w:hAnsi="Times New Roman"/>
                <w:b w:val="0"/>
                <w:bCs w:val="0"/>
                <w:i w:val="0"/>
                <w:iCs w:val="0"/>
                <w:sz w:val="21"/>
                <w:szCs w:val="21"/>
                <w:rtl w:val="0"/>
              </w:rPr>
              <w:t xml:space="preserve">Quien juega es testigo; la segunda oportunidad permite ensayar qué hacer y ver su efecto</w:t>
            </w:r>
            <w:r w:rsidDel="00000000" w:rsidR="00000000" w:rsidRPr="00000000">
              <w:rPr>
                <w:rtl w:val="0"/>
              </w:rPr>
            </w:r>
          </w:p>
        </w:tc>
      </w:tr>
    </w:tbl>
    <w:p w:rsidR="00000000" w:rsidDel="00000000" w:rsidP="00000000" w:rsidRDefault="00000000" w:rsidRPr="00000000" w14:paraId="000000C8">
      <w:pPr>
        <w:widowControl w:val="1"/>
        <w:spacing w:after="0" w:line="240" w:lineRule="auto"/>
        <w:rPr/>
      </w:pPr>
      <w:r w:rsidDel="00000000" w:rsidR="00000000" w:rsidRPr="00000000">
        <w:rPr>
          <w:rtl w:val="0"/>
        </w:rPr>
      </w:r>
    </w:p>
    <w:p w:rsidR="00000000" w:rsidDel="00000000" w:rsidP="00000000" w:rsidRDefault="00000000" w:rsidRPr="00000000" w14:paraId="000000C9">
      <w:pPr>
        <w:widowControl w:val="1"/>
        <w:spacing w:after="120" w:before="0" w:line="48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Nota.</w:t>
      </w:r>
      <w:r w:rsidDel="00000000" w:rsidR="00000000" w:rsidRPr="00000000">
        <w:rPr>
          <w:rFonts w:ascii="Times New Roman" w:cs="Times New Roman" w:eastAsia="Times New Roman" w:hAnsi="Times New Roman"/>
          <w:b w:val="0"/>
          <w:bCs w:val="0"/>
          <w:i w:val="0"/>
          <w:iCs w:val="0"/>
          <w:sz w:val="24"/>
          <w:szCs w:val="24"/>
          <w:rtl w:val="0"/>
        </w:rPr>
        <w:t xml:space="preserve"> El juego no atiende las causas estructurales: la facilidad de acceso a las aplicaciones, el diseño de las plataformas, los vacíos legales y los protocolos escolares (sección 9.1).</w:t>
      </w:r>
      <w:r w:rsidDel="00000000" w:rsidR="00000000" w:rsidRPr="00000000">
        <w:rPr>
          <w:rtl w:val="0"/>
        </w:rPr>
      </w:r>
    </w:p>
    <w:p w:rsidR="00000000" w:rsidDel="00000000" w:rsidP="00000000" w:rsidRDefault="00000000" w:rsidRPr="00000000" w14:paraId="000000CA">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9.5 Prueba en el salón</w:t>
      </w:r>
      <w:r w:rsidDel="00000000" w:rsidR="00000000" w:rsidRPr="00000000">
        <w:rPr>
          <w:rtl w:val="0"/>
        </w:rPr>
      </w:r>
    </w:p>
    <w:p w:rsidR="00000000" w:rsidDel="00000000" w:rsidP="00000000" w:rsidRDefault="00000000" w:rsidRPr="00000000" w14:paraId="000000CB">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Antes de pensar en llevar el juego a una secundaria, lo probamos con compañeras y compañeros de la experiencia educativa. El objetivo no fue medir su efecto en adolescentes, sino comprobar que el juego funciona y es sostenible: que se entiende sin mostrar ninguna imagen, que corre sin fallas con todo un grupo conectado, que el registro de datos funciona y que se puede montar y aplicar en una clase. También recogimos las opiniones del grupo sobre si el juego es pertinente para alumnos de 12 a 15 años.</w:t>
      </w:r>
      <w:r w:rsidDel="00000000" w:rsidR="00000000" w:rsidRPr="00000000">
        <w:rPr>
          <w:rtl w:val="0"/>
        </w:rPr>
      </w:r>
    </w:p>
    <w:p w:rsidR="00000000" w:rsidDel="00000000" w:rsidP="00000000" w:rsidRDefault="00000000" w:rsidRPr="00000000" w14:paraId="000000CC">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Participantes y ética.</w:t>
      </w:r>
      <w:r w:rsidDel="00000000" w:rsidR="00000000" w:rsidRPr="00000000">
        <w:rPr>
          <w:rFonts w:ascii="Times New Roman" w:cs="Times New Roman" w:eastAsia="Times New Roman" w:hAnsi="Times New Roman"/>
          <w:b w:val="0"/>
          <w:bCs w:val="0"/>
          <w:i w:val="0"/>
          <w:iCs w:val="0"/>
          <w:sz w:val="24"/>
          <w:szCs w:val="24"/>
          <w:rtl w:val="0"/>
        </w:rPr>
        <w:t xml:space="preserve"> Participaron [n] estudiantes de la experiencia educativa, en el salón de clases. Se les avisó en pantalla que el juego registraba de forma anónima sus acciones, y podían salir en cualquier momento o descartar sus datos al final. No se registró ningún dato personal: ni nombre, ni dirección IP, ni datos del dispositivo.</w:t>
      </w:r>
      <w:r w:rsidDel="00000000" w:rsidR="00000000" w:rsidRPr="00000000">
        <w:rPr>
          <w:rtl w:val="0"/>
        </w:rPr>
      </w:r>
    </w:p>
    <w:p w:rsidR="00000000" w:rsidDel="00000000" w:rsidP="00000000" w:rsidRDefault="00000000" w:rsidRPr="00000000" w14:paraId="000000CD">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Instrumentos.</w:t>
      </w:r>
      <w:r w:rsidDel="00000000" w:rsidR="00000000" w:rsidRPr="00000000">
        <w:rPr>
          <w:rFonts w:ascii="Times New Roman" w:cs="Times New Roman" w:eastAsia="Times New Roman" w:hAnsi="Times New Roman"/>
          <w:b w:val="0"/>
          <w:bCs w:val="0"/>
          <w:i w:val="0"/>
          <w:iCs w:val="0"/>
          <w:sz w:val="24"/>
          <w:szCs w:val="24"/>
          <w:rtl w:val="0"/>
        </w:rPr>
        <w:t xml:space="preserve"> Usamos el registro anónimo de las acciones dentro del juego; un cuestionario de 8 preguntas (comprensión, claridad, realismo, pertinencia y dos preguntas abiertas de opinión); las notas de una conversación final en grupo, y el tiempo de montaje y las fallas técnicas, anotados por el equipo.</w:t>
      </w:r>
      <w:r w:rsidDel="00000000" w:rsidR="00000000" w:rsidRPr="00000000">
        <w:rPr>
          <w:rtl w:val="0"/>
        </w:rPr>
      </w:r>
    </w:p>
    <w:p w:rsidR="00000000" w:rsidDel="00000000" w:rsidP="00000000" w:rsidRDefault="00000000" w:rsidRPr="00000000" w14:paraId="000000CE">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Criterios.</w:t>
      </w:r>
      <w:r w:rsidDel="00000000" w:rsidR="00000000" w:rsidRPr="00000000">
        <w:rPr>
          <w:rFonts w:ascii="Times New Roman" w:cs="Times New Roman" w:eastAsia="Times New Roman" w:hAnsi="Times New Roman"/>
          <w:b w:val="0"/>
          <w:bCs w:val="0"/>
          <w:i w:val="0"/>
          <w:iCs w:val="0"/>
          <w:sz w:val="24"/>
          <w:szCs w:val="24"/>
          <w:rtl w:val="0"/>
        </w:rPr>
        <w:t xml:space="preserve"> Antes de aplicar fijamos estos criterios para considerar que el juego funciona: montaje en 10 minutos o menos; al menos 90% de las partidas sin fallas; duración mediana de 22 minutos o menos; al menos 70% identifica qué era la foto; claridad promedio de 4 o más (escala de 1 a 5), y ningún señalamiento de contenido inapropiado que no se pueda corregir. [Ajustar si el equipo cambia los criterios.]</w:t>
      </w:r>
      <w:r w:rsidDel="00000000" w:rsidR="00000000" w:rsidRPr="00000000">
        <w:rPr>
          <w:rtl w:val="0"/>
        </w:rPr>
      </w:r>
    </w:p>
    <w:p w:rsidR="00000000" w:rsidDel="00000000" w:rsidP="00000000" w:rsidRDefault="00000000" w:rsidRPr="00000000" w14:paraId="000000CF">
      <w:pPr>
        <w:widowControl w:val="1"/>
        <w:spacing w:after="0" w:before="0" w:line="480" w:lineRule="auto"/>
        <w:ind w:firstLine="720"/>
        <w:jc w:val="both"/>
        <w:rPr/>
      </w:pPr>
      <w:r w:rsidDel="00000000" w:rsidR="00000000" w:rsidRPr="00000000">
        <w:rPr>
          <w:rFonts w:ascii="Times New Roman" w:cs="Times New Roman" w:eastAsia="Times New Roman" w:hAnsi="Times New Roman"/>
          <w:b w:val="1"/>
          <w:bCs w:val="1"/>
          <w:i w:val="0"/>
          <w:iCs w:val="0"/>
          <w:sz w:val="24"/>
          <w:szCs w:val="24"/>
          <w:rtl w:val="0"/>
        </w:rPr>
        <w:t xml:space="preserve">Resultados.</w:t>
      </w:r>
      <w:r w:rsidDel="00000000" w:rsidR="00000000" w:rsidRPr="00000000">
        <w:rPr>
          <w:rFonts w:ascii="Times New Roman" w:cs="Times New Roman" w:eastAsia="Times New Roman" w:hAnsi="Times New Roman"/>
          <w:b w:val="0"/>
          <w:bCs w:val="0"/>
          <w:i w:val="0"/>
          <w:iCs w:val="0"/>
          <w:sz w:val="24"/>
          <w:szCs w:val="24"/>
          <w:rtl w:val="0"/>
        </w:rPr>
        <w:t xml:space="preserve"> [Pendiente.]</w:t>
      </w:r>
      <w:r w:rsidDel="00000000" w:rsidR="00000000" w:rsidRPr="00000000">
        <w:rPr>
          <w:rtl w:val="0"/>
        </w:rPr>
      </w:r>
    </w:p>
    <w:p w:rsidR="00000000" w:rsidDel="00000000" w:rsidP="00000000" w:rsidRDefault="00000000" w:rsidRPr="00000000" w14:paraId="000000D0">
      <w:pPr>
        <w:pStyle w:val="Heading2"/>
        <w:keepNext w:val="1"/>
        <w:keepLines w:val="1"/>
        <w:spacing w:after="0" w:before="0" w:line="480" w:lineRule="auto"/>
        <w:rPr/>
      </w:pPr>
      <w:r w:rsidDel="00000000" w:rsidR="00000000" w:rsidRPr="00000000">
        <w:rPr>
          <w:rFonts w:ascii="Times New Roman" w:cs="Times New Roman" w:eastAsia="Times New Roman" w:hAnsi="Times New Roman"/>
          <w:b w:val="1"/>
          <w:bCs w:val="1"/>
          <w:i w:val="0"/>
          <w:iCs w:val="0"/>
          <w:sz w:val="24"/>
          <w:szCs w:val="24"/>
          <w:rtl w:val="0"/>
        </w:rPr>
        <w:t xml:space="preserve">9.6 Limitaciones y siguiente paso</w:t>
      </w:r>
      <w:r w:rsidDel="00000000" w:rsidR="00000000" w:rsidRPr="00000000">
        <w:rPr>
          <w:rtl w:val="0"/>
        </w:rPr>
      </w:r>
    </w:p>
    <w:p w:rsidR="00000000" w:rsidDel="00000000" w:rsidP="00000000" w:rsidRDefault="00000000" w:rsidRPr="00000000" w14:paraId="000000D1">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La prueba tiene limitaciones claras. Participaron adultos de 18 a 22 años que además conocían el tema del proyecto, así que sus respuestas indican si el juego funciona, no cómo lo vivirían adolescentes de 12 a 15 años. La conducta dentro de un juego tampoco equivale a la conducta real: en un estudio, las decisiones morales dentro de un juego fueron mayormente prosociales y no se relacionaron con la importancia moral que los participantes daban a esos temas en su vida real (Hodge et al., 2019). La prueba se hizo con un solo grupo y frente a los autores del juego, lo que puede sesgar las opiniones a favor. Por último, una intervención breve no basta para cambiar la conducta (DeSmet et al., 2018); su alcance realista es la autoeficacia y la claridad sobre qué hacer.</w:t>
      </w:r>
      <w:r w:rsidDel="00000000" w:rsidR="00000000" w:rsidRPr="00000000">
        <w:rPr>
          <w:rtl w:val="0"/>
        </w:rPr>
      </w:r>
    </w:p>
    <w:p w:rsidR="00000000" w:rsidDel="00000000" w:rsidP="00000000" w:rsidRDefault="00000000" w:rsidRPr="00000000" w14:paraId="000000D2">
      <w:pPr>
        <w:widowControl w:val="1"/>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Si la prueba muestra que el juego funciona, el siguiente paso sería aplicarlo en una secundaria. Eso requiere permiso de la escuela, consentimiento de madres y padres, asentimiento de los alumnos, validación del contenido con el área de orientación, un protocolo por si algún alumno revela un caso real y revisar el esquema de uso de celulares de la escuela conforme al Acuerdo 09/09/26 de la SEP y a la normativa estatal.</w:t>
      </w:r>
      <w:r w:rsidDel="00000000" w:rsidR="00000000" w:rsidRPr="00000000">
        <w:rPr>
          <w:rtl w:val="0"/>
        </w:rPr>
      </w:r>
    </w:p>
    <w:p w:rsidR="00000000" w:rsidDel="00000000" w:rsidP="00000000" w:rsidRDefault="00000000" w:rsidRPr="00000000" w14:paraId="000000D3">
      <w:pPr>
        <w:pStyle w:val="Heading1"/>
        <w:keepNext w:val="1"/>
        <w:keepLines w:val="1"/>
        <w:pageBreakBefore w:val="1"/>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Referencias</w:t>
      </w:r>
      <w:r w:rsidDel="00000000" w:rsidR="00000000" w:rsidRPr="00000000">
        <w:rPr>
          <w:rtl w:val="0"/>
        </w:rPr>
      </w:r>
    </w:p>
    <w:p w:rsidR="00000000" w:rsidDel="00000000" w:rsidP="00000000" w:rsidRDefault="00000000" w:rsidRPr="00000000" w14:paraId="000000D4">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Ajder, H., Patrini, G., Cavalli, F. y Cullen, L. (2019). </w:t>
      </w:r>
      <w:r w:rsidDel="00000000" w:rsidR="00000000" w:rsidRPr="00000000">
        <w:rPr>
          <w:rFonts w:ascii="Times New Roman" w:cs="Times New Roman" w:eastAsia="Times New Roman" w:hAnsi="Times New Roman"/>
          <w:b w:val="0"/>
          <w:bCs w:val="0"/>
          <w:i w:val="1"/>
          <w:iCs w:val="1"/>
          <w:sz w:val="24"/>
          <w:szCs w:val="24"/>
          <w:rtl w:val="0"/>
        </w:rPr>
        <w:t xml:space="preserve">The state of deepfakes: Landscape, threats, and impact</w:t>
      </w:r>
      <w:r w:rsidDel="00000000" w:rsidR="00000000" w:rsidRPr="00000000">
        <w:rPr>
          <w:rFonts w:ascii="Times New Roman" w:cs="Times New Roman" w:eastAsia="Times New Roman" w:hAnsi="Times New Roman"/>
          <w:b w:val="0"/>
          <w:bCs w:val="0"/>
          <w:i w:val="0"/>
          <w:iCs w:val="0"/>
          <w:sz w:val="24"/>
          <w:szCs w:val="24"/>
          <w:rtl w:val="0"/>
        </w:rPr>
        <w:t xml:space="preserve">. Deeptrace.</w:t>
      </w:r>
      <w:r w:rsidDel="00000000" w:rsidR="00000000" w:rsidRPr="00000000">
        <w:rPr>
          <w:rtl w:val="0"/>
        </w:rPr>
      </w:r>
    </w:p>
    <w:p w:rsidR="00000000" w:rsidDel="00000000" w:rsidP="00000000" w:rsidRDefault="00000000" w:rsidRPr="00000000" w14:paraId="000000D5">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Anderson, J., Bresnahan, M. y Musatics, C. (2014). Combating weight-based cyberbullying on Facebook with the dissenter effect. </w:t>
      </w:r>
      <w:r w:rsidDel="00000000" w:rsidR="00000000" w:rsidRPr="00000000">
        <w:rPr>
          <w:rFonts w:ascii="Times New Roman" w:cs="Times New Roman" w:eastAsia="Times New Roman" w:hAnsi="Times New Roman"/>
          <w:b w:val="0"/>
          <w:bCs w:val="0"/>
          <w:i w:val="1"/>
          <w:iCs w:val="1"/>
          <w:sz w:val="24"/>
          <w:szCs w:val="24"/>
          <w:rtl w:val="0"/>
        </w:rPr>
        <w:t xml:space="preserve">Cyberpsychology, Behavior, and Social Networking, 17</w:t>
      </w:r>
      <w:r w:rsidDel="00000000" w:rsidR="00000000" w:rsidRPr="00000000">
        <w:rPr>
          <w:rFonts w:ascii="Times New Roman" w:cs="Times New Roman" w:eastAsia="Times New Roman" w:hAnsi="Times New Roman"/>
          <w:b w:val="0"/>
          <w:bCs w:val="0"/>
          <w:i w:val="0"/>
          <w:iCs w:val="0"/>
          <w:sz w:val="24"/>
          <w:szCs w:val="24"/>
          <w:rtl w:val="0"/>
        </w:rPr>
        <w:t xml:space="preserve">(5), 281–286. https://doi.org/10.1089/cyber.2013.0370</w:t>
      </w:r>
      <w:r w:rsidDel="00000000" w:rsidR="00000000" w:rsidRPr="00000000">
        <w:rPr>
          <w:rtl w:val="0"/>
        </w:rPr>
      </w:r>
    </w:p>
    <w:p w:rsidR="00000000" w:rsidDel="00000000" w:rsidP="00000000" w:rsidRDefault="00000000" w:rsidRPr="00000000" w14:paraId="000000D6">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Calvo-Morata, A., Alonso-Fernández, C., Freire-Morán, M., Martínez-Ortiz, I. y Fernández-Manjón, B. (2021). Creating awareness on bullying and cyberbullying among young people: Validating the effectiveness and design of the serious game Conectado. </w:t>
      </w:r>
      <w:r w:rsidDel="00000000" w:rsidR="00000000" w:rsidRPr="00000000">
        <w:rPr>
          <w:rFonts w:ascii="Times New Roman" w:cs="Times New Roman" w:eastAsia="Times New Roman" w:hAnsi="Times New Roman"/>
          <w:b w:val="0"/>
          <w:bCs w:val="0"/>
          <w:i w:val="1"/>
          <w:iCs w:val="1"/>
          <w:sz w:val="24"/>
          <w:szCs w:val="24"/>
          <w:rtl w:val="0"/>
        </w:rPr>
        <w:t xml:space="preserve">Telematics and Informatics</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D7">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Cámara de Diputados. (2026a, 21 de enero). </w:t>
      </w:r>
      <w:r w:rsidDel="00000000" w:rsidR="00000000" w:rsidRPr="00000000">
        <w:rPr>
          <w:rFonts w:ascii="Times New Roman" w:cs="Times New Roman" w:eastAsia="Times New Roman" w:hAnsi="Times New Roman"/>
          <w:b w:val="0"/>
          <w:bCs w:val="0"/>
          <w:i w:val="1"/>
          <w:iCs w:val="1"/>
          <w:sz w:val="24"/>
          <w:szCs w:val="24"/>
          <w:rtl w:val="0"/>
        </w:rPr>
        <w:t xml:space="preserve">Gaceta Parlamentaria</w:t>
      </w:r>
      <w:r w:rsidDel="00000000" w:rsidR="00000000" w:rsidRPr="00000000">
        <w:rPr>
          <w:rFonts w:ascii="Times New Roman" w:cs="Times New Roman" w:eastAsia="Times New Roman" w:hAnsi="Times New Roman"/>
          <w:b w:val="0"/>
          <w:bCs w:val="0"/>
          <w:i w:val="0"/>
          <w:iCs w:val="0"/>
          <w:sz w:val="24"/>
          <w:szCs w:val="24"/>
          <w:rtl w:val="0"/>
        </w:rPr>
        <w:t xml:space="preserve">, año XXIX, núm. 6956-II-5. https://gaceta.diputados.gob.mx/Gaceta/66/2026/ene/20260121-II-5.html</w:t>
      </w:r>
      <w:r w:rsidDel="00000000" w:rsidR="00000000" w:rsidRPr="00000000">
        <w:rPr>
          <w:rtl w:val="0"/>
        </w:rPr>
      </w:r>
    </w:p>
    <w:p w:rsidR="00000000" w:rsidDel="00000000" w:rsidP="00000000" w:rsidRDefault="00000000" w:rsidRPr="00000000" w14:paraId="000000D8">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Cámara de Diputados. (2026b, 18 de febrero). </w:t>
      </w:r>
      <w:r w:rsidDel="00000000" w:rsidR="00000000" w:rsidRPr="00000000">
        <w:rPr>
          <w:rFonts w:ascii="Times New Roman" w:cs="Times New Roman" w:eastAsia="Times New Roman" w:hAnsi="Times New Roman"/>
          <w:b w:val="0"/>
          <w:bCs w:val="0"/>
          <w:i w:val="1"/>
          <w:iCs w:val="1"/>
          <w:sz w:val="24"/>
          <w:szCs w:val="24"/>
          <w:rtl w:val="0"/>
        </w:rPr>
        <w:t xml:space="preserve">Gaceta Parlamentaria</w:t>
      </w:r>
      <w:r w:rsidDel="00000000" w:rsidR="00000000" w:rsidRPr="00000000">
        <w:rPr>
          <w:rFonts w:ascii="Times New Roman" w:cs="Times New Roman" w:eastAsia="Times New Roman" w:hAnsi="Times New Roman"/>
          <w:b w:val="0"/>
          <w:bCs w:val="0"/>
          <w:i w:val="0"/>
          <w:iCs w:val="0"/>
          <w:sz w:val="24"/>
          <w:szCs w:val="24"/>
          <w:rtl w:val="0"/>
        </w:rPr>
        <w:t xml:space="preserve">, año XXIX, núm. 6978-II-3. https://gaceta.diputados.gob.mx/Gaceta/66/2026/feb/20260218-II-3.html</w:t>
      </w:r>
      <w:r w:rsidDel="00000000" w:rsidR="00000000" w:rsidRPr="00000000">
        <w:rPr>
          <w:rtl w:val="0"/>
        </w:rPr>
      </w:r>
    </w:p>
    <w:p w:rsidR="00000000" w:rsidDel="00000000" w:rsidP="00000000" w:rsidRDefault="00000000" w:rsidRPr="00000000" w14:paraId="000000D9">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Cámara de Diputados. (2026c, 23 de marzo). </w:t>
      </w:r>
      <w:r w:rsidDel="00000000" w:rsidR="00000000" w:rsidRPr="00000000">
        <w:rPr>
          <w:rFonts w:ascii="Times New Roman" w:cs="Times New Roman" w:eastAsia="Times New Roman" w:hAnsi="Times New Roman"/>
          <w:b w:val="0"/>
          <w:bCs w:val="0"/>
          <w:i w:val="1"/>
          <w:iCs w:val="1"/>
          <w:sz w:val="24"/>
          <w:szCs w:val="24"/>
          <w:rtl w:val="0"/>
        </w:rPr>
        <w:t xml:space="preserve">Gaceta Parlamentaria</w:t>
      </w:r>
      <w:r w:rsidDel="00000000" w:rsidR="00000000" w:rsidRPr="00000000">
        <w:rPr>
          <w:rFonts w:ascii="Times New Roman" w:cs="Times New Roman" w:eastAsia="Times New Roman" w:hAnsi="Times New Roman"/>
          <w:b w:val="0"/>
          <w:bCs w:val="0"/>
          <w:i w:val="0"/>
          <w:iCs w:val="0"/>
          <w:sz w:val="24"/>
          <w:szCs w:val="24"/>
          <w:rtl w:val="0"/>
        </w:rPr>
        <w:t xml:space="preserve">, año XXIX, núm. 7000-II-4. https://gaceta.diputados.gob.mx/Gaceta/66/2026/mar/20260323-II-4.html</w:t>
      </w:r>
      <w:r w:rsidDel="00000000" w:rsidR="00000000" w:rsidRPr="00000000">
        <w:rPr>
          <w:rtl w:val="0"/>
        </w:rPr>
      </w:r>
    </w:p>
    <w:p w:rsidR="00000000" w:rsidDel="00000000" w:rsidP="00000000" w:rsidRDefault="00000000" w:rsidRPr="00000000" w14:paraId="000000DA">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Couttolenc Soto, J. L. (2026a, 1 de julio). Estudiantes UV plantean propuestas innovadoras sobre ciberseguridad. </w:t>
      </w:r>
      <w:r w:rsidDel="00000000" w:rsidR="00000000" w:rsidRPr="00000000">
        <w:rPr>
          <w:rFonts w:ascii="Times New Roman" w:cs="Times New Roman" w:eastAsia="Times New Roman" w:hAnsi="Times New Roman"/>
          <w:b w:val="0"/>
          <w:bCs w:val="0"/>
          <w:i w:val="1"/>
          <w:iCs w:val="1"/>
          <w:sz w:val="24"/>
          <w:szCs w:val="24"/>
          <w:rtl w:val="0"/>
        </w:rPr>
        <w:t xml:space="preserve">Universo – Sistema de noticias de la UV</w:t>
      </w:r>
      <w:r w:rsidDel="00000000" w:rsidR="00000000" w:rsidRPr="00000000">
        <w:rPr>
          <w:rFonts w:ascii="Times New Roman" w:cs="Times New Roman" w:eastAsia="Times New Roman" w:hAnsi="Times New Roman"/>
          <w:b w:val="0"/>
          <w:bCs w:val="0"/>
          <w:i w:val="0"/>
          <w:iCs w:val="0"/>
          <w:sz w:val="24"/>
          <w:szCs w:val="24"/>
          <w:rtl w:val="0"/>
        </w:rPr>
        <w:t xml:space="preserve">. https://www.uv.mx/prensa/general/estudiantes-uv-plantean-propuestas-innovadoras-sobre-ciberseguridad/</w:t>
      </w:r>
      <w:r w:rsidDel="00000000" w:rsidR="00000000" w:rsidRPr="00000000">
        <w:rPr>
          <w:rtl w:val="0"/>
        </w:rPr>
      </w:r>
    </w:p>
    <w:p w:rsidR="00000000" w:rsidDel="00000000" w:rsidP="00000000" w:rsidRDefault="00000000" w:rsidRPr="00000000" w14:paraId="000000DB">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Couttolenc Soto, J. L. (2026b, 2 de junio). Necesario diseño de protección digital accesible para el usuario. </w:t>
      </w:r>
      <w:r w:rsidDel="00000000" w:rsidR="00000000" w:rsidRPr="00000000">
        <w:rPr>
          <w:rFonts w:ascii="Times New Roman" w:cs="Times New Roman" w:eastAsia="Times New Roman" w:hAnsi="Times New Roman"/>
          <w:b w:val="0"/>
          <w:bCs w:val="0"/>
          <w:i w:val="1"/>
          <w:iCs w:val="1"/>
          <w:sz w:val="24"/>
          <w:szCs w:val="24"/>
          <w:rtl w:val="0"/>
        </w:rPr>
        <w:t xml:space="preserve">Universo – Sistema de noticias de la UV</w:t>
      </w:r>
      <w:r w:rsidDel="00000000" w:rsidR="00000000" w:rsidRPr="00000000">
        <w:rPr>
          <w:rFonts w:ascii="Times New Roman" w:cs="Times New Roman" w:eastAsia="Times New Roman" w:hAnsi="Times New Roman"/>
          <w:b w:val="0"/>
          <w:bCs w:val="0"/>
          <w:i w:val="0"/>
          <w:iCs w:val="0"/>
          <w:sz w:val="24"/>
          <w:szCs w:val="24"/>
          <w:rtl w:val="0"/>
        </w:rPr>
        <w:t xml:space="preserve">. https://www.uv.mx/prensa/general/necesario-diseno-de-proteccion-digital-accesible-para-el-usuario/</w:t>
      </w:r>
      <w:r w:rsidDel="00000000" w:rsidR="00000000" w:rsidRPr="00000000">
        <w:rPr>
          <w:rtl w:val="0"/>
        </w:rPr>
      </w:r>
    </w:p>
    <w:p w:rsidR="00000000" w:rsidDel="00000000" w:rsidP="00000000" w:rsidRDefault="00000000" w:rsidRPr="00000000" w14:paraId="000000DC">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Crónica. (2025, 6 de noviembre). Padres son multados por culpa de sus hijos luego de crear imágenes de chicas desnudas con IA. https://www.cronica.com.mx/mundo/2025/11/06/padres-son-multados-por-culpa-de-sus-hijos-luego-de-crear-imagenes-de-chicas-desnudas-con-ia/</w:t>
      </w:r>
      <w:r w:rsidDel="00000000" w:rsidR="00000000" w:rsidRPr="00000000">
        <w:rPr>
          <w:rtl w:val="0"/>
        </w:rPr>
      </w:r>
    </w:p>
    <w:p w:rsidR="00000000" w:rsidDel="00000000" w:rsidP="00000000" w:rsidRDefault="00000000" w:rsidRPr="00000000" w14:paraId="000000DD">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Cybenko, G., Giani, A. y Thompson, P. (2002). Cognitive hacking: A battle for the mind. </w:t>
      </w:r>
      <w:r w:rsidDel="00000000" w:rsidR="00000000" w:rsidRPr="00000000">
        <w:rPr>
          <w:rFonts w:ascii="Times New Roman" w:cs="Times New Roman" w:eastAsia="Times New Roman" w:hAnsi="Times New Roman"/>
          <w:b w:val="0"/>
          <w:bCs w:val="0"/>
          <w:i w:val="1"/>
          <w:iCs w:val="1"/>
          <w:sz w:val="24"/>
          <w:szCs w:val="24"/>
          <w:rtl w:val="0"/>
        </w:rPr>
        <w:t xml:space="preserve">Computer, 35</w:t>
      </w:r>
      <w:r w:rsidDel="00000000" w:rsidR="00000000" w:rsidRPr="00000000">
        <w:rPr>
          <w:rFonts w:ascii="Times New Roman" w:cs="Times New Roman" w:eastAsia="Times New Roman" w:hAnsi="Times New Roman"/>
          <w:b w:val="0"/>
          <w:bCs w:val="0"/>
          <w:i w:val="0"/>
          <w:iCs w:val="0"/>
          <w:sz w:val="24"/>
          <w:szCs w:val="24"/>
          <w:rtl w:val="0"/>
        </w:rPr>
        <w:t xml:space="preserve">(8), 50–56.</w:t>
      </w:r>
      <w:r w:rsidDel="00000000" w:rsidR="00000000" w:rsidRPr="00000000">
        <w:rPr>
          <w:rtl w:val="0"/>
        </w:rPr>
      </w:r>
    </w:p>
    <w:p w:rsidR="00000000" w:rsidDel="00000000" w:rsidP="00000000" w:rsidRDefault="00000000" w:rsidRPr="00000000" w14:paraId="000000DE">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Decreto por el que se adicionan diversas disposiciones a la Ley General de Acceso de las Mujeres a una Vida Libre de Violencia y al Código Penal Federal. (2021, 1 de junio). </w:t>
      </w:r>
      <w:r w:rsidDel="00000000" w:rsidR="00000000" w:rsidRPr="00000000">
        <w:rPr>
          <w:rFonts w:ascii="Times New Roman" w:cs="Times New Roman" w:eastAsia="Times New Roman" w:hAnsi="Times New Roman"/>
          <w:b w:val="0"/>
          <w:bCs w:val="0"/>
          <w:i w:val="1"/>
          <w:iCs w:val="1"/>
          <w:sz w:val="24"/>
          <w:szCs w:val="24"/>
          <w:rtl w:val="0"/>
        </w:rPr>
        <w:t xml:space="preserve">Diario Oficial de la Federación</w:t>
      </w:r>
      <w:r w:rsidDel="00000000" w:rsidR="00000000" w:rsidRPr="00000000">
        <w:rPr>
          <w:rFonts w:ascii="Times New Roman" w:cs="Times New Roman" w:eastAsia="Times New Roman" w:hAnsi="Times New Roman"/>
          <w:b w:val="0"/>
          <w:bCs w:val="0"/>
          <w:i w:val="0"/>
          <w:iCs w:val="0"/>
          <w:sz w:val="24"/>
          <w:szCs w:val="24"/>
          <w:rtl w:val="0"/>
        </w:rPr>
        <w:t xml:space="preserve">. https://www.dof.gob.mx/nota_detalle.php?codigo=5619905&amp;fecha=01/06/2021</w:t>
      </w:r>
      <w:r w:rsidDel="00000000" w:rsidR="00000000" w:rsidRPr="00000000">
        <w:rPr>
          <w:rtl w:val="0"/>
        </w:rPr>
      </w:r>
    </w:p>
    <w:p w:rsidR="00000000" w:rsidDel="00000000" w:rsidP="00000000" w:rsidRDefault="00000000" w:rsidRPr="00000000" w14:paraId="000000DF">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DeSmet, A., Bastiaensens, S., Van Cleemput, K., Poels, K., Vandebosch, H., Deboutte, G., Herrewijn, L., Malliet, S., Pabian, S., Van Broeckhoven, F., De Troyer, O., Deglorie, G., Van Hoecke, S., Samyn, K. y De Bourdeaudhuij, I. (2018). The efficacy of the Friendly Attac serious digital game to promote prosocial bystander behavior in cyberbullying among young adolescents: A cluster-randomized controlled trial. </w:t>
      </w:r>
      <w:r w:rsidDel="00000000" w:rsidR="00000000" w:rsidRPr="00000000">
        <w:rPr>
          <w:rFonts w:ascii="Times New Roman" w:cs="Times New Roman" w:eastAsia="Times New Roman" w:hAnsi="Times New Roman"/>
          <w:b w:val="0"/>
          <w:bCs w:val="0"/>
          <w:i w:val="1"/>
          <w:iCs w:val="1"/>
          <w:sz w:val="24"/>
          <w:szCs w:val="24"/>
          <w:rtl w:val="0"/>
        </w:rPr>
        <w:t xml:space="preserve">Computers in Human Behavior, 78</w:t>
      </w:r>
      <w:r w:rsidDel="00000000" w:rsidR="00000000" w:rsidRPr="00000000">
        <w:rPr>
          <w:rFonts w:ascii="Times New Roman" w:cs="Times New Roman" w:eastAsia="Times New Roman" w:hAnsi="Times New Roman"/>
          <w:b w:val="0"/>
          <w:bCs w:val="0"/>
          <w:i w:val="0"/>
          <w:iCs w:val="0"/>
          <w:sz w:val="24"/>
          <w:szCs w:val="24"/>
          <w:rtl w:val="0"/>
        </w:rPr>
        <w:t xml:space="preserve">, 336–347. https://doi.org/10.1016/j.chb.2017.10.011</w:t>
      </w:r>
      <w:r w:rsidDel="00000000" w:rsidR="00000000" w:rsidRPr="00000000">
        <w:rPr>
          <w:rtl w:val="0"/>
        </w:rPr>
      </w:r>
    </w:p>
    <w:p w:rsidR="00000000" w:rsidDel="00000000" w:rsidP="00000000" w:rsidRDefault="00000000" w:rsidRPr="00000000" w14:paraId="000000E0">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ECIJA. (2025, 18 de noviembre). </w:t>
      </w:r>
      <w:r w:rsidDel="00000000" w:rsidR="00000000" w:rsidRPr="00000000">
        <w:rPr>
          <w:rFonts w:ascii="Times New Roman" w:cs="Times New Roman" w:eastAsia="Times New Roman" w:hAnsi="Times New Roman"/>
          <w:b w:val="0"/>
          <w:bCs w:val="0"/>
          <w:i w:val="1"/>
          <w:iCs w:val="1"/>
          <w:sz w:val="24"/>
          <w:szCs w:val="24"/>
          <w:rtl w:val="0"/>
        </w:rPr>
        <w:t xml:space="preserve">Uso indebido de deepfakes en España ¿es suficiente la multa aplicada?</w:t>
      </w:r>
      <w:r w:rsidDel="00000000" w:rsidR="00000000" w:rsidRPr="00000000">
        <w:rPr>
          <w:rFonts w:ascii="Times New Roman" w:cs="Times New Roman" w:eastAsia="Times New Roman" w:hAnsi="Times New Roman"/>
          <w:b w:val="0"/>
          <w:bCs w:val="0"/>
          <w:i w:val="0"/>
          <w:iCs w:val="0"/>
          <w:sz w:val="24"/>
          <w:szCs w:val="24"/>
          <w:rtl w:val="0"/>
        </w:rPr>
        <w:t xml:space="preserve"> https://www.ecija.com/actualidad-insights/uso-indebido-de-deepfakes-en-espana-es-suficiente-la-multa-aplicada/</w:t>
      </w:r>
      <w:r w:rsidDel="00000000" w:rsidR="00000000" w:rsidRPr="00000000">
        <w:rPr>
          <w:rtl w:val="0"/>
        </w:rPr>
      </w:r>
    </w:p>
    <w:p w:rsidR="00000000" w:rsidDel="00000000" w:rsidP="00000000" w:rsidRDefault="00000000" w:rsidRPr="00000000" w14:paraId="000000E1">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El Demócrata. (2025, 21 de noviembre). Veracruz, entre estados con mayor ciberacoso. https://www.eldemocrata.com/veracruz-entre-estados-con-mayor-ciberacoso/</w:t>
      </w:r>
      <w:r w:rsidDel="00000000" w:rsidR="00000000" w:rsidRPr="00000000">
        <w:rPr>
          <w:rtl w:val="0"/>
        </w:rPr>
      </w:r>
    </w:p>
    <w:p w:rsidR="00000000" w:rsidDel="00000000" w:rsidP="00000000" w:rsidRDefault="00000000" w:rsidRPr="00000000" w14:paraId="000000E2">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El Español. (2023, 21 de septiembre). Las fotos de las menores desnudas circulaban por Almendralejo desde junio: "No se atrevían a decirlo". https://www.elespanol.com/reportajes/20230921/fotos-menores-desnudas-circulaban-almendralejo-junio-no-atrevian-decirlo/795920840_0.html</w:t>
      </w:r>
      <w:r w:rsidDel="00000000" w:rsidR="00000000" w:rsidRPr="00000000">
        <w:rPr>
          <w:rtl w:val="0"/>
        </w:rPr>
      </w:r>
    </w:p>
    <w:p w:rsidR="00000000" w:rsidDel="00000000" w:rsidP="00000000" w:rsidRDefault="00000000" w:rsidRPr="00000000" w14:paraId="000000E3">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El Financiero. (2025, 11 de noviembre). Escándalo en Zacatecas: Al menos 400 alumnos fueron víctimas de imágenes sexuales falsas creadas con IA. https://www.elfinanciero.com.mx/estados/2025/11/11/escandalo-en-zacatecas-al-menos-400-alumnos-fueron-victimas-de-imagenes-sexuales-falsas-creadas-con-ia/</w:t>
      </w:r>
      <w:r w:rsidDel="00000000" w:rsidR="00000000" w:rsidRPr="00000000">
        <w:rPr>
          <w:rtl w:val="0"/>
        </w:rPr>
      </w:r>
    </w:p>
    <w:p w:rsidR="00000000" w:rsidDel="00000000" w:rsidP="00000000" w:rsidRDefault="00000000" w:rsidRPr="00000000" w14:paraId="000000E4">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El Universal. (2026, 28 de mayo). Denuncian "deepfakes sexuales" contra alumnas de secundaria en Veracruz; investigan imágenes creadas con IA. https://www.eluniversal.com.mx/estados/denuncian-deepfakes-sexuales-contra-alumnas-de-secundaria-en-veracruz-investigan-imagenes-creadas-con-ia/</w:t>
      </w:r>
      <w:r w:rsidDel="00000000" w:rsidR="00000000" w:rsidRPr="00000000">
        <w:rPr>
          <w:rtl w:val="0"/>
        </w:rPr>
      </w:r>
    </w:p>
    <w:p w:rsidR="00000000" w:rsidDel="00000000" w:rsidP="00000000" w:rsidRDefault="00000000" w:rsidRPr="00000000" w14:paraId="000000E5">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Expansión Política. (2025, 23 de mayo). Fiscalía CDMX sentencia a Diego 'N', exalumno del IPN por pornografía infantil. https://politica.expansion.mx/cdmx/2025/05/23/fiscalia-cdmx-sentencia-diego-n-ipn</w:t>
      </w:r>
      <w:r w:rsidDel="00000000" w:rsidR="00000000" w:rsidRPr="00000000">
        <w:rPr>
          <w:rtl w:val="0"/>
        </w:rPr>
      </w:r>
    </w:p>
    <w:p w:rsidR="00000000" w:rsidDel="00000000" w:rsidP="00000000" w:rsidRDefault="00000000" w:rsidRPr="00000000" w14:paraId="000000E6">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Farivar, C. (2025, 7 de marzo). Una cantidad asombrosa de adolescentes conocen personalmente a alguien que fue víctima de Deep Fakes. </w:t>
      </w:r>
      <w:r w:rsidDel="00000000" w:rsidR="00000000" w:rsidRPr="00000000">
        <w:rPr>
          <w:rFonts w:ascii="Times New Roman" w:cs="Times New Roman" w:eastAsia="Times New Roman" w:hAnsi="Times New Roman"/>
          <w:b w:val="0"/>
          <w:bCs w:val="0"/>
          <w:i w:val="1"/>
          <w:iCs w:val="1"/>
          <w:sz w:val="24"/>
          <w:szCs w:val="24"/>
          <w:rtl w:val="0"/>
        </w:rPr>
        <w:t xml:space="preserve">Forbes México</w:t>
      </w:r>
      <w:r w:rsidDel="00000000" w:rsidR="00000000" w:rsidRPr="00000000">
        <w:rPr>
          <w:rFonts w:ascii="Times New Roman" w:cs="Times New Roman" w:eastAsia="Times New Roman" w:hAnsi="Times New Roman"/>
          <w:b w:val="0"/>
          <w:bCs w:val="0"/>
          <w:i w:val="0"/>
          <w:iCs w:val="0"/>
          <w:sz w:val="24"/>
          <w:szCs w:val="24"/>
          <w:rtl w:val="0"/>
        </w:rPr>
        <w:t xml:space="preserve">. https://forbes.com.mx/una-cantidad-asombrosa-de-adolescentes-conocen-personalmente-a-alguien-que-fue-victima-de-deep-fakes/</w:t>
      </w:r>
      <w:r w:rsidDel="00000000" w:rsidR="00000000" w:rsidRPr="00000000">
        <w:rPr>
          <w:rtl w:val="0"/>
        </w:rPr>
      </w:r>
    </w:p>
    <w:p w:rsidR="00000000" w:rsidDel="00000000" w:rsidP="00000000" w:rsidRDefault="00000000" w:rsidRPr="00000000" w14:paraId="000000E7">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Fernández Pérez, E. y Báez Corona, J. F. (2025). El ciberacoso en el panóptico digital: riesgos socioeducativos y desafíos jurídicos en la era de las redes sociales. </w:t>
      </w:r>
      <w:r w:rsidDel="00000000" w:rsidR="00000000" w:rsidRPr="00000000">
        <w:rPr>
          <w:rFonts w:ascii="Times New Roman" w:cs="Times New Roman" w:eastAsia="Times New Roman" w:hAnsi="Times New Roman"/>
          <w:b w:val="0"/>
          <w:bCs w:val="0"/>
          <w:i w:val="1"/>
          <w:iCs w:val="1"/>
          <w:sz w:val="24"/>
          <w:szCs w:val="24"/>
          <w:rtl w:val="0"/>
        </w:rPr>
        <w:t xml:space="preserve">Universos Jurídicos, 24</w:t>
      </w:r>
      <w:r w:rsidDel="00000000" w:rsidR="00000000" w:rsidRPr="00000000">
        <w:rPr>
          <w:rFonts w:ascii="Times New Roman" w:cs="Times New Roman" w:eastAsia="Times New Roman" w:hAnsi="Times New Roman"/>
          <w:b w:val="0"/>
          <w:bCs w:val="0"/>
          <w:i w:val="0"/>
          <w:iCs w:val="0"/>
          <w:sz w:val="24"/>
          <w:szCs w:val="24"/>
          <w:rtl w:val="0"/>
        </w:rPr>
        <w:t xml:space="preserve">(24), 220–235.</w:t>
      </w:r>
      <w:r w:rsidDel="00000000" w:rsidR="00000000" w:rsidRPr="00000000">
        <w:rPr>
          <w:rtl w:val="0"/>
        </w:rPr>
      </w:r>
    </w:p>
    <w:p w:rsidR="00000000" w:rsidDel="00000000" w:rsidP="00000000" w:rsidRDefault="00000000" w:rsidRPr="00000000" w14:paraId="000000E8">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Fondo de las Naciones Unidas para la Infancia. (2026, 4 de febrero). </w:t>
      </w:r>
      <w:r w:rsidDel="00000000" w:rsidR="00000000" w:rsidRPr="00000000">
        <w:rPr>
          <w:rFonts w:ascii="Times New Roman" w:cs="Times New Roman" w:eastAsia="Times New Roman" w:hAnsi="Times New Roman"/>
          <w:b w:val="0"/>
          <w:bCs w:val="0"/>
          <w:i w:val="1"/>
          <w:iCs w:val="1"/>
          <w:sz w:val="24"/>
          <w:szCs w:val="24"/>
          <w:rtl w:val="0"/>
        </w:rPr>
        <w:t xml:space="preserve">Los abusos cometidos mediante deepfake siguen siendo abusos</w:t>
      </w:r>
      <w:r w:rsidDel="00000000" w:rsidR="00000000" w:rsidRPr="00000000">
        <w:rPr>
          <w:rFonts w:ascii="Times New Roman" w:cs="Times New Roman" w:eastAsia="Times New Roman" w:hAnsi="Times New Roman"/>
          <w:b w:val="0"/>
          <w:bCs w:val="0"/>
          <w:i w:val="0"/>
          <w:iCs w:val="0"/>
          <w:sz w:val="24"/>
          <w:szCs w:val="24"/>
          <w:rtl w:val="0"/>
        </w:rPr>
        <w:t xml:space="preserve"> [Comunicado de prensa]. https://www.unicef.org/es/comunicados-prensa/abusos-cometidos-mediante-deepfake-siguen-siendo-abusos</w:t>
      </w:r>
      <w:r w:rsidDel="00000000" w:rsidR="00000000" w:rsidRPr="00000000">
        <w:rPr>
          <w:rtl w:val="0"/>
        </w:rPr>
      </w:r>
    </w:p>
    <w:p w:rsidR="00000000" w:rsidDel="00000000" w:rsidP="00000000" w:rsidRDefault="00000000" w:rsidRPr="00000000" w14:paraId="000000E9">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Frau-Meigs, D. (2024). </w:t>
      </w:r>
      <w:r w:rsidDel="00000000" w:rsidR="00000000" w:rsidRPr="00000000">
        <w:rPr>
          <w:rFonts w:ascii="Times New Roman" w:cs="Times New Roman" w:eastAsia="Times New Roman" w:hAnsi="Times New Roman"/>
          <w:b w:val="0"/>
          <w:bCs w:val="0"/>
          <w:i w:val="1"/>
          <w:iCs w:val="1"/>
          <w:sz w:val="24"/>
          <w:szCs w:val="24"/>
          <w:rtl w:val="0"/>
        </w:rPr>
        <w:t xml:space="preserve">User empowerment through media and information literacy responses to the evolution of generative artificial intelligence (GAI)</w:t>
      </w:r>
      <w:r w:rsidDel="00000000" w:rsidR="00000000" w:rsidRPr="00000000">
        <w:rPr>
          <w:rFonts w:ascii="Times New Roman" w:cs="Times New Roman" w:eastAsia="Times New Roman" w:hAnsi="Times New Roman"/>
          <w:b w:val="0"/>
          <w:bCs w:val="0"/>
          <w:i w:val="0"/>
          <w:iCs w:val="0"/>
          <w:sz w:val="24"/>
          <w:szCs w:val="24"/>
          <w:rtl w:val="0"/>
        </w:rPr>
        <w:t xml:space="preserve">. UNESCO. https://unesdoc.unesco.org/ark:/48223/pf0000388547</w:t>
      </w:r>
      <w:r w:rsidDel="00000000" w:rsidR="00000000" w:rsidRPr="00000000">
        <w:rPr>
          <w:rtl w:val="0"/>
        </w:rPr>
      </w:r>
    </w:p>
    <w:p w:rsidR="00000000" w:rsidDel="00000000" w:rsidP="00000000" w:rsidRDefault="00000000" w:rsidRPr="00000000" w14:paraId="000000EA">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Garante per la protezione dei dati personali. (s.f.). </w:t>
      </w:r>
      <w:r w:rsidDel="00000000" w:rsidR="00000000" w:rsidRPr="00000000">
        <w:rPr>
          <w:rFonts w:ascii="Times New Roman" w:cs="Times New Roman" w:eastAsia="Times New Roman" w:hAnsi="Times New Roman"/>
          <w:b w:val="0"/>
          <w:bCs w:val="0"/>
          <w:i w:val="1"/>
          <w:iCs w:val="1"/>
          <w:sz w:val="24"/>
          <w:szCs w:val="24"/>
          <w:rtl w:val="0"/>
        </w:rPr>
        <w:t xml:space="preserve">Il Garante</w:t>
      </w:r>
      <w:r w:rsidDel="00000000" w:rsidR="00000000" w:rsidRPr="00000000">
        <w:rPr>
          <w:rFonts w:ascii="Times New Roman" w:cs="Times New Roman" w:eastAsia="Times New Roman" w:hAnsi="Times New Roman"/>
          <w:b w:val="0"/>
          <w:bCs w:val="0"/>
          <w:i w:val="0"/>
          <w:iCs w:val="0"/>
          <w:sz w:val="24"/>
          <w:szCs w:val="24"/>
          <w:rtl w:val="0"/>
        </w:rPr>
        <w:t xml:space="preserve">. https://www.garanteprivacy.it/home/autorita</w:t>
      </w:r>
      <w:r w:rsidDel="00000000" w:rsidR="00000000" w:rsidRPr="00000000">
        <w:rPr>
          <w:rtl w:val="0"/>
        </w:rPr>
      </w:r>
    </w:p>
    <w:p w:rsidR="00000000" w:rsidDel="00000000" w:rsidP="00000000" w:rsidRDefault="00000000" w:rsidRPr="00000000" w14:paraId="000000EB">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Garante per la protezione dei dati personali. (2025, 1 de octubre). </w:t>
      </w:r>
      <w:r w:rsidDel="00000000" w:rsidR="00000000" w:rsidRPr="00000000">
        <w:rPr>
          <w:rFonts w:ascii="Times New Roman" w:cs="Times New Roman" w:eastAsia="Times New Roman" w:hAnsi="Times New Roman"/>
          <w:b w:val="0"/>
          <w:bCs w:val="0"/>
          <w:i w:val="1"/>
          <w:iCs w:val="1"/>
          <w:sz w:val="24"/>
          <w:szCs w:val="24"/>
          <w:rtl w:val="0"/>
        </w:rPr>
        <w:t xml:space="preserve">Provvedimento del 1° ottobre 2025</w:t>
      </w:r>
      <w:r w:rsidDel="00000000" w:rsidR="00000000" w:rsidRPr="00000000">
        <w:rPr>
          <w:rFonts w:ascii="Times New Roman" w:cs="Times New Roman" w:eastAsia="Times New Roman" w:hAnsi="Times New Roman"/>
          <w:b w:val="0"/>
          <w:bCs w:val="0"/>
          <w:i w:val="0"/>
          <w:iCs w:val="0"/>
          <w:sz w:val="24"/>
          <w:szCs w:val="24"/>
          <w:rtl w:val="0"/>
        </w:rPr>
        <w:t xml:space="preserve"> [doc. web n. 10174164]. https://www.garanteprivacy.it/home/docweb/-/docweb-display/docweb/10174164</w:t>
      </w:r>
      <w:r w:rsidDel="00000000" w:rsidR="00000000" w:rsidRPr="00000000">
        <w:rPr>
          <w:rtl w:val="0"/>
        </w:rPr>
      </w:r>
    </w:p>
    <w:p w:rsidR="00000000" w:rsidDel="00000000" w:rsidP="00000000" w:rsidRDefault="00000000" w:rsidRPr="00000000" w14:paraId="000000EC">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García Flores, A. J. y Rodríguez García, T. R. (2025). Pornografía deepfake y dignidad humana: una visión crítica del diseño normativo de la política criminal mexicana. </w:t>
      </w:r>
      <w:r w:rsidDel="00000000" w:rsidR="00000000" w:rsidRPr="00000000">
        <w:rPr>
          <w:rFonts w:ascii="Times New Roman" w:cs="Times New Roman" w:eastAsia="Times New Roman" w:hAnsi="Times New Roman"/>
          <w:b w:val="0"/>
          <w:bCs w:val="0"/>
          <w:i w:val="1"/>
          <w:iCs w:val="1"/>
          <w:sz w:val="24"/>
          <w:szCs w:val="24"/>
          <w:rtl w:val="0"/>
        </w:rPr>
        <w:t xml:space="preserve">Universos Jurídicos, 1</w:t>
      </w:r>
      <w:r w:rsidDel="00000000" w:rsidR="00000000" w:rsidRPr="00000000">
        <w:rPr>
          <w:rFonts w:ascii="Times New Roman" w:cs="Times New Roman" w:eastAsia="Times New Roman" w:hAnsi="Times New Roman"/>
          <w:b w:val="0"/>
          <w:bCs w:val="0"/>
          <w:i w:val="0"/>
          <w:iCs w:val="0"/>
          <w:sz w:val="24"/>
          <w:szCs w:val="24"/>
          <w:rtl w:val="0"/>
        </w:rPr>
        <w:t xml:space="preserve">(25), 139–177. https://doi.org/10.25009/uj.v1i25.2772</w:t>
      </w:r>
      <w:r w:rsidDel="00000000" w:rsidR="00000000" w:rsidRPr="00000000">
        <w:rPr>
          <w:rtl w:val="0"/>
        </w:rPr>
      </w:r>
    </w:p>
    <w:p w:rsidR="00000000" w:rsidDel="00000000" w:rsidP="00000000" w:rsidRDefault="00000000" w:rsidRPr="00000000" w14:paraId="000000ED">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Grupo Animal. (2026). Celulares en las escuelas: qué dice la nueva regla de la SEP y a quiénes aplica. https://grupoanimal.mx/explicaciones/celulares-escuelas-nueva-regla-sep</w:t>
      </w:r>
      <w:r w:rsidDel="00000000" w:rsidR="00000000" w:rsidRPr="00000000">
        <w:rPr>
          <w:rtl w:val="0"/>
        </w:rPr>
      </w:r>
    </w:p>
    <w:p w:rsidR="00000000" w:rsidDel="00000000" w:rsidP="00000000" w:rsidRDefault="00000000" w:rsidRPr="00000000" w14:paraId="000000EE">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Hodge, S. E., Taylor, J. y McAlaney, J. (2019). (A)morally demanding game? An exploration of moral decision-making in a purpose-made video game. </w:t>
      </w:r>
      <w:r w:rsidDel="00000000" w:rsidR="00000000" w:rsidRPr="00000000">
        <w:rPr>
          <w:rFonts w:ascii="Times New Roman" w:cs="Times New Roman" w:eastAsia="Times New Roman" w:hAnsi="Times New Roman"/>
          <w:b w:val="0"/>
          <w:bCs w:val="0"/>
          <w:i w:val="1"/>
          <w:iCs w:val="1"/>
          <w:sz w:val="24"/>
          <w:szCs w:val="24"/>
          <w:rtl w:val="0"/>
        </w:rPr>
        <w:t xml:space="preserve">Media and Communication, 7</w:t>
      </w:r>
      <w:r w:rsidDel="00000000" w:rsidR="00000000" w:rsidRPr="00000000">
        <w:rPr>
          <w:rFonts w:ascii="Times New Roman" w:cs="Times New Roman" w:eastAsia="Times New Roman" w:hAnsi="Times New Roman"/>
          <w:b w:val="0"/>
          <w:bCs w:val="0"/>
          <w:i w:val="0"/>
          <w:iCs w:val="0"/>
          <w:sz w:val="24"/>
          <w:szCs w:val="24"/>
          <w:rtl w:val="0"/>
        </w:rPr>
        <w:t xml:space="preserve">(4), 213–225. https://doi.org/10.17645/mac.v7i4.2294</w:t>
      </w:r>
      <w:r w:rsidDel="00000000" w:rsidR="00000000" w:rsidRPr="00000000">
        <w:rPr>
          <w:rtl w:val="0"/>
        </w:rPr>
      </w:r>
    </w:p>
    <w:p w:rsidR="00000000" w:rsidDel="00000000" w:rsidP="00000000" w:rsidRDefault="00000000" w:rsidRPr="00000000" w14:paraId="000000EF">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Infobae. (2024, 10 de octubre). Corea del Sur endurece las penas ligadas a la pornografía ultrafalsa. https://www.infobae.com/america/agencias/2024/10/10/corea-del-sur-endurece-las-penas-ligadas-a-la-pornografia-ultrafalsa/</w:t>
      </w:r>
      <w:r w:rsidDel="00000000" w:rsidR="00000000" w:rsidRPr="00000000">
        <w:rPr>
          <w:rtl w:val="0"/>
        </w:rPr>
      </w:r>
    </w:p>
    <w:p w:rsidR="00000000" w:rsidDel="00000000" w:rsidP="00000000" w:rsidRDefault="00000000" w:rsidRPr="00000000" w14:paraId="000000F0">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Infobae. (2025, 23 de mayo). Dan cinco años de prisión a exalumno del IPN, Diego "N", por pornografía infantil. https://www.infobae.com/mexico/2025/05/23/dan-cinco-anos-de-prision-a-exalumno-del-ipn-diego-n-por-pornografia-infantil/</w:t>
      </w:r>
      <w:r w:rsidDel="00000000" w:rsidR="00000000" w:rsidRPr="00000000">
        <w:rPr>
          <w:rtl w:val="0"/>
        </w:rPr>
      </w:r>
    </w:p>
    <w:p w:rsidR="00000000" w:rsidDel="00000000" w:rsidP="00000000" w:rsidRDefault="00000000" w:rsidRPr="00000000" w14:paraId="000000F1">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InfoVeracruz. (2026, 28 de mayo). Denuncian difusión de imágenes alteradas de alumnas y exigen acciones en la ETI 1. https://infoveracruz.com.mx/index.php/2026/05/28/denuncian-difusion-de-imagenes-alteradas-de-alumnas-y-exigen-acciones-en-la-eti-1/</w:t>
      </w:r>
      <w:r w:rsidDel="00000000" w:rsidR="00000000" w:rsidRPr="00000000">
        <w:rPr>
          <w:rtl w:val="0"/>
        </w:rPr>
      </w:r>
    </w:p>
    <w:p w:rsidR="00000000" w:rsidDel="00000000" w:rsidP="00000000" w:rsidRDefault="00000000" w:rsidRPr="00000000" w14:paraId="000000F2">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Instituto Nacional de Ciberseguridad. (s.f.). </w:t>
      </w:r>
      <w:r w:rsidDel="00000000" w:rsidR="00000000" w:rsidRPr="00000000">
        <w:rPr>
          <w:rFonts w:ascii="Times New Roman" w:cs="Times New Roman" w:eastAsia="Times New Roman" w:hAnsi="Times New Roman"/>
          <w:b w:val="0"/>
          <w:bCs w:val="0"/>
          <w:i w:val="1"/>
          <w:iCs w:val="1"/>
          <w:sz w:val="24"/>
          <w:szCs w:val="24"/>
          <w:rtl w:val="0"/>
        </w:rPr>
        <w:t xml:space="preserve">Alfabetización mediática para proteger a los y las menores frente a los deepfakes</w:t>
      </w:r>
      <w:r w:rsidDel="00000000" w:rsidR="00000000" w:rsidRPr="00000000">
        <w:rPr>
          <w:rFonts w:ascii="Times New Roman" w:cs="Times New Roman" w:eastAsia="Times New Roman" w:hAnsi="Times New Roman"/>
          <w:b w:val="0"/>
          <w:bCs w:val="0"/>
          <w:i w:val="0"/>
          <w:iCs w:val="0"/>
          <w:sz w:val="24"/>
          <w:szCs w:val="24"/>
          <w:rtl w:val="0"/>
        </w:rPr>
        <w:t xml:space="preserve">. https://www.incibe.es/menores/blog/alfabetizacion-mediatica-para-proteger-los-y-las-menores-frente-los-deepfakes</w:t>
      </w:r>
      <w:r w:rsidDel="00000000" w:rsidR="00000000" w:rsidRPr="00000000">
        <w:rPr>
          <w:rtl w:val="0"/>
        </w:rPr>
      </w:r>
    </w:p>
    <w:p w:rsidR="00000000" w:rsidDel="00000000" w:rsidP="00000000" w:rsidRDefault="00000000" w:rsidRPr="00000000" w14:paraId="000000F3">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Instituto Nacional de Estadística y Geografía. (2025a). </w:t>
      </w:r>
      <w:r w:rsidDel="00000000" w:rsidR="00000000" w:rsidRPr="00000000">
        <w:rPr>
          <w:rFonts w:ascii="Times New Roman" w:cs="Times New Roman" w:eastAsia="Times New Roman" w:hAnsi="Times New Roman"/>
          <w:b w:val="0"/>
          <w:bCs w:val="0"/>
          <w:i w:val="1"/>
          <w:iCs w:val="1"/>
          <w:sz w:val="24"/>
          <w:szCs w:val="24"/>
          <w:rtl w:val="0"/>
        </w:rPr>
        <w:t xml:space="preserve">Encuesta Nacional sobre Disponibilidad y Uso de Tecnologías de la Información en los Hogares (ENDUTIH) 2024</w:t>
      </w:r>
      <w:r w:rsidDel="00000000" w:rsidR="00000000" w:rsidRPr="00000000">
        <w:rPr>
          <w:rFonts w:ascii="Times New Roman" w:cs="Times New Roman" w:eastAsia="Times New Roman" w:hAnsi="Times New Roman"/>
          <w:b w:val="0"/>
          <w:bCs w:val="0"/>
          <w:i w:val="0"/>
          <w:iCs w:val="0"/>
          <w:sz w:val="24"/>
          <w:szCs w:val="24"/>
          <w:rtl w:val="0"/>
        </w:rPr>
        <w:t xml:space="preserve"> [Comunicado y reporte de resultados]. https://www.inegi.org.mx/contenidos/saladeprensa/boletines/2025/endutih/ENDUTIH_24_RR.pdf</w:t>
      </w:r>
      <w:r w:rsidDel="00000000" w:rsidR="00000000" w:rsidRPr="00000000">
        <w:rPr>
          <w:rtl w:val="0"/>
        </w:rPr>
      </w:r>
    </w:p>
    <w:p w:rsidR="00000000" w:rsidDel="00000000" w:rsidP="00000000" w:rsidRDefault="00000000" w:rsidRPr="00000000" w14:paraId="000000F4">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Instituto Nacional de Estadística y Geografía. (2025b). </w:t>
      </w:r>
      <w:r w:rsidDel="00000000" w:rsidR="00000000" w:rsidRPr="00000000">
        <w:rPr>
          <w:rFonts w:ascii="Times New Roman" w:cs="Times New Roman" w:eastAsia="Times New Roman" w:hAnsi="Times New Roman"/>
          <w:b w:val="0"/>
          <w:bCs w:val="0"/>
          <w:i w:val="1"/>
          <w:iCs w:val="1"/>
          <w:sz w:val="24"/>
          <w:szCs w:val="24"/>
          <w:rtl w:val="0"/>
        </w:rPr>
        <w:t xml:space="preserve">Módulo sobre Ciberacoso (MOCIBA) 2024</w:t>
      </w:r>
      <w:r w:rsidDel="00000000" w:rsidR="00000000" w:rsidRPr="00000000">
        <w:rPr>
          <w:rFonts w:ascii="Times New Roman" w:cs="Times New Roman" w:eastAsia="Times New Roman" w:hAnsi="Times New Roman"/>
          <w:b w:val="0"/>
          <w:bCs w:val="0"/>
          <w:i w:val="0"/>
          <w:iCs w:val="0"/>
          <w:sz w:val="24"/>
          <w:szCs w:val="24"/>
          <w:rtl w:val="0"/>
        </w:rPr>
        <w:t xml:space="preserve"> [Reporte de resultados]. https://www.inegi.org.mx/contenidos/saladeprensa/boletines/2025/mociba/MOCIBA2024_RR.pdf</w:t>
      </w:r>
      <w:r w:rsidDel="00000000" w:rsidR="00000000" w:rsidRPr="00000000">
        <w:rPr>
          <w:rtl w:val="0"/>
        </w:rPr>
      </w:r>
    </w:p>
    <w:p w:rsidR="00000000" w:rsidDel="00000000" w:rsidP="00000000" w:rsidRDefault="00000000" w:rsidRPr="00000000" w14:paraId="000000F5">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La Jornada Veracruz. (2026, 29 de mayo). Investigan difusión de imágenes íntimas de alumnas alteradas con IA en el puerto. https://jornadaveracruz.com.mx/investigan-imagenes-intimas-ia-alumnas-veracruz/</w:t>
      </w:r>
      <w:r w:rsidDel="00000000" w:rsidR="00000000" w:rsidRPr="00000000">
        <w:rPr>
          <w:rtl w:val="0"/>
        </w:rPr>
      </w:r>
    </w:p>
    <w:p w:rsidR="00000000" w:rsidDel="00000000" w:rsidP="00000000" w:rsidRDefault="00000000" w:rsidRPr="00000000" w14:paraId="000000F6">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Maldita.es. (2024, 6 de agosto). Inteligencia artificial y pornografía infantil: cómo se está usando la IA para crear contenidos sexuales de menores y qué dice la ley. https://maldita.es/malditatecnologia/20240806/pornografia-infantil-inteligencia-artificial</w:t>
      </w:r>
      <w:r w:rsidDel="00000000" w:rsidR="00000000" w:rsidRPr="00000000">
        <w:rPr>
          <w:rtl w:val="0"/>
        </w:rPr>
      </w:r>
    </w:p>
    <w:p w:rsidR="00000000" w:rsidDel="00000000" w:rsidP="00000000" w:rsidRDefault="00000000" w:rsidRPr="00000000" w14:paraId="000000F7">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PantallasAmigas. (s.f.). </w:t>
      </w:r>
      <w:r w:rsidDel="00000000" w:rsidR="00000000" w:rsidRPr="00000000">
        <w:rPr>
          <w:rFonts w:ascii="Times New Roman" w:cs="Times New Roman" w:eastAsia="Times New Roman" w:hAnsi="Times New Roman"/>
          <w:b w:val="0"/>
          <w:bCs w:val="0"/>
          <w:i w:val="1"/>
          <w:iCs w:val="1"/>
          <w:sz w:val="24"/>
          <w:szCs w:val="24"/>
          <w:rtl w:val="0"/>
        </w:rPr>
        <w:t xml:space="preserve">Pensar antes de sextear. 10 razones para NO realizar sexting</w:t>
      </w:r>
      <w:r w:rsidDel="00000000" w:rsidR="00000000" w:rsidRPr="00000000">
        <w:rPr>
          <w:rFonts w:ascii="Times New Roman" w:cs="Times New Roman" w:eastAsia="Times New Roman" w:hAnsi="Times New Roman"/>
          <w:b w:val="0"/>
          <w:bCs w:val="0"/>
          <w:i w:val="0"/>
          <w:iCs w:val="0"/>
          <w:sz w:val="24"/>
          <w:szCs w:val="24"/>
          <w:rtl w:val="0"/>
        </w:rPr>
        <w:t xml:space="preserve">. https://www.pantallasamigas.net/pensar-antes-de-sextear-10-razones-para-no-realizar-sexting/</w:t>
      </w:r>
      <w:r w:rsidDel="00000000" w:rsidR="00000000" w:rsidRPr="00000000">
        <w:rPr>
          <w:rtl w:val="0"/>
        </w:rPr>
      </w:r>
    </w:p>
    <w:p w:rsidR="00000000" w:rsidDel="00000000" w:rsidP="00000000" w:rsidRDefault="00000000" w:rsidRPr="00000000" w14:paraId="000000F8">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Por Esto. (2025, 21 de marzo). Gobierno formaliza la extinción del INAI y traslada funciones a nueva Secretaría Anticorrupción y de Buen Gobierno. https://www.poresto.com/mexico/2025/3/21/gobierno-formaliza-la-extincion-del-inai-y-traslada-funciones-a-nueva-secretaria-anticorrupcion-y-de-buen-gobierno.html</w:t>
      </w:r>
      <w:r w:rsidDel="00000000" w:rsidR="00000000" w:rsidRPr="00000000">
        <w:rPr>
          <w:rtl w:val="0"/>
        </w:rPr>
      </w:r>
    </w:p>
    <w:p w:rsidR="00000000" w:rsidDel="00000000" w:rsidP="00000000" w:rsidRDefault="00000000" w:rsidRPr="00000000" w14:paraId="000000F9">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Proceso. (2026, 2 de junio). Jalisco castigará con hasta 8 años de cárcel los deepfakes sexuales creados con IA. https://www.proceso.com.mx/nacional/estados/2026/6/2/jalisco-castigara-con-hasta-anos-de-carcel-los-deepfakes-sexuales-creados-con-ia-376204.html</w:t>
      </w:r>
      <w:r w:rsidDel="00000000" w:rsidR="00000000" w:rsidRPr="00000000">
        <w:rPr>
          <w:rtl w:val="0"/>
        </w:rPr>
      </w:r>
    </w:p>
    <w:p w:rsidR="00000000" w:rsidDel="00000000" w:rsidP="00000000" w:rsidRDefault="00000000" w:rsidRPr="00000000" w14:paraId="000000FA">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Red por los Derechos de la Infancia en México. (2025, 14 de agosto). </w:t>
      </w:r>
      <w:r w:rsidDel="00000000" w:rsidR="00000000" w:rsidRPr="00000000">
        <w:rPr>
          <w:rFonts w:ascii="Times New Roman" w:cs="Times New Roman" w:eastAsia="Times New Roman" w:hAnsi="Times New Roman"/>
          <w:b w:val="0"/>
          <w:bCs w:val="0"/>
          <w:i w:val="1"/>
          <w:iCs w:val="1"/>
          <w:sz w:val="24"/>
          <w:szCs w:val="24"/>
          <w:rtl w:val="0"/>
        </w:rPr>
        <w:t xml:space="preserve">Ciberacoso de adolescentes en México (2017-2024)</w:t>
      </w:r>
      <w:r w:rsidDel="00000000" w:rsidR="00000000" w:rsidRPr="00000000">
        <w:rPr>
          <w:rFonts w:ascii="Times New Roman" w:cs="Times New Roman" w:eastAsia="Times New Roman" w:hAnsi="Times New Roman"/>
          <w:b w:val="0"/>
          <w:bCs w:val="0"/>
          <w:i w:val="0"/>
          <w:iCs w:val="0"/>
          <w:sz w:val="24"/>
          <w:szCs w:val="24"/>
          <w:rtl w:val="0"/>
        </w:rPr>
        <w:t xml:space="preserve">. https://blog.derechosinfancia.org.mx/2025/08/14/ciberacoso-de-adolescentes-en-mexico-2017-2024/</w:t>
      </w:r>
      <w:r w:rsidDel="00000000" w:rsidR="00000000" w:rsidRPr="00000000">
        <w:rPr>
          <w:rtl w:val="0"/>
        </w:rPr>
      </w:r>
    </w:p>
    <w:p w:rsidR="00000000" w:rsidDel="00000000" w:rsidP="00000000" w:rsidRDefault="00000000" w:rsidRPr="00000000" w14:paraId="000000FB">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Sabán, A. (2025). Un adolescente creó una imagen de su compañera desnuda usando IA. A sus padres les ha caído una multa de 2.000 euros. </w:t>
      </w:r>
      <w:r w:rsidDel="00000000" w:rsidR="00000000" w:rsidRPr="00000000">
        <w:rPr>
          <w:rFonts w:ascii="Times New Roman" w:cs="Times New Roman" w:eastAsia="Times New Roman" w:hAnsi="Times New Roman"/>
          <w:b w:val="0"/>
          <w:bCs w:val="0"/>
          <w:i w:val="1"/>
          <w:iCs w:val="1"/>
          <w:sz w:val="24"/>
          <w:szCs w:val="24"/>
          <w:rtl w:val="0"/>
        </w:rPr>
        <w:t xml:space="preserve">Genbeta</w:t>
      </w:r>
      <w:r w:rsidDel="00000000" w:rsidR="00000000" w:rsidRPr="00000000">
        <w:rPr>
          <w:rFonts w:ascii="Times New Roman" w:cs="Times New Roman" w:eastAsia="Times New Roman" w:hAnsi="Times New Roman"/>
          <w:b w:val="0"/>
          <w:bCs w:val="0"/>
          <w:i w:val="0"/>
          <w:iCs w:val="0"/>
          <w:sz w:val="24"/>
          <w:szCs w:val="24"/>
          <w:rtl w:val="0"/>
        </w:rPr>
        <w:t xml:space="preserve">. https://www.genbeta.com/inteligencia-artificial/adolescente-creo-imagen-su-companera-desnuda-usando-ia-a-sus-padres-les-ha-caido-multa-2-000-euros</w:t>
      </w:r>
      <w:r w:rsidDel="00000000" w:rsidR="00000000" w:rsidRPr="00000000">
        <w:rPr>
          <w:rtl w:val="0"/>
        </w:rPr>
      </w:r>
    </w:p>
    <w:p w:rsidR="00000000" w:rsidDel="00000000" w:rsidP="00000000" w:rsidRDefault="00000000" w:rsidRPr="00000000" w14:paraId="000000FC">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Secretaría de Educación Pública. (2026, 22 de septiembre). Acuerdo 09/09/26 por el que se regula el uso de teléfonos celulares y dispositivos electrónicos en escuelas de educación básica. </w:t>
      </w:r>
      <w:r w:rsidDel="00000000" w:rsidR="00000000" w:rsidRPr="00000000">
        <w:rPr>
          <w:rFonts w:ascii="Times New Roman" w:cs="Times New Roman" w:eastAsia="Times New Roman" w:hAnsi="Times New Roman"/>
          <w:b w:val="0"/>
          <w:bCs w:val="0"/>
          <w:i w:val="1"/>
          <w:iCs w:val="1"/>
          <w:sz w:val="24"/>
          <w:szCs w:val="24"/>
          <w:rtl w:val="0"/>
        </w:rPr>
        <w:t xml:space="preserve">Diario Oficial de la Federación</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FD">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Secretaría de Educación Pública de Hidalgo. (2018). </w:t>
      </w:r>
      <w:r w:rsidDel="00000000" w:rsidR="00000000" w:rsidRPr="00000000">
        <w:rPr>
          <w:rFonts w:ascii="Times New Roman" w:cs="Times New Roman" w:eastAsia="Times New Roman" w:hAnsi="Times New Roman"/>
          <w:b w:val="0"/>
          <w:bCs w:val="0"/>
          <w:i w:val="1"/>
          <w:iCs w:val="1"/>
          <w:sz w:val="24"/>
          <w:szCs w:val="24"/>
          <w:rtl w:val="0"/>
        </w:rPr>
        <w:t xml:space="preserve">Protocolo para la prevención, detección y actuación en casos de sexting</w:t>
      </w:r>
      <w:r w:rsidDel="00000000" w:rsidR="00000000" w:rsidRPr="00000000">
        <w:rPr>
          <w:rFonts w:ascii="Times New Roman" w:cs="Times New Roman" w:eastAsia="Times New Roman" w:hAnsi="Times New Roman"/>
          <w:b w:val="0"/>
          <w:bCs w:val="0"/>
          <w:i w:val="0"/>
          <w:iCs w:val="0"/>
          <w:sz w:val="24"/>
          <w:szCs w:val="24"/>
          <w:rtl w:val="0"/>
        </w:rPr>
        <w:t xml:space="preserve">. https://dgfortalecimientoeducativo.seph.gob.mx/vistas/modulos/content/programas/3/PROTOCOLO_SEXTING.pdf</w:t>
      </w:r>
      <w:r w:rsidDel="00000000" w:rsidR="00000000" w:rsidRPr="00000000">
        <w:rPr>
          <w:rtl w:val="0"/>
        </w:rPr>
      </w:r>
    </w:p>
    <w:p w:rsidR="00000000" w:rsidDel="00000000" w:rsidP="00000000" w:rsidRDefault="00000000" w:rsidRPr="00000000" w14:paraId="000000FE">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TAKE IT DOWN Act, Pub. L. No. 119-12, 139 Stat. 55 (2025). https://www.congress.gov/bill/119th-congress/senate-bill/146</w:t>
      </w:r>
      <w:r w:rsidDel="00000000" w:rsidR="00000000" w:rsidRPr="00000000">
        <w:rPr>
          <w:rtl w:val="0"/>
        </w:rPr>
      </w:r>
    </w:p>
    <w:p w:rsidR="00000000" w:rsidDel="00000000" w:rsidP="00000000" w:rsidRDefault="00000000" w:rsidRPr="00000000" w14:paraId="000000FF">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Tech Transparency Project. (2026a, 15 de abril). </w:t>
      </w:r>
      <w:r w:rsidDel="00000000" w:rsidR="00000000" w:rsidRPr="00000000">
        <w:rPr>
          <w:rFonts w:ascii="Times New Roman" w:cs="Times New Roman" w:eastAsia="Times New Roman" w:hAnsi="Times New Roman"/>
          <w:b w:val="0"/>
          <w:bCs w:val="0"/>
          <w:i w:val="1"/>
          <w:iCs w:val="1"/>
          <w:sz w:val="24"/>
          <w:szCs w:val="24"/>
          <w:rtl w:val="0"/>
        </w:rPr>
        <w:t xml:space="preserve">Apple and Google are steering users to nudify apps</w:t>
      </w:r>
      <w:r w:rsidDel="00000000" w:rsidR="00000000" w:rsidRPr="00000000">
        <w:rPr>
          <w:rFonts w:ascii="Times New Roman" w:cs="Times New Roman" w:eastAsia="Times New Roman" w:hAnsi="Times New Roman"/>
          <w:b w:val="0"/>
          <w:bCs w:val="0"/>
          <w:i w:val="0"/>
          <w:iCs w:val="0"/>
          <w:sz w:val="24"/>
          <w:szCs w:val="24"/>
          <w:rtl w:val="0"/>
        </w:rPr>
        <w:t xml:space="preserve">. https://www.techtransparencyproject.org/articles/apple-and-google-are-steering-users-to-nudify-apps</w:t>
      </w:r>
      <w:r w:rsidDel="00000000" w:rsidR="00000000" w:rsidRPr="00000000">
        <w:rPr>
          <w:rtl w:val="0"/>
        </w:rPr>
      </w:r>
    </w:p>
    <w:p w:rsidR="00000000" w:rsidDel="00000000" w:rsidP="00000000" w:rsidRDefault="00000000" w:rsidRPr="00000000" w14:paraId="00000100">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Tech Transparency Project. (2026b, 27 de enero). </w:t>
      </w:r>
      <w:r w:rsidDel="00000000" w:rsidR="00000000" w:rsidRPr="00000000">
        <w:rPr>
          <w:rFonts w:ascii="Times New Roman" w:cs="Times New Roman" w:eastAsia="Times New Roman" w:hAnsi="Times New Roman"/>
          <w:b w:val="0"/>
          <w:bCs w:val="0"/>
          <w:i w:val="1"/>
          <w:iCs w:val="1"/>
          <w:sz w:val="24"/>
          <w:szCs w:val="24"/>
          <w:rtl w:val="0"/>
        </w:rPr>
        <w:t xml:space="preserve">Nudify apps widely available in Apple and Google app stores</w:t>
      </w:r>
      <w:r w:rsidDel="00000000" w:rsidR="00000000" w:rsidRPr="00000000">
        <w:rPr>
          <w:rFonts w:ascii="Times New Roman" w:cs="Times New Roman" w:eastAsia="Times New Roman" w:hAnsi="Times New Roman"/>
          <w:b w:val="0"/>
          <w:bCs w:val="0"/>
          <w:i w:val="0"/>
          <w:iCs w:val="0"/>
          <w:sz w:val="24"/>
          <w:szCs w:val="24"/>
          <w:rtl w:val="0"/>
        </w:rPr>
        <w:t xml:space="preserve">. https://www.techtransparencyproject.org/articles/nudify-apps-widely-available-in-apple-and-google-app-stores</w:t>
      </w:r>
      <w:r w:rsidDel="00000000" w:rsidR="00000000" w:rsidRPr="00000000">
        <w:rPr>
          <w:rtl w:val="0"/>
        </w:rPr>
      </w:r>
    </w:p>
    <w:p w:rsidR="00000000" w:rsidDel="00000000" w:rsidP="00000000" w:rsidRDefault="00000000" w:rsidRPr="00000000" w14:paraId="00000101">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Telemadrid. (2023, 20 de septiembre). Los autores de los falsos desnudos de Almendralejo tienen de 12 a 14 años. https://www.telemadrid.es/noticias/sociedad/Los-autores-de-los-falsos-desnudos-de-Almendralejo-tienen-de-12-a-14-anos-0-2598640170--20230920073626.html</w:t>
      </w:r>
      <w:r w:rsidDel="00000000" w:rsidR="00000000" w:rsidRPr="00000000">
        <w:rPr>
          <w:rtl w:val="0"/>
        </w:rPr>
      </w:r>
    </w:p>
    <w:p w:rsidR="00000000" w:rsidDel="00000000" w:rsidP="00000000" w:rsidRDefault="00000000" w:rsidRPr="00000000" w14:paraId="00000102">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Thorn. (2025). </w:t>
      </w:r>
      <w:r w:rsidDel="00000000" w:rsidR="00000000" w:rsidRPr="00000000">
        <w:rPr>
          <w:rFonts w:ascii="Times New Roman" w:cs="Times New Roman" w:eastAsia="Times New Roman" w:hAnsi="Times New Roman"/>
          <w:b w:val="0"/>
          <w:bCs w:val="0"/>
          <w:i w:val="1"/>
          <w:iCs w:val="1"/>
          <w:sz w:val="24"/>
          <w:szCs w:val="24"/>
          <w:rtl w:val="0"/>
        </w:rPr>
        <w:t xml:space="preserve">Deepfake nudes &amp; young people: Navigating a new frontier in technology-facilitated nonconsensual sexual abuse and exploitation</w:t>
      </w:r>
      <w:r w:rsidDel="00000000" w:rsidR="00000000" w:rsidRPr="00000000">
        <w:rPr>
          <w:rFonts w:ascii="Times New Roman" w:cs="Times New Roman" w:eastAsia="Times New Roman" w:hAnsi="Times New Roman"/>
          <w:b w:val="0"/>
          <w:bCs w:val="0"/>
          <w:i w:val="0"/>
          <w:iCs w:val="0"/>
          <w:sz w:val="24"/>
          <w:szCs w:val="24"/>
          <w:rtl w:val="0"/>
        </w:rPr>
        <w:t xml:space="preserve">. https://info.thorn.org/hubfs/Research/Thorn_DeepfakeNudes&amp;YoungPeople_Mar2025.pdf</w:t>
      </w:r>
      <w:r w:rsidDel="00000000" w:rsidR="00000000" w:rsidRPr="00000000">
        <w:rPr>
          <w:rtl w:val="0"/>
        </w:rPr>
      </w:r>
    </w:p>
    <w:p w:rsidR="00000000" w:rsidDel="00000000" w:rsidP="00000000" w:rsidRDefault="00000000" w:rsidRPr="00000000" w14:paraId="00000103">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UNICEF México. (s.f.). </w:t>
      </w:r>
      <w:r w:rsidDel="00000000" w:rsidR="00000000" w:rsidRPr="00000000">
        <w:rPr>
          <w:rFonts w:ascii="Times New Roman" w:cs="Times New Roman" w:eastAsia="Times New Roman" w:hAnsi="Times New Roman"/>
          <w:b w:val="0"/>
          <w:bCs w:val="0"/>
          <w:i w:val="1"/>
          <w:iCs w:val="1"/>
          <w:sz w:val="24"/>
          <w:szCs w:val="24"/>
          <w:rtl w:val="0"/>
        </w:rPr>
        <w:t xml:space="preserve">Ciberseguridad para niñas, niños y adolescentes</w:t>
      </w:r>
      <w:r w:rsidDel="00000000" w:rsidR="00000000" w:rsidRPr="00000000">
        <w:rPr>
          <w:rFonts w:ascii="Times New Roman" w:cs="Times New Roman" w:eastAsia="Times New Roman" w:hAnsi="Times New Roman"/>
          <w:b w:val="0"/>
          <w:bCs w:val="0"/>
          <w:i w:val="0"/>
          <w:iCs w:val="0"/>
          <w:sz w:val="24"/>
          <w:szCs w:val="24"/>
          <w:rtl w:val="0"/>
        </w:rPr>
        <w:t xml:space="preserve">. https://www.unicef.org/mexico/ciberseguridad</w:t>
      </w:r>
      <w:r w:rsidDel="00000000" w:rsidR="00000000" w:rsidRPr="00000000">
        <w:rPr>
          <w:rtl w:val="0"/>
        </w:rPr>
      </w:r>
    </w:p>
    <w:p w:rsidR="00000000" w:rsidDel="00000000" w:rsidP="00000000" w:rsidRDefault="00000000" w:rsidRPr="00000000" w14:paraId="00000104">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UNICEF México. (2026a, 8 de julio). </w:t>
      </w:r>
      <w:r w:rsidDel="00000000" w:rsidR="00000000" w:rsidRPr="00000000">
        <w:rPr>
          <w:rFonts w:ascii="Times New Roman" w:cs="Times New Roman" w:eastAsia="Times New Roman" w:hAnsi="Times New Roman"/>
          <w:b w:val="0"/>
          <w:bCs w:val="0"/>
          <w:i w:val="1"/>
          <w:iCs w:val="1"/>
          <w:sz w:val="24"/>
          <w:szCs w:val="24"/>
          <w:rtl w:val="0"/>
        </w:rPr>
        <w:t xml:space="preserve">Cómo proteger a la niñez frente a las violencias en el ámbito digital</w:t>
      </w:r>
      <w:r w:rsidDel="00000000" w:rsidR="00000000" w:rsidRPr="00000000">
        <w:rPr>
          <w:rFonts w:ascii="Times New Roman" w:cs="Times New Roman" w:eastAsia="Times New Roman" w:hAnsi="Times New Roman"/>
          <w:b w:val="0"/>
          <w:bCs w:val="0"/>
          <w:i w:val="0"/>
          <w:iCs w:val="0"/>
          <w:sz w:val="24"/>
          <w:szCs w:val="24"/>
          <w:rtl w:val="0"/>
        </w:rPr>
        <w:t xml:space="preserve">. https://www.unicef.org/mexico/proteger-ni%C3%B1ez-violencia-digital</w:t>
      </w:r>
      <w:r w:rsidDel="00000000" w:rsidR="00000000" w:rsidRPr="00000000">
        <w:rPr>
          <w:rtl w:val="0"/>
        </w:rPr>
      </w:r>
    </w:p>
    <w:p w:rsidR="00000000" w:rsidDel="00000000" w:rsidP="00000000" w:rsidRDefault="00000000" w:rsidRPr="00000000" w14:paraId="00000105">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UNICEF México. (2026b, 19 de febrero). </w:t>
      </w:r>
      <w:r w:rsidDel="00000000" w:rsidR="00000000" w:rsidRPr="00000000">
        <w:rPr>
          <w:rFonts w:ascii="Times New Roman" w:cs="Times New Roman" w:eastAsia="Times New Roman" w:hAnsi="Times New Roman"/>
          <w:b w:val="0"/>
          <w:bCs w:val="0"/>
          <w:i w:val="1"/>
          <w:iCs w:val="1"/>
          <w:sz w:val="24"/>
          <w:szCs w:val="24"/>
          <w:rtl w:val="0"/>
        </w:rPr>
        <w:t xml:space="preserve">IA y deepfakes: nuevos riesgos de violencia sexual contra la niñez</w:t>
      </w:r>
      <w:r w:rsidDel="00000000" w:rsidR="00000000" w:rsidRPr="00000000">
        <w:rPr>
          <w:rFonts w:ascii="Times New Roman" w:cs="Times New Roman" w:eastAsia="Times New Roman" w:hAnsi="Times New Roman"/>
          <w:b w:val="0"/>
          <w:bCs w:val="0"/>
          <w:i w:val="0"/>
          <w:iCs w:val="0"/>
          <w:sz w:val="24"/>
          <w:szCs w:val="24"/>
          <w:rtl w:val="0"/>
        </w:rPr>
        <w:t xml:space="preserve">. https://www.unicef.org/mexico/historias/ia-y-deepfakes-nuevos-riesgos-de-violencia-sexual-contra-la-ni%C3%B1ez</w:t>
      </w:r>
      <w:r w:rsidDel="00000000" w:rsidR="00000000" w:rsidRPr="00000000">
        <w:rPr>
          <w:rtl w:val="0"/>
        </w:rPr>
      </w:r>
    </w:p>
    <w:p w:rsidR="00000000" w:rsidDel="00000000" w:rsidP="00000000" w:rsidRDefault="00000000" w:rsidRPr="00000000" w14:paraId="00000106">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UNICEF México. (2026c, 23 de junio). </w:t>
      </w:r>
      <w:r w:rsidDel="00000000" w:rsidR="00000000" w:rsidRPr="00000000">
        <w:rPr>
          <w:rFonts w:ascii="Times New Roman" w:cs="Times New Roman" w:eastAsia="Times New Roman" w:hAnsi="Times New Roman"/>
          <w:b w:val="0"/>
          <w:bCs w:val="0"/>
          <w:i w:val="1"/>
          <w:iCs w:val="1"/>
          <w:sz w:val="24"/>
          <w:szCs w:val="24"/>
          <w:rtl w:val="0"/>
        </w:rPr>
        <w:t xml:space="preserve">Nuevo estudio: Uno de cada ocho adolescentes en México sufrió explotación o abuso sexual en línea</w:t>
      </w:r>
      <w:r w:rsidDel="00000000" w:rsidR="00000000" w:rsidRPr="00000000">
        <w:rPr>
          <w:rFonts w:ascii="Times New Roman" w:cs="Times New Roman" w:eastAsia="Times New Roman" w:hAnsi="Times New Roman"/>
          <w:b w:val="0"/>
          <w:bCs w:val="0"/>
          <w:i w:val="0"/>
          <w:iCs w:val="0"/>
          <w:sz w:val="24"/>
          <w:szCs w:val="24"/>
          <w:rtl w:val="0"/>
        </w:rPr>
        <w:t xml:space="preserve"> [Comunicado de prensa]. https://www.unicef.org/mexico/comunicados-prensa/nuevo-estudio-uno-de-cada-ocho-adolescentes-en-m%C3%A9xico-sufri%C3%B3-explotaci%C3%B3n-o-abuso</w:t>
      </w:r>
      <w:r w:rsidDel="00000000" w:rsidR="00000000" w:rsidRPr="00000000">
        <w:rPr>
          <w:rtl w:val="0"/>
        </w:rPr>
      </w:r>
    </w:p>
    <w:p w:rsidR="00000000" w:rsidDel="00000000" w:rsidP="00000000" w:rsidRDefault="00000000" w:rsidRPr="00000000" w14:paraId="00000107">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Universidad Veracruzana. (2025, 8 de mayo). Alumno de posgrado analiza impacto del Deepfake en la confianza pública. </w:t>
      </w:r>
      <w:r w:rsidDel="00000000" w:rsidR="00000000" w:rsidRPr="00000000">
        <w:rPr>
          <w:rFonts w:ascii="Times New Roman" w:cs="Times New Roman" w:eastAsia="Times New Roman" w:hAnsi="Times New Roman"/>
          <w:b w:val="0"/>
          <w:bCs w:val="0"/>
          <w:i w:val="1"/>
          <w:iCs w:val="1"/>
          <w:sz w:val="24"/>
          <w:szCs w:val="24"/>
          <w:rtl w:val="0"/>
        </w:rPr>
        <w:t xml:space="preserve">Universo – Sistema de noticias de la UV</w:t>
      </w:r>
      <w:r w:rsidDel="00000000" w:rsidR="00000000" w:rsidRPr="00000000">
        <w:rPr>
          <w:rFonts w:ascii="Times New Roman" w:cs="Times New Roman" w:eastAsia="Times New Roman" w:hAnsi="Times New Roman"/>
          <w:b w:val="0"/>
          <w:bCs w:val="0"/>
          <w:i w:val="0"/>
          <w:iCs w:val="0"/>
          <w:sz w:val="24"/>
          <w:szCs w:val="24"/>
          <w:rtl w:val="0"/>
        </w:rPr>
        <w:t xml:space="preserve">. https://www.uv.mx/prensa/general/alumno-de-posgrado-analiza-impacto-del-deepfake-en-la-confianza-publica/</w:t>
      </w:r>
      <w:r w:rsidDel="00000000" w:rsidR="00000000" w:rsidRPr="00000000">
        <w:rPr>
          <w:rtl w:val="0"/>
        </w:rPr>
      </w:r>
    </w:p>
    <w:p w:rsidR="00000000" w:rsidDel="00000000" w:rsidP="00000000" w:rsidRDefault="00000000" w:rsidRPr="00000000" w14:paraId="00000108">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Universidad Veracruzana, Dirección General de Tecnología de Información. (s.f.). </w:t>
      </w:r>
      <w:r w:rsidDel="00000000" w:rsidR="00000000" w:rsidRPr="00000000">
        <w:rPr>
          <w:rFonts w:ascii="Times New Roman" w:cs="Times New Roman" w:eastAsia="Times New Roman" w:hAnsi="Times New Roman"/>
          <w:b w:val="0"/>
          <w:bCs w:val="0"/>
          <w:i w:val="1"/>
          <w:iCs w:val="1"/>
          <w:sz w:val="24"/>
          <w:szCs w:val="24"/>
          <w:rtl w:val="0"/>
        </w:rPr>
        <w:t xml:space="preserve">La Ingeniería Social, técnica vigente contra la ciberseguridad</w:t>
      </w:r>
      <w:r w:rsidDel="00000000" w:rsidR="00000000" w:rsidRPr="00000000">
        <w:rPr>
          <w:rFonts w:ascii="Times New Roman" w:cs="Times New Roman" w:eastAsia="Times New Roman" w:hAnsi="Times New Roman"/>
          <w:b w:val="0"/>
          <w:bCs w:val="0"/>
          <w:i w:val="0"/>
          <w:iCs w:val="0"/>
          <w:sz w:val="24"/>
          <w:szCs w:val="24"/>
          <w:rtl w:val="0"/>
        </w:rPr>
        <w:t xml:space="preserve">. https://www.uv.mx/dgti/notasdeti-dgti/la-ingenieria-social-tecnica-vigente-contra-la-ciberseguridad/</w:t>
      </w:r>
      <w:r w:rsidDel="00000000" w:rsidR="00000000" w:rsidRPr="00000000">
        <w:rPr>
          <w:rtl w:val="0"/>
        </w:rPr>
      </w:r>
    </w:p>
    <w:p w:rsidR="00000000" w:rsidDel="00000000" w:rsidP="00000000" w:rsidRDefault="00000000" w:rsidRPr="00000000" w14:paraId="00000109">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Veracruz al Día. (2025, 7 de octubre). Presentan iniciativa para castigar el ciberacoso en Veracruz. https://veracruzaldia.com/2025/10/07/presentan-iniciativa-para-castigar-el-ciberacoso-en-veracruz/</w:t>
      </w:r>
      <w:r w:rsidDel="00000000" w:rsidR="00000000" w:rsidRPr="00000000">
        <w:rPr>
          <w:rtl w:val="0"/>
        </w:rPr>
      </w:r>
    </w:p>
    <w:p w:rsidR="00000000" w:rsidDel="00000000" w:rsidP="00000000" w:rsidRDefault="00000000" w:rsidRPr="00000000" w14:paraId="0000010A">
      <w:pPr>
        <w:widowControl w:val="1"/>
        <w:spacing w:after="0" w:before="0" w:line="480" w:lineRule="auto"/>
        <w:ind w:left="720" w:hanging="720"/>
        <w:jc w:val="left"/>
        <w:rPr/>
      </w:pPr>
      <w:r w:rsidDel="00000000" w:rsidR="00000000" w:rsidRPr="00000000">
        <w:rPr>
          <w:rFonts w:ascii="Times New Roman" w:cs="Times New Roman" w:eastAsia="Times New Roman" w:hAnsi="Times New Roman"/>
          <w:b w:val="0"/>
          <w:bCs w:val="0"/>
          <w:i w:val="0"/>
          <w:iCs w:val="0"/>
          <w:sz w:val="24"/>
          <w:szCs w:val="24"/>
          <w:rtl w:val="0"/>
        </w:rPr>
        <w:t xml:space="preserve">Witte, K. (1992). Putting the fear back into fear appeals: The extended parallel process model. </w:t>
      </w:r>
      <w:r w:rsidDel="00000000" w:rsidR="00000000" w:rsidRPr="00000000">
        <w:rPr>
          <w:rFonts w:ascii="Times New Roman" w:cs="Times New Roman" w:eastAsia="Times New Roman" w:hAnsi="Times New Roman"/>
          <w:b w:val="0"/>
          <w:bCs w:val="0"/>
          <w:i w:val="1"/>
          <w:iCs w:val="1"/>
          <w:sz w:val="24"/>
          <w:szCs w:val="24"/>
          <w:rtl w:val="0"/>
        </w:rPr>
        <w:t xml:space="preserve">Communication Monographs, 59</w:t>
      </w:r>
      <w:r w:rsidDel="00000000" w:rsidR="00000000" w:rsidRPr="00000000">
        <w:rPr>
          <w:rFonts w:ascii="Times New Roman" w:cs="Times New Roman" w:eastAsia="Times New Roman" w:hAnsi="Times New Roman"/>
          <w:b w:val="0"/>
          <w:bCs w:val="0"/>
          <w:i w:val="0"/>
          <w:iCs w:val="0"/>
          <w:sz w:val="24"/>
          <w:szCs w:val="24"/>
          <w:rtl w:val="0"/>
        </w:rPr>
        <w:t xml:space="preserve">(4), 329–349.</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