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0B73F" w14:textId="0D05F202" w:rsidR="00B30F3B" w:rsidRDefault="00B30F3B" w:rsidP="00B30F3B">
      <w:pPr>
        <w:spacing w:after="0" w:line="276" w:lineRule="auto"/>
        <w:ind w:left="-142" w:right="-516"/>
      </w:pPr>
      <w:r>
        <w:rPr>
          <w:b/>
          <w:bCs/>
        </w:rPr>
        <w:t>Resolución de Direcciones</w:t>
      </w:r>
      <w:r w:rsidR="0039783F">
        <w:rPr>
          <w:b/>
          <w:bCs/>
        </w:rPr>
        <w:t xml:space="preserve">: </w:t>
      </w:r>
      <w:r>
        <w:t>Fu</w:t>
      </w:r>
      <w:r w:rsidRPr="00B30F3B">
        <w:t xml:space="preserve">nciones de la dirección MAC y de la dirección IP. </w:t>
      </w:r>
    </w:p>
    <w:p w14:paraId="0A44C5FF" w14:textId="77777777" w:rsidR="0039783F" w:rsidRDefault="0039783F" w:rsidP="00B30F3B">
      <w:pPr>
        <w:spacing w:after="0" w:line="276" w:lineRule="auto"/>
        <w:ind w:left="-142" w:right="-516"/>
      </w:pPr>
    </w:p>
    <w:p w14:paraId="693707E0" w14:textId="0DF32BAB" w:rsidR="00B30F3B" w:rsidRPr="00B30F3B" w:rsidRDefault="00B30F3B" w:rsidP="00B30F3B">
      <w:pPr>
        <w:pStyle w:val="Prrafodelista"/>
        <w:numPr>
          <w:ilvl w:val="0"/>
          <w:numId w:val="5"/>
        </w:numPr>
        <w:spacing w:after="0" w:line="276" w:lineRule="auto"/>
        <w:ind w:left="-142" w:right="-516"/>
      </w:pPr>
      <w:hyperlink r:id="rId5" w:anchor="1_Destino_en_la_Misma_Red" w:tooltip="1. Destino en la Misma Red" w:history="1">
        <w:r w:rsidRPr="00B30F3B">
          <w:rPr>
            <w:rStyle w:val="Hipervnculo"/>
          </w:rPr>
          <w:t>Destino en la Misma Red</w:t>
        </w:r>
      </w:hyperlink>
    </w:p>
    <w:p w14:paraId="7F3619F4" w14:textId="77777777" w:rsidR="00B30F3B" w:rsidRPr="00B30F3B" w:rsidRDefault="00B30F3B" w:rsidP="00B30F3B">
      <w:pPr>
        <w:numPr>
          <w:ilvl w:val="0"/>
          <w:numId w:val="1"/>
        </w:numPr>
        <w:spacing w:after="0" w:line="276" w:lineRule="auto"/>
        <w:ind w:left="-142" w:right="-516"/>
      </w:pPr>
      <w:hyperlink r:id="rId6" w:anchor="2_Destino_en_Red_Remota" w:tooltip="2. Destino en Red Remota" w:history="1">
        <w:r w:rsidRPr="00B30F3B">
          <w:rPr>
            <w:rStyle w:val="Hipervnculo"/>
          </w:rPr>
          <w:t>2. Destino en Red Remota</w:t>
        </w:r>
      </w:hyperlink>
    </w:p>
    <w:p w14:paraId="598E8FF6" w14:textId="77777777" w:rsidR="00B30F3B" w:rsidRPr="00B30F3B" w:rsidRDefault="00B30F3B" w:rsidP="00B30F3B">
      <w:pPr>
        <w:numPr>
          <w:ilvl w:val="0"/>
          <w:numId w:val="1"/>
        </w:numPr>
        <w:spacing w:after="0" w:line="276" w:lineRule="auto"/>
        <w:ind w:left="-142" w:right="-516"/>
      </w:pPr>
      <w:hyperlink r:id="rId7" w:anchor="3_Packet_Tracer_%E2%80%93_Identificar_direcciones_MAC_e_IP" w:tooltip="3. Packet Tracer – Identificar direcciones MAC e IP" w:history="1">
        <w:r w:rsidRPr="00B30F3B">
          <w:rPr>
            <w:rStyle w:val="Hipervnculo"/>
          </w:rPr>
          <w:t xml:space="preserve">3. </w:t>
        </w:r>
        <w:proofErr w:type="spellStart"/>
        <w:r w:rsidRPr="00B30F3B">
          <w:rPr>
            <w:rStyle w:val="Hipervnculo"/>
          </w:rPr>
          <w:t>Packet</w:t>
        </w:r>
        <w:proofErr w:type="spellEnd"/>
        <w:r w:rsidRPr="00B30F3B">
          <w:rPr>
            <w:rStyle w:val="Hipervnculo"/>
          </w:rPr>
          <w:t xml:space="preserve"> </w:t>
        </w:r>
        <w:proofErr w:type="spellStart"/>
        <w:r w:rsidRPr="00B30F3B">
          <w:rPr>
            <w:rStyle w:val="Hipervnculo"/>
          </w:rPr>
          <w:t>Tracer</w:t>
        </w:r>
        <w:proofErr w:type="spellEnd"/>
        <w:r w:rsidRPr="00B30F3B">
          <w:rPr>
            <w:rStyle w:val="Hipervnculo"/>
          </w:rPr>
          <w:t xml:space="preserve"> – Identificar direcciones MAC e IP</w:t>
        </w:r>
      </w:hyperlink>
    </w:p>
    <w:p w14:paraId="4D35C6FA" w14:textId="77777777" w:rsidR="00B30F3B" w:rsidRPr="00B30F3B" w:rsidRDefault="00B30F3B" w:rsidP="00B30F3B">
      <w:pPr>
        <w:numPr>
          <w:ilvl w:val="1"/>
          <w:numId w:val="1"/>
        </w:numPr>
        <w:spacing w:after="0" w:line="276" w:lineRule="auto"/>
        <w:ind w:left="-142" w:right="-516"/>
      </w:pPr>
      <w:hyperlink r:id="rId8" w:anchor="Diseno_Estructurado" w:tooltip="Diseño Estructurado" w:history="1">
        <w:r w:rsidRPr="00B30F3B">
          <w:rPr>
            <w:rStyle w:val="Hipervnculo"/>
          </w:rPr>
          <w:t>Diseño Estructurado</w:t>
        </w:r>
      </w:hyperlink>
    </w:p>
    <w:p w14:paraId="231F5344" w14:textId="77777777" w:rsidR="00B30F3B" w:rsidRPr="00B30F3B" w:rsidRDefault="00B30F3B" w:rsidP="00B30F3B">
      <w:pPr>
        <w:numPr>
          <w:ilvl w:val="0"/>
          <w:numId w:val="1"/>
        </w:numPr>
        <w:spacing w:after="0" w:line="276" w:lineRule="auto"/>
        <w:ind w:left="-142" w:right="-516"/>
      </w:pPr>
      <w:hyperlink r:id="rId9" w:anchor="4_Verifica_tu_comprension_MAC_e_IP" w:tooltip="4. Verifica tu comprensión: MAC e IP" w:history="1">
        <w:r w:rsidRPr="00B30F3B">
          <w:rPr>
            <w:rStyle w:val="Hipervnculo"/>
          </w:rPr>
          <w:t>4. Verifica tu comprensión: MAC e IP</w:t>
        </w:r>
      </w:hyperlink>
    </w:p>
    <w:p w14:paraId="03CA2781" w14:textId="77777777" w:rsidR="00B30F3B" w:rsidRPr="00B30F3B" w:rsidRDefault="00B30F3B" w:rsidP="00B30F3B">
      <w:pPr>
        <w:spacing w:after="0" w:line="276" w:lineRule="auto"/>
        <w:ind w:left="-142" w:right="-516"/>
      </w:pPr>
      <w:r w:rsidRPr="00B30F3B">
        <w:t>1. Destino en la Misma Red</w:t>
      </w:r>
    </w:p>
    <w:p w14:paraId="7D5A447F" w14:textId="77777777" w:rsidR="00B30F3B" w:rsidRPr="00B30F3B" w:rsidRDefault="00B30F3B" w:rsidP="00B30F3B">
      <w:pPr>
        <w:spacing w:after="0" w:line="276" w:lineRule="auto"/>
        <w:ind w:left="-142" w:right="-516"/>
      </w:pPr>
      <w:r w:rsidRPr="00B30F3B">
        <w:t>Hay dos direcciones principales asignadas a un dispositivo en una LAN Ethernet:</w:t>
      </w:r>
    </w:p>
    <w:p w14:paraId="0B02A4AA" w14:textId="77777777" w:rsidR="00B30F3B" w:rsidRPr="00B30F3B" w:rsidRDefault="00B30F3B" w:rsidP="00B30F3B">
      <w:pPr>
        <w:numPr>
          <w:ilvl w:val="0"/>
          <w:numId w:val="2"/>
        </w:numPr>
        <w:spacing w:after="0" w:line="276" w:lineRule="auto"/>
        <w:ind w:left="-142" w:right="-516"/>
      </w:pPr>
      <w:r w:rsidRPr="00B30F3B">
        <w:rPr>
          <w:b/>
          <w:bCs/>
        </w:rPr>
        <w:t>Dirección física (la dirección MAC)</w:t>
      </w:r>
      <w:r w:rsidRPr="00B30F3B">
        <w:t>: se utiliza para comunicaciones NIC a NIC en la misma red Ethernet.</w:t>
      </w:r>
    </w:p>
    <w:p w14:paraId="7F73D037" w14:textId="77777777" w:rsidR="00B30F3B" w:rsidRPr="00B30F3B" w:rsidRDefault="00B30F3B" w:rsidP="00B30F3B">
      <w:pPr>
        <w:numPr>
          <w:ilvl w:val="0"/>
          <w:numId w:val="2"/>
        </w:numPr>
        <w:spacing w:after="0" w:line="276" w:lineRule="auto"/>
        <w:ind w:left="-142" w:right="-516"/>
      </w:pPr>
      <w:r w:rsidRPr="00B30F3B">
        <w:rPr>
          <w:b/>
          <w:bCs/>
        </w:rPr>
        <w:t>Dirección lógica (la dirección IP)</w:t>
      </w:r>
      <w:r w:rsidRPr="00B30F3B">
        <w:t>: se utiliza para enviar el paquete desde el dispositivo de origen al dispositivo de destino. La dirección IP de destino puede estar en la misma red IP que la fuente o puede estar en una red remota.</w:t>
      </w:r>
    </w:p>
    <w:p w14:paraId="1907D29B" w14:textId="77777777" w:rsidR="00B30F3B" w:rsidRPr="00B30F3B" w:rsidRDefault="00B30F3B" w:rsidP="00B30F3B">
      <w:pPr>
        <w:spacing w:after="0" w:line="276" w:lineRule="auto"/>
        <w:ind w:left="-142" w:right="-516"/>
      </w:pPr>
      <w:r w:rsidRPr="00B30F3B">
        <w:t>Las direcciones físicas de capa 2 (es decir, las direcciones MAC de Ethernet) se utilizan para entregar la trama de enlace de datos con el paquete IP encapsulado de una NIC a otra NIC que está en la misma red. Si la dirección IP de destino está en la misma red, la dirección MAC de destino será la del dispositivo de destino.</w:t>
      </w:r>
    </w:p>
    <w:p w14:paraId="5C274B44" w14:textId="77777777" w:rsidR="00B30F3B" w:rsidRPr="00B30F3B" w:rsidRDefault="00B30F3B" w:rsidP="00B30F3B">
      <w:pPr>
        <w:spacing w:after="0" w:line="276" w:lineRule="auto"/>
        <w:ind w:left="-142" w:right="-516"/>
      </w:pPr>
      <w:r w:rsidRPr="00B30F3B">
        <w:t>Considera el siguiente ejemplo usando representaciones simplificadas de direcciones MAC.</w:t>
      </w:r>
    </w:p>
    <w:p w14:paraId="54B6728C" w14:textId="3779B929" w:rsidR="000D0E8E" w:rsidRDefault="0039783F" w:rsidP="00B30F3B">
      <w:pPr>
        <w:spacing w:after="0" w:line="276" w:lineRule="auto"/>
        <w:ind w:left="-142" w:right="-516"/>
      </w:pPr>
      <w:r>
        <w:rPr>
          <w:noProof/>
        </w:rPr>
        <w:drawing>
          <wp:inline distT="0" distB="0" distL="0" distR="0" wp14:anchorId="53C12A71" wp14:editId="445B4521">
            <wp:extent cx="5612130" cy="3546475"/>
            <wp:effectExtent l="0" t="0" r="0" b="0"/>
            <wp:docPr id="654954077"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954077" name="Imagen 654954077"/>
                    <pic:cNvPicPr/>
                  </pic:nvPicPr>
                  <pic:blipFill>
                    <a:blip r:embed="rId10">
                      <a:extLst>
                        <a:ext uri="{28A0092B-C50C-407E-A947-70E740481C1C}">
                          <a14:useLocalDpi xmlns:a14="http://schemas.microsoft.com/office/drawing/2010/main" val="0"/>
                        </a:ext>
                      </a:extLst>
                    </a:blip>
                    <a:stretch>
                      <a:fillRect/>
                    </a:stretch>
                  </pic:blipFill>
                  <pic:spPr>
                    <a:xfrm>
                      <a:off x="0" y="0"/>
                      <a:ext cx="5612130" cy="3546475"/>
                    </a:xfrm>
                    <a:prstGeom prst="rect">
                      <a:avLst/>
                    </a:prstGeom>
                  </pic:spPr>
                </pic:pic>
              </a:graphicData>
            </a:graphic>
          </wp:inline>
        </w:drawing>
      </w:r>
    </w:p>
    <w:p w14:paraId="1D7681A8" w14:textId="77777777" w:rsidR="0039783F" w:rsidRDefault="0039783F" w:rsidP="00B30F3B">
      <w:pPr>
        <w:spacing w:after="0" w:line="276" w:lineRule="auto"/>
        <w:ind w:left="-142" w:right="-516"/>
      </w:pPr>
    </w:p>
    <w:p w14:paraId="30494A44" w14:textId="7C77DD6C" w:rsidR="00B30F3B" w:rsidRPr="00B30F3B" w:rsidRDefault="00B30F3B" w:rsidP="00B30F3B">
      <w:pPr>
        <w:spacing w:after="0" w:line="276" w:lineRule="auto"/>
        <w:ind w:left="-142" w:right="-516"/>
      </w:pPr>
      <w:r w:rsidRPr="00B30F3B">
        <w:t>En este ejemplo, la PC1 quiere enviar un paquete a la PC2. La imagen muestra las direcciones MAC de origen y destino de la capa 2 y el direccionamiento IPv4 de la capa 3 que se incluiría en el paquete enviado desde la PC1.</w:t>
      </w:r>
    </w:p>
    <w:tbl>
      <w:tblPr>
        <w:tblW w:w="8656" w:type="dxa"/>
        <w:tblCellMar>
          <w:top w:w="15" w:type="dxa"/>
          <w:left w:w="15" w:type="dxa"/>
          <w:bottom w:w="15" w:type="dxa"/>
          <w:right w:w="15" w:type="dxa"/>
        </w:tblCellMar>
        <w:tblLook w:val="04A0" w:firstRow="1" w:lastRow="0" w:firstColumn="1" w:lastColumn="0" w:noHBand="0" w:noVBand="1"/>
      </w:tblPr>
      <w:tblGrid>
        <w:gridCol w:w="2246"/>
        <w:gridCol w:w="2113"/>
        <w:gridCol w:w="2048"/>
        <w:gridCol w:w="2249"/>
      </w:tblGrid>
      <w:tr w:rsidR="00B30F3B" w:rsidRPr="00B30F3B" w14:paraId="54CA67FA" w14:textId="77777777" w:rsidTr="00B30F3B">
        <w:tc>
          <w:tcPr>
            <w:tcW w:w="0" w:type="auto"/>
            <w:shd w:val="clear" w:color="auto" w:fill="F0F0F0"/>
            <w:tcMar>
              <w:top w:w="120" w:type="dxa"/>
              <w:left w:w="120" w:type="dxa"/>
              <w:bottom w:w="120" w:type="dxa"/>
              <w:right w:w="120" w:type="dxa"/>
            </w:tcMar>
            <w:vAlign w:val="center"/>
            <w:hideMark/>
          </w:tcPr>
          <w:p w14:paraId="06B2CF40" w14:textId="77777777" w:rsidR="00B30F3B" w:rsidRPr="00B30F3B" w:rsidRDefault="00B30F3B" w:rsidP="00B30F3B">
            <w:pPr>
              <w:spacing w:after="0" w:line="276" w:lineRule="auto"/>
              <w:ind w:left="-142" w:right="-516"/>
            </w:pPr>
            <w:r w:rsidRPr="00B30F3B">
              <w:rPr>
                <w:b/>
                <w:bCs/>
              </w:rPr>
              <w:t>MAC de destino</w:t>
            </w:r>
          </w:p>
        </w:tc>
        <w:tc>
          <w:tcPr>
            <w:tcW w:w="0" w:type="auto"/>
            <w:shd w:val="clear" w:color="auto" w:fill="F0F0F0"/>
            <w:tcMar>
              <w:top w:w="120" w:type="dxa"/>
              <w:left w:w="120" w:type="dxa"/>
              <w:bottom w:w="120" w:type="dxa"/>
              <w:right w:w="120" w:type="dxa"/>
            </w:tcMar>
            <w:vAlign w:val="center"/>
            <w:hideMark/>
          </w:tcPr>
          <w:p w14:paraId="14C574BD" w14:textId="77777777" w:rsidR="00B30F3B" w:rsidRPr="00B30F3B" w:rsidRDefault="00B30F3B" w:rsidP="00B30F3B">
            <w:pPr>
              <w:spacing w:after="0" w:line="276" w:lineRule="auto"/>
              <w:ind w:left="-142" w:right="-516"/>
            </w:pPr>
            <w:r w:rsidRPr="00B30F3B">
              <w:rPr>
                <w:b/>
                <w:bCs/>
              </w:rPr>
              <w:t>MAC de origen</w:t>
            </w:r>
          </w:p>
        </w:tc>
        <w:tc>
          <w:tcPr>
            <w:tcW w:w="0" w:type="auto"/>
            <w:shd w:val="clear" w:color="auto" w:fill="F0F0F0"/>
            <w:tcMar>
              <w:top w:w="120" w:type="dxa"/>
              <w:left w:w="120" w:type="dxa"/>
              <w:bottom w:w="120" w:type="dxa"/>
              <w:right w:w="120" w:type="dxa"/>
            </w:tcMar>
            <w:vAlign w:val="center"/>
            <w:hideMark/>
          </w:tcPr>
          <w:p w14:paraId="761C29C2" w14:textId="77777777" w:rsidR="00B30F3B" w:rsidRPr="00B30F3B" w:rsidRDefault="00B30F3B" w:rsidP="00B30F3B">
            <w:pPr>
              <w:spacing w:after="0" w:line="276" w:lineRule="auto"/>
              <w:ind w:left="-142" w:right="-516"/>
            </w:pPr>
            <w:r w:rsidRPr="00B30F3B">
              <w:rPr>
                <w:b/>
                <w:bCs/>
              </w:rPr>
              <w:t>IPv4 de origen</w:t>
            </w:r>
          </w:p>
        </w:tc>
        <w:tc>
          <w:tcPr>
            <w:tcW w:w="0" w:type="auto"/>
            <w:shd w:val="clear" w:color="auto" w:fill="F0F0F0"/>
            <w:tcMar>
              <w:top w:w="120" w:type="dxa"/>
              <w:left w:w="120" w:type="dxa"/>
              <w:bottom w:w="120" w:type="dxa"/>
              <w:right w:w="120" w:type="dxa"/>
            </w:tcMar>
            <w:vAlign w:val="center"/>
            <w:hideMark/>
          </w:tcPr>
          <w:p w14:paraId="317AF309" w14:textId="77777777" w:rsidR="00B30F3B" w:rsidRPr="00B30F3B" w:rsidRDefault="00B30F3B" w:rsidP="00B30F3B">
            <w:pPr>
              <w:spacing w:after="0" w:line="276" w:lineRule="auto"/>
              <w:ind w:left="-142" w:right="-516"/>
            </w:pPr>
            <w:r w:rsidRPr="00B30F3B">
              <w:rPr>
                <w:b/>
                <w:bCs/>
              </w:rPr>
              <w:t> IPv4 de destino</w:t>
            </w:r>
          </w:p>
        </w:tc>
      </w:tr>
      <w:tr w:rsidR="00B30F3B" w:rsidRPr="00B30F3B" w14:paraId="271EBB76" w14:textId="77777777" w:rsidTr="00B30F3B">
        <w:tc>
          <w:tcPr>
            <w:tcW w:w="0" w:type="auto"/>
            <w:tcMar>
              <w:top w:w="120" w:type="dxa"/>
              <w:left w:w="120" w:type="dxa"/>
              <w:bottom w:w="120" w:type="dxa"/>
              <w:right w:w="120" w:type="dxa"/>
            </w:tcMar>
            <w:vAlign w:val="center"/>
            <w:hideMark/>
          </w:tcPr>
          <w:p w14:paraId="7403B523" w14:textId="77777777" w:rsidR="00B30F3B" w:rsidRPr="00B30F3B" w:rsidRDefault="00B30F3B" w:rsidP="00B30F3B">
            <w:pPr>
              <w:spacing w:after="0" w:line="276" w:lineRule="auto"/>
              <w:ind w:left="-142" w:right="-516"/>
            </w:pPr>
            <w:r w:rsidRPr="00B30F3B">
              <w:t>55-55-55</w:t>
            </w:r>
          </w:p>
        </w:tc>
        <w:tc>
          <w:tcPr>
            <w:tcW w:w="0" w:type="auto"/>
            <w:tcMar>
              <w:top w:w="120" w:type="dxa"/>
              <w:left w:w="120" w:type="dxa"/>
              <w:bottom w:w="120" w:type="dxa"/>
              <w:right w:w="120" w:type="dxa"/>
            </w:tcMar>
            <w:vAlign w:val="center"/>
            <w:hideMark/>
          </w:tcPr>
          <w:p w14:paraId="4D48FF51" w14:textId="77777777" w:rsidR="00B30F3B" w:rsidRPr="00B30F3B" w:rsidRDefault="00B30F3B" w:rsidP="00B30F3B">
            <w:pPr>
              <w:spacing w:after="0" w:line="276" w:lineRule="auto"/>
              <w:ind w:left="-142" w:right="-516"/>
            </w:pPr>
            <w:proofErr w:type="spellStart"/>
            <w:r w:rsidRPr="00B30F3B">
              <w:t>аа-аа-aa</w:t>
            </w:r>
            <w:proofErr w:type="spellEnd"/>
          </w:p>
        </w:tc>
        <w:tc>
          <w:tcPr>
            <w:tcW w:w="0" w:type="auto"/>
            <w:tcMar>
              <w:top w:w="120" w:type="dxa"/>
              <w:left w:w="120" w:type="dxa"/>
              <w:bottom w:w="120" w:type="dxa"/>
              <w:right w:w="120" w:type="dxa"/>
            </w:tcMar>
            <w:vAlign w:val="center"/>
            <w:hideMark/>
          </w:tcPr>
          <w:p w14:paraId="0477AD28" w14:textId="77777777" w:rsidR="00B30F3B" w:rsidRPr="00B30F3B" w:rsidRDefault="00B30F3B" w:rsidP="00B30F3B">
            <w:pPr>
              <w:spacing w:after="0" w:line="276" w:lineRule="auto"/>
              <w:ind w:left="-142" w:right="-516"/>
            </w:pPr>
            <w:r w:rsidRPr="00B30F3B">
              <w:t>192.168.10.10</w:t>
            </w:r>
          </w:p>
        </w:tc>
        <w:tc>
          <w:tcPr>
            <w:tcW w:w="0" w:type="auto"/>
            <w:tcMar>
              <w:top w:w="120" w:type="dxa"/>
              <w:left w:w="120" w:type="dxa"/>
              <w:bottom w:w="120" w:type="dxa"/>
              <w:right w:w="120" w:type="dxa"/>
            </w:tcMar>
            <w:vAlign w:val="center"/>
            <w:hideMark/>
          </w:tcPr>
          <w:p w14:paraId="7E3A8C21" w14:textId="77777777" w:rsidR="00B30F3B" w:rsidRPr="00B30F3B" w:rsidRDefault="00B30F3B" w:rsidP="00B30F3B">
            <w:pPr>
              <w:spacing w:after="0" w:line="276" w:lineRule="auto"/>
              <w:ind w:left="-142" w:right="-516"/>
            </w:pPr>
            <w:r w:rsidRPr="00B30F3B">
              <w:t> 192.168.10.11</w:t>
            </w:r>
          </w:p>
        </w:tc>
      </w:tr>
    </w:tbl>
    <w:p w14:paraId="00977032" w14:textId="77777777" w:rsidR="000D0E8E" w:rsidRDefault="000D0E8E" w:rsidP="00B30F3B">
      <w:pPr>
        <w:spacing w:after="0" w:line="276" w:lineRule="auto"/>
        <w:ind w:left="-142" w:right="-516"/>
      </w:pPr>
    </w:p>
    <w:p w14:paraId="610A5FE1" w14:textId="5145DF61" w:rsidR="00B30F3B" w:rsidRPr="00B30F3B" w:rsidRDefault="00B30F3B" w:rsidP="00B30F3B">
      <w:pPr>
        <w:spacing w:after="0" w:line="276" w:lineRule="auto"/>
        <w:ind w:left="-142" w:right="-516"/>
      </w:pPr>
      <w:r w:rsidRPr="00B30F3B">
        <w:t>La trama Ethernet de capa 2 contiene lo siguiente:</w:t>
      </w:r>
    </w:p>
    <w:p w14:paraId="660D158D" w14:textId="77777777" w:rsidR="00B30F3B" w:rsidRPr="00B30F3B" w:rsidRDefault="00B30F3B" w:rsidP="00B30F3B">
      <w:pPr>
        <w:numPr>
          <w:ilvl w:val="0"/>
          <w:numId w:val="3"/>
        </w:numPr>
        <w:spacing w:after="0" w:line="276" w:lineRule="auto"/>
        <w:ind w:left="-142" w:right="-516"/>
      </w:pPr>
      <w:r w:rsidRPr="00B30F3B">
        <w:rPr>
          <w:b/>
          <w:bCs/>
        </w:rPr>
        <w:t>Dirección MAC de destino</w:t>
      </w:r>
      <w:r w:rsidRPr="00B30F3B">
        <w:t>: esta es la dirección MAC simplificada de PC2, 55-55-55.</w:t>
      </w:r>
    </w:p>
    <w:p w14:paraId="1F00A1C2" w14:textId="77777777" w:rsidR="00B30F3B" w:rsidRPr="00B30F3B" w:rsidRDefault="00B30F3B" w:rsidP="00B30F3B">
      <w:pPr>
        <w:numPr>
          <w:ilvl w:val="0"/>
          <w:numId w:val="3"/>
        </w:numPr>
        <w:spacing w:after="0" w:line="276" w:lineRule="auto"/>
        <w:ind w:left="-142" w:right="-516"/>
      </w:pPr>
      <w:r w:rsidRPr="00B30F3B">
        <w:rPr>
          <w:b/>
          <w:bCs/>
        </w:rPr>
        <w:t>Dirección MAC de origen</w:t>
      </w:r>
      <w:r w:rsidRPr="00B30F3B">
        <w:t xml:space="preserve">: esta es la dirección MAC simplificada de la NIC Ethernet en PC1, </w:t>
      </w:r>
      <w:proofErr w:type="spellStart"/>
      <w:r w:rsidRPr="00B30F3B">
        <w:t>aa</w:t>
      </w:r>
      <w:proofErr w:type="spellEnd"/>
      <w:r w:rsidRPr="00B30F3B">
        <w:t>-</w:t>
      </w:r>
      <w:proofErr w:type="spellStart"/>
      <w:r w:rsidRPr="00B30F3B">
        <w:t>aa</w:t>
      </w:r>
      <w:proofErr w:type="spellEnd"/>
      <w:r w:rsidRPr="00B30F3B">
        <w:t>-aa.</w:t>
      </w:r>
    </w:p>
    <w:p w14:paraId="764A59A7" w14:textId="77777777" w:rsidR="00B30F3B" w:rsidRPr="00B30F3B" w:rsidRDefault="00B30F3B" w:rsidP="00B30F3B">
      <w:pPr>
        <w:spacing w:after="0" w:line="276" w:lineRule="auto"/>
        <w:ind w:left="-142" w:right="-516"/>
      </w:pPr>
      <w:r w:rsidRPr="00B30F3B">
        <w:t>El paquete IP de capa 3 contiene lo siguiente:</w:t>
      </w:r>
    </w:p>
    <w:p w14:paraId="1D5E5521" w14:textId="77777777" w:rsidR="00B30F3B" w:rsidRPr="00B30F3B" w:rsidRDefault="00B30F3B" w:rsidP="00B30F3B">
      <w:pPr>
        <w:numPr>
          <w:ilvl w:val="0"/>
          <w:numId w:val="4"/>
        </w:numPr>
        <w:spacing w:after="0" w:line="276" w:lineRule="auto"/>
        <w:ind w:left="-142" w:right="-516"/>
      </w:pPr>
      <w:r w:rsidRPr="00B30F3B">
        <w:rPr>
          <w:b/>
          <w:bCs/>
        </w:rPr>
        <w:t>Dirección IPv4 de origen</w:t>
      </w:r>
      <w:r w:rsidRPr="00B30F3B">
        <w:t>: esta es la dirección IPv4 de PC1, 192.168.10.10.</w:t>
      </w:r>
    </w:p>
    <w:p w14:paraId="46F49766" w14:textId="77777777" w:rsidR="00B30F3B" w:rsidRDefault="00B30F3B" w:rsidP="00B30F3B">
      <w:pPr>
        <w:numPr>
          <w:ilvl w:val="0"/>
          <w:numId w:val="4"/>
        </w:numPr>
        <w:spacing w:after="0" w:line="276" w:lineRule="auto"/>
        <w:ind w:left="-142" w:right="-516"/>
      </w:pPr>
      <w:r w:rsidRPr="00B30F3B">
        <w:rPr>
          <w:b/>
          <w:bCs/>
        </w:rPr>
        <w:t>Dirección IPv4 de destino</w:t>
      </w:r>
      <w:r w:rsidRPr="00B30F3B">
        <w:t>: esta es la dirección IPv4 de PC2, 192.168.10.11.</w:t>
      </w:r>
    </w:p>
    <w:p w14:paraId="471E4DD1" w14:textId="77777777" w:rsidR="000D0E8E" w:rsidRPr="00B30F3B" w:rsidRDefault="000D0E8E" w:rsidP="000D0E8E">
      <w:pPr>
        <w:spacing w:after="0" w:line="276" w:lineRule="auto"/>
        <w:ind w:left="-142" w:right="-516"/>
      </w:pPr>
    </w:p>
    <w:p w14:paraId="3060F7AD" w14:textId="77777777" w:rsidR="00B30F3B" w:rsidRPr="00B30F3B" w:rsidRDefault="00B30F3B" w:rsidP="00B30F3B">
      <w:pPr>
        <w:spacing w:after="0" w:line="276" w:lineRule="auto"/>
        <w:ind w:left="-142" w:right="-516"/>
      </w:pPr>
      <w:r w:rsidRPr="00B30F3B">
        <w:t>2. Destino en Red Remota</w:t>
      </w:r>
    </w:p>
    <w:p w14:paraId="130A769A" w14:textId="77777777" w:rsidR="00B30F3B" w:rsidRPr="00B30F3B" w:rsidRDefault="00B30F3B" w:rsidP="00B30F3B">
      <w:pPr>
        <w:spacing w:after="0" w:line="276" w:lineRule="auto"/>
        <w:ind w:left="-142" w:right="-516"/>
      </w:pPr>
      <w:r w:rsidRPr="00B30F3B">
        <w:t xml:space="preserve">Cuando la dirección IP de destino (IPv4 o IPv6) está en una red remota, la dirección MAC de destino será la dirección de la puerta de enlace predeterminada del host (es decir, la interfaz del </w:t>
      </w:r>
      <w:proofErr w:type="spellStart"/>
      <w:r w:rsidRPr="00B30F3B">
        <w:t>Router</w:t>
      </w:r>
      <w:proofErr w:type="spellEnd"/>
      <w:r w:rsidRPr="00B30F3B">
        <w:t>).</w:t>
      </w:r>
    </w:p>
    <w:p w14:paraId="1374A1C1" w14:textId="77777777" w:rsidR="00B30F3B" w:rsidRPr="00B30F3B" w:rsidRDefault="00B30F3B" w:rsidP="00B30F3B">
      <w:pPr>
        <w:spacing w:after="0" w:line="276" w:lineRule="auto"/>
        <w:ind w:left="-142" w:right="-516"/>
      </w:pPr>
      <w:r w:rsidRPr="00B30F3B">
        <w:t>Considera el siguiente ejemplo usando una representación simplificada de la dirección MAC.</w:t>
      </w:r>
    </w:p>
    <w:p w14:paraId="0959B104" w14:textId="77777777" w:rsidR="000D0E8E" w:rsidRDefault="00B30F3B" w:rsidP="00B30F3B">
      <w:pPr>
        <w:spacing w:after="0" w:line="276" w:lineRule="auto"/>
        <w:ind w:left="-142" w:right="-516"/>
      </w:pPr>
      <w:r w:rsidRPr="00B30F3B">
        <w:rPr>
          <w:noProof/>
        </w:rPr>
        <w:drawing>
          <wp:inline distT="0" distB="0" distL="0" distR="0" wp14:anchorId="56EE0FC2" wp14:editId="168063F2">
            <wp:extent cx="5612130" cy="3556000"/>
            <wp:effectExtent l="0" t="0" r="0" b="0"/>
            <wp:docPr id="14230036" name="Imagen 7" descr="Representación de destino en red rem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Representación de destino en red remota"/>
                    <pic:cNvPicPr>
                      <a:picLocks noChangeAspect="1" noChangeArrowheads="1"/>
                    </pic:cNvPicPr>
                  </pic:nvPicPr>
                  <pic:blipFill rotWithShape="1">
                    <a:blip r:embed="rId11">
                      <a:extLst>
                        <a:ext uri="{28A0092B-C50C-407E-A947-70E740481C1C}">
                          <a14:useLocalDpi xmlns:a14="http://schemas.microsoft.com/office/drawing/2010/main" val="0"/>
                        </a:ext>
                      </a:extLst>
                    </a:blip>
                    <a:srcRect t="12356" b="11609"/>
                    <a:stretch/>
                  </pic:blipFill>
                  <pic:spPr bwMode="auto">
                    <a:xfrm>
                      <a:off x="0" y="0"/>
                      <a:ext cx="5612130" cy="3556000"/>
                    </a:xfrm>
                    <a:prstGeom prst="rect">
                      <a:avLst/>
                    </a:prstGeom>
                    <a:noFill/>
                    <a:ln>
                      <a:noFill/>
                    </a:ln>
                    <a:extLst>
                      <a:ext uri="{53640926-AAD7-44D8-BBD7-CCE9431645EC}">
                        <a14:shadowObscured xmlns:a14="http://schemas.microsoft.com/office/drawing/2010/main"/>
                      </a:ext>
                    </a:extLst>
                  </pic:spPr>
                </pic:pic>
              </a:graphicData>
            </a:graphic>
          </wp:inline>
        </w:drawing>
      </w:r>
    </w:p>
    <w:p w14:paraId="0FA0C710" w14:textId="77777777" w:rsidR="0039783F" w:rsidRDefault="0039783F" w:rsidP="00B30F3B">
      <w:pPr>
        <w:spacing w:after="0" w:line="276" w:lineRule="auto"/>
        <w:ind w:left="-142" w:right="-516"/>
      </w:pPr>
    </w:p>
    <w:p w14:paraId="26A4E608" w14:textId="2BD7C4AC" w:rsidR="00B30F3B" w:rsidRDefault="00B30F3B" w:rsidP="00B30F3B">
      <w:pPr>
        <w:spacing w:after="0" w:line="276" w:lineRule="auto"/>
        <w:ind w:left="-142" w:right="-516"/>
      </w:pPr>
      <w:r w:rsidRPr="00B30F3B">
        <w:t xml:space="preserve">En este ejemplo, la PC1 quiere enviar un paquete a la PC2. PC2 está ubicado en una red remota. Como la dirección IPv4 de destino no está en la misma red local que la PC1, la dirección MAC de destino es la de la puerta de enlace predeterminada local en el </w:t>
      </w:r>
      <w:proofErr w:type="spellStart"/>
      <w:r w:rsidRPr="00B30F3B">
        <w:t>Router</w:t>
      </w:r>
      <w:proofErr w:type="spellEnd"/>
      <w:r w:rsidRPr="00B30F3B">
        <w:t>.</w:t>
      </w:r>
    </w:p>
    <w:p w14:paraId="5AD8F8DA" w14:textId="77777777" w:rsidR="000D0E8E" w:rsidRPr="00B30F3B" w:rsidRDefault="000D0E8E" w:rsidP="00B30F3B">
      <w:pPr>
        <w:spacing w:after="0" w:line="276" w:lineRule="auto"/>
        <w:ind w:left="-142" w:right="-516"/>
      </w:pPr>
    </w:p>
    <w:p w14:paraId="1F197CC7" w14:textId="77777777" w:rsidR="00B30F3B" w:rsidRPr="00B30F3B" w:rsidRDefault="00B30F3B" w:rsidP="00B30F3B">
      <w:pPr>
        <w:spacing w:after="0" w:line="276" w:lineRule="auto"/>
        <w:ind w:left="-142" w:right="-516"/>
      </w:pPr>
      <w:r w:rsidRPr="00B30F3B">
        <w:t xml:space="preserve">Los </w:t>
      </w:r>
      <w:proofErr w:type="spellStart"/>
      <w:r w:rsidRPr="00B30F3B">
        <w:t>routers</w:t>
      </w:r>
      <w:proofErr w:type="spellEnd"/>
      <w:r w:rsidRPr="00B30F3B">
        <w:t xml:space="preserve"> examinan la dirección IPv4 de destino para determinar la mejor ruta para reenviar el paquete IPv4. Cuando el </w:t>
      </w:r>
      <w:proofErr w:type="spellStart"/>
      <w:r w:rsidRPr="00B30F3B">
        <w:t>Router</w:t>
      </w:r>
      <w:proofErr w:type="spellEnd"/>
      <w:r w:rsidRPr="00B30F3B">
        <w:t xml:space="preserve"> recibe la trama de Ethernet, </w:t>
      </w:r>
      <w:proofErr w:type="spellStart"/>
      <w:r w:rsidRPr="00B30F3B">
        <w:t>desencapsula</w:t>
      </w:r>
      <w:proofErr w:type="spellEnd"/>
      <w:r w:rsidRPr="00B30F3B">
        <w:t xml:space="preserve"> la información de la capa 2. Usando la dirección IPv4 de destino, determina el dispositivo del siguiente salto y luego encapsula el paquete IPv4 en </w:t>
      </w:r>
      <w:proofErr w:type="gramStart"/>
      <w:r w:rsidRPr="00B30F3B">
        <w:t>un nueva trama</w:t>
      </w:r>
      <w:proofErr w:type="gramEnd"/>
      <w:r w:rsidRPr="00B30F3B">
        <w:t xml:space="preserve"> de enlace de datos para la interfaz saliente.</w:t>
      </w:r>
    </w:p>
    <w:p w14:paraId="2FD496CA" w14:textId="77777777" w:rsidR="00B30F3B" w:rsidRDefault="00B30F3B" w:rsidP="00B30F3B">
      <w:pPr>
        <w:spacing w:after="0" w:line="276" w:lineRule="auto"/>
        <w:ind w:left="-142" w:right="-516"/>
      </w:pPr>
      <w:r w:rsidRPr="00B30F3B">
        <w:t>En nuestro ejemplo, R1 ahora encapsularía el paquete con nueva información de dirección de Capa 2 como se muestra en la imagen.</w:t>
      </w:r>
    </w:p>
    <w:p w14:paraId="4885EB68" w14:textId="77777777" w:rsidR="000D0E8E" w:rsidRPr="00B30F3B" w:rsidRDefault="000D0E8E" w:rsidP="00B30F3B">
      <w:pPr>
        <w:spacing w:after="0" w:line="276" w:lineRule="auto"/>
        <w:ind w:left="-142" w:right="-516"/>
      </w:pPr>
    </w:p>
    <w:p w14:paraId="09A99B94" w14:textId="377EE3C6" w:rsidR="00B30F3B" w:rsidRPr="00B30F3B" w:rsidRDefault="00B30F3B" w:rsidP="00B30F3B">
      <w:pPr>
        <w:spacing w:after="0" w:line="276" w:lineRule="auto"/>
        <w:ind w:left="-142" w:right="-516"/>
      </w:pPr>
      <w:r w:rsidRPr="00B30F3B">
        <w:rPr>
          <w:noProof/>
        </w:rPr>
        <w:lastRenderedPageBreak/>
        <w:drawing>
          <wp:inline distT="0" distB="0" distL="0" distR="0" wp14:anchorId="05DF79EB" wp14:editId="545E3229">
            <wp:extent cx="5612130" cy="3568700"/>
            <wp:effectExtent l="0" t="0" r="0" b="0"/>
            <wp:docPr id="486226220" name="Imagen 6" descr="Encapsular el paquete Dirección de capa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Encapsular el paquete Dirección de capa 2"/>
                    <pic:cNvPicPr>
                      <a:picLocks noChangeAspect="1" noChangeArrowheads="1"/>
                    </pic:cNvPicPr>
                  </pic:nvPicPr>
                  <pic:blipFill rotWithShape="1">
                    <a:blip r:embed="rId12">
                      <a:extLst>
                        <a:ext uri="{28A0092B-C50C-407E-A947-70E740481C1C}">
                          <a14:useLocalDpi xmlns:a14="http://schemas.microsoft.com/office/drawing/2010/main" val="0"/>
                        </a:ext>
                      </a:extLst>
                    </a:blip>
                    <a:srcRect t="11949" b="11745"/>
                    <a:stretch/>
                  </pic:blipFill>
                  <pic:spPr bwMode="auto">
                    <a:xfrm>
                      <a:off x="0" y="0"/>
                      <a:ext cx="5612130" cy="3568700"/>
                    </a:xfrm>
                    <a:prstGeom prst="rect">
                      <a:avLst/>
                    </a:prstGeom>
                    <a:noFill/>
                    <a:ln>
                      <a:noFill/>
                    </a:ln>
                    <a:extLst>
                      <a:ext uri="{53640926-AAD7-44D8-BBD7-CCE9431645EC}">
                        <a14:shadowObscured xmlns:a14="http://schemas.microsoft.com/office/drawing/2010/main"/>
                      </a:ext>
                    </a:extLst>
                  </pic:spPr>
                </pic:pic>
              </a:graphicData>
            </a:graphic>
          </wp:inline>
        </w:drawing>
      </w:r>
      <w:r w:rsidRPr="00B30F3B">
        <w:t>Encapsular el paquete Dirección de capa 2</w:t>
      </w:r>
    </w:p>
    <w:p w14:paraId="5BF86B11" w14:textId="77777777" w:rsidR="000D0E8E" w:rsidRDefault="000D0E8E" w:rsidP="00B30F3B">
      <w:pPr>
        <w:spacing w:after="0" w:line="276" w:lineRule="auto"/>
        <w:ind w:left="-142" w:right="-516"/>
      </w:pPr>
    </w:p>
    <w:p w14:paraId="4AC22839" w14:textId="3CB73852" w:rsidR="00B30F3B" w:rsidRPr="00B30F3B" w:rsidRDefault="00B30F3B" w:rsidP="00B30F3B">
      <w:pPr>
        <w:spacing w:after="0" w:line="276" w:lineRule="auto"/>
        <w:ind w:left="-142" w:right="-516"/>
      </w:pPr>
      <w:r w:rsidRPr="00B30F3B">
        <w:t>La nueva dirección MAC de destino sería la de la interfaz R2 G0/0/1 y la nueva dirección MAC de origen sería la de la interfaz R1 G0/0/1.</w:t>
      </w:r>
    </w:p>
    <w:p w14:paraId="158DFA09" w14:textId="64305DBD" w:rsidR="00B30F3B" w:rsidRPr="00B30F3B" w:rsidRDefault="00B30F3B" w:rsidP="00B30F3B">
      <w:pPr>
        <w:spacing w:after="0" w:line="276" w:lineRule="auto"/>
        <w:ind w:left="-142" w:right="-516"/>
      </w:pPr>
      <w:r w:rsidRPr="00B30F3B">
        <w:t>A lo largo de cada enlace en una ruta, un paquete IP se encapsula en una trama. La trama es específica de la tecnología de enlace de datos asociada con ese enlace, como Ethernet. Si el dispositivo del siguiente salto es el destino final, la dirección MAC de destino será la del NIC de Ethernet del dispositivo, como se muestra en la imagen.</w:t>
      </w:r>
    </w:p>
    <w:p w14:paraId="45E33768" w14:textId="77777777" w:rsidR="0039783F" w:rsidRDefault="00B30F3B" w:rsidP="00B30F3B">
      <w:pPr>
        <w:spacing w:after="0" w:line="276" w:lineRule="auto"/>
        <w:ind w:left="-142" w:right="-516"/>
      </w:pPr>
      <w:r w:rsidRPr="00B30F3B">
        <w:rPr>
          <w:noProof/>
        </w:rPr>
        <w:drawing>
          <wp:inline distT="0" distB="0" distL="0" distR="0" wp14:anchorId="6954EA2F" wp14:editId="66D7C554">
            <wp:extent cx="5612130" cy="3054350"/>
            <wp:effectExtent l="0" t="0" r="0" b="0"/>
            <wp:docPr id="1959961875" name="Imagen 5" descr="Trama de Red Remot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Trama de Red Remota"/>
                    <pic:cNvPicPr>
                      <a:picLocks noChangeAspect="1" noChangeArrowheads="1"/>
                    </pic:cNvPicPr>
                  </pic:nvPicPr>
                  <pic:blipFill rotWithShape="1">
                    <a:blip r:embed="rId13">
                      <a:extLst>
                        <a:ext uri="{28A0092B-C50C-407E-A947-70E740481C1C}">
                          <a14:useLocalDpi xmlns:a14="http://schemas.microsoft.com/office/drawing/2010/main" val="0"/>
                        </a:ext>
                      </a:extLst>
                    </a:blip>
                    <a:srcRect l="113" t="12763" r="-113" b="21928"/>
                    <a:stretch/>
                  </pic:blipFill>
                  <pic:spPr bwMode="auto">
                    <a:xfrm>
                      <a:off x="0" y="0"/>
                      <a:ext cx="5612130" cy="3054350"/>
                    </a:xfrm>
                    <a:prstGeom prst="rect">
                      <a:avLst/>
                    </a:prstGeom>
                    <a:noFill/>
                    <a:ln>
                      <a:noFill/>
                    </a:ln>
                    <a:extLst>
                      <a:ext uri="{53640926-AAD7-44D8-BBD7-CCE9431645EC}">
                        <a14:shadowObscured xmlns:a14="http://schemas.microsoft.com/office/drawing/2010/main"/>
                      </a:ext>
                    </a:extLst>
                  </pic:spPr>
                </pic:pic>
              </a:graphicData>
            </a:graphic>
          </wp:inline>
        </w:drawing>
      </w:r>
    </w:p>
    <w:p w14:paraId="02BDF142" w14:textId="7EBA2325" w:rsidR="00B30F3B" w:rsidRPr="00B30F3B" w:rsidRDefault="00B30F3B" w:rsidP="00B30F3B">
      <w:pPr>
        <w:spacing w:after="0" w:line="276" w:lineRule="auto"/>
        <w:ind w:left="-142" w:right="-516"/>
      </w:pPr>
      <w:r w:rsidRPr="00B30F3B">
        <w:t>Trama de Red Remota</w:t>
      </w:r>
    </w:p>
    <w:p w14:paraId="4BDD171D" w14:textId="77777777" w:rsidR="00B30F3B" w:rsidRPr="00B30F3B" w:rsidRDefault="00B30F3B" w:rsidP="00B30F3B">
      <w:pPr>
        <w:spacing w:after="0" w:line="276" w:lineRule="auto"/>
        <w:ind w:left="-142" w:right="-516"/>
      </w:pPr>
      <w:r w:rsidRPr="00B30F3B">
        <w:lastRenderedPageBreak/>
        <w:t xml:space="preserve">¿Cómo se asocian las direcciones IP de los paquetes IP en un flujo de datos con las direcciones MAC en cada enlace a lo largo de la ruta al destino? Para los paquetes IPv4, esto se realiza a través de un proceso llamado Protocolo de resolución de direcciones (ARP). Para los paquetes IPv6, el proceso es ICMPv6 </w:t>
      </w:r>
      <w:proofErr w:type="spellStart"/>
      <w:r w:rsidRPr="00B30F3B">
        <w:t>Neighbour</w:t>
      </w:r>
      <w:proofErr w:type="spellEnd"/>
      <w:r w:rsidRPr="00B30F3B">
        <w:t xml:space="preserve"> Discovery (ND).</w:t>
      </w:r>
    </w:p>
    <w:p w14:paraId="3E06C9AD" w14:textId="77777777" w:rsidR="004D7C61" w:rsidRPr="004D7C61" w:rsidRDefault="004D7C61" w:rsidP="00B30F3B">
      <w:pPr>
        <w:spacing w:after="0" w:line="276" w:lineRule="auto"/>
        <w:ind w:left="-142" w:right="-516"/>
      </w:pPr>
      <w:r w:rsidRPr="004D7C61">
        <w:t> </w:t>
      </w:r>
    </w:p>
    <w:p w14:paraId="25D8142E" w14:textId="77777777" w:rsidR="00573525" w:rsidRDefault="00573525" w:rsidP="00B30F3B">
      <w:pPr>
        <w:spacing w:after="0" w:line="276" w:lineRule="auto"/>
        <w:ind w:left="-142" w:right="-516"/>
      </w:pPr>
    </w:p>
    <w:sectPr w:rsidR="00573525" w:rsidSect="0039783F">
      <w:pgSz w:w="12240" w:h="15840"/>
      <w:pgMar w:top="993" w:right="1701" w:bottom="1276"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0A712E"/>
    <w:multiLevelType w:val="multilevel"/>
    <w:tmpl w:val="89A2B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F1B23DA"/>
    <w:multiLevelType w:val="hybridMultilevel"/>
    <w:tmpl w:val="B368311C"/>
    <w:lvl w:ilvl="0" w:tplc="B8F659CE">
      <w:start w:val="1"/>
      <w:numFmt w:val="decimal"/>
      <w:lvlText w:val="%1."/>
      <w:lvlJc w:val="left"/>
      <w:pPr>
        <w:ind w:left="720" w:hanging="360"/>
      </w:pPr>
      <w:rPr>
        <w:rFonts w:hint="default"/>
        <w:color w:val="0563C1" w:themeColor="hyperlink"/>
        <w:u w:val="single"/>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245518F9"/>
    <w:multiLevelType w:val="multilevel"/>
    <w:tmpl w:val="7562B2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4F1E3F"/>
    <w:multiLevelType w:val="hybridMultilevel"/>
    <w:tmpl w:val="302681EE"/>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44C4488F"/>
    <w:multiLevelType w:val="multilevel"/>
    <w:tmpl w:val="CFC8B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57B3781"/>
    <w:multiLevelType w:val="multilevel"/>
    <w:tmpl w:val="3F0E8B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383792692">
    <w:abstractNumId w:val="2"/>
  </w:num>
  <w:num w:numId="2" w16cid:durableId="2013139119">
    <w:abstractNumId w:val="5"/>
  </w:num>
  <w:num w:numId="3" w16cid:durableId="1314678820">
    <w:abstractNumId w:val="4"/>
  </w:num>
  <w:num w:numId="4" w16cid:durableId="1275357814">
    <w:abstractNumId w:val="0"/>
  </w:num>
  <w:num w:numId="5" w16cid:durableId="98182980">
    <w:abstractNumId w:val="3"/>
  </w:num>
  <w:num w:numId="6" w16cid:durableId="16162143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7C61"/>
    <w:rsid w:val="000D0E8E"/>
    <w:rsid w:val="0039783F"/>
    <w:rsid w:val="003E5BE9"/>
    <w:rsid w:val="004D7C61"/>
    <w:rsid w:val="00573525"/>
    <w:rsid w:val="007D55A5"/>
    <w:rsid w:val="00B30F3B"/>
    <w:rsid w:val="00C378A9"/>
    <w:rsid w:val="00EB186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6112E4"/>
  <w15:chartTrackingRefBased/>
  <w15:docId w15:val="{2AE7AD91-2640-4CFE-9C42-E53C2B7A50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MX"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D7C6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D7C6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D7C61"/>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D7C61"/>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D7C61"/>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D7C6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D7C6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D7C6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D7C6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7C61"/>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D7C61"/>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D7C61"/>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D7C61"/>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D7C61"/>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D7C6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D7C6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D7C6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D7C61"/>
    <w:rPr>
      <w:rFonts w:eastAsiaTheme="majorEastAsia" w:cstheme="majorBidi"/>
      <w:color w:val="272727" w:themeColor="text1" w:themeTint="D8"/>
    </w:rPr>
  </w:style>
  <w:style w:type="paragraph" w:styleId="Ttulo">
    <w:name w:val="Title"/>
    <w:basedOn w:val="Normal"/>
    <w:next w:val="Normal"/>
    <w:link w:val="TtuloCar"/>
    <w:uiPriority w:val="10"/>
    <w:qFormat/>
    <w:rsid w:val="004D7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D7C61"/>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D7C61"/>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D7C6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D7C61"/>
    <w:pPr>
      <w:spacing w:before="160"/>
      <w:jc w:val="center"/>
    </w:pPr>
    <w:rPr>
      <w:i/>
      <w:iCs/>
      <w:color w:val="404040" w:themeColor="text1" w:themeTint="BF"/>
    </w:rPr>
  </w:style>
  <w:style w:type="character" w:customStyle="1" w:styleId="CitaCar">
    <w:name w:val="Cita Car"/>
    <w:basedOn w:val="Fuentedeprrafopredeter"/>
    <w:link w:val="Cita"/>
    <w:uiPriority w:val="29"/>
    <w:rsid w:val="004D7C61"/>
    <w:rPr>
      <w:i/>
      <w:iCs/>
      <w:color w:val="404040" w:themeColor="text1" w:themeTint="BF"/>
    </w:rPr>
  </w:style>
  <w:style w:type="paragraph" w:styleId="Prrafodelista">
    <w:name w:val="List Paragraph"/>
    <w:basedOn w:val="Normal"/>
    <w:uiPriority w:val="34"/>
    <w:qFormat/>
    <w:rsid w:val="004D7C61"/>
    <w:pPr>
      <w:ind w:left="720"/>
      <w:contextualSpacing/>
    </w:pPr>
  </w:style>
  <w:style w:type="character" w:styleId="nfasisintenso">
    <w:name w:val="Intense Emphasis"/>
    <w:basedOn w:val="Fuentedeprrafopredeter"/>
    <w:uiPriority w:val="21"/>
    <w:qFormat/>
    <w:rsid w:val="004D7C61"/>
    <w:rPr>
      <w:i/>
      <w:iCs/>
      <w:color w:val="2F5496" w:themeColor="accent1" w:themeShade="BF"/>
    </w:rPr>
  </w:style>
  <w:style w:type="paragraph" w:styleId="Citadestacada">
    <w:name w:val="Intense Quote"/>
    <w:basedOn w:val="Normal"/>
    <w:next w:val="Normal"/>
    <w:link w:val="CitadestacadaCar"/>
    <w:uiPriority w:val="30"/>
    <w:qFormat/>
    <w:rsid w:val="004D7C6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D7C61"/>
    <w:rPr>
      <w:i/>
      <w:iCs/>
      <w:color w:val="2F5496" w:themeColor="accent1" w:themeShade="BF"/>
    </w:rPr>
  </w:style>
  <w:style w:type="character" w:styleId="Referenciaintensa">
    <w:name w:val="Intense Reference"/>
    <w:basedOn w:val="Fuentedeprrafopredeter"/>
    <w:uiPriority w:val="32"/>
    <w:qFormat/>
    <w:rsid w:val="004D7C61"/>
    <w:rPr>
      <w:b/>
      <w:bCs/>
      <w:smallCaps/>
      <w:color w:val="2F5496" w:themeColor="accent1" w:themeShade="BF"/>
      <w:spacing w:val="5"/>
    </w:rPr>
  </w:style>
  <w:style w:type="character" w:styleId="Hipervnculo">
    <w:name w:val="Hyperlink"/>
    <w:basedOn w:val="Fuentedeprrafopredeter"/>
    <w:uiPriority w:val="99"/>
    <w:unhideWhenUsed/>
    <w:rsid w:val="00B30F3B"/>
    <w:rPr>
      <w:color w:val="0563C1" w:themeColor="hyperlink"/>
      <w:u w:val="single"/>
    </w:rPr>
  </w:style>
  <w:style w:type="character" w:styleId="Mencinsinresolver">
    <w:name w:val="Unresolved Mention"/>
    <w:basedOn w:val="Fuentedeprrafopredeter"/>
    <w:uiPriority w:val="99"/>
    <w:semiHidden/>
    <w:unhideWhenUsed/>
    <w:rsid w:val="00B30F3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4270678">
      <w:bodyDiv w:val="1"/>
      <w:marLeft w:val="0"/>
      <w:marRight w:val="0"/>
      <w:marTop w:val="0"/>
      <w:marBottom w:val="0"/>
      <w:divBdr>
        <w:top w:val="none" w:sz="0" w:space="0" w:color="auto"/>
        <w:left w:val="none" w:sz="0" w:space="0" w:color="auto"/>
        <w:bottom w:val="none" w:sz="0" w:space="0" w:color="auto"/>
        <w:right w:val="none" w:sz="0" w:space="0" w:color="auto"/>
      </w:divBdr>
      <w:divsChild>
        <w:div w:id="529343188">
          <w:marLeft w:val="0"/>
          <w:marRight w:val="0"/>
          <w:marTop w:val="0"/>
          <w:marBottom w:val="450"/>
          <w:divBdr>
            <w:top w:val="single" w:sz="6" w:space="0" w:color="151515"/>
            <w:left w:val="single" w:sz="6" w:space="0" w:color="151515"/>
            <w:bottom w:val="single" w:sz="6" w:space="0" w:color="151515"/>
            <w:right w:val="single" w:sz="6" w:space="0" w:color="151515"/>
          </w:divBdr>
          <w:divsChild>
            <w:div w:id="202982272">
              <w:marLeft w:val="0"/>
              <w:marRight w:val="0"/>
              <w:marTop w:val="0"/>
              <w:marBottom w:val="0"/>
              <w:divBdr>
                <w:top w:val="none" w:sz="0" w:space="0" w:color="auto"/>
                <w:left w:val="none" w:sz="0" w:space="0" w:color="auto"/>
                <w:bottom w:val="none" w:sz="0" w:space="0" w:color="auto"/>
                <w:right w:val="none" w:sz="0" w:space="0" w:color="auto"/>
              </w:divBdr>
            </w:div>
          </w:divsChild>
        </w:div>
        <w:div w:id="728380677">
          <w:marLeft w:val="0"/>
          <w:marRight w:val="0"/>
          <w:marTop w:val="225"/>
          <w:marBottom w:val="225"/>
          <w:divBdr>
            <w:top w:val="none" w:sz="0" w:space="0" w:color="auto"/>
            <w:left w:val="none" w:sz="0" w:space="0" w:color="auto"/>
            <w:bottom w:val="none" w:sz="0" w:space="0" w:color="auto"/>
            <w:right w:val="none" w:sz="0" w:space="0" w:color="auto"/>
          </w:divBdr>
        </w:div>
        <w:div w:id="379130136">
          <w:marLeft w:val="0"/>
          <w:marRight w:val="0"/>
          <w:marTop w:val="0"/>
          <w:marBottom w:val="240"/>
          <w:divBdr>
            <w:top w:val="single" w:sz="6" w:space="8" w:color="AAAAAA"/>
            <w:left w:val="single" w:sz="6" w:space="8" w:color="AAAAAA"/>
            <w:bottom w:val="single" w:sz="6" w:space="8" w:color="AAAAAA"/>
            <w:right w:val="single" w:sz="6" w:space="15" w:color="AAAAAA"/>
          </w:divBdr>
        </w:div>
      </w:divsChild>
    </w:div>
    <w:div w:id="378626165">
      <w:bodyDiv w:val="1"/>
      <w:marLeft w:val="0"/>
      <w:marRight w:val="0"/>
      <w:marTop w:val="0"/>
      <w:marBottom w:val="0"/>
      <w:divBdr>
        <w:top w:val="none" w:sz="0" w:space="0" w:color="auto"/>
        <w:left w:val="none" w:sz="0" w:space="0" w:color="auto"/>
        <w:bottom w:val="none" w:sz="0" w:space="0" w:color="auto"/>
        <w:right w:val="none" w:sz="0" w:space="0" w:color="auto"/>
      </w:divBdr>
      <w:divsChild>
        <w:div w:id="521480112">
          <w:marLeft w:val="0"/>
          <w:marRight w:val="0"/>
          <w:marTop w:val="0"/>
          <w:marBottom w:val="0"/>
          <w:divBdr>
            <w:top w:val="none" w:sz="0" w:space="0" w:color="auto"/>
            <w:left w:val="none" w:sz="0" w:space="0" w:color="auto"/>
            <w:bottom w:val="none" w:sz="0" w:space="0" w:color="auto"/>
            <w:right w:val="none" w:sz="0" w:space="0" w:color="auto"/>
          </w:divBdr>
          <w:divsChild>
            <w:div w:id="2133553231">
              <w:marLeft w:val="0"/>
              <w:marRight w:val="0"/>
              <w:marTop w:val="0"/>
              <w:marBottom w:val="0"/>
              <w:divBdr>
                <w:top w:val="none" w:sz="0" w:space="0" w:color="auto"/>
                <w:left w:val="none" w:sz="0" w:space="0" w:color="auto"/>
                <w:bottom w:val="none" w:sz="0" w:space="0" w:color="auto"/>
                <w:right w:val="none" w:sz="0" w:space="0" w:color="auto"/>
              </w:divBdr>
              <w:divsChild>
                <w:div w:id="1557083209">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615216441">
          <w:marLeft w:val="0"/>
          <w:marRight w:val="0"/>
          <w:marTop w:val="0"/>
          <w:marBottom w:val="0"/>
          <w:divBdr>
            <w:top w:val="none" w:sz="0" w:space="0" w:color="auto"/>
            <w:left w:val="none" w:sz="0" w:space="0" w:color="auto"/>
            <w:bottom w:val="none" w:sz="0" w:space="0" w:color="auto"/>
            <w:right w:val="none" w:sz="0" w:space="0" w:color="auto"/>
          </w:divBdr>
          <w:divsChild>
            <w:div w:id="1724669296">
              <w:marLeft w:val="0"/>
              <w:marRight w:val="0"/>
              <w:marTop w:val="0"/>
              <w:marBottom w:val="0"/>
              <w:divBdr>
                <w:top w:val="none" w:sz="0" w:space="0" w:color="auto"/>
                <w:left w:val="none" w:sz="0" w:space="0" w:color="auto"/>
                <w:bottom w:val="none" w:sz="0" w:space="0" w:color="auto"/>
                <w:right w:val="none" w:sz="0" w:space="0" w:color="auto"/>
              </w:divBdr>
              <w:divsChild>
                <w:div w:id="161332055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143891444">
          <w:marLeft w:val="0"/>
          <w:marRight w:val="0"/>
          <w:marTop w:val="0"/>
          <w:marBottom w:val="0"/>
          <w:divBdr>
            <w:top w:val="none" w:sz="0" w:space="0" w:color="auto"/>
            <w:left w:val="none" w:sz="0" w:space="0" w:color="auto"/>
            <w:bottom w:val="none" w:sz="0" w:space="0" w:color="auto"/>
            <w:right w:val="none" w:sz="0" w:space="0" w:color="auto"/>
          </w:divBdr>
          <w:divsChild>
            <w:div w:id="1808821037">
              <w:marLeft w:val="0"/>
              <w:marRight w:val="0"/>
              <w:marTop w:val="0"/>
              <w:marBottom w:val="0"/>
              <w:divBdr>
                <w:top w:val="none" w:sz="0" w:space="0" w:color="auto"/>
                <w:left w:val="none" w:sz="0" w:space="0" w:color="auto"/>
                <w:bottom w:val="none" w:sz="0" w:space="0" w:color="auto"/>
                <w:right w:val="none" w:sz="0" w:space="0" w:color="auto"/>
              </w:divBdr>
              <w:divsChild>
                <w:div w:id="100879653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852795577">
          <w:marLeft w:val="0"/>
          <w:marRight w:val="0"/>
          <w:marTop w:val="0"/>
          <w:marBottom w:val="0"/>
          <w:divBdr>
            <w:top w:val="none" w:sz="0" w:space="0" w:color="auto"/>
            <w:left w:val="none" w:sz="0" w:space="0" w:color="auto"/>
            <w:bottom w:val="none" w:sz="0" w:space="0" w:color="auto"/>
            <w:right w:val="none" w:sz="0" w:space="0" w:color="auto"/>
          </w:divBdr>
          <w:divsChild>
            <w:div w:id="696852745">
              <w:marLeft w:val="0"/>
              <w:marRight w:val="0"/>
              <w:marTop w:val="0"/>
              <w:marBottom w:val="0"/>
              <w:divBdr>
                <w:top w:val="none" w:sz="0" w:space="0" w:color="auto"/>
                <w:left w:val="none" w:sz="0" w:space="0" w:color="auto"/>
                <w:bottom w:val="none" w:sz="0" w:space="0" w:color="auto"/>
                <w:right w:val="none" w:sz="0" w:space="0" w:color="auto"/>
              </w:divBdr>
              <w:divsChild>
                <w:div w:id="124630598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1123383498">
      <w:bodyDiv w:val="1"/>
      <w:marLeft w:val="0"/>
      <w:marRight w:val="0"/>
      <w:marTop w:val="0"/>
      <w:marBottom w:val="0"/>
      <w:divBdr>
        <w:top w:val="none" w:sz="0" w:space="0" w:color="auto"/>
        <w:left w:val="none" w:sz="0" w:space="0" w:color="auto"/>
        <w:bottom w:val="none" w:sz="0" w:space="0" w:color="auto"/>
        <w:right w:val="none" w:sz="0" w:space="0" w:color="auto"/>
      </w:divBdr>
      <w:divsChild>
        <w:div w:id="106631819">
          <w:marLeft w:val="0"/>
          <w:marRight w:val="0"/>
          <w:marTop w:val="0"/>
          <w:marBottom w:val="0"/>
          <w:divBdr>
            <w:top w:val="none" w:sz="0" w:space="0" w:color="auto"/>
            <w:left w:val="none" w:sz="0" w:space="0" w:color="auto"/>
            <w:bottom w:val="none" w:sz="0" w:space="0" w:color="auto"/>
            <w:right w:val="none" w:sz="0" w:space="0" w:color="auto"/>
          </w:divBdr>
          <w:divsChild>
            <w:div w:id="946426839">
              <w:marLeft w:val="0"/>
              <w:marRight w:val="0"/>
              <w:marTop w:val="0"/>
              <w:marBottom w:val="0"/>
              <w:divBdr>
                <w:top w:val="none" w:sz="0" w:space="0" w:color="auto"/>
                <w:left w:val="none" w:sz="0" w:space="0" w:color="auto"/>
                <w:bottom w:val="none" w:sz="0" w:space="0" w:color="auto"/>
                <w:right w:val="none" w:sz="0" w:space="0" w:color="auto"/>
              </w:divBdr>
              <w:divsChild>
                <w:div w:id="1338342934">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126823692">
          <w:marLeft w:val="0"/>
          <w:marRight w:val="0"/>
          <w:marTop w:val="0"/>
          <w:marBottom w:val="0"/>
          <w:divBdr>
            <w:top w:val="none" w:sz="0" w:space="0" w:color="auto"/>
            <w:left w:val="none" w:sz="0" w:space="0" w:color="auto"/>
            <w:bottom w:val="none" w:sz="0" w:space="0" w:color="auto"/>
            <w:right w:val="none" w:sz="0" w:space="0" w:color="auto"/>
          </w:divBdr>
          <w:divsChild>
            <w:div w:id="64182392">
              <w:marLeft w:val="0"/>
              <w:marRight w:val="0"/>
              <w:marTop w:val="0"/>
              <w:marBottom w:val="0"/>
              <w:divBdr>
                <w:top w:val="none" w:sz="0" w:space="0" w:color="auto"/>
                <w:left w:val="none" w:sz="0" w:space="0" w:color="auto"/>
                <w:bottom w:val="none" w:sz="0" w:space="0" w:color="auto"/>
                <w:right w:val="none" w:sz="0" w:space="0" w:color="auto"/>
              </w:divBdr>
              <w:divsChild>
                <w:div w:id="1862429557">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628903730">
          <w:marLeft w:val="0"/>
          <w:marRight w:val="0"/>
          <w:marTop w:val="0"/>
          <w:marBottom w:val="0"/>
          <w:divBdr>
            <w:top w:val="none" w:sz="0" w:space="0" w:color="auto"/>
            <w:left w:val="none" w:sz="0" w:space="0" w:color="auto"/>
            <w:bottom w:val="none" w:sz="0" w:space="0" w:color="auto"/>
            <w:right w:val="none" w:sz="0" w:space="0" w:color="auto"/>
          </w:divBdr>
          <w:divsChild>
            <w:div w:id="526602904">
              <w:marLeft w:val="0"/>
              <w:marRight w:val="0"/>
              <w:marTop w:val="0"/>
              <w:marBottom w:val="0"/>
              <w:divBdr>
                <w:top w:val="none" w:sz="0" w:space="0" w:color="auto"/>
                <w:left w:val="none" w:sz="0" w:space="0" w:color="auto"/>
                <w:bottom w:val="none" w:sz="0" w:space="0" w:color="auto"/>
                <w:right w:val="none" w:sz="0" w:space="0" w:color="auto"/>
              </w:divBdr>
              <w:divsChild>
                <w:div w:id="1134565875">
                  <w:marLeft w:val="0"/>
                  <w:marRight w:val="0"/>
                  <w:marTop w:val="150"/>
                  <w:marBottom w:val="300"/>
                  <w:divBdr>
                    <w:top w:val="none" w:sz="0" w:space="0" w:color="auto"/>
                    <w:left w:val="none" w:sz="0" w:space="0" w:color="auto"/>
                    <w:bottom w:val="none" w:sz="0" w:space="0" w:color="auto"/>
                    <w:right w:val="none" w:sz="0" w:space="0" w:color="auto"/>
                  </w:divBdr>
                </w:div>
              </w:divsChild>
            </w:div>
          </w:divsChild>
        </w:div>
        <w:div w:id="2051882414">
          <w:marLeft w:val="0"/>
          <w:marRight w:val="0"/>
          <w:marTop w:val="0"/>
          <w:marBottom w:val="0"/>
          <w:divBdr>
            <w:top w:val="none" w:sz="0" w:space="0" w:color="auto"/>
            <w:left w:val="none" w:sz="0" w:space="0" w:color="auto"/>
            <w:bottom w:val="none" w:sz="0" w:space="0" w:color="auto"/>
            <w:right w:val="none" w:sz="0" w:space="0" w:color="auto"/>
          </w:divBdr>
          <w:divsChild>
            <w:div w:id="869296082">
              <w:marLeft w:val="0"/>
              <w:marRight w:val="0"/>
              <w:marTop w:val="0"/>
              <w:marBottom w:val="0"/>
              <w:divBdr>
                <w:top w:val="none" w:sz="0" w:space="0" w:color="auto"/>
                <w:left w:val="none" w:sz="0" w:space="0" w:color="auto"/>
                <w:bottom w:val="none" w:sz="0" w:space="0" w:color="auto"/>
                <w:right w:val="none" w:sz="0" w:space="0" w:color="auto"/>
              </w:divBdr>
              <w:divsChild>
                <w:div w:id="1679578503">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sChild>
    </w:div>
    <w:div w:id="2097284138">
      <w:bodyDiv w:val="1"/>
      <w:marLeft w:val="0"/>
      <w:marRight w:val="0"/>
      <w:marTop w:val="0"/>
      <w:marBottom w:val="0"/>
      <w:divBdr>
        <w:top w:val="none" w:sz="0" w:space="0" w:color="auto"/>
        <w:left w:val="none" w:sz="0" w:space="0" w:color="auto"/>
        <w:bottom w:val="none" w:sz="0" w:space="0" w:color="auto"/>
        <w:right w:val="none" w:sz="0" w:space="0" w:color="auto"/>
      </w:divBdr>
      <w:divsChild>
        <w:div w:id="2025521194">
          <w:marLeft w:val="0"/>
          <w:marRight w:val="0"/>
          <w:marTop w:val="0"/>
          <w:marBottom w:val="450"/>
          <w:divBdr>
            <w:top w:val="single" w:sz="6" w:space="0" w:color="151515"/>
            <w:left w:val="single" w:sz="6" w:space="0" w:color="151515"/>
            <w:bottom w:val="single" w:sz="6" w:space="0" w:color="151515"/>
            <w:right w:val="single" w:sz="6" w:space="0" w:color="151515"/>
          </w:divBdr>
          <w:divsChild>
            <w:div w:id="652220200">
              <w:marLeft w:val="0"/>
              <w:marRight w:val="0"/>
              <w:marTop w:val="0"/>
              <w:marBottom w:val="0"/>
              <w:divBdr>
                <w:top w:val="none" w:sz="0" w:space="0" w:color="auto"/>
                <w:left w:val="none" w:sz="0" w:space="0" w:color="auto"/>
                <w:bottom w:val="none" w:sz="0" w:space="0" w:color="auto"/>
                <w:right w:val="none" w:sz="0" w:space="0" w:color="auto"/>
              </w:divBdr>
            </w:div>
          </w:divsChild>
        </w:div>
        <w:div w:id="1493371259">
          <w:marLeft w:val="0"/>
          <w:marRight w:val="0"/>
          <w:marTop w:val="225"/>
          <w:marBottom w:val="225"/>
          <w:divBdr>
            <w:top w:val="none" w:sz="0" w:space="0" w:color="auto"/>
            <w:left w:val="none" w:sz="0" w:space="0" w:color="auto"/>
            <w:bottom w:val="none" w:sz="0" w:space="0" w:color="auto"/>
            <w:right w:val="none" w:sz="0" w:space="0" w:color="auto"/>
          </w:divBdr>
        </w:div>
        <w:div w:id="1935893727">
          <w:marLeft w:val="0"/>
          <w:marRight w:val="0"/>
          <w:marTop w:val="0"/>
          <w:marBottom w:val="240"/>
          <w:divBdr>
            <w:top w:val="single" w:sz="6" w:space="8" w:color="AAAAAA"/>
            <w:left w:val="single" w:sz="6" w:space="8" w:color="AAAAAA"/>
            <w:bottom w:val="single" w:sz="6" w:space="8" w:color="AAAAAA"/>
            <w:right w:val="single" w:sz="6" w:space="15" w:color="AAAAAA"/>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ccnadesdecero.es/mac-e-ip/" TargetMode="External"/><Relationship Id="rId13"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hyperlink" Target="https://ccnadesdecero.es/mac-e-ip/" TargetMode="External"/><Relationship Id="rId12"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cnadesdecero.es/mac-e-ip/" TargetMode="External"/><Relationship Id="rId11" Type="http://schemas.openxmlformats.org/officeDocument/2006/relationships/image" Target="media/image2.png"/><Relationship Id="rId5" Type="http://schemas.openxmlformats.org/officeDocument/2006/relationships/hyperlink" Target="https://ccnadesdecero.es/mac-e-ip/" TargetMode="External"/><Relationship Id="rId15" Type="http://schemas.openxmlformats.org/officeDocument/2006/relationships/theme" Target="theme/theme1.xml"/><Relationship Id="rId10"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hyperlink" Target="https://ccnadesdecero.es/mac-e-ip/" TargetMode="External"/><Relationship Id="rId1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4</Pages>
  <Words>673</Words>
  <Characters>3159</Characters>
  <Application>Microsoft Office Word</Application>
  <DocSecurity>0</DocSecurity>
  <Lines>72</Lines>
  <Paragraphs>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Balderas Rosas Gustavo Manuel</dc:creator>
  <cp:keywords/>
  <dc:description/>
  <cp:lastModifiedBy>Balderas Rosas Gustavo Manuel</cp:lastModifiedBy>
  <cp:revision>4</cp:revision>
  <dcterms:created xsi:type="dcterms:W3CDTF">2024-09-17T16:09:00Z</dcterms:created>
  <dcterms:modified xsi:type="dcterms:W3CDTF">2025-10-01T03:08:00Z</dcterms:modified>
</cp:coreProperties>
</file>