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FDFD4D" w14:textId="77777777" w:rsidR="00102DAB" w:rsidRDefault="00102DAB" w:rsidP="00102DAB">
      <w:pPr>
        <w:pStyle w:val="ab"/>
        <w:outlineLvl w:val="0"/>
      </w:pPr>
      <w:bookmarkStart w:id="0" w:name="_Toc206411429"/>
      <w:r>
        <w:rPr>
          <w:rFonts w:hint="eastAsia"/>
        </w:rPr>
        <w:t>第二部分 “收派审定”工作办法</w:t>
      </w:r>
      <w:bookmarkEnd w:id="0"/>
    </w:p>
    <w:p w14:paraId="1DEB397C" w14:textId="77777777" w:rsidR="00102DAB" w:rsidRDefault="00102DAB" w:rsidP="00102DAB">
      <w:pPr>
        <w:rPr>
          <w:sz w:val="36"/>
          <w:szCs w:val="36"/>
        </w:rPr>
      </w:pPr>
    </w:p>
    <w:p w14:paraId="6408FA99" w14:textId="77777777" w:rsidR="00102DAB" w:rsidRDefault="00102DAB" w:rsidP="00102DAB">
      <w:pPr>
        <w:pStyle w:val="ad"/>
      </w:pPr>
      <w:r>
        <w:rPr>
          <w:rFonts w:hint="eastAsia"/>
        </w:rPr>
        <w:t>第一章 总则</w:t>
      </w:r>
    </w:p>
    <w:p w14:paraId="4782B465" w14:textId="77777777" w:rsidR="00102DAB" w:rsidRDefault="00102DAB" w:rsidP="00102DAB">
      <w:pPr>
        <w:pStyle w:val="ad"/>
      </w:pPr>
      <w:r>
        <w:rPr>
          <w:rFonts w:hint="eastAsia"/>
        </w:rPr>
        <w:t>第二章 岗位职责</w:t>
      </w:r>
    </w:p>
    <w:p w14:paraId="7C4F6758" w14:textId="77777777" w:rsidR="00102DAB" w:rsidRDefault="00102DAB" w:rsidP="00102DAB">
      <w:pPr>
        <w:pStyle w:val="ad"/>
      </w:pPr>
      <w:r>
        <w:rPr>
          <w:rFonts w:hint="eastAsia"/>
        </w:rPr>
        <w:t>第三章 审稿规范</w:t>
      </w:r>
    </w:p>
    <w:p w14:paraId="0D3CA750" w14:textId="77777777" w:rsidR="00102DAB" w:rsidRDefault="00102DAB" w:rsidP="00102DAB">
      <w:pPr>
        <w:pStyle w:val="ad"/>
      </w:pPr>
      <w:r>
        <w:rPr>
          <w:rFonts w:hint="eastAsia"/>
        </w:rPr>
        <w:t>第四章 组内审校</w:t>
      </w:r>
    </w:p>
    <w:p w14:paraId="6AEB63C7" w14:textId="77777777" w:rsidR="00102DAB" w:rsidRDefault="00102DAB" w:rsidP="00102DAB">
      <w:pPr>
        <w:pStyle w:val="ad"/>
      </w:pPr>
      <w:r>
        <w:rPr>
          <w:rFonts w:hint="eastAsia"/>
        </w:rPr>
        <w:t>第五章 集体评审</w:t>
      </w:r>
    </w:p>
    <w:p w14:paraId="635FC094" w14:textId="77777777" w:rsidR="00102DAB" w:rsidRDefault="000E7609" w:rsidP="00102DAB">
      <w:pPr>
        <w:pStyle w:val="ad"/>
      </w:pPr>
      <w:r>
        <w:rPr>
          <w:rFonts w:hint="eastAsia"/>
        </w:rPr>
        <w:t>第六</w:t>
      </w:r>
      <w:r w:rsidR="00102DAB">
        <w:rPr>
          <w:rFonts w:hint="eastAsia"/>
        </w:rPr>
        <w:t>章 外审</w:t>
      </w:r>
    </w:p>
    <w:p w14:paraId="6B6BCE32" w14:textId="77777777" w:rsidR="00102DAB" w:rsidRDefault="000E7609" w:rsidP="00102DAB">
      <w:pPr>
        <w:pStyle w:val="ad"/>
      </w:pPr>
      <w:r>
        <w:rPr>
          <w:rFonts w:hint="eastAsia"/>
        </w:rPr>
        <w:t>第七</w:t>
      </w:r>
      <w:r w:rsidR="00102DAB">
        <w:rPr>
          <w:rFonts w:hint="eastAsia"/>
        </w:rPr>
        <w:t>章 加挂指导教师</w:t>
      </w:r>
    </w:p>
    <w:p w14:paraId="21D24B9A" w14:textId="77777777" w:rsidR="00102DAB" w:rsidRDefault="002433B4" w:rsidP="00102DAB">
      <w:pPr>
        <w:pStyle w:val="ad"/>
      </w:pPr>
      <w:r>
        <w:rPr>
          <w:rFonts w:hint="eastAsia"/>
        </w:rPr>
        <w:t>第八</w:t>
      </w:r>
      <w:r w:rsidR="00102DAB">
        <w:rPr>
          <w:rFonts w:hint="eastAsia"/>
        </w:rPr>
        <w:t>章 定稿汇编、稿件润色及出版社返修</w:t>
      </w:r>
    </w:p>
    <w:p w14:paraId="1BAB1B1B" w14:textId="77777777" w:rsidR="00102DAB" w:rsidRDefault="00102DAB" w:rsidP="00102DAB">
      <w:pPr>
        <w:pStyle w:val="ad"/>
      </w:pPr>
      <w:r>
        <w:rPr>
          <w:rFonts w:hint="eastAsia"/>
        </w:rPr>
        <w:t>第九章 合作活动稿</w:t>
      </w:r>
    </w:p>
    <w:p w14:paraId="0E3B8B37" w14:textId="77777777" w:rsidR="00102DAB" w:rsidRDefault="00102DAB" w:rsidP="00102DAB">
      <w:pPr>
        <w:pStyle w:val="ad"/>
      </w:pPr>
      <w:r>
        <w:rPr>
          <w:rFonts w:hint="eastAsia"/>
        </w:rPr>
        <w:t>第十章 年度重点选题策划</w:t>
      </w:r>
    </w:p>
    <w:p w14:paraId="1D587D7F" w14:textId="77777777" w:rsidR="00102DAB" w:rsidRDefault="00102DAB" w:rsidP="00102DAB"/>
    <w:p w14:paraId="66D333AC" w14:textId="77777777" w:rsidR="00102DAB" w:rsidRDefault="00102DAB" w:rsidP="00102DAB"/>
    <w:p w14:paraId="4F7232B6" w14:textId="77777777" w:rsidR="00102DAB" w:rsidRDefault="00102DAB" w:rsidP="00102DAB">
      <w:pPr>
        <w:pStyle w:val="1"/>
        <w:outlineLvl w:val="1"/>
      </w:pPr>
      <w:bookmarkStart w:id="1" w:name="_Toc206411430"/>
      <w:r>
        <w:rPr>
          <w:rFonts w:hint="eastAsia"/>
        </w:rPr>
        <w:t>第一章 总则</w:t>
      </w:r>
      <w:bookmarkEnd w:id="1"/>
    </w:p>
    <w:p w14:paraId="6B10592A" w14:textId="77777777" w:rsidR="00102DAB" w:rsidRDefault="00102DAB" w:rsidP="00102DAB"/>
    <w:p w14:paraId="6D39936C" w14:textId="77777777" w:rsidR="00102DAB" w:rsidRDefault="00102DAB" w:rsidP="00102DAB">
      <w:pPr>
        <w:pStyle w:val="2"/>
        <w:ind w:firstLine="602"/>
        <w:rPr>
          <w:b/>
          <w:bCs/>
        </w:rPr>
      </w:pPr>
      <w:r>
        <w:rPr>
          <w:rFonts w:hint="eastAsia"/>
          <w:b/>
          <w:bCs/>
        </w:rPr>
        <w:t xml:space="preserve">第一条 </w:t>
      </w:r>
    </w:p>
    <w:p w14:paraId="54D9771E" w14:textId="77777777" w:rsidR="00102DAB" w:rsidRDefault="00102DAB" w:rsidP="00102DAB">
      <w:pPr>
        <w:pStyle w:val="2"/>
      </w:pPr>
      <w:r>
        <w:rPr>
          <w:rFonts w:hint="eastAsia"/>
        </w:rPr>
        <w:t>"</w:t>
      </w:r>
      <w:proofErr w:type="gramStart"/>
      <w:r>
        <w:rPr>
          <w:rFonts w:hint="eastAsia"/>
        </w:rPr>
        <w:t>收派审定</w:t>
      </w:r>
      <w:proofErr w:type="gramEnd"/>
      <w:r>
        <w:rPr>
          <w:rFonts w:hint="eastAsia"/>
        </w:rPr>
        <w:t>"指《中国政法大学研究生学报》各专业来稿的接</w:t>
      </w:r>
      <w:r>
        <w:rPr>
          <w:rFonts w:hint="eastAsia"/>
        </w:rPr>
        <w:lastRenderedPageBreak/>
        <w:t>收、派发、审校和定稿工作，系本刊核心业务。</w:t>
      </w:r>
    </w:p>
    <w:p w14:paraId="35BB8E7E" w14:textId="77777777" w:rsidR="00102DAB" w:rsidRDefault="00102DAB" w:rsidP="00102DAB">
      <w:pPr>
        <w:pStyle w:val="2"/>
        <w:ind w:firstLine="602"/>
        <w:rPr>
          <w:b/>
          <w:bCs/>
        </w:rPr>
      </w:pPr>
      <w:r>
        <w:rPr>
          <w:rFonts w:hint="eastAsia"/>
          <w:b/>
          <w:bCs/>
        </w:rPr>
        <w:t xml:space="preserve">第二条 </w:t>
      </w:r>
    </w:p>
    <w:p w14:paraId="77565462" w14:textId="77777777" w:rsidR="00102DAB" w:rsidRDefault="00102DAB" w:rsidP="00102DAB">
      <w:pPr>
        <w:pStyle w:val="2"/>
      </w:pPr>
      <w:r>
        <w:t>“</w:t>
      </w:r>
      <w:r>
        <w:rPr>
          <w:rFonts w:hint="eastAsia"/>
        </w:rPr>
        <w:t>收派审定</w:t>
      </w:r>
      <w:r>
        <w:t>”</w:t>
      </w:r>
      <w:r>
        <w:rPr>
          <w:rFonts w:hint="eastAsia"/>
        </w:rPr>
        <w:t>工作分为如下面向：</w:t>
      </w:r>
    </w:p>
    <w:p w14:paraId="45F020EC" w14:textId="77777777" w:rsidR="00102DAB" w:rsidRDefault="00102DAB" w:rsidP="00102DAB">
      <w:pPr>
        <w:pStyle w:val="2"/>
      </w:pPr>
      <w:r>
        <w:rPr>
          <w:rFonts w:hint="eastAsia"/>
        </w:rPr>
        <w:t>1.稿件派发、组内审校与集体评审：包括收稿、审稿、</w:t>
      </w:r>
      <w:r w:rsidR="000E7609">
        <w:rPr>
          <w:rFonts w:hint="eastAsia"/>
        </w:rPr>
        <w:t>集体评审会</w:t>
      </w:r>
      <w:r>
        <w:rPr>
          <w:rFonts w:hint="eastAsia"/>
        </w:rPr>
        <w:t>定稿等，由各学科专业组组长、责任编辑、助理编辑负责。</w:t>
      </w:r>
    </w:p>
    <w:p w14:paraId="282BD82D" w14:textId="770B4E88" w:rsidR="00102DAB" w:rsidRDefault="00102DAB" w:rsidP="00102DAB">
      <w:pPr>
        <w:pStyle w:val="2"/>
        <w:rPr>
          <w:color w:val="FF0000"/>
        </w:rPr>
      </w:pPr>
      <w:r>
        <w:rPr>
          <w:color w:val="FF0000"/>
        </w:rPr>
        <w:t>2</w:t>
      </w:r>
      <w:commentRangeStart w:id="2"/>
      <w:r w:rsidRPr="002D0B08">
        <w:rPr>
          <w:rFonts w:hint="eastAsia"/>
          <w:color w:val="FF0000"/>
        </w:rPr>
        <w:t>.</w:t>
      </w:r>
      <w:r>
        <w:rPr>
          <w:rFonts w:hint="eastAsia"/>
          <w:color w:val="FF0000"/>
        </w:rPr>
        <w:t>外审：</w:t>
      </w:r>
      <w:r w:rsidR="00866DF6">
        <w:rPr>
          <w:rFonts w:hint="eastAsia"/>
          <w:color w:val="FF0000"/>
        </w:rPr>
        <w:t>部分特殊稿件</w:t>
      </w:r>
      <w:r>
        <w:rPr>
          <w:rFonts w:hint="eastAsia"/>
          <w:color w:val="FF0000"/>
        </w:rPr>
        <w:t>启动</w:t>
      </w:r>
      <w:r w:rsidRPr="002D0B08">
        <w:rPr>
          <w:rFonts w:hint="eastAsia"/>
          <w:color w:val="FF0000"/>
        </w:rPr>
        <w:t>外部评审工作</w:t>
      </w:r>
      <w:r w:rsidR="00866DF6">
        <w:rPr>
          <w:rFonts w:hint="eastAsia"/>
          <w:color w:val="FF0000"/>
        </w:rPr>
        <w:t>（参见第六章）</w:t>
      </w:r>
      <w:r>
        <w:rPr>
          <w:rFonts w:hint="eastAsia"/>
          <w:color w:val="FF0000"/>
        </w:rPr>
        <w:t>。</w:t>
      </w:r>
      <w:r w:rsidRPr="002D0B08">
        <w:rPr>
          <w:rFonts w:hint="eastAsia"/>
          <w:color w:val="FF0000"/>
        </w:rPr>
        <w:t>主要由执行主编、各学科专业组组长负责。</w:t>
      </w:r>
      <w:commentRangeEnd w:id="2"/>
      <w:r>
        <w:rPr>
          <w:rStyle w:val="a6"/>
          <w:rFonts w:asciiTheme="minorHAnsi" w:eastAsiaTheme="minorEastAsia" w:hAnsiTheme="minorHAnsi"/>
        </w:rPr>
        <w:commentReference w:id="2"/>
      </w:r>
    </w:p>
    <w:p w14:paraId="07D0ACE6" w14:textId="33767081" w:rsidR="003D5022" w:rsidRPr="002D0B08" w:rsidRDefault="003D5022" w:rsidP="00102DAB">
      <w:pPr>
        <w:pStyle w:val="2"/>
        <w:rPr>
          <w:rFonts w:hint="eastAsia"/>
          <w:color w:val="FF0000"/>
        </w:rPr>
      </w:pPr>
      <w:r>
        <w:rPr>
          <w:rFonts w:hint="eastAsia"/>
          <w:color w:val="FF0000"/>
        </w:rPr>
        <w:t>3.加挂指导教师：主要涉及自由来稿、合作活动稿及“法学+”</w:t>
      </w:r>
      <w:proofErr w:type="gramStart"/>
      <w:r>
        <w:rPr>
          <w:rFonts w:hint="eastAsia"/>
          <w:color w:val="FF0000"/>
        </w:rPr>
        <w:t>论文工</w:t>
      </w:r>
      <w:proofErr w:type="gramEnd"/>
      <w:r>
        <w:rPr>
          <w:rFonts w:hint="eastAsia"/>
          <w:color w:val="FF0000"/>
        </w:rPr>
        <w:t>作坊待发表稿件，主要由各学科专业组组长、执行主编、活动副主编及（工作坊稿件）相应责编负责。</w:t>
      </w:r>
    </w:p>
    <w:p w14:paraId="3510F30A" w14:textId="22639335" w:rsidR="00102DAB" w:rsidRDefault="003D5022" w:rsidP="00102DAB">
      <w:pPr>
        <w:pStyle w:val="2"/>
      </w:pPr>
      <w:r>
        <w:t>3</w:t>
      </w:r>
      <w:r w:rsidR="00102DAB">
        <w:rPr>
          <w:rFonts w:hint="eastAsia"/>
        </w:rPr>
        <w:t>.定稿汇编：包括文稿查重、初版编纂、栏目设置、稿件润色及可能存在的出版社返修等，主要由执行主编负责。</w:t>
      </w:r>
    </w:p>
    <w:p w14:paraId="6648A56A" w14:textId="34B57F96" w:rsidR="00102DAB" w:rsidRDefault="003D5022" w:rsidP="00102DAB">
      <w:pPr>
        <w:pStyle w:val="2"/>
      </w:pPr>
      <w:r>
        <w:t>4</w:t>
      </w:r>
      <w:r w:rsidR="00102DAB">
        <w:rPr>
          <w:rFonts w:hint="eastAsia"/>
        </w:rPr>
        <w:t>.合作活动稿：主要包括"继来法</w:t>
      </w:r>
      <w:proofErr w:type="gramStart"/>
      <w:r w:rsidR="00102DAB">
        <w:rPr>
          <w:rFonts w:hint="eastAsia"/>
        </w:rPr>
        <w:t>视界杯</w:t>
      </w:r>
      <w:proofErr w:type="gramEnd"/>
      <w:r w:rsidR="00102DAB">
        <w:rPr>
          <w:rFonts w:hint="eastAsia"/>
        </w:rPr>
        <w:t>"、"学术新人"及其他合作活动的优质稿件派发审校工作，相关统筹联络由执行主编负责。</w:t>
      </w:r>
    </w:p>
    <w:p w14:paraId="0BFECB19" w14:textId="56E75258" w:rsidR="00102DAB" w:rsidRDefault="003D5022" w:rsidP="00102DAB">
      <w:pPr>
        <w:pStyle w:val="2"/>
      </w:pPr>
      <w:r>
        <w:t>5</w:t>
      </w:r>
      <w:r w:rsidR="00102DAB">
        <w:rPr>
          <w:rFonts w:hint="eastAsia"/>
        </w:rPr>
        <w:t>.年度重点选题策划：主要由执行主编、各学科专业组组长负责。</w:t>
      </w:r>
    </w:p>
    <w:p w14:paraId="48C22DA9" w14:textId="77777777" w:rsidR="00102DAB" w:rsidRDefault="00102DAB" w:rsidP="00102DAB">
      <w:pPr>
        <w:pStyle w:val="2"/>
        <w:ind w:firstLine="602"/>
        <w:rPr>
          <w:b/>
          <w:bCs/>
        </w:rPr>
      </w:pPr>
      <w:r>
        <w:rPr>
          <w:rFonts w:hint="eastAsia"/>
          <w:b/>
          <w:bCs/>
        </w:rPr>
        <w:t xml:space="preserve">第三条 </w:t>
      </w:r>
    </w:p>
    <w:p w14:paraId="5C5E9358" w14:textId="77777777" w:rsidR="00102DAB" w:rsidRDefault="00102DAB" w:rsidP="00102DAB">
      <w:pPr>
        <w:pStyle w:val="2"/>
      </w:pPr>
      <w:r>
        <w:rPr>
          <w:rFonts w:hint="eastAsia"/>
        </w:rPr>
        <w:t>本刊参照中国政法大学研究生学科专业设置，设立法学组、马克思主义与政治学组、经济学与管理学组、社会学、心理学与新闻传播学组以及人文史哲组。法学组下设"法学一组（法理</w:t>
      </w:r>
      <w:proofErr w:type="gramStart"/>
      <w:r>
        <w:rPr>
          <w:rFonts w:hint="eastAsia"/>
        </w:rPr>
        <w:t>宪行史</w:t>
      </w:r>
      <w:proofErr w:type="gramEnd"/>
      <w:r>
        <w:rPr>
          <w:rFonts w:hint="eastAsia"/>
        </w:rPr>
        <w:t>）"、"法学二组（民商经济数据知产）"、"法学三组（刑事</w:t>
      </w:r>
      <w:r>
        <w:rPr>
          <w:rFonts w:hint="eastAsia"/>
        </w:rPr>
        <w:lastRenderedPageBreak/>
        <w:t>法）"和"法学四组（国际法）"。</w:t>
      </w:r>
    </w:p>
    <w:p w14:paraId="334786D6" w14:textId="77777777" w:rsidR="00102DAB" w:rsidRDefault="00102DAB" w:rsidP="00102DAB">
      <w:pPr>
        <w:pStyle w:val="2"/>
        <w:ind w:firstLine="602"/>
        <w:rPr>
          <w:b/>
          <w:bCs/>
        </w:rPr>
      </w:pPr>
      <w:r>
        <w:rPr>
          <w:rFonts w:hint="eastAsia"/>
          <w:b/>
          <w:bCs/>
        </w:rPr>
        <w:t xml:space="preserve">第四条 </w:t>
      </w:r>
    </w:p>
    <w:p w14:paraId="5A0CA0D9" w14:textId="77777777" w:rsidR="00102DAB" w:rsidRDefault="00102DAB" w:rsidP="00102DAB">
      <w:pPr>
        <w:pStyle w:val="2"/>
      </w:pPr>
      <w:r>
        <w:rPr>
          <w:rFonts w:hint="eastAsia"/>
        </w:rPr>
        <w:t>本刊以刊载学术论文为主，部分刊载法律评注、译文、书评和专题访谈。</w:t>
      </w:r>
    </w:p>
    <w:p w14:paraId="31838E42" w14:textId="77777777" w:rsidR="00102DAB" w:rsidRDefault="00102DAB" w:rsidP="00102DAB">
      <w:pPr>
        <w:pStyle w:val="2"/>
        <w:ind w:firstLine="602"/>
        <w:rPr>
          <w:b/>
          <w:bCs/>
        </w:rPr>
      </w:pPr>
      <w:r>
        <w:rPr>
          <w:rFonts w:hint="eastAsia"/>
          <w:b/>
          <w:bCs/>
        </w:rPr>
        <w:t xml:space="preserve">第五条 </w:t>
      </w:r>
    </w:p>
    <w:p w14:paraId="1EF54342" w14:textId="77777777" w:rsidR="00102DAB" w:rsidRDefault="00102DAB" w:rsidP="00102DAB">
      <w:pPr>
        <w:pStyle w:val="2"/>
      </w:pPr>
      <w:r>
        <w:rPr>
          <w:rFonts w:hint="eastAsia"/>
        </w:rPr>
        <w:t>本刊实行三审三</w:t>
      </w:r>
      <w:proofErr w:type="gramStart"/>
      <w:r>
        <w:rPr>
          <w:rFonts w:hint="eastAsia"/>
        </w:rPr>
        <w:t>校暨出版</w:t>
      </w:r>
      <w:proofErr w:type="gramEnd"/>
      <w:r>
        <w:rPr>
          <w:rFonts w:hint="eastAsia"/>
        </w:rPr>
        <w:t>单位审核制，三审</w:t>
      </w:r>
      <w:proofErr w:type="gramStart"/>
      <w:r>
        <w:rPr>
          <w:rFonts w:hint="eastAsia"/>
        </w:rPr>
        <w:t>三校由学科</w:t>
      </w:r>
      <w:proofErr w:type="gramEnd"/>
      <w:r>
        <w:rPr>
          <w:rFonts w:hint="eastAsia"/>
        </w:rPr>
        <w:t>专业组完成，出版审核由出版单位负责。</w:t>
      </w:r>
    </w:p>
    <w:p w14:paraId="4222072E" w14:textId="77777777" w:rsidR="00102DAB" w:rsidRPr="00B14608" w:rsidRDefault="00102DAB" w:rsidP="00102DAB">
      <w:pPr>
        <w:pStyle w:val="2"/>
        <w:ind w:firstLine="602"/>
        <w:rPr>
          <w:b/>
        </w:rPr>
      </w:pPr>
      <w:bookmarkStart w:id="3" w:name="_Hlk155383659"/>
      <w:r>
        <w:rPr>
          <w:b/>
        </w:rPr>
        <w:t>第</w:t>
      </w:r>
      <w:r>
        <w:rPr>
          <w:rFonts w:hint="eastAsia"/>
          <w:b/>
        </w:rPr>
        <w:t>六</w:t>
      </w:r>
      <w:r w:rsidRPr="00B14608">
        <w:rPr>
          <w:b/>
        </w:rPr>
        <w:t>条</w:t>
      </w:r>
    </w:p>
    <w:p w14:paraId="2E7A3F23" w14:textId="77777777" w:rsidR="00102DAB" w:rsidRPr="00B14608" w:rsidRDefault="00102DAB" w:rsidP="00102DAB">
      <w:pPr>
        <w:pStyle w:val="2"/>
      </w:pPr>
      <w:proofErr w:type="gramStart"/>
      <w:r>
        <w:rPr>
          <w:rFonts w:hint="eastAsia"/>
        </w:rPr>
        <w:t>本刊与</w:t>
      </w:r>
      <w:proofErr w:type="gramEnd"/>
      <w:r>
        <w:rPr>
          <w:rFonts w:hint="eastAsia"/>
        </w:rPr>
        <w:t>《法大法律评论》建有友好互</w:t>
      </w:r>
      <w:proofErr w:type="gramStart"/>
      <w:r>
        <w:rPr>
          <w:rFonts w:hint="eastAsia"/>
        </w:rPr>
        <w:t>引互鉴</w:t>
      </w:r>
      <w:proofErr w:type="gramEnd"/>
      <w:r>
        <w:rPr>
          <w:rFonts w:hint="eastAsia"/>
        </w:rPr>
        <w:t>关系。任何通过初审的稿件，应在邮件回复中鼓励对方就《中国政法大学研究生学报》《法大法律评论》2</w:t>
      </w:r>
      <w:r>
        <w:t>024年之后的刊文加以引用</w:t>
      </w:r>
      <w:r>
        <w:rPr>
          <w:rFonts w:hint="eastAsia"/>
        </w:rPr>
        <w:t>（以《学报》为主）。引用数量不少于1个，理想情况下为</w:t>
      </w:r>
      <w:proofErr w:type="gramStart"/>
      <w:r>
        <w:rPr>
          <w:rFonts w:hint="eastAsia"/>
        </w:rPr>
        <w:t>“两刊”各引1个</w:t>
      </w:r>
      <w:proofErr w:type="gramEnd"/>
      <w:r>
        <w:rPr>
          <w:rFonts w:hint="eastAsia"/>
        </w:rPr>
        <w:t>。如作者未引用，则由复审责任编辑协助添加。</w:t>
      </w:r>
      <w:proofErr w:type="gramStart"/>
      <w:r>
        <w:rPr>
          <w:rFonts w:hint="eastAsia"/>
        </w:rPr>
        <w:t>如实无</w:t>
      </w:r>
      <w:proofErr w:type="gramEnd"/>
      <w:r>
        <w:rPr>
          <w:rFonts w:hint="eastAsia"/>
        </w:rPr>
        <w:t>相关可引文献则不予强求。</w:t>
      </w:r>
    </w:p>
    <w:bookmarkEnd w:id="3"/>
    <w:p w14:paraId="22D4E9DF" w14:textId="77777777" w:rsidR="00102DAB" w:rsidRDefault="00102DAB" w:rsidP="00102DAB">
      <w:pPr>
        <w:pStyle w:val="2"/>
        <w:ind w:firstLine="602"/>
        <w:rPr>
          <w:b/>
          <w:bCs/>
        </w:rPr>
      </w:pPr>
      <w:r>
        <w:rPr>
          <w:rFonts w:hint="eastAsia"/>
          <w:b/>
          <w:bCs/>
        </w:rPr>
        <w:t xml:space="preserve">第七条 </w:t>
      </w:r>
    </w:p>
    <w:p w14:paraId="5D1CE6C7" w14:textId="77777777" w:rsidR="00102DAB" w:rsidRDefault="00102DAB" w:rsidP="00102DAB">
      <w:pPr>
        <w:pStyle w:val="2"/>
      </w:pPr>
      <w:r>
        <w:rPr>
          <w:rFonts w:hint="eastAsia"/>
        </w:rPr>
        <w:t>本刊实行组约稿制度，详见本编辑部手册第三部分。</w:t>
      </w:r>
    </w:p>
    <w:p w14:paraId="38CE472C" w14:textId="77777777" w:rsidR="00102DAB" w:rsidRDefault="00102DAB" w:rsidP="00102DAB">
      <w:pPr>
        <w:pStyle w:val="1"/>
        <w:outlineLvl w:val="1"/>
      </w:pPr>
    </w:p>
    <w:p w14:paraId="5C8D2585" w14:textId="77777777" w:rsidR="00102DAB" w:rsidRDefault="00102DAB" w:rsidP="00102DAB">
      <w:pPr>
        <w:pStyle w:val="1"/>
        <w:outlineLvl w:val="1"/>
      </w:pPr>
    </w:p>
    <w:p w14:paraId="2DE5448C" w14:textId="77777777" w:rsidR="00102DAB" w:rsidRDefault="00102DAB" w:rsidP="00102DAB">
      <w:pPr>
        <w:pStyle w:val="1"/>
        <w:outlineLvl w:val="1"/>
      </w:pPr>
      <w:bookmarkStart w:id="4" w:name="_Toc206411431"/>
      <w:r>
        <w:rPr>
          <w:rFonts w:hint="eastAsia"/>
        </w:rPr>
        <w:t>第二章 岗位职责</w:t>
      </w:r>
      <w:bookmarkEnd w:id="4"/>
    </w:p>
    <w:p w14:paraId="4F83718C" w14:textId="77777777" w:rsidR="00102DAB" w:rsidRDefault="00102DAB" w:rsidP="00102DAB">
      <w:pPr>
        <w:pStyle w:val="2"/>
      </w:pPr>
    </w:p>
    <w:p w14:paraId="00A7D4AA" w14:textId="77777777" w:rsidR="00102DAB" w:rsidRDefault="00102DAB" w:rsidP="00102DAB">
      <w:pPr>
        <w:pStyle w:val="2"/>
        <w:ind w:firstLine="602"/>
        <w:rPr>
          <w:b/>
          <w:bCs/>
        </w:rPr>
      </w:pPr>
      <w:r>
        <w:rPr>
          <w:rFonts w:hint="eastAsia"/>
          <w:b/>
          <w:bCs/>
        </w:rPr>
        <w:t>第一条 主编职责</w:t>
      </w:r>
    </w:p>
    <w:p w14:paraId="41963834" w14:textId="77777777" w:rsidR="00102DAB" w:rsidRDefault="00102DAB" w:rsidP="00102DAB">
      <w:pPr>
        <w:pStyle w:val="2"/>
      </w:pPr>
      <w:r>
        <w:rPr>
          <w:rFonts w:hint="eastAsia"/>
        </w:rPr>
        <w:t>全面统筹组内审校、定稿汇编、年度重点选题及组约稿工作。</w:t>
      </w:r>
      <w:r>
        <w:rPr>
          <w:rFonts w:hint="eastAsia"/>
        </w:rPr>
        <w:lastRenderedPageBreak/>
        <w:t>主编对本刊拟刊发稿件仅享有最终否决权。</w:t>
      </w:r>
    </w:p>
    <w:p w14:paraId="3AF6F071" w14:textId="77777777" w:rsidR="00102DAB" w:rsidRDefault="00102DAB" w:rsidP="00102DAB">
      <w:pPr>
        <w:pStyle w:val="2"/>
        <w:ind w:firstLine="602"/>
        <w:rPr>
          <w:b/>
          <w:bCs/>
        </w:rPr>
      </w:pPr>
      <w:r>
        <w:rPr>
          <w:rFonts w:hint="eastAsia"/>
          <w:b/>
          <w:bCs/>
        </w:rPr>
        <w:t>第二条 执行主编职责</w:t>
      </w:r>
    </w:p>
    <w:p w14:paraId="2E730448" w14:textId="77777777" w:rsidR="00102DAB" w:rsidRDefault="00102DAB" w:rsidP="00102DAB">
      <w:pPr>
        <w:pStyle w:val="2"/>
      </w:pPr>
      <w:r>
        <w:rPr>
          <w:rFonts w:hint="eastAsia"/>
        </w:rPr>
        <w:t>1.定期与各学科专业组组长保持沟通，掌握</w:t>
      </w:r>
      <w:proofErr w:type="gramStart"/>
      <w:r>
        <w:rPr>
          <w:rFonts w:hint="eastAsia"/>
        </w:rPr>
        <w:t>稿件收派审定</w:t>
      </w:r>
      <w:proofErr w:type="gramEnd"/>
      <w:r>
        <w:rPr>
          <w:rFonts w:hint="eastAsia"/>
        </w:rPr>
        <w:t>进度及定稿数量；</w:t>
      </w:r>
    </w:p>
    <w:p w14:paraId="0D7800D9" w14:textId="77777777" w:rsidR="00102DAB" w:rsidRDefault="00102DAB" w:rsidP="00102DAB">
      <w:pPr>
        <w:pStyle w:val="2"/>
      </w:pPr>
      <w:r>
        <w:rPr>
          <w:rFonts w:hint="eastAsia"/>
        </w:rPr>
        <w:t>2.落实定稿汇编工作，</w:t>
      </w:r>
      <w:proofErr w:type="gramStart"/>
      <w:r>
        <w:rPr>
          <w:rFonts w:hint="eastAsia"/>
        </w:rPr>
        <w:t>包括查重检测</w:t>
      </w:r>
      <w:proofErr w:type="gramEnd"/>
      <w:r>
        <w:rPr>
          <w:rFonts w:hint="eastAsia"/>
        </w:rPr>
        <w:t>、</w:t>
      </w:r>
      <w:proofErr w:type="gramStart"/>
      <w:r>
        <w:rPr>
          <w:rFonts w:hint="eastAsia"/>
        </w:rPr>
        <w:t>初刊排版</w:t>
      </w:r>
      <w:proofErr w:type="gramEnd"/>
      <w:r>
        <w:rPr>
          <w:rFonts w:hint="eastAsia"/>
        </w:rPr>
        <w:t>、稿件润色后的再排版等；</w:t>
      </w:r>
    </w:p>
    <w:p w14:paraId="4FC52B45" w14:textId="77777777" w:rsidR="00102DAB" w:rsidRDefault="00102DAB" w:rsidP="00102DAB">
      <w:pPr>
        <w:pStyle w:val="2"/>
      </w:pPr>
      <w:r>
        <w:rPr>
          <w:rFonts w:hint="eastAsia"/>
        </w:rPr>
        <w:t>3.协助主编负责年度重点选题策划</w:t>
      </w:r>
      <w:r>
        <w:t>；</w:t>
      </w:r>
    </w:p>
    <w:p w14:paraId="5A19D6DF" w14:textId="77777777" w:rsidR="00102DAB" w:rsidRDefault="00102DAB" w:rsidP="00102DAB">
      <w:pPr>
        <w:pStyle w:val="2"/>
      </w:pPr>
      <w:r>
        <w:t>4.负责</w:t>
      </w:r>
      <w:r>
        <w:rPr>
          <w:rFonts w:hint="eastAsia"/>
        </w:rPr>
        <w:t>外审联络工作；</w:t>
      </w:r>
    </w:p>
    <w:p w14:paraId="2C551CED" w14:textId="77777777" w:rsidR="00102DAB" w:rsidRDefault="00102DAB" w:rsidP="00102DAB">
      <w:pPr>
        <w:pStyle w:val="2"/>
      </w:pPr>
      <w:r>
        <w:rPr>
          <w:rFonts w:hint="eastAsia"/>
        </w:rPr>
        <w:t>4.负责合作活动稿件的收集与派发。</w:t>
      </w:r>
    </w:p>
    <w:p w14:paraId="584389DC" w14:textId="77777777" w:rsidR="00102DAB" w:rsidRDefault="00102DAB" w:rsidP="00102DAB">
      <w:pPr>
        <w:pStyle w:val="2"/>
        <w:ind w:firstLine="602"/>
        <w:rPr>
          <w:b/>
          <w:bCs/>
        </w:rPr>
      </w:pPr>
      <w:r>
        <w:rPr>
          <w:rFonts w:hint="eastAsia"/>
          <w:b/>
          <w:bCs/>
        </w:rPr>
        <w:t>第三条 学科专业组组长职责</w:t>
      </w:r>
    </w:p>
    <w:p w14:paraId="320CADFD" w14:textId="77777777" w:rsidR="00102DAB" w:rsidRDefault="00102DAB" w:rsidP="00102DAB">
      <w:pPr>
        <w:pStyle w:val="2"/>
      </w:pPr>
      <w:r>
        <w:rPr>
          <w:rFonts w:hint="eastAsia"/>
        </w:rPr>
        <w:t>1.定期查收专业组邮箱，负责稿件接收与派发；依照《中国政法大学研究生学报作者邮件回复模板》与作者保持联系，及时反馈审稿结果（包括拒稿、返修、定稿等）；</w:t>
      </w:r>
    </w:p>
    <w:p w14:paraId="2B7BA06C" w14:textId="77777777" w:rsidR="00102DAB" w:rsidRDefault="00102DAB" w:rsidP="00102DAB">
      <w:pPr>
        <w:pStyle w:val="2"/>
      </w:pPr>
      <w:r>
        <w:rPr>
          <w:rFonts w:hint="eastAsia"/>
        </w:rPr>
        <w:t>2.定期组织最美评审会，完成稿件终审；</w:t>
      </w:r>
    </w:p>
    <w:p w14:paraId="40C61D16" w14:textId="77777777" w:rsidR="00102DAB" w:rsidRDefault="00102DAB" w:rsidP="00102DAB">
      <w:pPr>
        <w:pStyle w:val="2"/>
      </w:pPr>
      <w:r>
        <w:rPr>
          <w:rFonts w:hint="eastAsia"/>
        </w:rPr>
        <w:t>3.收集《著作权使用协议》，完整记录定稿作者联系方式及通讯地址，法学以外专业需额外收集《法学以外稿件指导教师鉴定意见书》（如作者加挂指导教师则不必收集），同时联络作者完成可能存在的出版社返修。</w:t>
      </w:r>
    </w:p>
    <w:p w14:paraId="0B56A445" w14:textId="77777777" w:rsidR="00102DAB" w:rsidRDefault="00102DAB" w:rsidP="00102DAB">
      <w:pPr>
        <w:pStyle w:val="2"/>
        <w:ind w:firstLine="602"/>
        <w:rPr>
          <w:b/>
          <w:bCs/>
        </w:rPr>
      </w:pPr>
      <w:r>
        <w:rPr>
          <w:rFonts w:hint="eastAsia"/>
          <w:b/>
          <w:bCs/>
        </w:rPr>
        <w:t>第四条 助理、责任编辑职责</w:t>
      </w:r>
    </w:p>
    <w:p w14:paraId="15E8A54A" w14:textId="77777777" w:rsidR="00102DAB" w:rsidRDefault="00102DAB" w:rsidP="00102DAB">
      <w:pPr>
        <w:pStyle w:val="2"/>
      </w:pPr>
      <w:r>
        <w:rPr>
          <w:rFonts w:hint="eastAsia"/>
        </w:rPr>
        <w:t>1.严格遵循"第三章 审稿规范"及"第四章 组内审校"要求开展论文审阅工作。法学组实行助理编辑初审、责任编辑复审制度，其他学科专业组不作硬性规定；</w:t>
      </w:r>
    </w:p>
    <w:p w14:paraId="1919C088" w14:textId="77777777" w:rsidR="00102DAB" w:rsidRDefault="00102DAB" w:rsidP="00102DAB">
      <w:pPr>
        <w:pStyle w:val="2"/>
      </w:pPr>
      <w:r>
        <w:rPr>
          <w:rFonts w:hint="eastAsia"/>
        </w:rPr>
        <w:lastRenderedPageBreak/>
        <w:t>2.助理、责任编辑审稿时应各有侧重，具体细则参见第三章第5条规定。</w:t>
      </w:r>
    </w:p>
    <w:p w14:paraId="0BFBE12C" w14:textId="77777777" w:rsidR="00102DAB" w:rsidRDefault="00102DAB" w:rsidP="00102DAB">
      <w:pPr>
        <w:pStyle w:val="2"/>
      </w:pPr>
      <w:r>
        <w:rPr>
          <w:rFonts w:hint="eastAsia"/>
        </w:rPr>
        <w:t>3.助理、责任编辑应积极参与稿件语言表达润色（志愿）工作。</w:t>
      </w:r>
    </w:p>
    <w:p w14:paraId="58FA1E90" w14:textId="77777777" w:rsidR="00102DAB" w:rsidRDefault="00102DAB" w:rsidP="00102DAB">
      <w:pPr>
        <w:pStyle w:val="a7"/>
        <w:jc w:val="both"/>
        <w:outlineLvl w:val="1"/>
      </w:pPr>
    </w:p>
    <w:p w14:paraId="0E736264" w14:textId="77777777" w:rsidR="00102DAB" w:rsidRPr="00BE5836" w:rsidRDefault="00102DAB" w:rsidP="00102DAB">
      <w:pPr>
        <w:pStyle w:val="a7"/>
        <w:outlineLvl w:val="1"/>
      </w:pPr>
      <w:bookmarkStart w:id="5" w:name="_Toc206411434"/>
      <w:r>
        <w:rPr>
          <w:rFonts w:hint="eastAsia"/>
        </w:rPr>
        <w:t>第三</w:t>
      </w:r>
      <w:r w:rsidRPr="00BE5836">
        <w:rPr>
          <w:rFonts w:hint="eastAsia"/>
        </w:rPr>
        <w:t>章 审稿规范</w:t>
      </w:r>
      <w:bookmarkEnd w:id="5"/>
    </w:p>
    <w:p w14:paraId="7B925544" w14:textId="77777777" w:rsidR="00102DAB" w:rsidRDefault="00102DAB" w:rsidP="00102DAB"/>
    <w:p w14:paraId="37DE01B9" w14:textId="77777777" w:rsidR="00102DAB" w:rsidRDefault="00102DAB" w:rsidP="00102DAB">
      <w:pPr>
        <w:pStyle w:val="a9"/>
      </w:pPr>
      <w:bookmarkStart w:id="6" w:name="OLE_LINK2"/>
      <w:bookmarkStart w:id="7" w:name="OLE_LINK5"/>
      <w:r>
        <w:t>审稿规范由“总体把控”“批注模式”“宏观审稿”“微观审稿”“初审二审有机分工及内在关联”“审稿意见”六部分构成。</w:t>
      </w:r>
    </w:p>
    <w:p w14:paraId="5AF4DEF6" w14:textId="77777777" w:rsidR="00102DAB" w:rsidRDefault="00102DAB" w:rsidP="00102DAB">
      <w:pPr>
        <w:pStyle w:val="a9"/>
        <w:ind w:firstLine="602"/>
        <w:rPr>
          <w:b/>
          <w:bCs/>
        </w:rPr>
      </w:pPr>
      <w:r>
        <w:rPr>
          <w:b/>
          <w:bCs/>
        </w:rPr>
        <w:t>第一条 总体把控</w:t>
      </w:r>
    </w:p>
    <w:p w14:paraId="7F1A6B84" w14:textId="77777777" w:rsidR="00102DAB" w:rsidRDefault="00102DAB" w:rsidP="00102DAB">
      <w:pPr>
        <w:pStyle w:val="a9"/>
      </w:pPr>
      <w:r w:rsidRPr="00A33077">
        <w:rPr>
          <w:rFonts w:hint="eastAsia"/>
        </w:rPr>
        <w:t>面对来稿数量持续增加、用稿竞争日趋激烈的现状，全体编辑应严格把控稿件质量，遴选优秀作品予以刊发。</w:t>
      </w:r>
      <w:proofErr w:type="gramStart"/>
      <w:r w:rsidRPr="00A33077">
        <w:rPr>
          <w:rFonts w:hint="eastAsia"/>
        </w:rPr>
        <w:t>除组约</w:t>
      </w:r>
      <w:proofErr w:type="gramEnd"/>
      <w:r w:rsidRPr="00A33077">
        <w:rPr>
          <w:rFonts w:hint="eastAsia"/>
        </w:rPr>
        <w:t>稿件及合作活动来稿外，</w:t>
      </w:r>
      <w:r>
        <w:rPr>
          <w:rFonts w:hint="eastAsia"/>
        </w:rPr>
        <w:t>初审</w:t>
      </w:r>
      <w:r w:rsidRPr="00A33077">
        <w:rPr>
          <w:rFonts w:hint="eastAsia"/>
        </w:rPr>
        <w:t>通过率原则上不应高于30%，二审通过率不应高于50%。</w:t>
      </w:r>
    </w:p>
    <w:p w14:paraId="339B933A" w14:textId="77777777" w:rsidR="00102DAB" w:rsidRDefault="00102DAB" w:rsidP="00102DAB">
      <w:pPr>
        <w:pStyle w:val="a9"/>
        <w:ind w:firstLine="602"/>
        <w:rPr>
          <w:b/>
          <w:bCs/>
        </w:rPr>
      </w:pPr>
      <w:r>
        <w:rPr>
          <w:b/>
          <w:bCs/>
        </w:rPr>
        <w:t>第二条 批注模式</w:t>
      </w:r>
    </w:p>
    <w:p w14:paraId="726BDDAD" w14:textId="77777777" w:rsidR="00102DAB" w:rsidRDefault="00102DAB" w:rsidP="00102DAB">
      <w:pPr>
        <w:pStyle w:val="a9"/>
      </w:pPr>
      <w:r w:rsidRPr="00A33077">
        <w:rPr>
          <w:rFonts w:hint="eastAsia"/>
        </w:rPr>
        <w:t>审稿人须使用Word的批注或修订功能进行论文审校。应在初步浏览全文、形成基本判断后，根据稿件实际情况选择以下三种批注模式之一：</w:t>
      </w:r>
    </w:p>
    <w:p w14:paraId="2F242C3C" w14:textId="77777777" w:rsidR="00102DAB" w:rsidRDefault="00102DAB" w:rsidP="00102DAB">
      <w:pPr>
        <w:pStyle w:val="a9"/>
      </w:pPr>
      <w:r>
        <w:t>1</w:t>
      </w:r>
      <w:r>
        <w:rPr>
          <w:rFonts w:hint="eastAsia"/>
        </w:rPr>
        <w:t>.</w:t>
      </w:r>
      <w:r>
        <w:rPr>
          <w:rFonts w:hint="eastAsia"/>
          <w:b/>
          <w:bCs/>
        </w:rPr>
        <w:t>粗略批注</w:t>
      </w:r>
      <w:r>
        <w:rPr>
          <w:rFonts w:hint="eastAsia"/>
        </w:rPr>
        <w:t>。</w:t>
      </w:r>
      <w:r w:rsidRPr="00A33077">
        <w:rPr>
          <w:rFonts w:hint="eastAsia"/>
        </w:rPr>
        <w:t>若稿件存在意识形态错误，写作潦草随意，内容晦涩杂乱，风格与刊物严重不符，逻辑混乱难以理解，或在选题、论证、资料引用、结论等方面均不符合规范，完全未达到</w:t>
      </w:r>
      <w:r>
        <w:rPr>
          <w:rFonts w:hint="eastAsia"/>
        </w:rPr>
        <w:t>初审</w:t>
      </w:r>
      <w:r w:rsidRPr="00A33077">
        <w:rPr>
          <w:rFonts w:hint="eastAsia"/>
        </w:rPr>
        <w:t>要求，或返修后仍未达标，可作粗略批注，或不予批注。</w:t>
      </w:r>
    </w:p>
    <w:p w14:paraId="19C1D357" w14:textId="77777777" w:rsidR="00102DAB" w:rsidRDefault="00102DAB" w:rsidP="00102DAB">
      <w:pPr>
        <w:pStyle w:val="2"/>
      </w:pPr>
      <w:r>
        <w:rPr>
          <w:rFonts w:hint="eastAsia"/>
        </w:rPr>
        <w:lastRenderedPageBreak/>
        <w:t>2.</w:t>
      </w:r>
      <w:r>
        <w:rPr>
          <w:rFonts w:hint="eastAsia"/>
          <w:b/>
          <w:bCs/>
        </w:rPr>
        <w:t>详细批注</w:t>
      </w:r>
      <w:r>
        <w:rPr>
          <w:rFonts w:hint="eastAsia"/>
        </w:rPr>
        <w:t>。</w:t>
      </w:r>
      <w:r w:rsidRPr="00A33077">
        <w:rPr>
          <w:rFonts w:hint="eastAsia"/>
        </w:rPr>
        <w:t>若稿件质量良好但仍需修改，应对有待完善之处进行详细批注。</w:t>
      </w:r>
    </w:p>
    <w:p w14:paraId="3BD56668" w14:textId="77777777" w:rsidR="00102DAB" w:rsidRDefault="00102DAB" w:rsidP="00102DAB">
      <w:pPr>
        <w:pStyle w:val="2"/>
      </w:pPr>
      <w:r>
        <w:rPr>
          <w:rFonts w:hint="eastAsia"/>
        </w:rPr>
        <w:t>3.</w:t>
      </w:r>
      <w:r>
        <w:rPr>
          <w:rFonts w:hint="eastAsia"/>
          <w:b/>
          <w:bCs/>
        </w:rPr>
        <w:t>简要批注</w:t>
      </w:r>
      <w:r>
        <w:rPr>
          <w:rFonts w:hint="eastAsia"/>
        </w:rPr>
        <w:t>。</w:t>
      </w:r>
      <w:r w:rsidRPr="00A33077">
        <w:rPr>
          <w:rFonts w:hint="eastAsia"/>
        </w:rPr>
        <w:t>若稿件质量优异，已基本达到修改后录用或直接录用标准，可对仍需完善之处作简要批注。</w:t>
      </w:r>
    </w:p>
    <w:bookmarkEnd w:id="6"/>
    <w:bookmarkEnd w:id="7"/>
    <w:p w14:paraId="04C6674C" w14:textId="77777777" w:rsidR="00102DAB" w:rsidRDefault="00102DAB" w:rsidP="00102DAB">
      <w:pPr>
        <w:pStyle w:val="2"/>
        <w:ind w:firstLine="602"/>
        <w:rPr>
          <w:b/>
          <w:bCs/>
        </w:rPr>
      </w:pPr>
      <w:r>
        <w:rPr>
          <w:b/>
          <w:bCs/>
        </w:rPr>
        <w:t>第三条 宏观审稿</w:t>
      </w:r>
    </w:p>
    <w:p w14:paraId="4A7574F9" w14:textId="77777777" w:rsidR="00102DAB" w:rsidRPr="00102DAB" w:rsidRDefault="00102DAB" w:rsidP="00102DAB">
      <w:pPr>
        <w:pStyle w:val="2"/>
        <w:rPr>
          <w:b/>
        </w:rPr>
      </w:pPr>
      <w:r>
        <w:rPr>
          <w:rFonts w:hint="eastAsia"/>
        </w:rPr>
        <w:t>1</w:t>
      </w:r>
      <w:r>
        <w:t>.</w:t>
      </w:r>
      <w:r w:rsidRPr="00102DAB">
        <w:rPr>
          <w:rFonts w:hint="eastAsia"/>
          <w:b/>
        </w:rPr>
        <w:t>若选题涉及党史党建、主流思想动态、西方政治思想文明、港澳台</w:t>
      </w:r>
      <w:proofErr w:type="gramStart"/>
      <w:r w:rsidRPr="00102DAB">
        <w:rPr>
          <w:rFonts w:hint="eastAsia"/>
          <w:b/>
        </w:rPr>
        <w:t>日法律</w:t>
      </w:r>
      <w:proofErr w:type="gramEnd"/>
      <w:r w:rsidRPr="00102DAB">
        <w:rPr>
          <w:rFonts w:hint="eastAsia"/>
          <w:b/>
        </w:rPr>
        <w:t>制度、国际关系、国家主权、</w:t>
      </w:r>
      <w:proofErr w:type="gramStart"/>
      <w:r w:rsidRPr="00102DAB">
        <w:rPr>
          <w:rFonts w:hint="eastAsia"/>
          <w:b/>
        </w:rPr>
        <w:t>社会维稳或</w:t>
      </w:r>
      <w:proofErr w:type="gramEnd"/>
      <w:r w:rsidRPr="00102DAB">
        <w:rPr>
          <w:rFonts w:hint="eastAsia"/>
          <w:b/>
        </w:rPr>
        <w:t>其他敏感、涉密内容，须在</w:t>
      </w:r>
      <w:r>
        <w:rPr>
          <w:rFonts w:hint="eastAsia"/>
          <w:b/>
        </w:rPr>
        <w:t>初审</w:t>
      </w:r>
      <w:r w:rsidRPr="00102DAB">
        <w:rPr>
          <w:rFonts w:hint="eastAsia"/>
          <w:b/>
        </w:rPr>
        <w:t>启动前报告学科专业组组长或请示主编老师，不得延误。</w:t>
      </w:r>
    </w:p>
    <w:p w14:paraId="17154E4D" w14:textId="77777777" w:rsidR="00102DAB" w:rsidRDefault="00102DAB" w:rsidP="00102DAB">
      <w:pPr>
        <w:pStyle w:val="2"/>
      </w:pPr>
      <w:r>
        <w:rPr>
          <w:rFonts w:hint="eastAsia"/>
        </w:rPr>
        <w:t>2</w:t>
      </w:r>
      <w:r>
        <w:t>.</w:t>
      </w:r>
      <w:r>
        <w:rPr>
          <w:rFonts w:hint="eastAsia"/>
        </w:rPr>
        <w:t>稿件篇幅以1万字左右为宜，重大理论与实证研究一般不超过1.5万字。对具有学术价值但字数严重不足或严重超限的稿件，应建议作者补充内容或精简冗余论证。</w:t>
      </w:r>
    </w:p>
    <w:p w14:paraId="27698B48" w14:textId="77777777" w:rsidR="00102DAB" w:rsidRPr="00A33077" w:rsidRDefault="00102DAB" w:rsidP="00102DAB">
      <w:pPr>
        <w:pStyle w:val="2"/>
      </w:pPr>
      <w:r>
        <w:rPr>
          <w:rFonts w:hint="eastAsia"/>
        </w:rPr>
        <w:t>3</w:t>
      </w:r>
      <w:r>
        <w:t>.</w:t>
      </w:r>
      <w:r>
        <w:rPr>
          <w:rFonts w:hint="eastAsia"/>
        </w:rPr>
        <w:t>评估选题的学术价值：关注其是否新颖、是否具备实践意义、选题范围是否适中；</w:t>
      </w:r>
    </w:p>
    <w:p w14:paraId="1711228C" w14:textId="77777777" w:rsidR="00102DAB" w:rsidRPr="00A33077" w:rsidRDefault="00102DAB" w:rsidP="00102DAB">
      <w:pPr>
        <w:pStyle w:val="2"/>
      </w:pPr>
      <w:r>
        <w:rPr>
          <w:rFonts w:hint="eastAsia"/>
        </w:rPr>
        <w:t>4</w:t>
      </w:r>
      <w:r>
        <w:t>.</w:t>
      </w:r>
      <w:r>
        <w:rPr>
          <w:rFonts w:hint="eastAsia"/>
        </w:rPr>
        <w:t>审查所用资料和论据是否详实、权威与准确；</w:t>
      </w:r>
    </w:p>
    <w:p w14:paraId="07672317" w14:textId="77777777" w:rsidR="00102DAB" w:rsidRPr="00A33077" w:rsidRDefault="00102DAB" w:rsidP="00102DAB">
      <w:pPr>
        <w:pStyle w:val="2"/>
      </w:pPr>
      <w:r>
        <w:rPr>
          <w:rFonts w:hint="eastAsia"/>
        </w:rPr>
        <w:t>5</w:t>
      </w:r>
      <w:r>
        <w:t>.</w:t>
      </w:r>
      <w:r>
        <w:rPr>
          <w:rFonts w:hint="eastAsia"/>
        </w:rPr>
        <w:t>分析作者如何运用论据论证观点，并判断研究方法是否恰当；</w:t>
      </w:r>
    </w:p>
    <w:p w14:paraId="1AB9CEBF" w14:textId="77777777" w:rsidR="00102DAB" w:rsidRDefault="00102DAB" w:rsidP="00102DAB">
      <w:pPr>
        <w:pStyle w:val="2"/>
      </w:pPr>
      <w:r>
        <w:rPr>
          <w:rFonts w:hint="eastAsia"/>
        </w:rPr>
        <w:t>6</w:t>
      </w:r>
      <w:r>
        <w:t>.</w:t>
      </w:r>
      <w:r>
        <w:rPr>
          <w:rFonts w:hint="eastAsia"/>
        </w:rPr>
        <w:t>评判文章是否具有说服力，能否有力论证自身观点，并有效说服读者；</w:t>
      </w:r>
    </w:p>
    <w:p w14:paraId="653D415D" w14:textId="77777777" w:rsidR="00102DAB" w:rsidRDefault="00102DAB" w:rsidP="00102DAB">
      <w:pPr>
        <w:pStyle w:val="2"/>
      </w:pPr>
      <w:r>
        <w:rPr>
          <w:rFonts w:hint="eastAsia"/>
        </w:rPr>
        <w:t>7</w:t>
      </w:r>
      <w:r>
        <w:t>.</w:t>
      </w:r>
      <w:r>
        <w:rPr>
          <w:rFonts w:hint="eastAsia"/>
        </w:rPr>
        <w:t>考察作者的写作态度是否认真、严谨。</w:t>
      </w:r>
    </w:p>
    <w:p w14:paraId="7A016DAA" w14:textId="77777777" w:rsidR="00102DAB" w:rsidRDefault="00102DAB" w:rsidP="00102DAB">
      <w:pPr>
        <w:pStyle w:val="2"/>
        <w:ind w:firstLine="602"/>
        <w:rPr>
          <w:b/>
          <w:bCs/>
        </w:rPr>
      </w:pPr>
      <w:r>
        <w:rPr>
          <w:b/>
          <w:bCs/>
        </w:rPr>
        <w:t>第四条 微观审稿</w:t>
      </w:r>
    </w:p>
    <w:p w14:paraId="23D90DA4" w14:textId="77777777" w:rsidR="00102DAB" w:rsidRDefault="00102DAB" w:rsidP="00102DAB">
      <w:pPr>
        <w:pStyle w:val="2"/>
      </w:pPr>
      <w:bookmarkStart w:id="8" w:name="OLE_LINK30"/>
      <w:bookmarkStart w:id="9" w:name="OLE_LINK31"/>
      <w:r>
        <w:t>1.题目</w:t>
      </w:r>
    </w:p>
    <w:p w14:paraId="58ED2238" w14:textId="77777777" w:rsidR="00102DAB" w:rsidRDefault="00102DAB" w:rsidP="00102DAB">
      <w:pPr>
        <w:pStyle w:val="2"/>
      </w:pPr>
      <w:r w:rsidRPr="00A33077">
        <w:rPr>
          <w:rFonts w:hint="eastAsia"/>
        </w:rPr>
        <w:lastRenderedPageBreak/>
        <w:t>需审查稿件的题目是否与内容相符，是否存在文不对题、偷换概念或偏离主题的问题。全文应紧密围绕题目展开论述。</w:t>
      </w:r>
    </w:p>
    <w:p w14:paraId="1C46AFCA" w14:textId="77777777" w:rsidR="00102DAB" w:rsidRDefault="00102DAB" w:rsidP="00102DAB">
      <w:pPr>
        <w:pStyle w:val="2"/>
      </w:pPr>
      <w:r>
        <w:t>2.摘要</w:t>
      </w:r>
    </w:p>
    <w:p w14:paraId="5ED28C02" w14:textId="77777777" w:rsidR="00102DAB" w:rsidRDefault="00102DAB" w:rsidP="00102DAB">
      <w:pPr>
        <w:pStyle w:val="2"/>
      </w:pPr>
      <w:r w:rsidRPr="00A33077">
        <w:rPr>
          <w:rFonts w:hint="eastAsia"/>
        </w:rPr>
        <w:t>摘要应提炼文章的核心观点，而非概述文章结构、写作思路或研究方法。避免使用“本文认为”“作者认为”等主观表述。</w:t>
      </w:r>
    </w:p>
    <w:p w14:paraId="4E520856" w14:textId="77777777" w:rsidR="00102DAB" w:rsidRDefault="00102DAB" w:rsidP="00102DAB">
      <w:pPr>
        <w:pStyle w:val="2"/>
      </w:pPr>
      <w:r>
        <w:t>3.关键词</w:t>
      </w:r>
    </w:p>
    <w:p w14:paraId="3C169C64" w14:textId="77777777" w:rsidR="00102DAB" w:rsidRDefault="00102DAB" w:rsidP="00102DAB">
      <w:pPr>
        <w:pStyle w:val="2"/>
      </w:pPr>
      <w:r w:rsidRPr="00A33077">
        <w:rPr>
          <w:rFonts w:hint="eastAsia"/>
        </w:rPr>
        <w:t>关键词应选自论文标题或正文，须为能反映论文主题、具备实质意义的实词。</w:t>
      </w:r>
    </w:p>
    <w:p w14:paraId="4A7A774D" w14:textId="77777777" w:rsidR="00102DAB" w:rsidRDefault="00102DAB" w:rsidP="00102DAB">
      <w:pPr>
        <w:pStyle w:val="2"/>
      </w:pPr>
      <w:r>
        <w:t>4.前言、引言</w:t>
      </w:r>
    </w:p>
    <w:p w14:paraId="573FB00B" w14:textId="77777777" w:rsidR="00102DAB" w:rsidRDefault="00102DAB" w:rsidP="00102DAB">
      <w:pPr>
        <w:pStyle w:val="2"/>
      </w:pPr>
      <w:r w:rsidRPr="00A33077">
        <w:rPr>
          <w:rFonts w:hint="eastAsia"/>
        </w:rPr>
        <w:t>应注意前言、引言、背景、导论、研究现状、研究方法等铺垫性内容是否篇幅过长，甚至显得冗余或可有可无。</w:t>
      </w:r>
    </w:p>
    <w:p w14:paraId="4151857D" w14:textId="77777777" w:rsidR="00102DAB" w:rsidRDefault="00102DAB" w:rsidP="00102DAB">
      <w:pPr>
        <w:pStyle w:val="2"/>
      </w:pPr>
      <w:r>
        <w:t>5.各级标题</w:t>
      </w:r>
    </w:p>
    <w:p w14:paraId="6F7AF109" w14:textId="77777777" w:rsidR="00102DAB" w:rsidRDefault="00102DAB" w:rsidP="00102DAB">
      <w:pPr>
        <w:pStyle w:val="2"/>
      </w:pPr>
      <w:r>
        <w:rPr>
          <w:rFonts w:hint="eastAsia"/>
        </w:rPr>
        <w:t>（1）各级标题之间应具备逻辑关联。</w:t>
      </w:r>
    </w:p>
    <w:p w14:paraId="5A7DE44C" w14:textId="77777777" w:rsidR="00102DAB" w:rsidRDefault="00102DAB" w:rsidP="00102DAB">
      <w:pPr>
        <w:pStyle w:val="2"/>
      </w:pPr>
      <w:r>
        <w:rPr>
          <w:rFonts w:hint="eastAsia"/>
        </w:rPr>
        <w:t>（2）审查稿件中各层级标题是否简练、明确、清晰，避免标题过长或修饰成分过多。</w:t>
      </w:r>
    </w:p>
    <w:p w14:paraId="2AAC2588" w14:textId="77777777" w:rsidR="00102DAB" w:rsidRDefault="00102DAB" w:rsidP="00102DAB">
      <w:pPr>
        <w:pStyle w:val="2"/>
      </w:pPr>
      <w:r>
        <w:t>6.正文内容</w:t>
      </w:r>
    </w:p>
    <w:p w14:paraId="292897CB" w14:textId="77777777" w:rsidR="00102DAB" w:rsidRDefault="00102DAB" w:rsidP="00102DAB">
      <w:pPr>
        <w:pStyle w:val="2"/>
      </w:pPr>
      <w:r>
        <w:rPr>
          <w:rFonts w:hint="eastAsia"/>
        </w:rPr>
        <w:t>（1）审查稿件是否具备严密的论证和充分的论据。引用他人学术观点须注明出处，不应简单罗列堆砌</w:t>
      </w:r>
      <w:proofErr w:type="gramStart"/>
      <w:r>
        <w:rPr>
          <w:rFonts w:hint="eastAsia"/>
        </w:rPr>
        <w:t>观点以凑字数</w:t>
      </w:r>
      <w:proofErr w:type="gramEnd"/>
      <w:r>
        <w:rPr>
          <w:rFonts w:hint="eastAsia"/>
        </w:rPr>
        <w:t>，</w:t>
      </w:r>
      <w:proofErr w:type="gramStart"/>
      <w:r>
        <w:rPr>
          <w:rFonts w:hint="eastAsia"/>
        </w:rPr>
        <w:t>需体现</w:t>
      </w:r>
      <w:proofErr w:type="gramEnd"/>
      <w:r>
        <w:rPr>
          <w:rFonts w:hint="eastAsia"/>
        </w:rPr>
        <w:t>作者自身的分析与见解。</w:t>
      </w:r>
    </w:p>
    <w:p w14:paraId="155401DE" w14:textId="77777777" w:rsidR="00102DAB" w:rsidRDefault="00102DAB" w:rsidP="00102DAB">
      <w:pPr>
        <w:pStyle w:val="2"/>
      </w:pPr>
      <w:r>
        <w:rPr>
          <w:rFonts w:hint="eastAsia"/>
        </w:rPr>
        <w:t>（2）允许学术探讨中存在不同意见与观点，只要作者能严密论证、自圆其说即可，但不得严重违背该学科的基本理论、常识及学界共识。审稿人不应将个人学术见解强加于作者。</w:t>
      </w:r>
    </w:p>
    <w:p w14:paraId="52D86130" w14:textId="77777777" w:rsidR="00102DAB" w:rsidRDefault="00102DAB" w:rsidP="00102DAB">
      <w:pPr>
        <w:pStyle w:val="2"/>
      </w:pPr>
      <w:r>
        <w:rPr>
          <w:rFonts w:hint="eastAsia"/>
        </w:rPr>
        <w:lastRenderedPageBreak/>
        <w:t>（3）关注稿件中注释的规范性。如未区分直接引用与间接引用，或脚注中未标注引文出处文献（包括书籍、期刊、学位论文等）的具体页码，应予批注并退回修改。</w:t>
      </w:r>
      <w:r>
        <w:rPr>
          <w:rFonts w:hint="eastAsia"/>
        </w:rPr>
        <w:br/>
        <w:t xml:space="preserve">    </w:t>
      </w:r>
      <w:r>
        <w:t>7.结论</w:t>
      </w:r>
    </w:p>
    <w:bookmarkEnd w:id="8"/>
    <w:bookmarkEnd w:id="9"/>
    <w:p w14:paraId="52154979" w14:textId="77777777" w:rsidR="00102DAB" w:rsidRDefault="00102DAB" w:rsidP="00102DAB">
      <w:pPr>
        <w:pStyle w:val="2"/>
      </w:pPr>
      <w:r w:rsidRPr="00A33077">
        <w:rPr>
          <w:rFonts w:hint="eastAsia"/>
        </w:rPr>
        <w:t>结论部分应总结并升华全文核心观点，避免使用抒发情感、空泛期盼或展望类表述。</w:t>
      </w:r>
    </w:p>
    <w:p w14:paraId="15B09B66" w14:textId="77777777" w:rsidR="00102DAB" w:rsidRDefault="00102DAB" w:rsidP="00102DAB">
      <w:pPr>
        <w:pStyle w:val="2"/>
        <w:ind w:firstLine="602"/>
        <w:rPr>
          <w:b/>
          <w:bCs/>
        </w:rPr>
      </w:pPr>
      <w:r>
        <w:rPr>
          <w:b/>
          <w:bCs/>
        </w:rPr>
        <w:t xml:space="preserve">第五条 </w:t>
      </w:r>
      <w:r>
        <w:rPr>
          <w:rFonts w:hint="eastAsia"/>
          <w:b/>
          <w:bCs/>
        </w:rPr>
        <w:t>助理、责任编辑审稿侧重</w:t>
      </w:r>
    </w:p>
    <w:p w14:paraId="334655DF" w14:textId="77777777" w:rsidR="00102DAB" w:rsidRDefault="00102DAB" w:rsidP="00102DAB">
      <w:pPr>
        <w:pStyle w:val="2"/>
      </w:pPr>
      <w:r>
        <w:rPr>
          <w:rFonts w:hint="eastAsia"/>
        </w:rPr>
        <w:t>助理、责任编辑可在审稿上各有侧重</w:t>
      </w:r>
      <w:r>
        <w:t>，</w:t>
      </w:r>
      <w:r>
        <w:rPr>
          <w:rFonts w:hint="eastAsia"/>
        </w:rPr>
        <w:t>但</w:t>
      </w:r>
      <w:r>
        <w:t>不可偏废</w:t>
      </w:r>
      <w:r>
        <w:rPr>
          <w:rFonts w:hint="eastAsia"/>
        </w:rPr>
        <w:t>，具体可参照下表。</w:t>
      </w:r>
    </w:p>
    <w:tbl>
      <w:tblPr>
        <w:tblStyle w:val="a5"/>
        <w:tblW w:w="0" w:type="auto"/>
        <w:tblLook w:val="04A0" w:firstRow="1" w:lastRow="0" w:firstColumn="1" w:lastColumn="0" w:noHBand="0" w:noVBand="1"/>
      </w:tblPr>
      <w:tblGrid>
        <w:gridCol w:w="2765"/>
        <w:gridCol w:w="2765"/>
        <w:gridCol w:w="2766"/>
      </w:tblGrid>
      <w:tr w:rsidR="00102DAB" w14:paraId="4CCFC9CD" w14:textId="77777777" w:rsidTr="00841F77">
        <w:tc>
          <w:tcPr>
            <w:tcW w:w="2765" w:type="dxa"/>
          </w:tcPr>
          <w:p w14:paraId="2C59203C" w14:textId="77777777" w:rsidR="00102DAB" w:rsidRDefault="00102DAB" w:rsidP="00841F77">
            <w:pPr>
              <w:pStyle w:val="2"/>
              <w:ind w:firstLine="420"/>
              <w:jc w:val="center"/>
              <w:rPr>
                <w:rFonts w:ascii="宋体" w:eastAsia="宋体" w:hAnsi="宋体"/>
                <w:sz w:val="21"/>
                <w:szCs w:val="21"/>
              </w:rPr>
            </w:pPr>
          </w:p>
        </w:tc>
        <w:tc>
          <w:tcPr>
            <w:tcW w:w="2765" w:type="dxa"/>
          </w:tcPr>
          <w:p w14:paraId="72365790" w14:textId="77777777" w:rsidR="00102DAB" w:rsidRDefault="00102DAB" w:rsidP="00841F77">
            <w:pPr>
              <w:pStyle w:val="2"/>
              <w:ind w:firstLine="420"/>
              <w:jc w:val="center"/>
              <w:rPr>
                <w:rFonts w:ascii="宋体" w:eastAsia="宋体" w:hAnsi="宋体"/>
                <w:sz w:val="21"/>
                <w:szCs w:val="21"/>
              </w:rPr>
            </w:pPr>
            <w:r>
              <w:rPr>
                <w:rFonts w:ascii="宋体" w:eastAsia="宋体" w:hAnsi="宋体" w:hint="eastAsia"/>
                <w:sz w:val="21"/>
                <w:szCs w:val="21"/>
              </w:rPr>
              <w:t>助理编辑</w:t>
            </w:r>
          </w:p>
        </w:tc>
        <w:tc>
          <w:tcPr>
            <w:tcW w:w="2766" w:type="dxa"/>
          </w:tcPr>
          <w:p w14:paraId="29CA313D" w14:textId="77777777" w:rsidR="00102DAB" w:rsidRDefault="00102DAB" w:rsidP="00841F77">
            <w:pPr>
              <w:pStyle w:val="2"/>
              <w:ind w:firstLine="420"/>
              <w:jc w:val="center"/>
              <w:rPr>
                <w:rFonts w:ascii="宋体" w:eastAsia="宋体" w:hAnsi="宋体"/>
                <w:sz w:val="21"/>
                <w:szCs w:val="21"/>
              </w:rPr>
            </w:pPr>
            <w:r>
              <w:rPr>
                <w:rFonts w:ascii="宋体" w:eastAsia="宋体" w:hAnsi="宋体" w:hint="eastAsia"/>
                <w:sz w:val="21"/>
                <w:szCs w:val="21"/>
              </w:rPr>
              <w:t>责任编辑</w:t>
            </w:r>
          </w:p>
        </w:tc>
      </w:tr>
      <w:tr w:rsidR="00102DAB" w14:paraId="490F2F5B" w14:textId="77777777" w:rsidTr="00841F77">
        <w:tc>
          <w:tcPr>
            <w:tcW w:w="2765" w:type="dxa"/>
          </w:tcPr>
          <w:p w14:paraId="5A7D92BD" w14:textId="77777777" w:rsidR="00102DAB" w:rsidRDefault="00102DAB" w:rsidP="00841F77">
            <w:pPr>
              <w:pStyle w:val="2"/>
              <w:ind w:firstLine="420"/>
              <w:jc w:val="center"/>
              <w:rPr>
                <w:rFonts w:ascii="宋体" w:eastAsia="宋体" w:hAnsi="宋体"/>
                <w:sz w:val="21"/>
                <w:szCs w:val="21"/>
              </w:rPr>
            </w:pPr>
            <w:r>
              <w:rPr>
                <w:rFonts w:ascii="宋体" w:eastAsia="宋体" w:hAnsi="宋体"/>
                <w:sz w:val="21"/>
                <w:szCs w:val="21"/>
              </w:rPr>
              <w:t>意识形态导向及论文字数</w:t>
            </w:r>
          </w:p>
        </w:tc>
        <w:tc>
          <w:tcPr>
            <w:tcW w:w="5531" w:type="dxa"/>
            <w:gridSpan w:val="2"/>
          </w:tcPr>
          <w:p w14:paraId="1E7351A0" w14:textId="77777777" w:rsidR="00102DAB" w:rsidRDefault="00102DAB" w:rsidP="00841F77">
            <w:pPr>
              <w:pStyle w:val="2"/>
              <w:ind w:firstLine="420"/>
              <w:jc w:val="center"/>
              <w:rPr>
                <w:rFonts w:ascii="宋体" w:eastAsia="宋体" w:hAnsi="宋体"/>
                <w:sz w:val="21"/>
                <w:szCs w:val="21"/>
              </w:rPr>
            </w:pPr>
            <w:r>
              <w:rPr>
                <w:rFonts w:ascii="宋体" w:eastAsia="宋体" w:hAnsi="宋体"/>
                <w:sz w:val="21"/>
                <w:szCs w:val="21"/>
              </w:rPr>
              <w:t>重点</w:t>
            </w:r>
          </w:p>
        </w:tc>
      </w:tr>
      <w:tr w:rsidR="00102DAB" w14:paraId="46C1D8C6" w14:textId="77777777" w:rsidTr="00841F77">
        <w:tc>
          <w:tcPr>
            <w:tcW w:w="2765" w:type="dxa"/>
          </w:tcPr>
          <w:p w14:paraId="669893CB" w14:textId="77777777" w:rsidR="00102DAB" w:rsidRDefault="00102DAB" w:rsidP="00841F77">
            <w:pPr>
              <w:pStyle w:val="2"/>
              <w:ind w:firstLine="420"/>
              <w:jc w:val="center"/>
              <w:rPr>
                <w:rFonts w:ascii="宋体" w:eastAsia="宋体" w:hAnsi="宋体"/>
                <w:sz w:val="21"/>
                <w:szCs w:val="21"/>
              </w:rPr>
            </w:pPr>
            <w:r>
              <w:rPr>
                <w:rFonts w:ascii="宋体" w:eastAsia="宋体" w:hAnsi="宋体" w:hint="eastAsia"/>
                <w:sz w:val="21"/>
                <w:szCs w:val="21"/>
              </w:rPr>
              <w:t>选题（创新）</w:t>
            </w:r>
          </w:p>
        </w:tc>
        <w:tc>
          <w:tcPr>
            <w:tcW w:w="5531" w:type="dxa"/>
            <w:gridSpan w:val="2"/>
          </w:tcPr>
          <w:p w14:paraId="066AB581" w14:textId="77777777" w:rsidR="00102DAB" w:rsidRDefault="00102DAB" w:rsidP="00841F77">
            <w:pPr>
              <w:pStyle w:val="2"/>
              <w:ind w:firstLine="420"/>
              <w:jc w:val="center"/>
              <w:rPr>
                <w:rFonts w:ascii="宋体" w:eastAsia="宋体" w:hAnsi="宋体"/>
                <w:sz w:val="21"/>
                <w:szCs w:val="21"/>
              </w:rPr>
            </w:pPr>
            <w:r>
              <w:rPr>
                <w:rFonts w:ascii="宋体" w:eastAsia="宋体" w:hAnsi="宋体"/>
                <w:sz w:val="21"/>
                <w:szCs w:val="21"/>
              </w:rPr>
              <w:t>重点</w:t>
            </w:r>
          </w:p>
        </w:tc>
      </w:tr>
      <w:tr w:rsidR="00102DAB" w14:paraId="3058FDBD" w14:textId="77777777" w:rsidTr="00841F77">
        <w:tc>
          <w:tcPr>
            <w:tcW w:w="2765" w:type="dxa"/>
          </w:tcPr>
          <w:p w14:paraId="15A605A4" w14:textId="77777777" w:rsidR="00102DAB" w:rsidRDefault="00102DAB" w:rsidP="00841F77">
            <w:pPr>
              <w:pStyle w:val="2"/>
              <w:ind w:firstLine="420"/>
              <w:jc w:val="center"/>
              <w:rPr>
                <w:rFonts w:ascii="宋体" w:eastAsia="宋体" w:hAnsi="宋体"/>
                <w:sz w:val="21"/>
                <w:szCs w:val="21"/>
              </w:rPr>
            </w:pPr>
            <w:r>
              <w:rPr>
                <w:rFonts w:ascii="宋体" w:eastAsia="宋体" w:hAnsi="宋体" w:hint="eastAsia"/>
                <w:sz w:val="21"/>
                <w:szCs w:val="21"/>
              </w:rPr>
              <w:t>论文规范性</w:t>
            </w:r>
          </w:p>
        </w:tc>
        <w:tc>
          <w:tcPr>
            <w:tcW w:w="2765" w:type="dxa"/>
          </w:tcPr>
          <w:p w14:paraId="1D3312A9" w14:textId="77777777" w:rsidR="00102DAB" w:rsidRDefault="00102DAB" w:rsidP="00841F77">
            <w:pPr>
              <w:pStyle w:val="2"/>
              <w:ind w:firstLine="420"/>
              <w:jc w:val="center"/>
              <w:rPr>
                <w:rFonts w:ascii="宋体" w:eastAsia="宋体" w:hAnsi="宋体"/>
                <w:sz w:val="21"/>
                <w:szCs w:val="21"/>
              </w:rPr>
            </w:pPr>
            <w:r>
              <w:rPr>
                <w:rFonts w:ascii="宋体" w:eastAsia="宋体" w:hAnsi="宋体"/>
                <w:sz w:val="21"/>
                <w:szCs w:val="21"/>
              </w:rPr>
              <w:t>重点</w:t>
            </w:r>
          </w:p>
        </w:tc>
        <w:tc>
          <w:tcPr>
            <w:tcW w:w="2766" w:type="dxa"/>
          </w:tcPr>
          <w:p w14:paraId="4B5FAC12" w14:textId="77777777" w:rsidR="00102DAB" w:rsidRDefault="00102DAB" w:rsidP="00841F77">
            <w:pPr>
              <w:pStyle w:val="2"/>
              <w:ind w:firstLine="420"/>
              <w:jc w:val="center"/>
              <w:rPr>
                <w:rFonts w:ascii="宋体" w:eastAsia="宋体" w:hAnsi="宋体"/>
                <w:sz w:val="21"/>
                <w:szCs w:val="21"/>
              </w:rPr>
            </w:pPr>
            <w:r>
              <w:rPr>
                <w:rFonts w:ascii="宋体" w:eastAsia="宋体" w:hAnsi="宋体"/>
                <w:sz w:val="21"/>
                <w:szCs w:val="21"/>
              </w:rPr>
              <w:t>一般</w:t>
            </w:r>
          </w:p>
        </w:tc>
      </w:tr>
      <w:tr w:rsidR="00102DAB" w14:paraId="12CBB67F" w14:textId="77777777" w:rsidTr="00841F77">
        <w:tc>
          <w:tcPr>
            <w:tcW w:w="2765" w:type="dxa"/>
          </w:tcPr>
          <w:p w14:paraId="610B1546" w14:textId="77777777" w:rsidR="00102DAB" w:rsidRDefault="00102DAB" w:rsidP="00841F77">
            <w:pPr>
              <w:pStyle w:val="2"/>
              <w:ind w:firstLine="420"/>
              <w:jc w:val="center"/>
              <w:rPr>
                <w:rFonts w:ascii="宋体" w:eastAsia="宋体" w:hAnsi="宋体"/>
                <w:sz w:val="21"/>
                <w:szCs w:val="21"/>
              </w:rPr>
            </w:pPr>
            <w:r>
              <w:rPr>
                <w:rFonts w:ascii="宋体" w:eastAsia="宋体" w:hAnsi="宋体" w:hint="eastAsia"/>
                <w:sz w:val="21"/>
                <w:szCs w:val="21"/>
              </w:rPr>
              <w:t>资料引用与调查实证</w:t>
            </w:r>
          </w:p>
        </w:tc>
        <w:tc>
          <w:tcPr>
            <w:tcW w:w="2765" w:type="dxa"/>
          </w:tcPr>
          <w:p w14:paraId="013C0190" w14:textId="77777777" w:rsidR="00102DAB" w:rsidRDefault="00102DAB" w:rsidP="00841F77">
            <w:pPr>
              <w:pStyle w:val="2"/>
              <w:ind w:firstLine="420"/>
              <w:jc w:val="center"/>
              <w:rPr>
                <w:rFonts w:ascii="宋体" w:eastAsia="宋体" w:hAnsi="宋体"/>
                <w:sz w:val="21"/>
                <w:szCs w:val="21"/>
              </w:rPr>
            </w:pPr>
            <w:r>
              <w:rPr>
                <w:rFonts w:ascii="宋体" w:eastAsia="宋体" w:hAnsi="宋体"/>
                <w:sz w:val="21"/>
                <w:szCs w:val="21"/>
              </w:rPr>
              <w:t>重点</w:t>
            </w:r>
          </w:p>
        </w:tc>
        <w:tc>
          <w:tcPr>
            <w:tcW w:w="2766" w:type="dxa"/>
          </w:tcPr>
          <w:p w14:paraId="7614B0B3" w14:textId="77777777" w:rsidR="00102DAB" w:rsidRDefault="00102DAB" w:rsidP="00841F77">
            <w:pPr>
              <w:pStyle w:val="2"/>
              <w:ind w:firstLine="420"/>
              <w:jc w:val="center"/>
              <w:rPr>
                <w:rFonts w:ascii="宋体" w:eastAsia="宋体" w:hAnsi="宋体"/>
                <w:sz w:val="21"/>
                <w:szCs w:val="21"/>
              </w:rPr>
            </w:pPr>
            <w:r>
              <w:rPr>
                <w:rFonts w:ascii="宋体" w:eastAsia="宋体" w:hAnsi="宋体"/>
                <w:sz w:val="21"/>
                <w:szCs w:val="21"/>
              </w:rPr>
              <w:t>一般</w:t>
            </w:r>
          </w:p>
        </w:tc>
      </w:tr>
      <w:tr w:rsidR="00102DAB" w14:paraId="1980F991" w14:textId="77777777" w:rsidTr="00841F77">
        <w:tc>
          <w:tcPr>
            <w:tcW w:w="2765" w:type="dxa"/>
          </w:tcPr>
          <w:p w14:paraId="2C24E1B5" w14:textId="77777777" w:rsidR="00102DAB" w:rsidRDefault="00102DAB" w:rsidP="00841F77">
            <w:pPr>
              <w:pStyle w:val="2"/>
              <w:ind w:firstLine="420"/>
              <w:jc w:val="center"/>
              <w:rPr>
                <w:rFonts w:ascii="宋体" w:eastAsia="宋体" w:hAnsi="宋体"/>
                <w:sz w:val="21"/>
                <w:szCs w:val="21"/>
              </w:rPr>
            </w:pPr>
            <w:r>
              <w:rPr>
                <w:rFonts w:ascii="宋体" w:eastAsia="宋体" w:hAnsi="宋体" w:hint="eastAsia"/>
                <w:sz w:val="21"/>
                <w:szCs w:val="21"/>
              </w:rPr>
              <w:t>布局结构与文字表达</w:t>
            </w:r>
          </w:p>
        </w:tc>
        <w:tc>
          <w:tcPr>
            <w:tcW w:w="2765" w:type="dxa"/>
          </w:tcPr>
          <w:p w14:paraId="1DF39FBE" w14:textId="77777777" w:rsidR="00102DAB" w:rsidRDefault="00102DAB" w:rsidP="00841F77">
            <w:pPr>
              <w:pStyle w:val="2"/>
              <w:ind w:firstLine="420"/>
              <w:jc w:val="center"/>
              <w:rPr>
                <w:rFonts w:ascii="宋体" w:eastAsia="宋体" w:hAnsi="宋体"/>
                <w:sz w:val="21"/>
                <w:szCs w:val="21"/>
              </w:rPr>
            </w:pPr>
            <w:r>
              <w:rPr>
                <w:rFonts w:ascii="宋体" w:eastAsia="宋体" w:hAnsi="宋体"/>
                <w:sz w:val="21"/>
                <w:szCs w:val="21"/>
              </w:rPr>
              <w:t>重点</w:t>
            </w:r>
          </w:p>
        </w:tc>
        <w:tc>
          <w:tcPr>
            <w:tcW w:w="2766" w:type="dxa"/>
          </w:tcPr>
          <w:p w14:paraId="2643FE56" w14:textId="77777777" w:rsidR="00102DAB" w:rsidRDefault="00102DAB" w:rsidP="00841F77">
            <w:pPr>
              <w:pStyle w:val="2"/>
              <w:ind w:firstLine="420"/>
              <w:jc w:val="center"/>
              <w:rPr>
                <w:rFonts w:ascii="宋体" w:eastAsia="宋体" w:hAnsi="宋体"/>
                <w:sz w:val="21"/>
                <w:szCs w:val="21"/>
              </w:rPr>
            </w:pPr>
            <w:r>
              <w:rPr>
                <w:rFonts w:ascii="宋体" w:eastAsia="宋体" w:hAnsi="宋体"/>
                <w:sz w:val="21"/>
                <w:szCs w:val="21"/>
              </w:rPr>
              <w:t>一般</w:t>
            </w:r>
          </w:p>
        </w:tc>
      </w:tr>
      <w:tr w:rsidR="00102DAB" w14:paraId="763A6DFA" w14:textId="77777777" w:rsidTr="00841F77">
        <w:tc>
          <w:tcPr>
            <w:tcW w:w="2765" w:type="dxa"/>
          </w:tcPr>
          <w:p w14:paraId="03F2FEBB" w14:textId="77777777" w:rsidR="00102DAB" w:rsidRDefault="00102DAB" w:rsidP="00841F77">
            <w:pPr>
              <w:pStyle w:val="2"/>
              <w:ind w:firstLine="420"/>
              <w:jc w:val="center"/>
              <w:rPr>
                <w:rFonts w:ascii="宋体" w:eastAsia="宋体" w:hAnsi="宋体"/>
                <w:sz w:val="21"/>
                <w:szCs w:val="21"/>
              </w:rPr>
            </w:pPr>
            <w:r>
              <w:rPr>
                <w:rFonts w:ascii="宋体" w:eastAsia="宋体" w:hAnsi="宋体" w:hint="eastAsia"/>
                <w:sz w:val="21"/>
                <w:szCs w:val="21"/>
              </w:rPr>
              <w:t>论文观点</w:t>
            </w:r>
          </w:p>
        </w:tc>
        <w:tc>
          <w:tcPr>
            <w:tcW w:w="2765" w:type="dxa"/>
          </w:tcPr>
          <w:p w14:paraId="1C22F140" w14:textId="77777777" w:rsidR="00102DAB" w:rsidRDefault="00102DAB" w:rsidP="00841F77">
            <w:pPr>
              <w:pStyle w:val="2"/>
              <w:ind w:firstLine="420"/>
              <w:jc w:val="center"/>
              <w:rPr>
                <w:rFonts w:ascii="宋体" w:eastAsia="宋体" w:hAnsi="宋体"/>
                <w:sz w:val="21"/>
                <w:szCs w:val="21"/>
              </w:rPr>
            </w:pPr>
            <w:r>
              <w:rPr>
                <w:rFonts w:ascii="宋体" w:eastAsia="宋体" w:hAnsi="宋体"/>
                <w:sz w:val="21"/>
                <w:szCs w:val="21"/>
              </w:rPr>
              <w:t>一般</w:t>
            </w:r>
          </w:p>
        </w:tc>
        <w:tc>
          <w:tcPr>
            <w:tcW w:w="2766" w:type="dxa"/>
          </w:tcPr>
          <w:p w14:paraId="038DE943" w14:textId="77777777" w:rsidR="00102DAB" w:rsidRDefault="00102DAB" w:rsidP="00841F77">
            <w:pPr>
              <w:pStyle w:val="2"/>
              <w:ind w:firstLine="420"/>
              <w:jc w:val="center"/>
              <w:rPr>
                <w:rFonts w:ascii="宋体" w:eastAsia="宋体" w:hAnsi="宋体"/>
                <w:sz w:val="21"/>
                <w:szCs w:val="21"/>
              </w:rPr>
            </w:pPr>
            <w:r>
              <w:rPr>
                <w:rFonts w:ascii="宋体" w:eastAsia="宋体" w:hAnsi="宋体"/>
                <w:sz w:val="21"/>
                <w:szCs w:val="21"/>
              </w:rPr>
              <w:t>重点</w:t>
            </w:r>
          </w:p>
        </w:tc>
      </w:tr>
      <w:tr w:rsidR="00102DAB" w14:paraId="4844D633" w14:textId="77777777" w:rsidTr="00841F77">
        <w:tc>
          <w:tcPr>
            <w:tcW w:w="2765" w:type="dxa"/>
          </w:tcPr>
          <w:p w14:paraId="3A9A0A54" w14:textId="77777777" w:rsidR="00102DAB" w:rsidRDefault="00102DAB" w:rsidP="00841F77">
            <w:pPr>
              <w:pStyle w:val="2"/>
              <w:ind w:firstLine="420"/>
              <w:jc w:val="center"/>
              <w:rPr>
                <w:rFonts w:ascii="宋体" w:eastAsia="宋体" w:hAnsi="宋体"/>
                <w:sz w:val="21"/>
                <w:szCs w:val="21"/>
              </w:rPr>
            </w:pPr>
            <w:r>
              <w:rPr>
                <w:rFonts w:ascii="宋体" w:eastAsia="宋体" w:hAnsi="宋体" w:hint="eastAsia"/>
                <w:sz w:val="21"/>
                <w:szCs w:val="21"/>
              </w:rPr>
              <w:t>论文论证</w:t>
            </w:r>
          </w:p>
        </w:tc>
        <w:tc>
          <w:tcPr>
            <w:tcW w:w="2765" w:type="dxa"/>
          </w:tcPr>
          <w:p w14:paraId="428B11C1" w14:textId="77777777" w:rsidR="00102DAB" w:rsidRDefault="00102DAB" w:rsidP="00841F77">
            <w:pPr>
              <w:pStyle w:val="2"/>
              <w:ind w:firstLine="420"/>
              <w:jc w:val="center"/>
              <w:rPr>
                <w:rFonts w:ascii="宋体" w:eastAsia="宋体" w:hAnsi="宋体"/>
                <w:sz w:val="21"/>
                <w:szCs w:val="21"/>
              </w:rPr>
            </w:pPr>
            <w:r>
              <w:rPr>
                <w:rFonts w:ascii="宋体" w:eastAsia="宋体" w:hAnsi="宋体"/>
                <w:sz w:val="21"/>
                <w:szCs w:val="21"/>
              </w:rPr>
              <w:t>一般</w:t>
            </w:r>
          </w:p>
        </w:tc>
        <w:tc>
          <w:tcPr>
            <w:tcW w:w="2766" w:type="dxa"/>
          </w:tcPr>
          <w:p w14:paraId="6C34FFC3" w14:textId="77777777" w:rsidR="00102DAB" w:rsidRDefault="00102DAB" w:rsidP="00841F77">
            <w:pPr>
              <w:pStyle w:val="2"/>
              <w:ind w:firstLine="420"/>
              <w:jc w:val="center"/>
              <w:rPr>
                <w:rFonts w:ascii="宋体" w:eastAsia="宋体" w:hAnsi="宋体"/>
                <w:sz w:val="21"/>
                <w:szCs w:val="21"/>
              </w:rPr>
            </w:pPr>
            <w:r>
              <w:rPr>
                <w:rFonts w:ascii="宋体" w:eastAsia="宋体" w:hAnsi="宋体"/>
                <w:sz w:val="21"/>
                <w:szCs w:val="21"/>
              </w:rPr>
              <w:t>重点</w:t>
            </w:r>
          </w:p>
        </w:tc>
      </w:tr>
    </w:tbl>
    <w:p w14:paraId="13DA2DD5" w14:textId="77777777" w:rsidR="00102DAB" w:rsidRDefault="00102DAB" w:rsidP="00102DAB">
      <w:pPr>
        <w:pStyle w:val="2"/>
        <w:ind w:firstLine="602"/>
        <w:rPr>
          <w:b/>
          <w:bCs/>
        </w:rPr>
      </w:pPr>
    </w:p>
    <w:p w14:paraId="341D0CE9" w14:textId="77777777" w:rsidR="00102DAB" w:rsidRDefault="00102DAB" w:rsidP="00102DAB">
      <w:pPr>
        <w:pStyle w:val="2"/>
        <w:ind w:firstLine="602"/>
        <w:rPr>
          <w:b/>
          <w:bCs/>
        </w:rPr>
      </w:pPr>
      <w:r>
        <w:rPr>
          <w:b/>
          <w:bCs/>
        </w:rPr>
        <w:t>第六条 审稿意见</w:t>
      </w:r>
    </w:p>
    <w:p w14:paraId="598519E3" w14:textId="77777777" w:rsidR="00102DAB" w:rsidRDefault="00102DAB" w:rsidP="00102DAB">
      <w:pPr>
        <w:pStyle w:val="2"/>
      </w:pPr>
      <w:r>
        <w:t>1. 本刊编辑有权在稿件上直接进行修改、删减和批注，保留审稿人的修改痕迹。</w:t>
      </w:r>
    </w:p>
    <w:p w14:paraId="623F1219" w14:textId="77777777" w:rsidR="00102DAB" w:rsidRDefault="00102DAB" w:rsidP="00102DAB">
      <w:pPr>
        <w:pStyle w:val="2"/>
      </w:pPr>
      <w:r>
        <w:t xml:space="preserve">2. </w:t>
      </w:r>
      <w:r>
        <w:rPr>
          <w:rFonts w:hint="eastAsia"/>
        </w:rPr>
        <w:t>依照《审稿评分表》，围绕“论文选题”、“论文观点</w:t>
      </w:r>
      <w:r>
        <w:t>”</w:t>
      </w:r>
      <w:r>
        <w:rPr>
          <w:rFonts w:hint="eastAsia"/>
        </w:rPr>
        <w:t>、“论文论证”、“论文规范性”、</w:t>
      </w:r>
      <w:r>
        <w:t>“</w:t>
      </w:r>
      <w:r>
        <w:rPr>
          <w:rFonts w:hint="eastAsia"/>
        </w:rPr>
        <w:t>资料引用与调查实证</w:t>
      </w:r>
      <w:r>
        <w:t>”</w:t>
      </w:r>
      <w:r>
        <w:rPr>
          <w:rFonts w:hint="eastAsia"/>
        </w:rPr>
        <w:t>、“布局结构与文字表达”等进行评分。一般给出总分即可。</w:t>
      </w:r>
    </w:p>
    <w:p w14:paraId="28A633DB" w14:textId="77777777" w:rsidR="00102DAB" w:rsidRDefault="00102DAB" w:rsidP="00102DAB">
      <w:pPr>
        <w:pStyle w:val="2"/>
      </w:pPr>
      <w:r>
        <w:t>3. 最终审稿意见有三种形式：退稿/返修/通过。随后撰写</w:t>
      </w:r>
      <w:r>
        <w:lastRenderedPageBreak/>
        <w:t>“论文评价”板块。审稿人可结合论文批注撰写清楚，详细程度参考以下标准：</w:t>
      </w:r>
    </w:p>
    <w:p w14:paraId="0B202C2F" w14:textId="77777777" w:rsidR="00102DAB" w:rsidRDefault="00102DAB" w:rsidP="00102DAB">
      <w:pPr>
        <w:pStyle w:val="2"/>
      </w:pPr>
      <w:r>
        <w:t>（1）</w:t>
      </w:r>
      <w:r>
        <w:rPr>
          <w:b/>
          <w:bCs/>
        </w:rPr>
        <w:t>笼统评价</w:t>
      </w:r>
      <w:r>
        <w:t>：论文存在意识形态问题或质量完全不达标导致退稿的，笼统撰写评价；</w:t>
      </w:r>
    </w:p>
    <w:p w14:paraId="6C4BAF75" w14:textId="77777777" w:rsidR="00102DAB" w:rsidRDefault="00102DAB" w:rsidP="00102DAB">
      <w:pPr>
        <w:pStyle w:val="2"/>
      </w:pPr>
      <w:r>
        <w:t>（2）</w:t>
      </w:r>
      <w:r>
        <w:rPr>
          <w:b/>
          <w:bCs/>
        </w:rPr>
        <w:t>详细评价</w:t>
      </w:r>
      <w:r>
        <w:t>：论文质量</w:t>
      </w:r>
      <w:proofErr w:type="gramStart"/>
      <w:r>
        <w:t>尚可且</w:t>
      </w:r>
      <w:proofErr w:type="gramEnd"/>
      <w:r>
        <w:t>需返修的；</w:t>
      </w:r>
    </w:p>
    <w:p w14:paraId="2E971809" w14:textId="77777777" w:rsidR="00102DAB" w:rsidRDefault="00102DAB" w:rsidP="00102DAB">
      <w:pPr>
        <w:pStyle w:val="2"/>
      </w:pPr>
      <w:r>
        <w:t>（3）</w:t>
      </w:r>
      <w:r>
        <w:rPr>
          <w:b/>
          <w:bCs/>
        </w:rPr>
        <w:t>简要评价</w:t>
      </w:r>
      <w:r>
        <w:t>：论文修改达标且通过的。</w:t>
      </w:r>
    </w:p>
    <w:p w14:paraId="7581E6E9" w14:textId="77777777" w:rsidR="00102DAB" w:rsidRDefault="00102DAB" w:rsidP="00102DAB">
      <w:pPr>
        <w:pStyle w:val="a7"/>
        <w:jc w:val="both"/>
        <w:outlineLvl w:val="1"/>
      </w:pPr>
    </w:p>
    <w:p w14:paraId="13846A17" w14:textId="77777777" w:rsidR="00102DAB" w:rsidRDefault="00102DAB" w:rsidP="00102DAB">
      <w:pPr>
        <w:pStyle w:val="a7"/>
        <w:outlineLvl w:val="1"/>
      </w:pPr>
      <w:bookmarkStart w:id="10" w:name="_Toc206411432"/>
      <w:r>
        <w:rPr>
          <w:rFonts w:hint="eastAsia"/>
        </w:rPr>
        <w:t xml:space="preserve">第四章 </w:t>
      </w:r>
      <w:r>
        <w:rPr>
          <w:rStyle w:val="a8"/>
          <w:rFonts w:hint="eastAsia"/>
        </w:rPr>
        <w:t>组内审校</w:t>
      </w:r>
      <w:bookmarkEnd w:id="10"/>
    </w:p>
    <w:p w14:paraId="59E6A821" w14:textId="77777777" w:rsidR="00102DAB" w:rsidRDefault="00102DAB" w:rsidP="00102DAB"/>
    <w:p w14:paraId="00CCE78A" w14:textId="77777777" w:rsidR="00102DAB" w:rsidRDefault="00102DAB" w:rsidP="00102DAB">
      <w:pPr>
        <w:pStyle w:val="a9"/>
      </w:pPr>
      <w:r>
        <w:rPr>
          <w:rFonts w:hint="eastAsia"/>
        </w:rPr>
        <w:t>组内审校由学科专业组组长总体负责，包括"</w:t>
      </w:r>
      <w:proofErr w:type="gramStart"/>
      <w:r>
        <w:rPr>
          <w:rFonts w:hint="eastAsia"/>
        </w:rPr>
        <w:t>收稿派稿</w:t>
      </w:r>
      <w:proofErr w:type="gramEnd"/>
      <w:r>
        <w:rPr>
          <w:rFonts w:hint="eastAsia"/>
        </w:rPr>
        <w:t>""初审""复审""集体评审会""出版社返修"等环节。</w:t>
      </w:r>
    </w:p>
    <w:p w14:paraId="4FDB3BAD" w14:textId="77777777" w:rsidR="00102DAB" w:rsidRDefault="00102DAB" w:rsidP="00102DAB">
      <w:pPr>
        <w:pStyle w:val="a9"/>
        <w:ind w:firstLine="602"/>
        <w:rPr>
          <w:b/>
          <w:bCs/>
        </w:rPr>
      </w:pPr>
      <w:r>
        <w:rPr>
          <w:rFonts w:hint="eastAsia"/>
          <w:b/>
          <w:bCs/>
        </w:rPr>
        <w:t>第一条 收稿派稿</w:t>
      </w:r>
    </w:p>
    <w:p w14:paraId="288D2B93" w14:textId="77777777" w:rsidR="00102DAB" w:rsidRDefault="00102DAB" w:rsidP="00102DAB">
      <w:pPr>
        <w:pStyle w:val="a9"/>
      </w:pPr>
      <w:r>
        <w:rPr>
          <w:rFonts w:hint="eastAsia"/>
        </w:rPr>
        <w:t>1.各学科专业组组长应每周至少登录邮箱收稿一次，具体频次可根据实际情况调整。</w:t>
      </w:r>
    </w:p>
    <w:p w14:paraId="4ACD6F88" w14:textId="77777777" w:rsidR="00102DAB" w:rsidRDefault="00102DAB" w:rsidP="00102DAB">
      <w:pPr>
        <w:pStyle w:val="a9"/>
      </w:pPr>
      <w:r>
        <w:rPr>
          <w:rFonts w:hint="eastAsia"/>
        </w:rPr>
        <w:t>2.对于错投稿件，应告知作者正确的投稿邮箱并要求重新投稿。学科专业组组长不宜代为转交稿件至其他组别，以免造成工作混乱。</w:t>
      </w:r>
    </w:p>
    <w:p w14:paraId="463C9909" w14:textId="77777777" w:rsidR="00102DAB" w:rsidRDefault="00102DAB" w:rsidP="00102DAB">
      <w:pPr>
        <w:pStyle w:val="a9"/>
      </w:pPr>
      <w:r>
        <w:rPr>
          <w:rFonts w:hint="eastAsia"/>
        </w:rPr>
        <w:t>3.学科专业组组长下载投稿论文后，应建立独立文件夹进行分类存放，便于标识、存档和更新。</w:t>
      </w:r>
    </w:p>
    <w:p w14:paraId="1DC7C5F0" w14:textId="77777777" w:rsidR="00102DAB" w:rsidRDefault="00102DAB" w:rsidP="00102DAB">
      <w:pPr>
        <w:pStyle w:val="a9"/>
      </w:pPr>
      <w:r>
        <w:rPr>
          <w:rFonts w:hint="eastAsia"/>
        </w:rPr>
        <w:t>4．根据《中国政法大学研究生学报编辑部通讯录》中各编辑的审稿意向进行派稿，可</w:t>
      </w:r>
      <w:proofErr w:type="gramStart"/>
      <w:r>
        <w:rPr>
          <w:rFonts w:hint="eastAsia"/>
        </w:rPr>
        <w:t>采用微信等</w:t>
      </w:r>
      <w:proofErr w:type="gramEnd"/>
      <w:r>
        <w:rPr>
          <w:rFonts w:hint="eastAsia"/>
        </w:rPr>
        <w:t>高效便捷的派送方式。</w:t>
      </w:r>
    </w:p>
    <w:p w14:paraId="14014F99" w14:textId="39ECA70C" w:rsidR="00102DAB" w:rsidRDefault="00102DAB" w:rsidP="00102DAB">
      <w:pPr>
        <w:pStyle w:val="a9"/>
      </w:pPr>
      <w:commentRangeStart w:id="11"/>
      <w:r>
        <w:rPr>
          <w:rFonts w:hint="eastAsia"/>
        </w:rPr>
        <w:t>5.遇到难以对口派发的稿件，</w:t>
      </w:r>
      <w:r w:rsidR="002433B4">
        <w:rPr>
          <w:rFonts w:hint="eastAsia"/>
        </w:rPr>
        <w:t>应</w:t>
      </w:r>
      <w:r w:rsidR="00866DF6">
        <w:rPr>
          <w:rFonts w:hint="eastAsia"/>
        </w:rPr>
        <w:t>启动外审程序</w:t>
      </w:r>
      <w:r w:rsidR="002433B4">
        <w:rPr>
          <w:rFonts w:hint="eastAsia"/>
        </w:rPr>
        <w:t>，具体参见第六</w:t>
      </w:r>
      <w:r>
        <w:rPr>
          <w:rFonts w:hint="eastAsia"/>
        </w:rPr>
        <w:t>章</w:t>
      </w:r>
      <w:r w:rsidR="002433B4">
        <w:rPr>
          <w:rFonts w:hint="eastAsia"/>
        </w:rPr>
        <w:t>执行</w:t>
      </w:r>
      <w:r>
        <w:rPr>
          <w:rFonts w:hint="eastAsia"/>
        </w:rPr>
        <w:t>。</w:t>
      </w:r>
      <w:commentRangeEnd w:id="11"/>
      <w:r w:rsidR="002433B4">
        <w:rPr>
          <w:rStyle w:val="a6"/>
          <w:rFonts w:asciiTheme="minorHAnsi" w:eastAsiaTheme="minorEastAsia" w:hAnsiTheme="minorHAnsi"/>
        </w:rPr>
        <w:commentReference w:id="11"/>
      </w:r>
    </w:p>
    <w:p w14:paraId="11575808" w14:textId="77777777" w:rsidR="00102DAB" w:rsidRDefault="00102DAB" w:rsidP="00102DAB">
      <w:pPr>
        <w:pStyle w:val="a9"/>
        <w:ind w:firstLine="602"/>
        <w:rPr>
          <w:b/>
          <w:bCs/>
        </w:rPr>
      </w:pPr>
    </w:p>
    <w:p w14:paraId="5ED8EE44" w14:textId="77777777" w:rsidR="00102DAB" w:rsidRDefault="00102DAB" w:rsidP="00102DAB">
      <w:pPr>
        <w:pStyle w:val="a9"/>
        <w:ind w:firstLine="602"/>
        <w:rPr>
          <w:b/>
          <w:bCs/>
        </w:rPr>
      </w:pPr>
      <w:r>
        <w:rPr>
          <w:rFonts w:hint="eastAsia"/>
          <w:b/>
          <w:bCs/>
        </w:rPr>
        <w:t>第二条 初审</w:t>
      </w:r>
    </w:p>
    <w:p w14:paraId="43398BDB" w14:textId="77777777" w:rsidR="00102DAB" w:rsidRDefault="00102DAB" w:rsidP="00102DAB">
      <w:pPr>
        <w:pStyle w:val="a9"/>
      </w:pPr>
      <w:bookmarkStart w:id="12" w:name="OLE_LINK1"/>
      <w:r>
        <w:rPr>
          <w:rFonts w:hint="eastAsia"/>
        </w:rPr>
        <w:t>1.法学组实行助理编辑初审、责任编辑复审制度，其他学科专业组不作硬性要求。</w:t>
      </w:r>
    </w:p>
    <w:bookmarkEnd w:id="12"/>
    <w:p w14:paraId="11B732A5" w14:textId="77777777" w:rsidR="00102DAB" w:rsidRDefault="00102DAB" w:rsidP="00102DAB">
      <w:pPr>
        <w:pStyle w:val="a9"/>
      </w:pPr>
      <w:r>
        <w:rPr>
          <w:rFonts w:hint="eastAsia"/>
        </w:rPr>
        <w:t xml:space="preserve">2. </w:t>
      </w:r>
      <w:proofErr w:type="gramStart"/>
      <w:r>
        <w:rPr>
          <w:rFonts w:hint="eastAsia"/>
        </w:rPr>
        <w:t>派稿后</w:t>
      </w:r>
      <w:proofErr w:type="gramEnd"/>
      <w:r>
        <w:rPr>
          <w:rFonts w:hint="eastAsia"/>
        </w:rPr>
        <w:t>，初审编辑原则上应在30日内完成审稿工作。如遇开题、论文撰写、实习、期末考试、寒暑假或大型活动等情况，审稿期限可延长至40日。</w:t>
      </w:r>
    </w:p>
    <w:p w14:paraId="3C1E8E80" w14:textId="77777777" w:rsidR="00102DAB" w:rsidRDefault="00102DAB" w:rsidP="00102DAB">
      <w:pPr>
        <w:pStyle w:val="a9"/>
      </w:pPr>
      <w:r>
        <w:rPr>
          <w:rFonts w:hint="eastAsia"/>
        </w:rPr>
        <w:t>3.审稿完成后，需填写《审稿评分表》并将论文返还组长。</w:t>
      </w:r>
      <w:proofErr w:type="gramStart"/>
      <w:r>
        <w:rPr>
          <w:rFonts w:hint="eastAsia"/>
        </w:rPr>
        <w:t>除组约稿</w:t>
      </w:r>
      <w:proofErr w:type="gramEnd"/>
      <w:r>
        <w:rPr>
          <w:rFonts w:hint="eastAsia"/>
        </w:rPr>
        <w:t>和合作活动来稿外，正常来稿的初审通过率不超过30%。可不返还批注版论文。</w:t>
      </w:r>
    </w:p>
    <w:p w14:paraId="7B4DA4EE" w14:textId="77777777" w:rsidR="00102DAB" w:rsidRDefault="00102DAB" w:rsidP="00102DAB">
      <w:pPr>
        <w:pStyle w:val="a9"/>
      </w:pPr>
      <w:r>
        <w:rPr>
          <w:rFonts w:hint="eastAsia"/>
        </w:rPr>
        <w:t>4.根据评审结果，学科专业组组长根据《作者邮件回复模板》回复作者。主要分为三种情况：</w:t>
      </w:r>
    </w:p>
    <w:p w14:paraId="6CBD35E5" w14:textId="77777777" w:rsidR="00102DAB" w:rsidRDefault="00102DAB" w:rsidP="00102DAB">
      <w:pPr>
        <w:pStyle w:val="a9"/>
      </w:pPr>
      <w:r>
        <w:rPr>
          <w:rFonts w:hint="eastAsia"/>
        </w:rPr>
        <w:t>（1）未通过意识形态审查的，回复拒稿。</w:t>
      </w:r>
    </w:p>
    <w:p w14:paraId="31C980B6" w14:textId="77777777" w:rsidR="00102DAB" w:rsidRDefault="00102DAB" w:rsidP="00102DAB">
      <w:pPr>
        <w:pStyle w:val="a9"/>
      </w:pPr>
      <w:r>
        <w:rPr>
          <w:rFonts w:hint="eastAsia"/>
        </w:rPr>
        <w:t>（2）初审未通过的，回复拒稿。返还作者《审稿评分表》中的评价内容和带有批注的论文（如有）。</w:t>
      </w:r>
    </w:p>
    <w:p w14:paraId="76919FA9" w14:textId="77777777" w:rsidR="00866DF6" w:rsidRDefault="00102DAB" w:rsidP="00102DAB">
      <w:pPr>
        <w:pStyle w:val="a9"/>
      </w:pPr>
      <w:r>
        <w:rPr>
          <w:rFonts w:hint="eastAsia"/>
        </w:rPr>
        <w:t>（</w:t>
      </w:r>
      <w:r>
        <w:t>3</w:t>
      </w:r>
      <w:r>
        <w:rPr>
          <w:rFonts w:hint="eastAsia"/>
        </w:rPr>
        <w:t>）初审返修的，应：</w:t>
      </w:r>
    </w:p>
    <w:p w14:paraId="52AE9316" w14:textId="77777777" w:rsidR="00866DF6" w:rsidRDefault="00102DAB" w:rsidP="00102DAB">
      <w:pPr>
        <w:pStyle w:val="a9"/>
      </w:pPr>
      <w:r>
        <w:rPr>
          <w:rFonts w:hint="eastAsia"/>
        </w:rPr>
        <w:t>①提供《审稿评分表》评价内容及批注版论文；</w:t>
      </w:r>
    </w:p>
    <w:p w14:paraId="61B39901" w14:textId="27662FC1" w:rsidR="00866DF6" w:rsidRDefault="00102DAB" w:rsidP="00102DAB">
      <w:pPr>
        <w:pStyle w:val="a9"/>
      </w:pPr>
      <w:r>
        <w:rPr>
          <w:rFonts w:hint="eastAsia"/>
        </w:rPr>
        <w:t>②要求提交修订模式</w:t>
      </w:r>
      <w:r w:rsidR="00866DF6">
        <w:rPr>
          <w:rFonts w:hint="eastAsia"/>
        </w:rPr>
        <w:t>返修稿</w:t>
      </w:r>
      <w:r>
        <w:rPr>
          <w:rFonts w:hint="eastAsia"/>
        </w:rPr>
        <w:t>及清洁稿；</w:t>
      </w:r>
    </w:p>
    <w:p w14:paraId="51C7260A" w14:textId="77777777" w:rsidR="00866DF6" w:rsidRDefault="00102DAB" w:rsidP="00102DAB">
      <w:pPr>
        <w:pStyle w:val="a9"/>
      </w:pPr>
      <w:r>
        <w:rPr>
          <w:rFonts w:hint="eastAsia"/>
        </w:rPr>
        <w:t>③</w:t>
      </w:r>
      <w:commentRangeStart w:id="13"/>
      <w:r>
        <w:rPr>
          <w:rFonts w:hint="eastAsia"/>
        </w:rPr>
        <w:t>要求作者查看“中国政法大学研究生学报”公众号，下载格式注释规范及例文材料并参考修改</w:t>
      </w:r>
      <w:commentRangeEnd w:id="13"/>
      <w:r w:rsidR="00866DF6">
        <w:rPr>
          <w:rStyle w:val="a6"/>
          <w:rFonts w:asciiTheme="minorHAnsi" w:eastAsiaTheme="minorEastAsia" w:hAnsiTheme="minorHAnsi"/>
        </w:rPr>
        <w:commentReference w:id="13"/>
      </w:r>
      <w:bookmarkStart w:id="14" w:name="OLE_LINK38"/>
      <w:bookmarkStart w:id="15" w:name="OLE_LINK39"/>
      <w:r w:rsidR="00866DF6">
        <w:rPr>
          <w:rFonts w:hint="eastAsia"/>
        </w:rPr>
        <w:t>；</w:t>
      </w:r>
    </w:p>
    <w:p w14:paraId="1A5B9CF6" w14:textId="0E4D97D9" w:rsidR="00102DAB" w:rsidRDefault="00866DF6" w:rsidP="00102DAB">
      <w:pPr>
        <w:pStyle w:val="a9"/>
      </w:pPr>
      <w:r>
        <w:rPr>
          <w:rFonts w:hint="eastAsia"/>
        </w:rPr>
        <w:t>④</w:t>
      </w:r>
      <w:r w:rsidR="00102DAB">
        <w:rPr>
          <w:rFonts w:hint="eastAsia"/>
        </w:rPr>
        <w:t>鼓励作者引用《中国政法大学研究生学报》</w:t>
      </w:r>
      <w:bookmarkStart w:id="16" w:name="OLE_LINK37"/>
      <w:r w:rsidR="00102DAB">
        <w:rPr>
          <w:rFonts w:hint="eastAsia"/>
        </w:rPr>
        <w:t>《法大法律评论》2</w:t>
      </w:r>
      <w:r w:rsidR="00102DAB">
        <w:t>024年</w:t>
      </w:r>
      <w:bookmarkEnd w:id="16"/>
      <w:r w:rsidR="00102DAB">
        <w:t>之后的刊文</w:t>
      </w:r>
      <w:r w:rsidR="00102DAB">
        <w:rPr>
          <w:rFonts w:hint="eastAsia"/>
        </w:rPr>
        <w:t>（以《学报》为主）。引用数量不少于1</w:t>
      </w:r>
      <w:r w:rsidR="00102DAB">
        <w:rPr>
          <w:rFonts w:hint="eastAsia"/>
        </w:rPr>
        <w:lastRenderedPageBreak/>
        <w:t>个，理想情况下为</w:t>
      </w:r>
      <w:proofErr w:type="gramStart"/>
      <w:r w:rsidR="00102DAB">
        <w:rPr>
          <w:rFonts w:hint="eastAsia"/>
        </w:rPr>
        <w:t>“两刊”各引1个</w:t>
      </w:r>
      <w:proofErr w:type="gramEnd"/>
      <w:r w:rsidR="00102DAB">
        <w:rPr>
          <w:rFonts w:hint="eastAsia"/>
        </w:rPr>
        <w:t>。</w:t>
      </w:r>
      <w:proofErr w:type="gramStart"/>
      <w:r w:rsidR="00102DAB">
        <w:rPr>
          <w:rFonts w:hint="eastAsia"/>
        </w:rPr>
        <w:t>如实无</w:t>
      </w:r>
      <w:proofErr w:type="gramEnd"/>
      <w:r w:rsidR="00102DAB">
        <w:rPr>
          <w:rFonts w:hint="eastAsia"/>
        </w:rPr>
        <w:t>相关可引文献则不予强求。</w:t>
      </w:r>
    </w:p>
    <w:p w14:paraId="47A150D9" w14:textId="77777777" w:rsidR="00102DAB" w:rsidRDefault="00102DAB" w:rsidP="00102DAB">
      <w:pPr>
        <w:pStyle w:val="a9"/>
      </w:pPr>
    </w:p>
    <w:bookmarkEnd w:id="14"/>
    <w:bookmarkEnd w:id="15"/>
    <w:p w14:paraId="12A7799D" w14:textId="77777777" w:rsidR="00102DAB" w:rsidRDefault="00102DAB" w:rsidP="00102DAB">
      <w:pPr>
        <w:pStyle w:val="a9"/>
        <w:ind w:firstLine="602"/>
        <w:rPr>
          <w:b/>
          <w:bCs/>
        </w:rPr>
      </w:pPr>
      <w:r>
        <w:rPr>
          <w:rFonts w:hint="eastAsia"/>
          <w:b/>
          <w:bCs/>
        </w:rPr>
        <w:t>第三条 复审</w:t>
      </w:r>
    </w:p>
    <w:p w14:paraId="3DF13B46" w14:textId="77777777" w:rsidR="00102DAB" w:rsidRDefault="00102DAB" w:rsidP="00102DAB">
      <w:pPr>
        <w:pStyle w:val="a9"/>
      </w:pPr>
      <w:r>
        <w:t>1</w:t>
      </w:r>
      <w:r>
        <w:rPr>
          <w:rFonts w:hint="eastAsia"/>
        </w:rPr>
        <w:t>. 法学复审一般责任编辑担任，法学以外不做强制要求。学科专业组组长发送复审编辑如下材料：</w:t>
      </w:r>
    </w:p>
    <w:p w14:paraId="6A7BD1F5" w14:textId="77777777" w:rsidR="00102DAB" w:rsidRDefault="00102DAB" w:rsidP="00102DAB">
      <w:pPr>
        <w:pStyle w:val="a9"/>
      </w:pPr>
      <w:r>
        <w:rPr>
          <w:rFonts w:hint="eastAsia"/>
        </w:rPr>
        <w:t>（1）初审批注稿；</w:t>
      </w:r>
    </w:p>
    <w:p w14:paraId="2B328291" w14:textId="77777777" w:rsidR="00102DAB" w:rsidRDefault="00102DAB" w:rsidP="00102DAB">
      <w:pPr>
        <w:pStyle w:val="a9"/>
      </w:pPr>
      <w:r>
        <w:rPr>
          <w:rFonts w:hint="eastAsia"/>
        </w:rPr>
        <w:t>（2）初审《审稿评议表》；</w:t>
      </w:r>
    </w:p>
    <w:p w14:paraId="4BC7B0FE" w14:textId="672DEF7C" w:rsidR="00102DAB" w:rsidRDefault="00102DAB" w:rsidP="00102DAB">
      <w:pPr>
        <w:pStyle w:val="a9"/>
      </w:pPr>
      <w:r>
        <w:rPr>
          <w:rFonts w:hint="eastAsia"/>
        </w:rPr>
        <w:t>（3）</w:t>
      </w:r>
      <w:r w:rsidR="00866DF6">
        <w:rPr>
          <w:rFonts w:hint="eastAsia"/>
        </w:rPr>
        <w:t>修订模式返修稿</w:t>
      </w:r>
      <w:r>
        <w:rPr>
          <w:rFonts w:hint="eastAsia"/>
        </w:rPr>
        <w:t>；</w:t>
      </w:r>
    </w:p>
    <w:p w14:paraId="46DDE294" w14:textId="77777777" w:rsidR="00102DAB" w:rsidRDefault="00102DAB" w:rsidP="00102DAB">
      <w:pPr>
        <w:pStyle w:val="a9"/>
      </w:pPr>
      <w:r>
        <w:rPr>
          <w:rFonts w:hint="eastAsia"/>
        </w:rPr>
        <w:t>（4）返修清洁稿。</w:t>
      </w:r>
    </w:p>
    <w:p w14:paraId="494A2D98" w14:textId="77777777" w:rsidR="00102DAB" w:rsidRDefault="00102DAB" w:rsidP="00102DAB">
      <w:pPr>
        <w:pStyle w:val="a9"/>
      </w:pPr>
      <w:r>
        <w:rPr>
          <w:rFonts w:hint="eastAsia"/>
        </w:rPr>
        <w:t>2.复审应当严格把关并提供详细修改意见，通过率原则上控制在50%以内。合作活动稿件原则上不予退稿，但</w:t>
      </w:r>
      <w:proofErr w:type="gramStart"/>
      <w:r>
        <w:rPr>
          <w:rFonts w:hint="eastAsia"/>
        </w:rPr>
        <w:t>遇质量</w:t>
      </w:r>
      <w:proofErr w:type="gramEnd"/>
      <w:r>
        <w:rPr>
          <w:rFonts w:hint="eastAsia"/>
        </w:rPr>
        <w:t>严重不达的，可与学科专业组组长、执行主编、主编协商处理。</w:t>
      </w:r>
    </w:p>
    <w:p w14:paraId="3DC3F44A" w14:textId="77777777" w:rsidR="00102DAB" w:rsidRDefault="00102DAB" w:rsidP="00102DAB">
      <w:pPr>
        <w:pStyle w:val="a9"/>
      </w:pPr>
      <w:r>
        <w:t>3</w:t>
      </w:r>
      <w:r>
        <w:rPr>
          <w:rFonts w:hint="eastAsia"/>
        </w:rPr>
        <w:t>.当初审与复审由不同人员负责，且评审意见存在重大分歧时，应及时联络学科专业组组长协调。</w:t>
      </w:r>
    </w:p>
    <w:p w14:paraId="217F8D15" w14:textId="77777777" w:rsidR="00102DAB" w:rsidRDefault="00102DAB" w:rsidP="00102DAB">
      <w:pPr>
        <w:pStyle w:val="a9"/>
      </w:pPr>
      <w:r>
        <w:t>4</w:t>
      </w:r>
      <w:r>
        <w:rPr>
          <w:rFonts w:hint="eastAsia"/>
        </w:rPr>
        <w:t>.稿件复审次数不作硬性限制。但经多次返修仍未达标者，可</w:t>
      </w:r>
      <w:proofErr w:type="gramStart"/>
      <w:r>
        <w:rPr>
          <w:rFonts w:hint="eastAsia"/>
        </w:rPr>
        <w:t>予退</w:t>
      </w:r>
      <w:proofErr w:type="gramEnd"/>
      <w:r>
        <w:rPr>
          <w:rFonts w:hint="eastAsia"/>
        </w:rPr>
        <w:t>稿。</w:t>
      </w:r>
    </w:p>
    <w:p w14:paraId="35541C12" w14:textId="77777777" w:rsidR="00102DAB" w:rsidRDefault="00102DAB" w:rsidP="00102DAB">
      <w:pPr>
        <w:pStyle w:val="a9"/>
      </w:pPr>
      <w:r>
        <w:t>5.</w:t>
      </w:r>
      <w:r>
        <w:rPr>
          <w:rFonts w:hint="eastAsia"/>
        </w:rPr>
        <w:t>复审过程中，如责任编辑发现作者并未增加《中国政法大学研究生学报》《法大法律评论》2</w:t>
      </w:r>
      <w:r>
        <w:t>024年之后刊文的引用，可协助添加。至少添加</w:t>
      </w:r>
      <w:r>
        <w:rPr>
          <w:rFonts w:hint="eastAsia"/>
        </w:rPr>
        <w:t>1个，以《学报》为主；理想情况下为“两刊”各引用1个。</w:t>
      </w:r>
      <w:proofErr w:type="gramStart"/>
      <w:r>
        <w:rPr>
          <w:rFonts w:hint="eastAsia"/>
        </w:rPr>
        <w:t>如实无</w:t>
      </w:r>
      <w:proofErr w:type="gramEnd"/>
      <w:r>
        <w:rPr>
          <w:rFonts w:hint="eastAsia"/>
        </w:rPr>
        <w:t>相关可引文献则不予强求。</w:t>
      </w:r>
    </w:p>
    <w:p w14:paraId="76C5B647" w14:textId="77777777" w:rsidR="00102DAB" w:rsidRDefault="00102DAB" w:rsidP="00102DAB">
      <w:pPr>
        <w:pStyle w:val="a9"/>
      </w:pPr>
      <w:r>
        <w:t>6</w:t>
      </w:r>
      <w:r>
        <w:rPr>
          <w:rFonts w:hint="eastAsia"/>
        </w:rPr>
        <w:t>.复审通过后，学科专业组组长应参照《作者邮件回复模板》</w:t>
      </w:r>
      <w:r>
        <w:rPr>
          <w:rFonts w:hint="eastAsia"/>
        </w:rPr>
        <w:lastRenderedPageBreak/>
        <w:t>通知作者等候</w:t>
      </w:r>
      <w:r w:rsidR="000E7609">
        <w:rPr>
          <w:rFonts w:hint="eastAsia"/>
        </w:rPr>
        <w:t>集体评审会</w:t>
      </w:r>
      <w:r>
        <w:rPr>
          <w:rFonts w:hint="eastAsia"/>
        </w:rPr>
        <w:t>结果。</w:t>
      </w:r>
    </w:p>
    <w:p w14:paraId="19EEB689" w14:textId="77777777" w:rsidR="00102DAB" w:rsidRDefault="00102DAB" w:rsidP="00102DAB">
      <w:pPr>
        <w:pStyle w:val="a7"/>
        <w:outlineLvl w:val="1"/>
      </w:pPr>
    </w:p>
    <w:p w14:paraId="75DD593E" w14:textId="33087EB8" w:rsidR="00102DAB" w:rsidRPr="00734B70" w:rsidRDefault="00102DAB" w:rsidP="00102DAB">
      <w:pPr>
        <w:pStyle w:val="a7"/>
        <w:outlineLvl w:val="1"/>
      </w:pPr>
      <w:r>
        <w:rPr>
          <w:rFonts w:hint="eastAsia"/>
        </w:rPr>
        <w:t>第五</w:t>
      </w:r>
      <w:r w:rsidRPr="00734B70">
        <w:rPr>
          <w:rFonts w:hint="eastAsia"/>
        </w:rPr>
        <w:t xml:space="preserve">章 </w:t>
      </w:r>
      <w:r w:rsidR="00EE78BF">
        <w:rPr>
          <w:rFonts w:hint="eastAsia"/>
        </w:rPr>
        <w:t>集体评审</w:t>
      </w:r>
    </w:p>
    <w:p w14:paraId="47B5978F" w14:textId="77777777" w:rsidR="00102DAB" w:rsidRPr="00102DAB" w:rsidRDefault="00102DAB" w:rsidP="00102DAB">
      <w:pPr>
        <w:pStyle w:val="a9"/>
        <w:ind w:firstLine="602"/>
        <w:rPr>
          <w:b/>
          <w:bCs/>
        </w:rPr>
      </w:pPr>
    </w:p>
    <w:p w14:paraId="1C84227E" w14:textId="77777777" w:rsidR="00102DAB" w:rsidRDefault="00102DAB" w:rsidP="00102DAB">
      <w:pPr>
        <w:pStyle w:val="a9"/>
        <w:ind w:firstLine="602"/>
        <w:rPr>
          <w:b/>
          <w:bCs/>
        </w:rPr>
      </w:pPr>
      <w:r>
        <w:rPr>
          <w:rFonts w:hint="eastAsia"/>
          <w:b/>
          <w:bCs/>
        </w:rPr>
        <w:t>第</w:t>
      </w:r>
      <w:r w:rsidR="000E7609">
        <w:rPr>
          <w:rFonts w:hint="eastAsia"/>
          <w:b/>
          <w:bCs/>
        </w:rPr>
        <w:t>一</w:t>
      </w:r>
      <w:r>
        <w:rPr>
          <w:rFonts w:hint="eastAsia"/>
          <w:b/>
          <w:bCs/>
        </w:rPr>
        <w:t>条</w:t>
      </w:r>
      <w:r w:rsidR="000E7609">
        <w:rPr>
          <w:rFonts w:hint="eastAsia"/>
          <w:b/>
          <w:bCs/>
        </w:rPr>
        <w:t xml:space="preserve"> 集体评审流程</w:t>
      </w:r>
    </w:p>
    <w:p w14:paraId="142BF193" w14:textId="77777777" w:rsidR="00102DAB" w:rsidRDefault="00102DAB" w:rsidP="00102DAB">
      <w:pPr>
        <w:pStyle w:val="a9"/>
      </w:pPr>
      <w:r>
        <w:rPr>
          <w:rFonts w:hint="eastAsia"/>
        </w:rPr>
        <w:t>1.</w:t>
      </w:r>
      <w:r w:rsidR="000E7609">
        <w:rPr>
          <w:rFonts w:hint="eastAsia"/>
        </w:rPr>
        <w:t>集体评审会为各学科专业组最终评审环节，负责对复审通过稿件、合作活动稿、组约稿进行最终</w:t>
      </w:r>
      <w:r>
        <w:rPr>
          <w:rFonts w:hint="eastAsia"/>
        </w:rPr>
        <w:t>表决。会议需本组三分之二以上成员出席方为有效，地点可设于教学图书综合楼600室（需提前确认主编办公室使用情况）。</w:t>
      </w:r>
    </w:p>
    <w:p w14:paraId="74DF57E9" w14:textId="77777777" w:rsidR="00102DAB" w:rsidRDefault="00102DAB" w:rsidP="00102DAB">
      <w:pPr>
        <w:pStyle w:val="a9"/>
      </w:pPr>
      <w:r>
        <w:t>2</w:t>
      </w:r>
      <w:r>
        <w:rPr>
          <w:rFonts w:hint="eastAsia"/>
        </w:rPr>
        <w:t>.相关稿件初审、复审编辑对稿件情况进行汇报。其他编辑认真听取、交流、参与评定。</w:t>
      </w:r>
    </w:p>
    <w:p w14:paraId="373C78BC" w14:textId="77777777" w:rsidR="000E7609" w:rsidRDefault="00102DAB" w:rsidP="00102DAB">
      <w:pPr>
        <w:pStyle w:val="a9"/>
      </w:pPr>
      <w:r>
        <w:rPr>
          <w:rFonts w:hint="eastAsia"/>
        </w:rPr>
        <w:t>3.</w:t>
      </w:r>
      <w:r w:rsidR="000E7609">
        <w:rPr>
          <w:rFonts w:hint="eastAsia"/>
        </w:rPr>
        <w:t>任何一篇稿件，</w:t>
      </w:r>
      <w:r w:rsidR="000E7609">
        <w:rPr>
          <w:rFonts w:hint="eastAsia"/>
          <w:b/>
          <w:bCs/>
        </w:rPr>
        <w:t>三分之二以上人员</w:t>
      </w:r>
      <w:r>
        <w:rPr>
          <w:rFonts w:hint="eastAsia"/>
          <w:b/>
          <w:bCs/>
        </w:rPr>
        <w:t>同意，文章予以通过；不通过则退稿，不再返修。</w:t>
      </w:r>
      <w:r w:rsidRPr="000E7609">
        <w:rPr>
          <w:rFonts w:hint="eastAsia"/>
        </w:rPr>
        <w:t>合作活动稿</w:t>
      </w:r>
      <w:r w:rsidR="000E7609" w:rsidRPr="000E7609">
        <w:rPr>
          <w:rFonts w:hint="eastAsia"/>
        </w:rPr>
        <w:t>、组约稿</w:t>
      </w:r>
      <w:r>
        <w:rPr>
          <w:rFonts w:hint="eastAsia"/>
        </w:rPr>
        <w:t>除非有重大问题，一般不做退稿处理。</w:t>
      </w:r>
    </w:p>
    <w:p w14:paraId="25F09E23" w14:textId="46C966E1" w:rsidR="000E7609" w:rsidRDefault="000E7609" w:rsidP="00102DAB">
      <w:pPr>
        <w:pStyle w:val="a9"/>
      </w:pPr>
      <w:commentRangeStart w:id="17"/>
      <w:r>
        <w:rPr>
          <w:rFonts w:hint="eastAsia"/>
        </w:rPr>
        <w:t>4.</w:t>
      </w:r>
      <w:r w:rsidR="00885B10">
        <w:rPr>
          <w:rFonts w:hint="eastAsia"/>
        </w:rPr>
        <w:t>集体评审会上，遇到</w:t>
      </w:r>
      <w:r>
        <w:rPr>
          <w:rFonts w:hint="eastAsia"/>
        </w:rPr>
        <w:t>存在</w:t>
      </w:r>
      <w:r w:rsidR="00885B10">
        <w:rPr>
          <w:rFonts w:hint="eastAsia"/>
        </w:rPr>
        <w:t>重大</w:t>
      </w:r>
      <w:r>
        <w:rPr>
          <w:rFonts w:hint="eastAsia"/>
        </w:rPr>
        <w:t>争议、无法形成共识的稿件，</w:t>
      </w:r>
      <w:r w:rsidR="00885B10">
        <w:rPr>
          <w:rFonts w:hint="eastAsia"/>
        </w:rPr>
        <w:t>或</w:t>
      </w:r>
      <w:r w:rsidR="00885B10" w:rsidRPr="00885B10">
        <w:rPr>
          <w:rFonts w:hint="eastAsia"/>
        </w:rPr>
        <w:t>一致认为</w:t>
      </w:r>
      <w:r w:rsidR="00885B10">
        <w:rPr>
          <w:rFonts w:hint="eastAsia"/>
        </w:rPr>
        <w:t>达到发表要求、但仍有</w:t>
      </w:r>
      <w:r w:rsidR="00885B10" w:rsidRPr="00885B10">
        <w:rPr>
          <w:rFonts w:hint="eastAsia"/>
        </w:rPr>
        <w:t>部分尚待完善之处且无法提出有效修改意见的</w:t>
      </w:r>
      <w:r w:rsidR="00885B10">
        <w:rPr>
          <w:rFonts w:hint="eastAsia"/>
        </w:rPr>
        <w:t>稿件</w:t>
      </w:r>
      <w:r w:rsidR="00866DF6">
        <w:rPr>
          <w:rFonts w:hint="eastAsia"/>
        </w:rPr>
        <w:t>，应</w:t>
      </w:r>
      <w:r>
        <w:rPr>
          <w:rFonts w:hint="eastAsia"/>
        </w:rPr>
        <w:t>启动外审</w:t>
      </w:r>
      <w:r w:rsidR="00866DF6">
        <w:rPr>
          <w:rFonts w:hint="eastAsia"/>
        </w:rPr>
        <w:t>程序</w:t>
      </w:r>
      <w:r>
        <w:rPr>
          <w:rFonts w:hint="eastAsia"/>
        </w:rPr>
        <w:t>。</w:t>
      </w:r>
      <w:r w:rsidR="002433B4">
        <w:rPr>
          <w:rFonts w:hint="eastAsia"/>
        </w:rPr>
        <w:t>具体参见第六章执行。</w:t>
      </w:r>
      <w:commentRangeEnd w:id="17"/>
      <w:r w:rsidR="00885B10">
        <w:rPr>
          <w:rStyle w:val="a6"/>
          <w:rFonts w:asciiTheme="minorHAnsi" w:eastAsiaTheme="minorEastAsia" w:hAnsiTheme="minorHAnsi"/>
        </w:rPr>
        <w:commentReference w:id="17"/>
      </w:r>
    </w:p>
    <w:p w14:paraId="1AEF7664" w14:textId="77777777" w:rsidR="00102DAB" w:rsidRDefault="000E7609" w:rsidP="00102DAB">
      <w:pPr>
        <w:pStyle w:val="a9"/>
        <w:rPr>
          <w:b/>
        </w:rPr>
      </w:pPr>
      <w:r>
        <w:t>5</w:t>
      </w:r>
      <w:r>
        <w:rPr>
          <w:rFonts w:hint="eastAsia"/>
        </w:rPr>
        <w:t>.</w:t>
      </w:r>
      <w:r>
        <w:rPr>
          <w:rFonts w:hint="eastAsia"/>
          <w:b/>
        </w:rPr>
        <w:t>集体评审会</w:t>
      </w:r>
      <w:r w:rsidR="00102DAB">
        <w:rPr>
          <w:rFonts w:hint="eastAsia"/>
          <w:b/>
        </w:rPr>
        <w:t>应选出本期组内最佳文章，</w:t>
      </w:r>
      <w:r w:rsidR="00102DAB" w:rsidRPr="000E7609">
        <w:rPr>
          <w:rFonts w:hint="eastAsia"/>
          <w:b/>
        </w:rPr>
        <w:t>以便后续作为栏目首篇、封面文章刊载。</w:t>
      </w:r>
    </w:p>
    <w:p w14:paraId="6F9D8D5A" w14:textId="77777777" w:rsidR="000E7609" w:rsidRDefault="000E7609" w:rsidP="00102DAB">
      <w:pPr>
        <w:pStyle w:val="a9"/>
      </w:pPr>
    </w:p>
    <w:p w14:paraId="0A44AA4A" w14:textId="77777777" w:rsidR="000E7609" w:rsidRPr="000E7609" w:rsidRDefault="000E7609" w:rsidP="000E7609">
      <w:pPr>
        <w:pStyle w:val="a9"/>
        <w:ind w:firstLine="602"/>
        <w:rPr>
          <w:b/>
          <w:bCs/>
        </w:rPr>
      </w:pPr>
      <w:r>
        <w:rPr>
          <w:rFonts w:hint="eastAsia"/>
          <w:b/>
          <w:bCs/>
        </w:rPr>
        <w:t>第二条 集体评审会通过</w:t>
      </w:r>
    </w:p>
    <w:p w14:paraId="07457E47" w14:textId="77777777" w:rsidR="00102DAB" w:rsidRDefault="000E7609" w:rsidP="00102DAB">
      <w:pPr>
        <w:pStyle w:val="a9"/>
      </w:pPr>
      <w:r>
        <w:rPr>
          <w:rFonts w:hint="eastAsia"/>
        </w:rPr>
        <w:t>集体</w:t>
      </w:r>
      <w:r w:rsidR="00102DAB">
        <w:rPr>
          <w:rFonts w:hint="eastAsia"/>
        </w:rPr>
        <w:t>评审会通过后，学科专业组组长完成以下工作：</w:t>
      </w:r>
    </w:p>
    <w:p w14:paraId="100A0F69" w14:textId="77777777" w:rsidR="00102DAB" w:rsidRDefault="000E7609" w:rsidP="00102DAB">
      <w:pPr>
        <w:pStyle w:val="a9"/>
      </w:pPr>
      <w:r>
        <w:rPr>
          <w:rFonts w:hint="eastAsia"/>
        </w:rPr>
        <w:lastRenderedPageBreak/>
        <w:t>1.</w:t>
      </w:r>
      <w:r w:rsidR="00102DAB">
        <w:rPr>
          <w:rFonts w:hint="eastAsia"/>
        </w:rPr>
        <w:t>按《作者邮件回复模板》通知作者刊载期次及预计出版时间（第1期8月底/第2期次年4月中）；</w:t>
      </w:r>
    </w:p>
    <w:p w14:paraId="6CFDE9A9" w14:textId="77777777" w:rsidR="000E7609" w:rsidRPr="00BE2854" w:rsidRDefault="002433B4" w:rsidP="000E7609">
      <w:pPr>
        <w:pStyle w:val="a9"/>
      </w:pPr>
      <w:r w:rsidRPr="00BE2854">
        <w:t>2</w:t>
      </w:r>
      <w:r w:rsidR="000E7609" w:rsidRPr="00BE2854">
        <w:rPr>
          <w:rFonts w:hint="eastAsia"/>
        </w:rPr>
        <w:t>.完整填写群内《定稿信息汇总表》，</w:t>
      </w:r>
      <w:r w:rsidRPr="00BE2854">
        <w:rPr>
          <w:rFonts w:hint="eastAsia"/>
        </w:rPr>
        <w:t>包括：论文名称、作者信息（姓名、单位、联系方式）和通讯地址，</w:t>
      </w:r>
      <w:r w:rsidR="000E7609" w:rsidRPr="00BE2854">
        <w:rPr>
          <w:rFonts w:hint="eastAsia"/>
        </w:rPr>
        <w:t>是否为组约稿</w:t>
      </w:r>
      <w:r w:rsidRPr="00BE2854">
        <w:rPr>
          <w:rFonts w:hint="eastAsia"/>
        </w:rPr>
        <w:t>或合作活动稿，是否为本期组内最佳文章等</w:t>
      </w:r>
      <w:r w:rsidR="000E7609" w:rsidRPr="00BE2854">
        <w:rPr>
          <w:rFonts w:hint="eastAsia"/>
        </w:rPr>
        <w:t>，供后续出版发行工作使用。</w:t>
      </w:r>
      <w:bookmarkStart w:id="18" w:name="_GoBack"/>
      <w:bookmarkEnd w:id="18"/>
    </w:p>
    <w:p w14:paraId="63F9F346" w14:textId="77777777" w:rsidR="002433B4" w:rsidRDefault="002433B4" w:rsidP="002433B4">
      <w:pPr>
        <w:pStyle w:val="a9"/>
      </w:pPr>
      <w:r>
        <w:t>3</w:t>
      </w:r>
      <w:r>
        <w:rPr>
          <w:rFonts w:hint="eastAsia"/>
        </w:rPr>
        <w:t>.收集《著作权使用协议》并告知作者可能存在的出版社返修要求；</w:t>
      </w:r>
    </w:p>
    <w:p w14:paraId="33F88D84" w14:textId="3184DBB5" w:rsidR="00EE78BF" w:rsidRDefault="002433B4" w:rsidP="00102DAB">
      <w:pPr>
        <w:pStyle w:val="a9"/>
      </w:pPr>
      <w:r>
        <w:t>4</w:t>
      </w:r>
      <w:r w:rsidR="000E7609">
        <w:rPr>
          <w:rFonts w:hint="eastAsia"/>
        </w:rPr>
        <w:t>.</w:t>
      </w:r>
      <w:r w:rsidR="00EE78BF">
        <w:rPr>
          <w:rFonts w:hint="eastAsia"/>
        </w:rPr>
        <w:t>本刊实施加挂指导教师制度，于稿件通过集体审稿会后向作者展开协商问询。</w:t>
      </w:r>
      <w:r w:rsidR="00EE78BF">
        <w:rPr>
          <w:rFonts w:hint="eastAsia"/>
        </w:rPr>
        <w:t>具体参照第七章执行。</w:t>
      </w:r>
      <w:r w:rsidR="00EE78BF">
        <w:rPr>
          <w:rStyle w:val="a6"/>
          <w:rFonts w:asciiTheme="minorHAnsi" w:eastAsiaTheme="minorEastAsia" w:hAnsiTheme="minorHAnsi"/>
        </w:rPr>
        <w:commentReference w:id="19"/>
      </w:r>
    </w:p>
    <w:p w14:paraId="3C376031" w14:textId="77777777" w:rsidR="002433B4" w:rsidRDefault="002433B4" w:rsidP="002433B4">
      <w:pPr>
        <w:pStyle w:val="a9"/>
        <w:ind w:firstLineChars="0" w:firstLine="0"/>
      </w:pPr>
    </w:p>
    <w:p w14:paraId="33721769" w14:textId="77777777" w:rsidR="002433B4" w:rsidRDefault="002433B4" w:rsidP="002433B4">
      <w:pPr>
        <w:pStyle w:val="a7"/>
        <w:outlineLvl w:val="1"/>
      </w:pPr>
      <w:bookmarkStart w:id="20" w:name="_Toc206411436"/>
      <w:bookmarkStart w:id="21" w:name="OLE_LINK6"/>
      <w:bookmarkStart w:id="22" w:name="OLE_LINK7"/>
      <w:commentRangeStart w:id="23"/>
      <w:r>
        <w:rPr>
          <w:rFonts w:hint="eastAsia"/>
        </w:rPr>
        <w:t xml:space="preserve">第六章 </w:t>
      </w:r>
      <w:bookmarkStart w:id="24" w:name="OLE_LINK3"/>
      <w:bookmarkStart w:id="25" w:name="OLE_LINK4"/>
      <w:r>
        <w:rPr>
          <w:rFonts w:hint="eastAsia"/>
        </w:rPr>
        <w:t>外审</w:t>
      </w:r>
      <w:bookmarkEnd w:id="20"/>
      <w:bookmarkEnd w:id="24"/>
      <w:bookmarkEnd w:id="25"/>
      <w:commentRangeEnd w:id="23"/>
      <w:r w:rsidR="00885B10">
        <w:rPr>
          <w:rStyle w:val="a6"/>
          <w:rFonts w:asciiTheme="minorHAnsi" w:eastAsiaTheme="minorEastAsia" w:hAnsiTheme="minorHAnsi"/>
        </w:rPr>
        <w:commentReference w:id="23"/>
      </w:r>
    </w:p>
    <w:bookmarkEnd w:id="21"/>
    <w:bookmarkEnd w:id="22"/>
    <w:p w14:paraId="3AF8E84B" w14:textId="77777777" w:rsidR="005C018E" w:rsidRPr="00885B10" w:rsidRDefault="005C018E" w:rsidP="005C018E">
      <w:pPr>
        <w:pStyle w:val="a9"/>
        <w:ind w:firstLine="602"/>
        <w:rPr>
          <w:b/>
          <w:color w:val="FF0000"/>
        </w:rPr>
      </w:pPr>
      <w:r w:rsidRPr="00885B10">
        <w:rPr>
          <w:rFonts w:hint="eastAsia"/>
          <w:b/>
          <w:color w:val="FF0000"/>
        </w:rPr>
        <w:t>第一条 外</w:t>
      </w:r>
      <w:proofErr w:type="gramStart"/>
      <w:r w:rsidRPr="00885B10">
        <w:rPr>
          <w:rFonts w:hint="eastAsia"/>
          <w:b/>
          <w:color w:val="FF0000"/>
        </w:rPr>
        <w:t>审启动</w:t>
      </w:r>
      <w:proofErr w:type="gramEnd"/>
      <w:r w:rsidRPr="00885B10">
        <w:rPr>
          <w:rFonts w:hint="eastAsia"/>
          <w:b/>
          <w:color w:val="FF0000"/>
        </w:rPr>
        <w:t>条件</w:t>
      </w:r>
    </w:p>
    <w:p w14:paraId="79F45438" w14:textId="70070577" w:rsidR="000243EC" w:rsidRPr="00885B10" w:rsidRDefault="000243EC" w:rsidP="000243EC">
      <w:pPr>
        <w:pStyle w:val="a9"/>
        <w:ind w:firstLine="602"/>
        <w:rPr>
          <w:rFonts w:ascii="Segoe UI" w:hAnsi="Segoe UI" w:cs="Segoe UI"/>
          <w:color w:val="FF0000"/>
          <w:shd w:val="clear" w:color="auto" w:fill="FFFFFF"/>
        </w:rPr>
      </w:pPr>
      <w:r w:rsidRPr="00885B10">
        <w:rPr>
          <w:rFonts w:hint="eastAsia"/>
          <w:b/>
          <w:color w:val="FF0000"/>
        </w:rPr>
        <w:t>1.</w:t>
      </w:r>
      <w:r w:rsidRPr="00885B10">
        <w:rPr>
          <w:rFonts w:hint="eastAsia"/>
          <w:color w:val="FF0000"/>
        </w:rPr>
        <w:t>初审时，发现稿件</w:t>
      </w:r>
      <w:r w:rsidR="005C018E" w:rsidRPr="00885B10">
        <w:rPr>
          <w:rFonts w:hint="eastAsia"/>
          <w:color w:val="FF0000"/>
        </w:rPr>
        <w:t>有一定学术价值</w:t>
      </w:r>
      <w:r w:rsidR="00866DF6">
        <w:rPr>
          <w:rFonts w:hint="eastAsia"/>
          <w:color w:val="FF0000"/>
        </w:rPr>
        <w:t>、发表潜质</w:t>
      </w:r>
      <w:r w:rsidR="005C018E" w:rsidRPr="00885B10">
        <w:rPr>
          <w:rFonts w:hint="eastAsia"/>
          <w:color w:val="FF0000"/>
        </w:rPr>
        <w:t>，但</w:t>
      </w:r>
      <w:r w:rsidRPr="00885B10">
        <w:rPr>
          <w:rFonts w:ascii="Segoe UI" w:hAnsi="Segoe UI" w:cs="Segoe UI"/>
          <w:color w:val="FF0000"/>
          <w:shd w:val="clear" w:color="auto" w:fill="FFFFFF"/>
        </w:rPr>
        <w:t>常规学科范畴</w:t>
      </w:r>
      <w:r w:rsidRPr="00885B10">
        <w:rPr>
          <w:rFonts w:ascii="Segoe UI" w:hAnsi="Segoe UI" w:cs="Segoe UI" w:hint="eastAsia"/>
          <w:color w:val="FF0000"/>
          <w:shd w:val="clear" w:color="auto" w:fill="FFFFFF"/>
        </w:rPr>
        <w:t>、涉及交叉学科或研究方法及数据模型高度复杂，导致难以在组内、组间对口派发的。</w:t>
      </w:r>
    </w:p>
    <w:p w14:paraId="2D4FD36B" w14:textId="77777777" w:rsidR="000243EC" w:rsidRPr="00885B10" w:rsidRDefault="000243EC" w:rsidP="000243EC">
      <w:pPr>
        <w:pStyle w:val="a9"/>
        <w:ind w:firstLine="602"/>
        <w:rPr>
          <w:color w:val="FF0000"/>
        </w:rPr>
      </w:pPr>
      <w:r w:rsidRPr="00885B10">
        <w:rPr>
          <w:b/>
          <w:color w:val="FF0000"/>
        </w:rPr>
        <w:t>2</w:t>
      </w:r>
      <w:r w:rsidRPr="00885B10">
        <w:rPr>
          <w:rFonts w:hint="eastAsia"/>
          <w:b/>
          <w:color w:val="FF0000"/>
        </w:rPr>
        <w:t>.</w:t>
      </w:r>
      <w:r w:rsidRPr="00885B10">
        <w:rPr>
          <w:rFonts w:hint="eastAsia"/>
          <w:color w:val="FF0000"/>
        </w:rPr>
        <w:t>集体评审时，</w:t>
      </w:r>
      <w:r w:rsidR="005C018E" w:rsidRPr="00885B10">
        <w:rPr>
          <w:rFonts w:hint="eastAsia"/>
          <w:color w:val="FF0000"/>
        </w:rPr>
        <w:t>组内</w:t>
      </w:r>
      <w:r w:rsidRPr="00885B10">
        <w:rPr>
          <w:rFonts w:hint="eastAsia"/>
          <w:color w:val="FF0000"/>
        </w:rPr>
        <w:t>对单篇稿件存在重大争议、难以达成共识、需要第三方评判的。</w:t>
      </w:r>
    </w:p>
    <w:p w14:paraId="6A6E7913" w14:textId="77777777" w:rsidR="000243EC" w:rsidRPr="00885B10" w:rsidRDefault="000243EC" w:rsidP="000243EC">
      <w:pPr>
        <w:pStyle w:val="a9"/>
        <w:rPr>
          <w:color w:val="FF0000"/>
        </w:rPr>
      </w:pPr>
      <w:r w:rsidRPr="00885B10">
        <w:rPr>
          <w:rFonts w:hint="eastAsia"/>
          <w:color w:val="FF0000"/>
        </w:rPr>
        <w:t>3.</w:t>
      </w:r>
      <w:r w:rsidR="005C018E" w:rsidRPr="00885B10">
        <w:rPr>
          <w:rFonts w:hint="eastAsia"/>
          <w:color w:val="FF0000"/>
        </w:rPr>
        <w:t>集体评审时，</w:t>
      </w:r>
      <w:bookmarkStart w:id="26" w:name="OLE_LINK12"/>
      <w:bookmarkStart w:id="27" w:name="OLE_LINK13"/>
      <w:r w:rsidR="005C018E" w:rsidRPr="00885B10">
        <w:rPr>
          <w:rFonts w:hint="eastAsia"/>
          <w:color w:val="FF0000"/>
        </w:rPr>
        <w:t>组</w:t>
      </w:r>
      <w:r w:rsidR="00885B10">
        <w:rPr>
          <w:rFonts w:hint="eastAsia"/>
          <w:color w:val="FF0000"/>
        </w:rPr>
        <w:t>内</w:t>
      </w:r>
      <w:r w:rsidR="005C018E" w:rsidRPr="00885B10">
        <w:rPr>
          <w:rFonts w:hint="eastAsia"/>
          <w:color w:val="FF0000"/>
        </w:rPr>
        <w:t>一致认为稿件达到发表要求、但仍</w:t>
      </w:r>
      <w:proofErr w:type="gramStart"/>
      <w:r w:rsidR="005C018E" w:rsidRPr="00885B10">
        <w:rPr>
          <w:rFonts w:hint="eastAsia"/>
          <w:color w:val="FF0000"/>
        </w:rPr>
        <w:t>存部分</w:t>
      </w:r>
      <w:proofErr w:type="gramEnd"/>
      <w:r w:rsidR="005C018E" w:rsidRPr="00885B10">
        <w:rPr>
          <w:rFonts w:hint="eastAsia"/>
          <w:color w:val="FF0000"/>
        </w:rPr>
        <w:t>尚待完善之处且无法提出有效修改意见的</w:t>
      </w:r>
      <w:bookmarkEnd w:id="26"/>
      <w:bookmarkEnd w:id="27"/>
      <w:r w:rsidR="005C018E" w:rsidRPr="00885B10">
        <w:rPr>
          <w:rFonts w:hint="eastAsia"/>
          <w:color w:val="FF0000"/>
        </w:rPr>
        <w:t>。</w:t>
      </w:r>
    </w:p>
    <w:p w14:paraId="2B27B980" w14:textId="77777777" w:rsidR="005C018E" w:rsidRPr="00885B10" w:rsidRDefault="005C018E" w:rsidP="005C018E">
      <w:pPr>
        <w:pStyle w:val="a9"/>
        <w:ind w:firstLine="602"/>
        <w:rPr>
          <w:b/>
          <w:color w:val="FF0000"/>
        </w:rPr>
      </w:pPr>
      <w:r w:rsidRPr="00885B10">
        <w:rPr>
          <w:rFonts w:hint="eastAsia"/>
          <w:b/>
          <w:color w:val="FF0000"/>
        </w:rPr>
        <w:t>第一条 外审流程</w:t>
      </w:r>
    </w:p>
    <w:p w14:paraId="2E04370C" w14:textId="77777777" w:rsidR="002433B4" w:rsidRPr="00885B10" w:rsidRDefault="005C018E" w:rsidP="002433B4">
      <w:pPr>
        <w:pStyle w:val="a9"/>
        <w:rPr>
          <w:color w:val="FF0000"/>
        </w:rPr>
      </w:pPr>
      <w:r w:rsidRPr="00885B10">
        <w:rPr>
          <w:color w:val="FF0000"/>
        </w:rPr>
        <w:t>1</w:t>
      </w:r>
      <w:r w:rsidR="000243EC" w:rsidRPr="00885B10">
        <w:rPr>
          <w:rFonts w:hint="eastAsia"/>
          <w:color w:val="FF0000"/>
        </w:rPr>
        <w:t>.</w:t>
      </w:r>
      <w:r w:rsidR="002433B4" w:rsidRPr="00885B10">
        <w:rPr>
          <w:rFonts w:hint="eastAsia"/>
          <w:color w:val="FF0000"/>
        </w:rPr>
        <w:t>稿件难以对口派发的，</w:t>
      </w:r>
      <w:r w:rsidRPr="00885B10">
        <w:rPr>
          <w:rFonts w:hint="eastAsia"/>
          <w:color w:val="FF0000"/>
        </w:rPr>
        <w:t>由执行主编或学科专业组组长联络</w:t>
      </w:r>
      <w:r w:rsidRPr="00885B10">
        <w:rPr>
          <w:rFonts w:hint="eastAsia"/>
          <w:color w:val="FF0000"/>
        </w:rPr>
        <w:lastRenderedPageBreak/>
        <w:t>《法评》编辑、</w:t>
      </w:r>
      <w:r w:rsidR="002433B4" w:rsidRPr="00885B10">
        <w:rPr>
          <w:rFonts w:hint="eastAsia"/>
          <w:color w:val="FF0000"/>
        </w:rPr>
        <w:t>《中国政法大学研究生学报》青年专家</w:t>
      </w:r>
      <w:proofErr w:type="gramStart"/>
      <w:r w:rsidR="002433B4" w:rsidRPr="00885B10">
        <w:rPr>
          <w:rFonts w:hint="eastAsia"/>
          <w:color w:val="FF0000"/>
        </w:rPr>
        <w:t>库成员</w:t>
      </w:r>
      <w:proofErr w:type="gramEnd"/>
      <w:r w:rsidRPr="00885B10">
        <w:rPr>
          <w:rFonts w:hint="eastAsia"/>
          <w:color w:val="FF0000"/>
        </w:rPr>
        <w:t>或熟悉相关研究的专家学者进行外审</w:t>
      </w:r>
      <w:r w:rsidR="002433B4" w:rsidRPr="00885B10">
        <w:rPr>
          <w:rFonts w:hint="eastAsia"/>
          <w:color w:val="FF0000"/>
        </w:rPr>
        <w:t>。</w:t>
      </w:r>
      <w:r w:rsidRPr="00885B10">
        <w:rPr>
          <w:rFonts w:hint="eastAsia"/>
          <w:color w:val="FF0000"/>
        </w:rPr>
        <w:t>此类稿件一般采取外审到底的原则。</w:t>
      </w:r>
    </w:p>
    <w:p w14:paraId="72C08F23" w14:textId="77777777" w:rsidR="005C018E" w:rsidRPr="00885B10" w:rsidRDefault="005C018E" w:rsidP="002433B4">
      <w:pPr>
        <w:pStyle w:val="a9"/>
        <w:rPr>
          <w:color w:val="FF0000"/>
        </w:rPr>
      </w:pPr>
      <w:r w:rsidRPr="00885B10">
        <w:rPr>
          <w:rFonts w:hint="eastAsia"/>
          <w:color w:val="FF0000"/>
        </w:rPr>
        <w:t>2.稿件存在重大争议、仍需完善但无法提出有效意见的，由执行主编或学科专业组组长联络熟悉相关研究的专家学者进行外审（必须是专家学者）。</w:t>
      </w:r>
      <w:bookmarkStart w:id="28" w:name="OLE_LINK8"/>
      <w:bookmarkStart w:id="29" w:name="OLE_LINK9"/>
      <w:r w:rsidRPr="00885B10">
        <w:rPr>
          <w:color w:val="FF0000"/>
        </w:rPr>
        <w:t>稿件完成外审及返修后，</w:t>
      </w:r>
      <w:r w:rsidRPr="00885B10">
        <w:rPr>
          <w:rFonts w:hint="eastAsia"/>
          <w:color w:val="FF0000"/>
        </w:rPr>
        <w:t>再次</w:t>
      </w:r>
      <w:r w:rsidRPr="00885B10">
        <w:rPr>
          <w:color w:val="FF0000"/>
        </w:rPr>
        <w:t>进入集体评审程序</w:t>
      </w:r>
      <w:r w:rsidRPr="00885B10">
        <w:rPr>
          <w:rFonts w:hint="eastAsia"/>
          <w:color w:val="FF0000"/>
        </w:rPr>
        <w:t>，</w:t>
      </w:r>
      <w:r w:rsidRPr="00885B10">
        <w:rPr>
          <w:color w:val="FF0000"/>
        </w:rPr>
        <w:t>集体评审会结合评定意见及返修情况，对稿件进行全面审议并</w:t>
      </w:r>
      <w:proofErr w:type="gramStart"/>
      <w:r w:rsidRPr="00885B10">
        <w:rPr>
          <w:color w:val="FF0000"/>
        </w:rPr>
        <w:t>作出</w:t>
      </w:r>
      <w:proofErr w:type="gramEnd"/>
      <w:r w:rsidRPr="00885B10">
        <w:rPr>
          <w:color w:val="FF0000"/>
        </w:rPr>
        <w:t>最终</w:t>
      </w:r>
      <w:r w:rsidRPr="00885B10">
        <w:rPr>
          <w:rFonts w:hint="eastAsia"/>
          <w:color w:val="FF0000"/>
        </w:rPr>
        <w:t>录用</w:t>
      </w:r>
      <w:r w:rsidRPr="00885B10">
        <w:rPr>
          <w:color w:val="FF0000"/>
        </w:rPr>
        <w:t>决定</w:t>
      </w:r>
      <w:r w:rsidRPr="00885B10">
        <w:rPr>
          <w:rFonts w:hint="eastAsia"/>
          <w:color w:val="FF0000"/>
        </w:rPr>
        <w:t>（</w:t>
      </w:r>
      <w:r w:rsidRPr="00885B10">
        <w:rPr>
          <w:color w:val="FF0000"/>
        </w:rPr>
        <w:t>外</w:t>
      </w:r>
      <w:proofErr w:type="gramStart"/>
      <w:r w:rsidRPr="00885B10">
        <w:rPr>
          <w:color w:val="FF0000"/>
        </w:rPr>
        <w:t>审意见</w:t>
      </w:r>
      <w:proofErr w:type="gramEnd"/>
      <w:r w:rsidRPr="00885B10">
        <w:rPr>
          <w:color w:val="FF0000"/>
        </w:rPr>
        <w:t>不直接决定稿件最终去留</w:t>
      </w:r>
      <w:r w:rsidRPr="00885B10">
        <w:rPr>
          <w:rFonts w:hint="eastAsia"/>
          <w:color w:val="FF0000"/>
        </w:rPr>
        <w:t>）</w:t>
      </w:r>
      <w:r w:rsidRPr="00885B10">
        <w:rPr>
          <w:color w:val="FF0000"/>
        </w:rPr>
        <w:t>。</w:t>
      </w:r>
      <w:bookmarkEnd w:id="28"/>
      <w:bookmarkEnd w:id="29"/>
    </w:p>
    <w:p w14:paraId="6040325D" w14:textId="77777777" w:rsidR="002433B4" w:rsidRPr="00885B10" w:rsidRDefault="002433B4" w:rsidP="002433B4">
      <w:pPr>
        <w:pStyle w:val="a9"/>
        <w:ind w:firstLine="602"/>
        <w:rPr>
          <w:b/>
          <w:color w:val="FF0000"/>
        </w:rPr>
      </w:pPr>
      <w:r w:rsidRPr="00885B10">
        <w:rPr>
          <w:rFonts w:hint="eastAsia"/>
          <w:b/>
          <w:color w:val="FF0000"/>
        </w:rPr>
        <w:t>第二条 外</w:t>
      </w:r>
      <w:proofErr w:type="gramStart"/>
      <w:r w:rsidRPr="00885B10">
        <w:rPr>
          <w:rFonts w:hint="eastAsia"/>
          <w:b/>
          <w:color w:val="FF0000"/>
        </w:rPr>
        <w:t>审经费</w:t>
      </w:r>
      <w:proofErr w:type="gramEnd"/>
      <w:r w:rsidRPr="00885B10">
        <w:rPr>
          <w:rFonts w:hint="eastAsia"/>
          <w:b/>
          <w:color w:val="FF0000"/>
        </w:rPr>
        <w:t>标准</w:t>
      </w:r>
    </w:p>
    <w:p w14:paraId="19D91558" w14:textId="77777777" w:rsidR="005C018E" w:rsidRPr="00885B10" w:rsidRDefault="005C018E" w:rsidP="002433B4">
      <w:pPr>
        <w:pStyle w:val="a9"/>
        <w:rPr>
          <w:color w:val="FF0000"/>
        </w:rPr>
      </w:pPr>
      <w:r w:rsidRPr="00885B10">
        <w:rPr>
          <w:rFonts w:hint="eastAsia"/>
          <w:color w:val="FF0000"/>
        </w:rPr>
        <w:t>1.</w:t>
      </w:r>
      <w:r w:rsidR="002433B4" w:rsidRPr="00885B10">
        <w:rPr>
          <w:rFonts w:hint="eastAsia"/>
          <w:color w:val="FF0000"/>
        </w:rPr>
        <w:t>本校审稿学生为5</w:t>
      </w:r>
      <w:r w:rsidR="002433B4" w:rsidRPr="00885B10">
        <w:rPr>
          <w:color w:val="FF0000"/>
        </w:rPr>
        <w:t>0</w:t>
      </w:r>
      <w:r w:rsidR="002433B4" w:rsidRPr="00885B10">
        <w:rPr>
          <w:rFonts w:hint="eastAsia"/>
          <w:color w:val="FF0000"/>
        </w:rPr>
        <w:t>元/次，外校生为1</w:t>
      </w:r>
      <w:r w:rsidR="002433B4" w:rsidRPr="00885B10">
        <w:rPr>
          <w:color w:val="FF0000"/>
        </w:rPr>
        <w:t>00</w:t>
      </w:r>
      <w:r w:rsidR="002433B4" w:rsidRPr="00885B10">
        <w:rPr>
          <w:rFonts w:hint="eastAsia"/>
          <w:color w:val="FF0000"/>
        </w:rPr>
        <w:t>元/次。本校、外校老师均为</w:t>
      </w:r>
      <w:r w:rsidR="002433B4" w:rsidRPr="00885B10">
        <w:rPr>
          <w:color w:val="FF0000"/>
        </w:rPr>
        <w:t>300</w:t>
      </w:r>
      <w:r w:rsidR="002433B4" w:rsidRPr="00885B10">
        <w:rPr>
          <w:rFonts w:hint="eastAsia"/>
          <w:color w:val="FF0000"/>
        </w:rPr>
        <w:t>元/次。</w:t>
      </w:r>
    </w:p>
    <w:p w14:paraId="3814989A" w14:textId="77777777" w:rsidR="005C018E" w:rsidRPr="00885B10" w:rsidRDefault="005C018E" w:rsidP="002433B4">
      <w:pPr>
        <w:pStyle w:val="a9"/>
        <w:rPr>
          <w:color w:val="FF0000"/>
        </w:rPr>
      </w:pPr>
      <w:r w:rsidRPr="00885B10">
        <w:rPr>
          <w:rFonts w:hint="eastAsia"/>
          <w:color w:val="FF0000"/>
        </w:rPr>
        <w:t>2.难以对口派发稿件，最多为评审人发放两次评审费（初审、复审）；存在重大争议、仍需完善但无法提出有效意见的稿件，最多为评审人发放一次评审费。</w:t>
      </w:r>
    </w:p>
    <w:p w14:paraId="092F184D" w14:textId="77777777" w:rsidR="002433B4" w:rsidRPr="00885B10" w:rsidRDefault="005C018E" w:rsidP="002433B4">
      <w:pPr>
        <w:pStyle w:val="a9"/>
        <w:rPr>
          <w:color w:val="FF0000"/>
        </w:rPr>
      </w:pPr>
      <w:r w:rsidRPr="00885B10">
        <w:rPr>
          <w:rFonts w:hint="eastAsia"/>
          <w:color w:val="FF0000"/>
        </w:rPr>
        <w:t>3</w:t>
      </w:r>
      <w:r w:rsidR="002433B4" w:rsidRPr="00885B10">
        <w:rPr>
          <w:rFonts w:hint="eastAsia"/>
          <w:color w:val="FF0000"/>
        </w:rPr>
        <w:t>涉及外审时，</w:t>
      </w:r>
      <w:proofErr w:type="gramStart"/>
      <w:r w:rsidR="002433B4" w:rsidRPr="00885B10">
        <w:rPr>
          <w:rFonts w:hint="eastAsia"/>
          <w:color w:val="FF0000"/>
        </w:rPr>
        <w:t>需及时报</w:t>
      </w:r>
      <w:proofErr w:type="gramEnd"/>
      <w:r w:rsidR="002433B4" w:rsidRPr="00885B10">
        <w:rPr>
          <w:rFonts w:hint="eastAsia"/>
          <w:color w:val="FF0000"/>
        </w:rPr>
        <w:t>主编知晓、确保保证经费的记录和报销。</w:t>
      </w:r>
    </w:p>
    <w:p w14:paraId="6EC3F8F8" w14:textId="77777777" w:rsidR="002433B4" w:rsidRDefault="002433B4" w:rsidP="002433B4">
      <w:pPr>
        <w:pStyle w:val="a9"/>
        <w:ind w:firstLine="602"/>
        <w:rPr>
          <w:b/>
        </w:rPr>
      </w:pPr>
    </w:p>
    <w:p w14:paraId="6F33285E" w14:textId="77777777" w:rsidR="002433B4" w:rsidRPr="00EE78BF" w:rsidRDefault="002433B4" w:rsidP="002433B4">
      <w:pPr>
        <w:pStyle w:val="a7"/>
        <w:outlineLvl w:val="1"/>
        <w:rPr>
          <w:color w:val="FF0000"/>
        </w:rPr>
      </w:pPr>
      <w:commentRangeStart w:id="30"/>
      <w:r w:rsidRPr="00EE78BF">
        <w:rPr>
          <w:rFonts w:hint="eastAsia"/>
          <w:color w:val="FF0000"/>
        </w:rPr>
        <w:t>第七章 加挂指导教师</w:t>
      </w:r>
      <w:commentRangeEnd w:id="30"/>
      <w:r w:rsidR="00EE78BF">
        <w:rPr>
          <w:rStyle w:val="a6"/>
          <w:rFonts w:asciiTheme="minorHAnsi" w:eastAsiaTheme="minorEastAsia" w:hAnsiTheme="minorHAnsi"/>
        </w:rPr>
        <w:commentReference w:id="30"/>
      </w:r>
    </w:p>
    <w:p w14:paraId="7FD0169F" w14:textId="77777777" w:rsidR="006D16C0" w:rsidRPr="00EE78BF" w:rsidRDefault="006D16C0" w:rsidP="00866DF6">
      <w:pPr>
        <w:pStyle w:val="a9"/>
        <w:ind w:firstLine="602"/>
        <w:rPr>
          <w:b/>
          <w:color w:val="FF0000"/>
        </w:rPr>
      </w:pPr>
      <w:bookmarkStart w:id="31" w:name="OLE_LINK18"/>
      <w:bookmarkStart w:id="32" w:name="OLE_LINK19"/>
      <w:r w:rsidRPr="00EE78BF">
        <w:rPr>
          <w:rFonts w:hint="eastAsia"/>
          <w:b/>
          <w:color w:val="FF0000"/>
        </w:rPr>
        <w:t>第一条 加挂目的</w:t>
      </w:r>
    </w:p>
    <w:p w14:paraId="6C7B2A4A" w14:textId="23FB4FE3" w:rsidR="003D5022" w:rsidRPr="00EE78BF" w:rsidRDefault="003D5022" w:rsidP="00866DF6">
      <w:pPr>
        <w:pStyle w:val="a9"/>
        <w:rPr>
          <w:rFonts w:hint="eastAsia"/>
          <w:color w:val="FF0000"/>
        </w:rPr>
      </w:pPr>
      <w:r w:rsidRPr="00EE78BF">
        <w:rPr>
          <w:rFonts w:hint="eastAsia"/>
          <w:color w:val="FF0000"/>
        </w:rPr>
        <w:t>为提升刊发稿件的下载量与引用率，编辑部试行指导教师加挂制度。是否加挂及作者排序，由作者自行决定，不予强制。</w:t>
      </w:r>
    </w:p>
    <w:p w14:paraId="06AD3F54" w14:textId="4B404C44" w:rsidR="006D16C0" w:rsidRPr="00EE78BF" w:rsidRDefault="006D16C0" w:rsidP="00866DF6">
      <w:pPr>
        <w:pStyle w:val="a9"/>
        <w:ind w:firstLine="602"/>
        <w:rPr>
          <w:b/>
          <w:color w:val="FF0000"/>
        </w:rPr>
      </w:pPr>
      <w:r w:rsidRPr="00EE78BF">
        <w:rPr>
          <w:rFonts w:hint="eastAsia"/>
          <w:b/>
          <w:color w:val="FF0000"/>
        </w:rPr>
        <w:lastRenderedPageBreak/>
        <w:t>第二条 加挂适用范围</w:t>
      </w:r>
    </w:p>
    <w:p w14:paraId="42C8BAD8" w14:textId="748ADE8D" w:rsidR="00AF21B1" w:rsidRPr="00EE78BF" w:rsidRDefault="006D16C0" w:rsidP="00AF21B1">
      <w:pPr>
        <w:pStyle w:val="a9"/>
        <w:rPr>
          <w:rFonts w:hint="eastAsia"/>
          <w:color w:val="FF0000"/>
        </w:rPr>
      </w:pPr>
      <w:r w:rsidRPr="00EE78BF">
        <w:rPr>
          <w:rFonts w:hint="eastAsia"/>
          <w:color w:val="FF0000"/>
        </w:rPr>
        <w:t>1.</w:t>
      </w:r>
      <w:r w:rsidR="003D5022" w:rsidRPr="00EE78BF">
        <w:rPr>
          <w:rFonts w:hint="eastAsia"/>
          <w:color w:val="FF0000"/>
        </w:rPr>
        <w:t>加挂</w:t>
      </w:r>
      <w:r w:rsidR="003D5022" w:rsidRPr="00EE78BF">
        <w:rPr>
          <w:rFonts w:hint="eastAsia"/>
          <w:color w:val="FF0000"/>
        </w:rPr>
        <w:t>指导教师</w:t>
      </w:r>
      <w:r w:rsidR="003D5022" w:rsidRPr="00EE78BF">
        <w:rPr>
          <w:rFonts w:hint="eastAsia"/>
          <w:color w:val="FF0000"/>
        </w:rPr>
        <w:t>适用于</w:t>
      </w:r>
      <w:r w:rsidR="003D5022" w:rsidRPr="00EE78BF">
        <w:rPr>
          <w:rFonts w:hint="eastAsia"/>
          <w:color w:val="FF0000"/>
          <w:u w:val="single"/>
        </w:rPr>
        <w:t>经集体审稿会通过的</w:t>
      </w:r>
      <w:proofErr w:type="gramStart"/>
      <w:r w:rsidR="003D5022" w:rsidRPr="00EE78BF">
        <w:rPr>
          <w:rFonts w:hint="eastAsia"/>
          <w:color w:val="FF0000"/>
          <w:u w:val="single"/>
        </w:rPr>
        <w:t>学生独作稿件</w:t>
      </w:r>
      <w:proofErr w:type="gramEnd"/>
      <w:r w:rsidR="003D5022" w:rsidRPr="00EE78BF">
        <w:rPr>
          <w:rFonts w:hint="eastAsia"/>
          <w:color w:val="FF0000"/>
        </w:rPr>
        <w:t>，包括自由来稿、合作活动稿及“法学</w:t>
      </w:r>
      <w:r w:rsidR="003D5022" w:rsidRPr="00EE78BF">
        <w:rPr>
          <w:color w:val="FF0000"/>
        </w:rPr>
        <w:t>+”</w:t>
      </w:r>
      <w:proofErr w:type="gramStart"/>
      <w:r w:rsidR="003D5022" w:rsidRPr="00EE78BF">
        <w:rPr>
          <w:color w:val="FF0000"/>
        </w:rPr>
        <w:t>论文工</w:t>
      </w:r>
      <w:proofErr w:type="gramEnd"/>
      <w:r w:rsidR="003D5022" w:rsidRPr="00EE78BF">
        <w:rPr>
          <w:color w:val="FF0000"/>
        </w:rPr>
        <w:t>作坊相关稿件。投稿时已加挂指导教师</w:t>
      </w:r>
      <w:r w:rsidR="003D5022" w:rsidRPr="00EE78BF">
        <w:rPr>
          <w:rFonts w:hint="eastAsia"/>
          <w:color w:val="FF0000"/>
        </w:rPr>
        <w:t>的</w:t>
      </w:r>
      <w:r w:rsidR="003D5022" w:rsidRPr="00EE78BF">
        <w:rPr>
          <w:color w:val="FF0000"/>
        </w:rPr>
        <w:t>，不在此限。</w:t>
      </w:r>
    </w:p>
    <w:p w14:paraId="7CBAAD0F" w14:textId="56357550" w:rsidR="006D16C0" w:rsidRPr="00EE78BF" w:rsidRDefault="00AF21B1" w:rsidP="00866DF6">
      <w:pPr>
        <w:pStyle w:val="a9"/>
        <w:rPr>
          <w:color w:val="FF0000"/>
        </w:rPr>
      </w:pPr>
      <w:r w:rsidRPr="00EE78BF">
        <w:rPr>
          <w:rFonts w:hint="eastAsia"/>
          <w:color w:val="FF0000"/>
        </w:rPr>
        <w:t>2.</w:t>
      </w:r>
      <w:r w:rsidR="00EE78BF">
        <w:rPr>
          <w:rFonts w:hint="eastAsia"/>
          <w:color w:val="FF0000"/>
          <w:u w:val="single"/>
        </w:rPr>
        <w:t>加挂</w:t>
      </w:r>
      <w:r w:rsidR="003D5022" w:rsidRPr="00EE78BF">
        <w:rPr>
          <w:rFonts w:hint="eastAsia"/>
          <w:color w:val="FF0000"/>
          <w:u w:val="single"/>
        </w:rPr>
        <w:t>制度不适用于组约稿</w:t>
      </w:r>
      <w:r w:rsidR="003D5022" w:rsidRPr="00EE78BF">
        <w:rPr>
          <w:rFonts w:hint="eastAsia"/>
          <w:color w:val="FF0000"/>
        </w:rPr>
        <w:t>。</w:t>
      </w:r>
      <w:r w:rsidR="006D16C0" w:rsidRPr="00EE78BF">
        <w:rPr>
          <w:rFonts w:hint="eastAsia"/>
          <w:color w:val="FF0000"/>
        </w:rPr>
        <w:t>（组约稿加挂视作约到学生作者+指导教师的稿件，具体参见编辑部手册第三部分）。</w:t>
      </w:r>
    </w:p>
    <w:p w14:paraId="345FC43B" w14:textId="1FDC1043" w:rsidR="006D16C0" w:rsidRPr="00EE78BF" w:rsidRDefault="00AF21B1" w:rsidP="00866DF6">
      <w:pPr>
        <w:pStyle w:val="a9"/>
        <w:rPr>
          <w:color w:val="FF0000"/>
        </w:rPr>
      </w:pPr>
      <w:r w:rsidRPr="00EE78BF">
        <w:rPr>
          <w:color w:val="FF0000"/>
        </w:rPr>
        <w:t>3</w:t>
      </w:r>
      <w:r w:rsidR="006D16C0" w:rsidRPr="00EE78BF">
        <w:rPr>
          <w:rFonts w:hint="eastAsia"/>
          <w:color w:val="FF0000"/>
        </w:rPr>
        <w:t>.</w:t>
      </w:r>
      <w:r w:rsidRPr="00EE78BF">
        <w:rPr>
          <w:rFonts w:hint="eastAsia"/>
          <w:color w:val="FF0000"/>
        </w:rPr>
        <w:t>法学以外专业</w:t>
      </w:r>
      <w:r w:rsidR="003D5022" w:rsidRPr="00EE78BF">
        <w:rPr>
          <w:rFonts w:hint="eastAsia"/>
          <w:color w:val="FF0000"/>
        </w:rPr>
        <w:t>稿件</w:t>
      </w:r>
      <w:r w:rsidRPr="00EE78BF">
        <w:rPr>
          <w:rFonts w:hint="eastAsia"/>
          <w:color w:val="FF0000"/>
        </w:rPr>
        <w:t>，须在加挂指导教师或出具《法学以外稿件指导教师鉴定意见书》中</w:t>
      </w:r>
      <w:r w:rsidR="003D5022" w:rsidRPr="00EE78BF">
        <w:rPr>
          <w:rFonts w:hint="eastAsia"/>
          <w:color w:val="FF0000"/>
        </w:rPr>
        <w:t>，</w:t>
      </w:r>
      <w:r w:rsidRPr="00EE78BF">
        <w:rPr>
          <w:rFonts w:hint="eastAsia"/>
          <w:color w:val="FF0000"/>
        </w:rPr>
        <w:t>二选其一。</w:t>
      </w:r>
    </w:p>
    <w:p w14:paraId="6F0AB478" w14:textId="03CFAA7A" w:rsidR="00AF21B1" w:rsidRPr="00EE78BF" w:rsidRDefault="00AF21B1" w:rsidP="003D5022">
      <w:pPr>
        <w:pStyle w:val="a9"/>
        <w:rPr>
          <w:rFonts w:hint="eastAsia"/>
          <w:color w:val="FF0000"/>
        </w:rPr>
      </w:pPr>
      <w:r w:rsidRPr="00EE78BF">
        <w:rPr>
          <w:color w:val="FF0000"/>
        </w:rPr>
        <w:t>4</w:t>
      </w:r>
      <w:r w:rsidRPr="00EE78BF">
        <w:rPr>
          <w:rFonts w:hint="eastAsia"/>
          <w:color w:val="FF0000"/>
        </w:rPr>
        <w:t>.</w:t>
      </w:r>
      <w:r w:rsidRPr="00EE78BF">
        <w:rPr>
          <w:rFonts w:hint="eastAsia"/>
          <w:color w:val="FF0000"/>
        </w:rPr>
        <w:t>本科生稿件必须加挂指导教师。</w:t>
      </w:r>
    </w:p>
    <w:p w14:paraId="7BDF8716" w14:textId="64867656" w:rsidR="006D16C0" w:rsidRPr="00EE78BF" w:rsidRDefault="006D16C0" w:rsidP="00866DF6">
      <w:pPr>
        <w:pStyle w:val="a9"/>
        <w:ind w:firstLine="602"/>
        <w:rPr>
          <w:b/>
          <w:color w:val="FF0000"/>
        </w:rPr>
      </w:pPr>
      <w:bookmarkStart w:id="33" w:name="OLE_LINK20"/>
      <w:bookmarkStart w:id="34" w:name="OLE_LINK21"/>
      <w:bookmarkEnd w:id="31"/>
      <w:bookmarkEnd w:id="32"/>
      <w:r w:rsidRPr="00EE78BF">
        <w:rPr>
          <w:rFonts w:hint="eastAsia"/>
          <w:b/>
          <w:color w:val="FF0000"/>
        </w:rPr>
        <w:t>第三条 加挂事宜协商问询</w:t>
      </w:r>
    </w:p>
    <w:p w14:paraId="028CE1C7" w14:textId="4CAD1161" w:rsidR="006D16C0" w:rsidRPr="00EE78BF" w:rsidRDefault="006D16C0" w:rsidP="00866DF6">
      <w:pPr>
        <w:pStyle w:val="a9"/>
        <w:rPr>
          <w:color w:val="FF0000"/>
        </w:rPr>
      </w:pPr>
      <w:r w:rsidRPr="00EE78BF">
        <w:rPr>
          <w:rFonts w:hint="eastAsia"/>
          <w:color w:val="FF0000"/>
        </w:rPr>
        <w:t>1.</w:t>
      </w:r>
      <w:r w:rsidR="003D5022" w:rsidRPr="00EE78BF">
        <w:rPr>
          <w:rFonts w:hint="eastAsia"/>
          <w:color w:val="FF0000"/>
        </w:rPr>
        <w:t>加挂事宜的协商问询，应</w:t>
      </w:r>
      <w:bookmarkStart w:id="35" w:name="OLE_LINK24"/>
      <w:bookmarkStart w:id="36" w:name="OLE_LINK25"/>
      <w:r w:rsidR="003D5022" w:rsidRPr="00EE78BF">
        <w:rPr>
          <w:rFonts w:hint="eastAsia"/>
          <w:color w:val="FF0000"/>
        </w:rPr>
        <w:t>在稿件通过集体审稿会后启</w:t>
      </w:r>
      <w:bookmarkEnd w:id="35"/>
      <w:bookmarkEnd w:id="36"/>
      <w:r w:rsidR="003D5022" w:rsidRPr="00EE78BF">
        <w:rPr>
          <w:rFonts w:hint="eastAsia"/>
          <w:color w:val="FF0000"/>
        </w:rPr>
        <w:t>动。</w:t>
      </w:r>
    </w:p>
    <w:p w14:paraId="2D18A175" w14:textId="41297AC3" w:rsidR="003D5022" w:rsidRPr="00EE78BF" w:rsidRDefault="00AF21B1" w:rsidP="00866DF6">
      <w:pPr>
        <w:pStyle w:val="a9"/>
        <w:rPr>
          <w:color w:val="FF0000"/>
        </w:rPr>
      </w:pPr>
      <w:r w:rsidRPr="00EE78BF">
        <w:rPr>
          <w:color w:val="FF0000"/>
        </w:rPr>
        <w:t>2</w:t>
      </w:r>
      <w:r w:rsidR="006D16C0" w:rsidRPr="00EE78BF">
        <w:rPr>
          <w:rFonts w:hint="eastAsia"/>
          <w:color w:val="FF0000"/>
        </w:rPr>
        <w:t>.</w:t>
      </w:r>
      <w:r w:rsidR="003D5022" w:rsidRPr="00EE78BF">
        <w:rPr>
          <w:rFonts w:hint="eastAsia"/>
          <w:color w:val="FF0000"/>
        </w:rPr>
        <w:t>自由来稿由编辑部于录用确认邮件中进行问询；合作活动稿由对接者（通常为执行主编）负责问询；“法学</w:t>
      </w:r>
      <w:r w:rsidR="003D5022" w:rsidRPr="00EE78BF">
        <w:rPr>
          <w:color w:val="FF0000"/>
        </w:rPr>
        <w:t>+”</w:t>
      </w:r>
      <w:proofErr w:type="gramStart"/>
      <w:r w:rsidR="003D5022" w:rsidRPr="00EE78BF">
        <w:rPr>
          <w:color w:val="FF0000"/>
        </w:rPr>
        <w:t>论文工</w:t>
      </w:r>
      <w:proofErr w:type="gramEnd"/>
      <w:r w:rsidR="003D5022" w:rsidRPr="00EE78BF">
        <w:rPr>
          <w:color w:val="FF0000"/>
        </w:rPr>
        <w:t>作坊待发表稿由活动副主编或责任编辑负责问询。</w:t>
      </w:r>
    </w:p>
    <w:p w14:paraId="779F6B1C" w14:textId="34402A7D" w:rsidR="006D16C0" w:rsidRPr="00EE78BF" w:rsidRDefault="003D5022" w:rsidP="00866DF6">
      <w:pPr>
        <w:pStyle w:val="a9"/>
        <w:rPr>
          <w:color w:val="FF0000"/>
        </w:rPr>
      </w:pPr>
      <w:r w:rsidRPr="00EE78BF">
        <w:rPr>
          <w:color w:val="FF0000"/>
        </w:rPr>
        <w:t>3</w:t>
      </w:r>
      <w:r w:rsidRPr="00EE78BF">
        <w:rPr>
          <w:rFonts w:hint="eastAsia"/>
          <w:color w:val="FF0000"/>
        </w:rPr>
        <w:t>.本科生稿件须加挂指导教师后方可发表，</w:t>
      </w:r>
      <w:proofErr w:type="gramStart"/>
      <w:r w:rsidRPr="00EE78BF">
        <w:rPr>
          <w:rFonts w:hint="eastAsia"/>
          <w:color w:val="FF0000"/>
        </w:rPr>
        <w:t>不</w:t>
      </w:r>
      <w:proofErr w:type="gramEnd"/>
      <w:r w:rsidRPr="00EE78BF">
        <w:rPr>
          <w:rFonts w:hint="eastAsia"/>
          <w:color w:val="FF0000"/>
        </w:rPr>
        <w:t>另作问询。</w:t>
      </w:r>
    </w:p>
    <w:p w14:paraId="041B01AB" w14:textId="7A55BECB" w:rsidR="00AF21B1" w:rsidRPr="00EE78BF" w:rsidRDefault="00AF21B1" w:rsidP="00327FF7">
      <w:pPr>
        <w:pStyle w:val="a9"/>
        <w:ind w:firstLine="602"/>
        <w:rPr>
          <w:b/>
          <w:color w:val="FF0000"/>
        </w:rPr>
      </w:pPr>
      <w:r w:rsidRPr="00EE78BF">
        <w:rPr>
          <w:rFonts w:hint="eastAsia"/>
          <w:b/>
          <w:color w:val="FF0000"/>
        </w:rPr>
        <w:t>第四条 加挂津贴及下发方式</w:t>
      </w:r>
    </w:p>
    <w:p w14:paraId="370E3D31" w14:textId="77777777" w:rsidR="00EE78BF" w:rsidRDefault="00327FF7" w:rsidP="00327FF7">
      <w:pPr>
        <w:pStyle w:val="a9"/>
        <w:rPr>
          <w:color w:val="FF0000"/>
        </w:rPr>
      </w:pPr>
      <w:r w:rsidRPr="00EE78BF">
        <w:rPr>
          <w:rFonts w:hint="eastAsia"/>
          <w:color w:val="FF0000"/>
        </w:rPr>
        <w:t>1.</w:t>
      </w:r>
      <w:bookmarkStart w:id="37" w:name="OLE_LINK22"/>
      <w:bookmarkStart w:id="38" w:name="OLE_LINK23"/>
      <w:r w:rsidR="003D5022" w:rsidRPr="00EE78BF">
        <w:rPr>
          <w:rFonts w:hint="eastAsia"/>
          <w:color w:val="FF0000"/>
        </w:rPr>
        <w:t>成功加挂指导教师的稿件，</w:t>
      </w:r>
      <w:bookmarkEnd w:id="37"/>
      <w:bookmarkEnd w:id="38"/>
      <w:r w:rsidR="003D5022" w:rsidRPr="00EE78BF">
        <w:rPr>
          <w:rFonts w:hint="eastAsia"/>
          <w:color w:val="FF0000"/>
        </w:rPr>
        <w:t>向作者发放固定津贴</w:t>
      </w:r>
      <w:r w:rsidR="003D5022" w:rsidRPr="00EE78BF">
        <w:rPr>
          <w:color w:val="FF0000"/>
        </w:rPr>
        <w:t>200元，不因作者顺序（</w:t>
      </w:r>
      <w:proofErr w:type="gramStart"/>
      <w:r w:rsidR="003D5022" w:rsidRPr="00EE78BF">
        <w:rPr>
          <w:color w:val="FF0000"/>
        </w:rPr>
        <w:t>一</w:t>
      </w:r>
      <w:proofErr w:type="gramEnd"/>
      <w:r w:rsidR="003D5022" w:rsidRPr="00EE78BF">
        <w:rPr>
          <w:color w:val="FF0000"/>
        </w:rPr>
        <w:t>作、二作、三作）而异。</w:t>
      </w:r>
    </w:p>
    <w:p w14:paraId="46855E04" w14:textId="6CF5A5F7" w:rsidR="00327FF7" w:rsidRPr="00EE78BF" w:rsidRDefault="00EE78BF" w:rsidP="00327FF7">
      <w:pPr>
        <w:pStyle w:val="a9"/>
        <w:rPr>
          <w:rFonts w:hint="eastAsia"/>
          <w:color w:val="FF0000"/>
        </w:rPr>
      </w:pPr>
      <w:r>
        <w:rPr>
          <w:color w:val="FF0000"/>
        </w:rPr>
        <w:t>2.</w:t>
      </w:r>
      <w:r>
        <w:rPr>
          <w:rFonts w:hint="eastAsia"/>
          <w:color w:val="FF0000"/>
        </w:rPr>
        <w:t>法学以外专业稿件</w:t>
      </w:r>
      <w:r>
        <w:rPr>
          <w:rFonts w:hint="eastAsia"/>
          <w:color w:val="FF0000"/>
        </w:rPr>
        <w:t>选择</w:t>
      </w:r>
      <w:r>
        <w:rPr>
          <w:rFonts w:hint="eastAsia"/>
          <w:color w:val="FF0000"/>
        </w:rPr>
        <w:t>加挂指导教师的，仍可获得津贴；</w:t>
      </w:r>
      <w:r w:rsidRPr="00EE78BF">
        <w:rPr>
          <w:rFonts w:hint="eastAsia"/>
          <w:color w:val="FF0000"/>
        </w:rPr>
        <w:t>津贴仅发放给作者，指导教师不享有津贴；作者为多人的，由作者自行处理津贴分配；本科生稿件加挂指导教师为硬性要求，不发放津贴；投稿时已经加挂指导教师的，不发放津贴。</w:t>
      </w:r>
    </w:p>
    <w:p w14:paraId="475E5D49" w14:textId="77777777" w:rsidR="00EE78BF" w:rsidRDefault="00EE78BF" w:rsidP="00EE78BF">
      <w:pPr>
        <w:pStyle w:val="a9"/>
        <w:rPr>
          <w:color w:val="FF0000"/>
        </w:rPr>
      </w:pPr>
      <w:r>
        <w:rPr>
          <w:color w:val="FF0000"/>
        </w:rPr>
        <w:lastRenderedPageBreak/>
        <w:t>3</w:t>
      </w:r>
      <w:r w:rsidRPr="00EE78BF">
        <w:rPr>
          <w:rFonts w:hint="eastAsia"/>
          <w:color w:val="FF0000"/>
        </w:rPr>
        <w:t>.成功加挂指导教师的稿件，</w:t>
      </w:r>
      <w:r w:rsidRPr="00EE78BF">
        <w:rPr>
          <w:rFonts w:hint="eastAsia"/>
          <w:color w:val="FF0000"/>
        </w:rPr>
        <w:t>应向主编申报、所要津贴并</w:t>
      </w:r>
      <w:proofErr w:type="gramStart"/>
      <w:r w:rsidRPr="00EE78BF">
        <w:rPr>
          <w:rFonts w:hint="eastAsia"/>
          <w:color w:val="FF0000"/>
        </w:rPr>
        <w:t>通过</w:t>
      </w:r>
      <w:r w:rsidRPr="00EE78BF">
        <w:rPr>
          <w:rFonts w:hint="eastAsia"/>
          <w:color w:val="FF0000"/>
        </w:rPr>
        <w:t>微信等</w:t>
      </w:r>
      <w:proofErr w:type="gramEnd"/>
      <w:r w:rsidRPr="00EE78BF">
        <w:rPr>
          <w:rFonts w:hint="eastAsia"/>
          <w:color w:val="FF0000"/>
        </w:rPr>
        <w:t>便捷方式直接转账给作者</w:t>
      </w:r>
      <w:r w:rsidRPr="00EE78BF">
        <w:rPr>
          <w:rFonts w:hint="eastAsia"/>
          <w:color w:val="FF0000"/>
        </w:rPr>
        <w:t>。</w:t>
      </w:r>
      <w:r w:rsidRPr="00EE78BF">
        <w:rPr>
          <w:rFonts w:hint="eastAsia"/>
          <w:color w:val="FF0000"/>
        </w:rPr>
        <w:t>自由来稿由学科专业组组长负责；合作活动稿由执行主编负责；“法学</w:t>
      </w:r>
      <w:r w:rsidRPr="00EE78BF">
        <w:rPr>
          <w:color w:val="FF0000"/>
        </w:rPr>
        <w:t>+”</w:t>
      </w:r>
      <w:proofErr w:type="gramStart"/>
      <w:r w:rsidRPr="00EE78BF">
        <w:rPr>
          <w:color w:val="FF0000"/>
        </w:rPr>
        <w:t>论文工</w:t>
      </w:r>
      <w:proofErr w:type="gramEnd"/>
      <w:r w:rsidRPr="00EE78BF">
        <w:rPr>
          <w:color w:val="FF0000"/>
        </w:rPr>
        <w:t>作坊发表稿由活动副主编或责任编辑负责。</w:t>
      </w:r>
    </w:p>
    <w:p w14:paraId="0831A7F4" w14:textId="239933A1" w:rsidR="003D5022" w:rsidRPr="00EE78BF" w:rsidRDefault="00EE78BF" w:rsidP="00EE78BF">
      <w:pPr>
        <w:pStyle w:val="a9"/>
        <w:rPr>
          <w:rFonts w:hint="eastAsia"/>
          <w:color w:val="FF0000"/>
        </w:rPr>
      </w:pPr>
      <w:r w:rsidRPr="00EE78BF">
        <w:rPr>
          <w:rFonts w:hint="eastAsia"/>
          <w:color w:val="FF0000"/>
        </w:rPr>
        <w:t>4.</w:t>
      </w:r>
      <w:r w:rsidR="003D5022" w:rsidRPr="00EE78BF">
        <w:rPr>
          <w:color w:val="FF0000"/>
        </w:rPr>
        <w:t>主编应</w:t>
      </w:r>
      <w:r w:rsidRPr="00EE78BF">
        <w:rPr>
          <w:rFonts w:hint="eastAsia"/>
          <w:color w:val="FF0000"/>
        </w:rPr>
        <w:t>合理</w:t>
      </w:r>
      <w:r w:rsidR="003D5022" w:rsidRPr="00EE78BF">
        <w:rPr>
          <w:color w:val="FF0000"/>
        </w:rPr>
        <w:t>统筹编辑部活动经费，预留津贴额度并</w:t>
      </w:r>
      <w:r w:rsidRPr="00EE78BF">
        <w:rPr>
          <w:rFonts w:hint="eastAsia"/>
          <w:color w:val="FF0000"/>
        </w:rPr>
        <w:t>予</w:t>
      </w:r>
      <w:r w:rsidRPr="00EE78BF">
        <w:rPr>
          <w:color w:val="FF0000"/>
        </w:rPr>
        <w:t>规范报销</w:t>
      </w:r>
      <w:r w:rsidR="003D5022" w:rsidRPr="00EE78BF">
        <w:rPr>
          <w:color w:val="FF0000"/>
        </w:rPr>
        <w:t>。</w:t>
      </w:r>
    </w:p>
    <w:bookmarkEnd w:id="33"/>
    <w:bookmarkEnd w:id="34"/>
    <w:p w14:paraId="51105E28" w14:textId="2C9A9F69" w:rsidR="00327FF7" w:rsidRPr="00EE78BF" w:rsidRDefault="00327FF7" w:rsidP="00327FF7">
      <w:pPr>
        <w:pStyle w:val="a9"/>
        <w:ind w:firstLine="602"/>
        <w:rPr>
          <w:rFonts w:hint="eastAsia"/>
          <w:b/>
          <w:color w:val="FF0000"/>
        </w:rPr>
      </w:pPr>
      <w:r w:rsidRPr="00EE78BF">
        <w:rPr>
          <w:rFonts w:hint="eastAsia"/>
          <w:b/>
          <w:color w:val="FF0000"/>
        </w:rPr>
        <w:t xml:space="preserve">第五条 </w:t>
      </w:r>
      <w:r w:rsidR="00EE78BF" w:rsidRPr="00EE78BF">
        <w:rPr>
          <w:rFonts w:hint="eastAsia"/>
          <w:b/>
          <w:color w:val="FF0000"/>
        </w:rPr>
        <w:t>加挂变更与处理</w:t>
      </w:r>
    </w:p>
    <w:p w14:paraId="363C4D1F" w14:textId="34438F44" w:rsidR="00885B10" w:rsidRPr="00EE78BF" w:rsidRDefault="00EE78BF" w:rsidP="008872FE">
      <w:pPr>
        <w:pStyle w:val="a9"/>
        <w:rPr>
          <w:color w:val="FF0000"/>
        </w:rPr>
      </w:pPr>
      <w:r w:rsidRPr="00EE78BF">
        <w:rPr>
          <w:rFonts w:hint="eastAsia"/>
          <w:color w:val="FF0000"/>
        </w:rPr>
        <w:t>加挂指导教师</w:t>
      </w:r>
      <w:r w:rsidR="008872FE" w:rsidRPr="00EE78BF">
        <w:rPr>
          <w:rFonts w:hint="eastAsia"/>
          <w:color w:val="FF0000"/>
        </w:rPr>
        <w:t>原则上不得变更。因特殊原因必须调整的，作者</w:t>
      </w:r>
      <w:r w:rsidRPr="00EE78BF">
        <w:rPr>
          <w:rFonts w:hint="eastAsia"/>
          <w:color w:val="FF0000"/>
        </w:rPr>
        <w:t>应</w:t>
      </w:r>
      <w:r w:rsidR="008872FE" w:rsidRPr="00EE78BF">
        <w:rPr>
          <w:rFonts w:hint="eastAsia"/>
          <w:color w:val="FF0000"/>
        </w:rPr>
        <w:t>及时与编辑部沟通；作者领取津贴但擅自撤下指导教师信息的，本刊保留追溯权利。</w:t>
      </w:r>
    </w:p>
    <w:p w14:paraId="69FE1A0E" w14:textId="77777777" w:rsidR="008872FE" w:rsidRPr="002433B4" w:rsidRDefault="008872FE" w:rsidP="008872FE">
      <w:pPr>
        <w:pStyle w:val="a9"/>
        <w:rPr>
          <w:rFonts w:hint="eastAsia"/>
        </w:rPr>
      </w:pPr>
    </w:p>
    <w:p w14:paraId="426773E8" w14:textId="77777777" w:rsidR="00102DAB" w:rsidRPr="00734B70" w:rsidRDefault="002433B4" w:rsidP="00102DAB">
      <w:pPr>
        <w:pStyle w:val="a7"/>
        <w:outlineLvl w:val="1"/>
      </w:pPr>
      <w:bookmarkStart w:id="39" w:name="_Toc206411433"/>
      <w:r>
        <w:rPr>
          <w:rFonts w:hint="eastAsia"/>
        </w:rPr>
        <w:t>第八</w:t>
      </w:r>
      <w:r w:rsidR="00102DAB" w:rsidRPr="00734B70">
        <w:rPr>
          <w:rFonts w:hint="eastAsia"/>
        </w:rPr>
        <w:t>章 定稿汇编、稿件润色与出版社返修</w:t>
      </w:r>
      <w:bookmarkEnd w:id="39"/>
    </w:p>
    <w:p w14:paraId="15D6565D" w14:textId="77777777" w:rsidR="00102DAB" w:rsidRDefault="00102DAB" w:rsidP="00102DAB">
      <w:pPr>
        <w:ind w:firstLineChars="200" w:firstLine="602"/>
        <w:rPr>
          <w:rFonts w:ascii="仿宋" w:eastAsia="仿宋" w:hAnsi="仿宋"/>
          <w:b/>
          <w:bCs/>
          <w:sz w:val="30"/>
          <w:szCs w:val="30"/>
        </w:rPr>
      </w:pPr>
      <w:r>
        <w:rPr>
          <w:rFonts w:ascii="仿宋" w:eastAsia="仿宋" w:hAnsi="仿宋" w:hint="eastAsia"/>
          <w:b/>
          <w:bCs/>
          <w:sz w:val="30"/>
          <w:szCs w:val="30"/>
        </w:rPr>
        <w:t>第一条 查重</w:t>
      </w:r>
    </w:p>
    <w:p w14:paraId="5ABBE169" w14:textId="77777777" w:rsidR="00102DAB" w:rsidRDefault="00102DAB" w:rsidP="00102DAB">
      <w:pPr>
        <w:ind w:firstLineChars="200" w:firstLine="600"/>
        <w:rPr>
          <w:rFonts w:ascii="仿宋" w:eastAsia="仿宋" w:hAnsi="仿宋"/>
          <w:sz w:val="30"/>
          <w:szCs w:val="30"/>
        </w:rPr>
      </w:pPr>
      <w:r w:rsidRPr="00734B70">
        <w:rPr>
          <w:rFonts w:ascii="仿宋" w:eastAsia="仿宋" w:hAnsi="仿宋" w:hint="eastAsia"/>
          <w:sz w:val="30"/>
          <w:szCs w:val="30"/>
        </w:rPr>
        <w:t>执行主编</w:t>
      </w:r>
      <w:proofErr w:type="gramStart"/>
      <w:r w:rsidRPr="00734B70">
        <w:rPr>
          <w:rFonts w:ascii="仿宋" w:eastAsia="仿宋" w:hAnsi="仿宋" w:hint="eastAsia"/>
          <w:sz w:val="30"/>
          <w:szCs w:val="30"/>
        </w:rPr>
        <w:t>使用知网账号</w:t>
      </w:r>
      <w:proofErr w:type="gramEnd"/>
      <w:r w:rsidRPr="00734B70">
        <w:rPr>
          <w:rFonts w:ascii="仿宋" w:eastAsia="仿宋" w:hAnsi="仿宋" w:hint="eastAsia"/>
          <w:sz w:val="30"/>
          <w:szCs w:val="30"/>
        </w:rPr>
        <w:t>对稿件进行整体重复率检测。除马克思主义理论和史学领域外，其他学科稿件重复率超过15%的须退回作者修改。马克思主义理论和史学类论文的重复率情况需单独向主编汇报。</w:t>
      </w:r>
    </w:p>
    <w:p w14:paraId="74C358C0" w14:textId="77777777" w:rsidR="00102DAB" w:rsidRDefault="00102DAB" w:rsidP="00102DAB">
      <w:pPr>
        <w:ind w:firstLineChars="200" w:firstLine="602"/>
        <w:rPr>
          <w:rFonts w:ascii="仿宋" w:eastAsia="仿宋" w:hAnsi="仿宋"/>
          <w:b/>
          <w:bCs/>
          <w:sz w:val="30"/>
          <w:szCs w:val="30"/>
        </w:rPr>
      </w:pPr>
      <w:r>
        <w:rPr>
          <w:rFonts w:ascii="仿宋" w:eastAsia="仿宋" w:hAnsi="仿宋" w:hint="eastAsia"/>
          <w:b/>
          <w:bCs/>
          <w:sz w:val="30"/>
          <w:szCs w:val="30"/>
        </w:rPr>
        <w:t>第二条 定稿汇编</w:t>
      </w:r>
    </w:p>
    <w:p w14:paraId="0530B544" w14:textId="77777777" w:rsidR="00102DAB" w:rsidRDefault="00102DAB" w:rsidP="00102DAB">
      <w:pPr>
        <w:ind w:firstLineChars="200" w:firstLine="600"/>
        <w:rPr>
          <w:rFonts w:ascii="仿宋" w:eastAsia="仿宋" w:hAnsi="仿宋"/>
          <w:sz w:val="30"/>
          <w:szCs w:val="30"/>
        </w:rPr>
      </w:pPr>
      <w:r w:rsidRPr="00734B70">
        <w:rPr>
          <w:rFonts w:ascii="仿宋" w:eastAsia="仿宋" w:hAnsi="仿宋" w:hint="eastAsia"/>
          <w:sz w:val="30"/>
          <w:szCs w:val="30"/>
        </w:rPr>
        <w:t>执行主编负责</w:t>
      </w:r>
      <w:proofErr w:type="gramStart"/>
      <w:r w:rsidRPr="00734B70">
        <w:rPr>
          <w:rFonts w:ascii="仿宋" w:eastAsia="仿宋" w:hAnsi="仿宋" w:hint="eastAsia"/>
          <w:sz w:val="30"/>
          <w:szCs w:val="30"/>
        </w:rPr>
        <w:t>按特色</w:t>
      </w:r>
      <w:proofErr w:type="gramEnd"/>
      <w:r w:rsidRPr="00734B70">
        <w:rPr>
          <w:rFonts w:ascii="仿宋" w:eastAsia="仿宋" w:hAnsi="仿宋" w:hint="eastAsia"/>
          <w:sz w:val="30"/>
          <w:szCs w:val="30"/>
        </w:rPr>
        <w:t>专栏和学科方向对所有专业稿件进行汇编。汇编时需将各组评选的"最佳文章"列为栏目首篇，期刊首篇文章需与主编协商确定。最终汇编文档由主编提交出版社审核。</w:t>
      </w:r>
    </w:p>
    <w:p w14:paraId="38A69A64" w14:textId="77777777" w:rsidR="00102DAB" w:rsidRDefault="00102DAB" w:rsidP="00102DAB">
      <w:pPr>
        <w:ind w:firstLineChars="200" w:firstLine="602"/>
        <w:rPr>
          <w:rFonts w:ascii="仿宋" w:eastAsia="仿宋" w:hAnsi="仿宋"/>
          <w:b/>
          <w:sz w:val="30"/>
          <w:szCs w:val="30"/>
        </w:rPr>
      </w:pPr>
      <w:r>
        <w:rPr>
          <w:rFonts w:ascii="仿宋" w:eastAsia="仿宋" w:hAnsi="仿宋" w:hint="eastAsia"/>
          <w:b/>
          <w:sz w:val="30"/>
          <w:szCs w:val="30"/>
        </w:rPr>
        <w:t>第三条 稿件润色</w:t>
      </w:r>
    </w:p>
    <w:p w14:paraId="6A7DBA01" w14:textId="77777777" w:rsidR="00102DAB" w:rsidRDefault="00102DAB" w:rsidP="00102DAB">
      <w:pPr>
        <w:ind w:firstLineChars="200" w:firstLine="600"/>
        <w:rPr>
          <w:rFonts w:ascii="仿宋" w:eastAsia="仿宋" w:hAnsi="仿宋"/>
          <w:sz w:val="30"/>
          <w:szCs w:val="30"/>
        </w:rPr>
      </w:pPr>
      <w:r w:rsidRPr="00734B70">
        <w:rPr>
          <w:rFonts w:ascii="仿宋" w:eastAsia="仿宋" w:hAnsi="仿宋" w:hint="eastAsia"/>
          <w:sz w:val="30"/>
          <w:szCs w:val="30"/>
        </w:rPr>
        <w:lastRenderedPageBreak/>
        <w:t>1.润色工作采取自愿参与原则，编辑部全体成员均可报名成为"润色志愿者"</w:t>
      </w:r>
      <w:r>
        <w:rPr>
          <w:rFonts w:ascii="仿宋" w:eastAsia="仿宋" w:hAnsi="仿宋" w:hint="eastAsia"/>
          <w:sz w:val="30"/>
          <w:szCs w:val="30"/>
        </w:rPr>
        <w:t>。完成三</w:t>
      </w:r>
      <w:r w:rsidRPr="00734B70">
        <w:rPr>
          <w:rFonts w:ascii="仿宋" w:eastAsia="仿宋" w:hAnsi="仿宋" w:hint="eastAsia"/>
          <w:sz w:val="30"/>
          <w:szCs w:val="30"/>
        </w:rPr>
        <w:t>篇稿件润色可获20小时志愿服务证明，所有润色工作须在1个月内完成，逾期不予认定。</w:t>
      </w:r>
    </w:p>
    <w:p w14:paraId="7455A3BC" w14:textId="77777777" w:rsidR="00102DAB" w:rsidRDefault="00102DAB" w:rsidP="00102DAB">
      <w:pPr>
        <w:ind w:firstLineChars="200" w:firstLine="420"/>
        <w:rPr>
          <w:rFonts w:ascii="仿宋" w:eastAsia="仿宋" w:hAnsi="仿宋"/>
          <w:sz w:val="30"/>
          <w:szCs w:val="30"/>
        </w:rPr>
      </w:pPr>
      <w:r w:rsidRPr="00734B70">
        <w:rPr>
          <w:rFonts w:hint="eastAsia"/>
        </w:rPr>
        <w:t xml:space="preserve"> </w:t>
      </w:r>
      <w:r w:rsidRPr="00734B70">
        <w:rPr>
          <w:rFonts w:ascii="仿宋" w:eastAsia="仿宋" w:hAnsi="仿宋" w:hint="eastAsia"/>
          <w:sz w:val="30"/>
          <w:szCs w:val="30"/>
        </w:rPr>
        <w:t>2.润色工作原则上</w:t>
      </w:r>
      <w:proofErr w:type="gramStart"/>
      <w:r w:rsidRPr="00734B70">
        <w:rPr>
          <w:rFonts w:ascii="仿宋" w:eastAsia="仿宋" w:hAnsi="仿宋" w:hint="eastAsia"/>
          <w:sz w:val="30"/>
          <w:szCs w:val="30"/>
        </w:rPr>
        <w:t>不计发</w:t>
      </w:r>
      <w:proofErr w:type="gramEnd"/>
      <w:r w:rsidRPr="00734B70">
        <w:rPr>
          <w:rFonts w:ascii="仿宋" w:eastAsia="仿宋" w:hAnsi="仿宋" w:hint="eastAsia"/>
          <w:sz w:val="30"/>
          <w:szCs w:val="30"/>
        </w:rPr>
        <w:t>劳务报酬。如遇特殊情况导致工作量超过20小时，经主编批准可申请额外补贴。</w:t>
      </w:r>
    </w:p>
    <w:p w14:paraId="1477484E" w14:textId="77777777" w:rsidR="00102DAB" w:rsidRDefault="00102DAB" w:rsidP="00102DAB">
      <w:pPr>
        <w:ind w:firstLineChars="200" w:firstLine="600"/>
        <w:rPr>
          <w:rFonts w:ascii="仿宋" w:eastAsia="仿宋" w:hAnsi="仿宋"/>
          <w:sz w:val="30"/>
          <w:szCs w:val="30"/>
        </w:rPr>
      </w:pPr>
      <w:r>
        <w:rPr>
          <w:rFonts w:ascii="仿宋" w:eastAsia="仿宋" w:hAnsi="仿宋" w:hint="eastAsia"/>
          <w:sz w:val="30"/>
          <w:szCs w:val="30"/>
        </w:rPr>
        <w:t>3.报名完成后，</w:t>
      </w:r>
      <w:bookmarkStart w:id="40" w:name="OLE_LINK28"/>
      <w:bookmarkStart w:id="41" w:name="OLE_LINK27"/>
      <w:r>
        <w:rPr>
          <w:rFonts w:ascii="仿宋" w:eastAsia="仿宋" w:hAnsi="仿宋" w:hint="eastAsia"/>
          <w:sz w:val="30"/>
          <w:szCs w:val="30"/>
        </w:rPr>
        <w:t>润色志愿者</w:t>
      </w:r>
      <w:bookmarkEnd w:id="40"/>
      <w:bookmarkEnd w:id="41"/>
      <w:r>
        <w:rPr>
          <w:rFonts w:ascii="仿宋" w:eastAsia="仿宋" w:hAnsi="仿宋" w:hint="eastAsia"/>
          <w:sz w:val="30"/>
          <w:szCs w:val="30"/>
        </w:rPr>
        <w:t>联系执行主编，领取稿件。</w:t>
      </w:r>
    </w:p>
    <w:p w14:paraId="3F1D861E" w14:textId="77777777" w:rsidR="00102DAB" w:rsidRDefault="00102DAB" w:rsidP="00102DAB">
      <w:pPr>
        <w:ind w:firstLineChars="200" w:firstLine="600"/>
        <w:rPr>
          <w:rFonts w:ascii="仿宋" w:eastAsia="仿宋" w:hAnsi="仿宋"/>
          <w:sz w:val="30"/>
          <w:szCs w:val="30"/>
        </w:rPr>
      </w:pPr>
      <w:r>
        <w:rPr>
          <w:rFonts w:ascii="仿宋" w:eastAsia="仿宋" w:hAnsi="仿宋" w:hint="eastAsia"/>
          <w:sz w:val="30"/>
          <w:szCs w:val="30"/>
        </w:rPr>
        <w:t>4.</w:t>
      </w:r>
      <w:r w:rsidRPr="00734B70">
        <w:rPr>
          <w:rFonts w:ascii="仿宋" w:eastAsia="仿宋" w:hAnsi="仿宋" w:hint="eastAsia"/>
          <w:sz w:val="30"/>
          <w:szCs w:val="30"/>
        </w:rPr>
        <w:t>润色工作重点在于优化语</w:t>
      </w:r>
      <w:r>
        <w:rPr>
          <w:rFonts w:ascii="仿宋" w:eastAsia="仿宋" w:hAnsi="仿宋" w:hint="eastAsia"/>
          <w:sz w:val="30"/>
          <w:szCs w:val="30"/>
        </w:rPr>
        <w:t>言表达，确保行文流畅、准确、简洁，不再</w:t>
      </w:r>
      <w:r w:rsidRPr="00734B70">
        <w:rPr>
          <w:rFonts w:ascii="仿宋" w:eastAsia="仿宋" w:hAnsi="仿宋" w:hint="eastAsia"/>
          <w:sz w:val="30"/>
          <w:szCs w:val="30"/>
        </w:rPr>
        <w:t>对论文内容提出修改建议。所有修改须使用修订模式保留修改痕迹，存疑之处需添加批注说明。</w:t>
      </w:r>
    </w:p>
    <w:p w14:paraId="6AAF0610" w14:textId="77777777" w:rsidR="00102DAB" w:rsidRDefault="00102DAB" w:rsidP="00102DAB">
      <w:pPr>
        <w:ind w:firstLineChars="200" w:firstLine="600"/>
        <w:rPr>
          <w:rFonts w:ascii="仿宋" w:eastAsia="仿宋" w:hAnsi="仿宋"/>
          <w:sz w:val="30"/>
          <w:szCs w:val="30"/>
        </w:rPr>
      </w:pPr>
      <w:r>
        <w:rPr>
          <w:rFonts w:ascii="仿宋" w:eastAsia="仿宋" w:hAnsi="仿宋" w:hint="eastAsia"/>
          <w:sz w:val="30"/>
          <w:szCs w:val="30"/>
        </w:rPr>
        <w:t>5.</w:t>
      </w:r>
      <w:r w:rsidRPr="00734B70">
        <w:rPr>
          <w:rFonts w:ascii="仿宋" w:eastAsia="仿宋" w:hAnsi="仿宋" w:hint="eastAsia"/>
          <w:sz w:val="30"/>
          <w:szCs w:val="30"/>
        </w:rPr>
        <w:t>润色完成后，志愿者参照《定稿信息汇总表》通过电话、短信</w:t>
      </w:r>
      <w:proofErr w:type="gramStart"/>
      <w:r w:rsidRPr="00734B70">
        <w:rPr>
          <w:rFonts w:ascii="仿宋" w:eastAsia="仿宋" w:hAnsi="仿宋" w:hint="eastAsia"/>
          <w:sz w:val="30"/>
          <w:szCs w:val="30"/>
        </w:rPr>
        <w:t>或微信等</w:t>
      </w:r>
      <w:proofErr w:type="gramEnd"/>
      <w:r w:rsidRPr="00734B70">
        <w:rPr>
          <w:rFonts w:ascii="仿宋" w:eastAsia="仿宋" w:hAnsi="仿宋" w:hint="eastAsia"/>
          <w:sz w:val="30"/>
          <w:szCs w:val="30"/>
        </w:rPr>
        <w:t>方式与作者沟通，发送润色文档请作者确认无误后反馈。</w:t>
      </w:r>
    </w:p>
    <w:p w14:paraId="5788737F" w14:textId="77777777" w:rsidR="00102DAB" w:rsidRDefault="00102DAB" w:rsidP="00102DAB">
      <w:pPr>
        <w:ind w:firstLineChars="200" w:firstLine="600"/>
        <w:rPr>
          <w:rFonts w:ascii="仿宋" w:eastAsia="仿宋" w:hAnsi="仿宋"/>
          <w:sz w:val="30"/>
          <w:szCs w:val="30"/>
        </w:rPr>
      </w:pPr>
      <w:r>
        <w:rPr>
          <w:rFonts w:ascii="仿宋" w:eastAsia="仿宋" w:hAnsi="仿宋" w:hint="eastAsia"/>
          <w:sz w:val="30"/>
          <w:szCs w:val="30"/>
        </w:rPr>
        <w:t>6.润色志愿者将稿件返还执行主编。执行主编对定稿汇编文档中相应文章做替换。替换不再涉及文章排序调整，但考虑到润色可能有标题修改的情况，执行主编在所有稿件返还完成后，应重新生成目录。</w:t>
      </w:r>
    </w:p>
    <w:p w14:paraId="28C3A741" w14:textId="77777777" w:rsidR="00102DAB" w:rsidRDefault="00102DAB" w:rsidP="00102DAB">
      <w:pPr>
        <w:ind w:firstLineChars="200" w:firstLine="600"/>
        <w:rPr>
          <w:rFonts w:ascii="仿宋" w:eastAsia="仿宋" w:hAnsi="仿宋"/>
          <w:sz w:val="30"/>
          <w:szCs w:val="30"/>
        </w:rPr>
      </w:pPr>
      <w:r>
        <w:rPr>
          <w:rFonts w:ascii="仿宋" w:eastAsia="仿宋" w:hAnsi="仿宋" w:hint="eastAsia"/>
          <w:sz w:val="30"/>
          <w:szCs w:val="30"/>
        </w:rPr>
        <w:t>7.</w:t>
      </w:r>
      <w:r w:rsidRPr="00734B70">
        <w:rPr>
          <w:rFonts w:hint="eastAsia"/>
        </w:rPr>
        <w:t xml:space="preserve"> </w:t>
      </w:r>
      <w:r w:rsidRPr="00734B70">
        <w:rPr>
          <w:rFonts w:ascii="仿宋" w:eastAsia="仿宋" w:hAnsi="仿宋" w:hint="eastAsia"/>
          <w:sz w:val="30"/>
          <w:szCs w:val="30"/>
        </w:rPr>
        <w:t>执行主编将更新后的汇编文档提交主编，由主编转交出版社校对。</w:t>
      </w:r>
    </w:p>
    <w:p w14:paraId="74F43377" w14:textId="77777777" w:rsidR="00102DAB" w:rsidRDefault="00102DAB" w:rsidP="00102DAB">
      <w:pPr>
        <w:ind w:firstLineChars="200" w:firstLine="600"/>
        <w:rPr>
          <w:rFonts w:ascii="仿宋" w:eastAsia="仿宋" w:hAnsi="仿宋"/>
          <w:sz w:val="30"/>
          <w:szCs w:val="30"/>
        </w:rPr>
      </w:pPr>
      <w:r>
        <w:rPr>
          <w:rFonts w:ascii="仿宋" w:eastAsia="仿宋" w:hAnsi="仿宋" w:hint="eastAsia"/>
          <w:sz w:val="30"/>
          <w:szCs w:val="30"/>
        </w:rPr>
        <w:t>8.</w:t>
      </w:r>
      <w:r w:rsidRPr="00734B70">
        <w:rPr>
          <w:rFonts w:ascii="仿宋" w:eastAsia="仿宋" w:hAnsi="仿宋" w:hint="eastAsia"/>
          <w:b/>
          <w:sz w:val="30"/>
          <w:szCs w:val="30"/>
        </w:rPr>
        <w:t>新闻出版</w:t>
      </w:r>
      <w:r>
        <w:rPr>
          <w:rFonts w:ascii="仿宋" w:eastAsia="仿宋" w:hAnsi="仿宋" w:hint="eastAsia"/>
          <w:b/>
          <w:sz w:val="30"/>
          <w:szCs w:val="30"/>
        </w:rPr>
        <w:t>副主编当就润色志愿者（人员）做好记录。</w:t>
      </w:r>
      <w:r>
        <w:rPr>
          <w:rFonts w:ascii="仿宋" w:eastAsia="仿宋" w:hAnsi="仿宋" w:hint="eastAsia"/>
          <w:sz w:val="30"/>
          <w:szCs w:val="30"/>
        </w:rPr>
        <w:t>志愿证明于当（历）年五月开具。</w:t>
      </w:r>
    </w:p>
    <w:p w14:paraId="576747AD" w14:textId="77777777" w:rsidR="00102DAB" w:rsidRDefault="00102DAB" w:rsidP="00102DAB">
      <w:pPr>
        <w:ind w:firstLineChars="200" w:firstLine="600"/>
        <w:rPr>
          <w:rFonts w:ascii="仿宋" w:eastAsia="仿宋" w:hAnsi="仿宋"/>
          <w:sz w:val="30"/>
          <w:szCs w:val="30"/>
        </w:rPr>
      </w:pPr>
    </w:p>
    <w:p w14:paraId="3035A3F8" w14:textId="77777777" w:rsidR="00102DAB" w:rsidRDefault="00102DAB" w:rsidP="00102DAB">
      <w:pPr>
        <w:ind w:firstLineChars="200" w:firstLine="602"/>
        <w:rPr>
          <w:rFonts w:ascii="仿宋" w:eastAsia="仿宋" w:hAnsi="仿宋"/>
          <w:b/>
          <w:bCs/>
          <w:sz w:val="30"/>
          <w:szCs w:val="30"/>
        </w:rPr>
      </w:pPr>
      <w:r>
        <w:rPr>
          <w:rFonts w:ascii="仿宋" w:eastAsia="仿宋" w:hAnsi="仿宋" w:hint="eastAsia"/>
          <w:b/>
          <w:bCs/>
          <w:sz w:val="30"/>
          <w:szCs w:val="30"/>
        </w:rPr>
        <w:t>第四条 出版社审定返修</w:t>
      </w:r>
    </w:p>
    <w:p w14:paraId="14E03F0F" w14:textId="77777777" w:rsidR="00102DAB" w:rsidRDefault="00102DAB" w:rsidP="00102DAB">
      <w:pPr>
        <w:ind w:firstLineChars="200" w:firstLine="600"/>
        <w:rPr>
          <w:rFonts w:ascii="仿宋" w:eastAsia="仿宋" w:hAnsi="仿宋"/>
          <w:sz w:val="30"/>
          <w:szCs w:val="30"/>
        </w:rPr>
      </w:pPr>
      <w:r>
        <w:rPr>
          <w:rFonts w:ascii="仿宋" w:eastAsia="仿宋" w:hAnsi="仿宋" w:hint="eastAsia"/>
          <w:sz w:val="30"/>
          <w:szCs w:val="30"/>
        </w:rPr>
        <w:lastRenderedPageBreak/>
        <w:t>定稿汇编、交于出版社后，如仍有需修改的，将由主编将相关资料转交学科专业组组长，后者通知作者</w:t>
      </w:r>
      <w:proofErr w:type="gramStart"/>
      <w:r>
        <w:rPr>
          <w:rFonts w:ascii="仿宋" w:eastAsia="仿宋" w:hAnsi="仿宋" w:hint="eastAsia"/>
          <w:sz w:val="30"/>
          <w:szCs w:val="30"/>
        </w:rPr>
        <w:t>于最多</w:t>
      </w:r>
      <w:proofErr w:type="gramEnd"/>
      <w:r>
        <w:rPr>
          <w:rFonts w:ascii="仿宋" w:eastAsia="仿宋" w:hAnsi="仿宋" w:hint="eastAsia"/>
          <w:sz w:val="30"/>
          <w:szCs w:val="30"/>
        </w:rPr>
        <w:t>两周内完成修改（须用修订模式），避免延误。</w:t>
      </w:r>
    </w:p>
    <w:p w14:paraId="79DFCD61" w14:textId="77777777" w:rsidR="00102DAB" w:rsidRDefault="00102DAB" w:rsidP="00102DAB">
      <w:pPr>
        <w:ind w:firstLineChars="200" w:firstLine="602"/>
        <w:rPr>
          <w:rFonts w:ascii="仿宋" w:eastAsia="仿宋" w:hAnsi="仿宋"/>
          <w:b/>
          <w:bCs/>
          <w:sz w:val="30"/>
          <w:szCs w:val="30"/>
        </w:rPr>
      </w:pPr>
      <w:r>
        <w:rPr>
          <w:rFonts w:ascii="仿宋" w:eastAsia="仿宋" w:hAnsi="仿宋" w:hint="eastAsia"/>
          <w:b/>
          <w:bCs/>
          <w:sz w:val="30"/>
          <w:szCs w:val="30"/>
        </w:rPr>
        <w:t>第五条 当辑封面文章、扉页、编辑部成员信息、主编寄语等</w:t>
      </w:r>
    </w:p>
    <w:p w14:paraId="19D70584" w14:textId="77777777" w:rsidR="00102DAB" w:rsidRDefault="00102DAB" w:rsidP="00102DAB">
      <w:pPr>
        <w:ind w:firstLineChars="200" w:firstLine="600"/>
        <w:rPr>
          <w:rFonts w:ascii="仿宋" w:eastAsia="仿宋" w:hAnsi="仿宋"/>
          <w:sz w:val="30"/>
          <w:szCs w:val="30"/>
        </w:rPr>
      </w:pPr>
      <w:r>
        <w:rPr>
          <w:rFonts w:ascii="仿宋" w:eastAsia="仿宋" w:hAnsi="仿宋" w:hint="eastAsia"/>
          <w:sz w:val="30"/>
          <w:szCs w:val="30"/>
        </w:rPr>
        <w:t>封面文章包括当辑首篇、专栏首篇等，一般为4-5篇。扉页、编辑部成员信息、主编寄语等，由主编向出版社提供。</w:t>
      </w:r>
    </w:p>
    <w:p w14:paraId="68FB556B" w14:textId="77777777" w:rsidR="00102DAB" w:rsidRDefault="00102DAB" w:rsidP="00102DAB">
      <w:pPr>
        <w:ind w:firstLineChars="200" w:firstLine="600"/>
        <w:rPr>
          <w:rFonts w:ascii="仿宋" w:eastAsia="仿宋" w:hAnsi="仿宋"/>
          <w:color w:val="EE0000"/>
          <w:sz w:val="30"/>
          <w:szCs w:val="30"/>
        </w:rPr>
      </w:pPr>
    </w:p>
    <w:p w14:paraId="0D08DA1E" w14:textId="77777777" w:rsidR="00D25FB0" w:rsidRDefault="00D25FB0" w:rsidP="00102DAB">
      <w:pPr>
        <w:ind w:firstLineChars="200" w:firstLine="600"/>
        <w:rPr>
          <w:rFonts w:ascii="仿宋" w:eastAsia="仿宋" w:hAnsi="仿宋"/>
          <w:color w:val="EE0000"/>
          <w:sz w:val="30"/>
          <w:szCs w:val="30"/>
        </w:rPr>
      </w:pPr>
    </w:p>
    <w:p w14:paraId="27A4681F" w14:textId="77777777" w:rsidR="00D25FB0" w:rsidRDefault="00D25FB0" w:rsidP="00D25FB0">
      <w:pPr>
        <w:pStyle w:val="a7"/>
        <w:outlineLvl w:val="1"/>
      </w:pPr>
      <w:bookmarkStart w:id="42" w:name="_Toc206411437"/>
      <w:r>
        <w:rPr>
          <w:rFonts w:hint="eastAsia"/>
        </w:rPr>
        <w:t>第九章 合作活动稿</w:t>
      </w:r>
      <w:bookmarkEnd w:id="42"/>
    </w:p>
    <w:p w14:paraId="693B4214" w14:textId="77777777" w:rsidR="00D25FB0" w:rsidRDefault="00D25FB0" w:rsidP="00D25FB0">
      <w:pPr>
        <w:pStyle w:val="a9"/>
      </w:pPr>
      <w:r>
        <w:rPr>
          <w:rFonts w:hint="eastAsia"/>
        </w:rPr>
        <w:t>合作活动</w:t>
      </w:r>
      <w:proofErr w:type="gramStart"/>
      <w:r>
        <w:rPr>
          <w:rFonts w:hint="eastAsia"/>
        </w:rPr>
        <w:t>稿一般</w:t>
      </w:r>
      <w:proofErr w:type="gramEnd"/>
      <w:r>
        <w:rPr>
          <w:rFonts w:hint="eastAsia"/>
        </w:rPr>
        <w:t>为“继来法视界杯”“学术新人”等与我刊签有备忘录的征文比赛、学术论坛、</w:t>
      </w:r>
      <w:proofErr w:type="gramStart"/>
      <w:r>
        <w:rPr>
          <w:rFonts w:hint="eastAsia"/>
        </w:rPr>
        <w:t>学术工</w:t>
      </w:r>
      <w:proofErr w:type="gramEnd"/>
      <w:r>
        <w:rPr>
          <w:rFonts w:hint="eastAsia"/>
        </w:rPr>
        <w:t>作坊来稿。由执行主编分发各学科专业组组长处理。合作活动</w:t>
      </w:r>
      <w:proofErr w:type="gramStart"/>
      <w:r>
        <w:rPr>
          <w:rFonts w:hint="eastAsia"/>
        </w:rPr>
        <w:t>稿一般</w:t>
      </w:r>
      <w:proofErr w:type="gramEnd"/>
      <w:r>
        <w:rPr>
          <w:rFonts w:hint="eastAsia"/>
        </w:rPr>
        <w:t>不做退稿处理。</w:t>
      </w:r>
    </w:p>
    <w:p w14:paraId="2162EAC9" w14:textId="77777777" w:rsidR="00102DAB" w:rsidRDefault="00102DAB" w:rsidP="00102DAB"/>
    <w:p w14:paraId="6AD5DB9C" w14:textId="77777777" w:rsidR="00102DAB" w:rsidRDefault="00102DAB" w:rsidP="00102DAB"/>
    <w:p w14:paraId="2956F186" w14:textId="77777777" w:rsidR="00D25FB0" w:rsidRDefault="00D25FB0" w:rsidP="00102DAB"/>
    <w:p w14:paraId="077C7348" w14:textId="77777777" w:rsidR="00102DAB" w:rsidRPr="00B14608" w:rsidRDefault="00102DAB" w:rsidP="00102DAB">
      <w:pPr>
        <w:pStyle w:val="a7"/>
        <w:outlineLvl w:val="1"/>
      </w:pPr>
      <w:r w:rsidRPr="008E5F83">
        <w:rPr>
          <w:color w:val="FF0000"/>
        </w:rPr>
        <w:t xml:space="preserve"> </w:t>
      </w:r>
      <w:bookmarkStart w:id="43" w:name="_Toc206411435"/>
      <w:r w:rsidR="00D25FB0">
        <w:rPr>
          <w:rFonts w:hint="eastAsia"/>
        </w:rPr>
        <w:t>第十</w:t>
      </w:r>
      <w:r w:rsidRPr="00B14608">
        <w:rPr>
          <w:rFonts w:hint="eastAsia"/>
        </w:rPr>
        <w:t xml:space="preserve">章 </w:t>
      </w:r>
      <w:bookmarkStart w:id="44" w:name="OLE_LINK29"/>
      <w:bookmarkStart w:id="45" w:name="OLE_LINK26"/>
      <w:r w:rsidRPr="00B14608">
        <w:rPr>
          <w:rFonts w:hint="eastAsia"/>
        </w:rPr>
        <w:t>年度重点选题策划</w:t>
      </w:r>
      <w:bookmarkEnd w:id="43"/>
      <w:bookmarkEnd w:id="44"/>
      <w:bookmarkEnd w:id="45"/>
    </w:p>
    <w:p w14:paraId="4C5F3D37" w14:textId="77777777" w:rsidR="00102DAB" w:rsidRPr="00B14608" w:rsidRDefault="00102DAB" w:rsidP="00102DAB"/>
    <w:p w14:paraId="7CBC3953" w14:textId="77777777" w:rsidR="00102DAB" w:rsidRPr="00B14608" w:rsidRDefault="00102DAB" w:rsidP="00102DAB">
      <w:pPr>
        <w:pStyle w:val="a9"/>
        <w:ind w:firstLine="602"/>
        <w:rPr>
          <w:b/>
          <w:bCs/>
        </w:rPr>
      </w:pPr>
      <w:r w:rsidRPr="00B14608">
        <w:rPr>
          <w:rFonts w:hint="eastAsia"/>
          <w:b/>
          <w:bCs/>
        </w:rPr>
        <w:t>第一条 年度重点选题策划的意义</w:t>
      </w:r>
    </w:p>
    <w:p w14:paraId="5BF016E4" w14:textId="77777777" w:rsidR="00102DAB" w:rsidRPr="00B14608" w:rsidRDefault="00102DAB" w:rsidP="00102DAB">
      <w:pPr>
        <w:pStyle w:val="a9"/>
      </w:pPr>
      <w:bookmarkStart w:id="46" w:name="OLE_LINK11"/>
      <w:bookmarkStart w:id="47" w:name="OLE_LINK10"/>
      <w:r w:rsidRPr="00B14608">
        <w:rPr>
          <w:rFonts w:hint="eastAsia"/>
        </w:rPr>
        <w:t>年度重点选题系我刊一年两辑专栏设置的重要指南，也是年度组约稿重要（非必需）参考依据。年度重点选题工作主要由执行主编统筹协调，每年发布一次。</w:t>
      </w:r>
    </w:p>
    <w:p w14:paraId="24AB1ED8" w14:textId="77777777" w:rsidR="00102DAB" w:rsidRPr="00B14608" w:rsidRDefault="00102DAB" w:rsidP="00102DAB">
      <w:pPr>
        <w:pStyle w:val="a9"/>
        <w:ind w:firstLine="602"/>
        <w:rPr>
          <w:b/>
        </w:rPr>
      </w:pPr>
      <w:r w:rsidRPr="00B14608">
        <w:rPr>
          <w:rFonts w:hint="eastAsia"/>
          <w:b/>
        </w:rPr>
        <w:t>第二条 年度重点选题分类</w:t>
      </w:r>
    </w:p>
    <w:p w14:paraId="53CAFB2A" w14:textId="77777777" w:rsidR="00102DAB" w:rsidRPr="00B14608" w:rsidRDefault="00102DAB" w:rsidP="00102DAB">
      <w:pPr>
        <w:pStyle w:val="a9"/>
      </w:pPr>
      <w:r w:rsidRPr="00B14608">
        <w:rPr>
          <w:rFonts w:hint="eastAsia"/>
        </w:rPr>
        <w:t>年度重点选题主要分为“</w:t>
      </w:r>
      <w:r>
        <w:rPr>
          <w:rFonts w:hint="eastAsia"/>
        </w:rPr>
        <w:t>综合选题</w:t>
      </w:r>
      <w:r w:rsidRPr="00B14608">
        <w:rPr>
          <w:rFonts w:hint="eastAsia"/>
        </w:rPr>
        <w:t>”“专向选题”两种：</w:t>
      </w:r>
    </w:p>
    <w:p w14:paraId="2D126B07" w14:textId="77777777" w:rsidR="00102DAB" w:rsidRPr="00B14608" w:rsidRDefault="00102DAB" w:rsidP="00102DAB">
      <w:pPr>
        <w:pStyle w:val="a9"/>
        <w:ind w:firstLine="602"/>
        <w:rPr>
          <w:rFonts w:ascii="Segoe UI" w:hAnsi="Segoe UI" w:cs="Segoe UI"/>
          <w:shd w:val="clear" w:color="auto" w:fill="FFFFFF"/>
        </w:rPr>
      </w:pPr>
      <w:bookmarkStart w:id="48" w:name="OLE_LINK35"/>
      <w:bookmarkStart w:id="49" w:name="OLE_LINK36"/>
      <w:r w:rsidRPr="00B14608">
        <w:rPr>
          <w:rFonts w:hint="eastAsia"/>
          <w:b/>
        </w:rPr>
        <w:lastRenderedPageBreak/>
        <w:t>“</w:t>
      </w:r>
      <w:r>
        <w:rPr>
          <w:rFonts w:hint="eastAsia"/>
          <w:b/>
        </w:rPr>
        <w:t>综合选题</w:t>
      </w:r>
      <w:r w:rsidRPr="00B14608">
        <w:rPr>
          <w:rFonts w:hint="eastAsia"/>
          <w:b/>
        </w:rPr>
        <w:t>”</w:t>
      </w:r>
      <w:bookmarkEnd w:id="48"/>
      <w:bookmarkEnd w:id="49"/>
      <w:r w:rsidRPr="00B14608">
        <w:rPr>
          <w:rFonts w:ascii="Segoe UI" w:hAnsi="Segoe UI" w:cs="Segoe UI"/>
          <w:shd w:val="clear" w:color="auto" w:fill="FFFFFF"/>
        </w:rPr>
        <w:t>指立意宏观、视野广阔，不具有严格学科或领域限定的开放性研究议题，鼓励从学科视角切入、对话，产生跨领域知识碰撞与融合。</w:t>
      </w:r>
      <w:r>
        <w:rPr>
          <w:rFonts w:ascii="Segoe UI" w:hAnsi="Segoe UI" w:cs="Segoe UI"/>
          <w:shd w:val="clear" w:color="auto" w:fill="FFFFFF"/>
        </w:rPr>
        <w:t>综合选题</w:t>
      </w:r>
      <w:r w:rsidRPr="00B14608">
        <w:rPr>
          <w:rFonts w:ascii="Segoe UI" w:hAnsi="Segoe UI" w:cs="Segoe UI"/>
          <w:shd w:val="clear" w:color="auto" w:fill="FFFFFF"/>
        </w:rPr>
        <w:t>有利于形成系列化刊文，同时塑造我刊引领前沿、设置公共议题的形象。年度重点选题中，</w:t>
      </w:r>
      <w:r>
        <w:rPr>
          <w:rFonts w:ascii="Segoe UI" w:hAnsi="Segoe UI" w:cs="Segoe UI" w:hint="eastAsia"/>
          <w:shd w:val="clear" w:color="auto" w:fill="FFFFFF"/>
        </w:rPr>
        <w:t>综合选题</w:t>
      </w:r>
      <w:r w:rsidRPr="00B14608">
        <w:rPr>
          <w:rFonts w:ascii="Segoe UI" w:hAnsi="Segoe UI" w:cs="Segoe UI" w:hint="eastAsia"/>
          <w:shd w:val="clear" w:color="auto" w:fill="FFFFFF"/>
        </w:rPr>
        <w:t>一般为</w:t>
      </w:r>
      <w:r w:rsidRPr="00B14608">
        <w:rPr>
          <w:rFonts w:ascii="Segoe UI" w:hAnsi="Segoe UI" w:cs="Segoe UI" w:hint="eastAsia"/>
          <w:shd w:val="clear" w:color="auto" w:fill="FFFFFF"/>
        </w:rPr>
        <w:t>1</w:t>
      </w:r>
      <w:r w:rsidRPr="00B14608">
        <w:rPr>
          <w:rFonts w:ascii="Segoe UI" w:hAnsi="Segoe UI" w:cs="Segoe UI" w:hint="eastAsia"/>
          <w:shd w:val="clear" w:color="auto" w:fill="FFFFFF"/>
        </w:rPr>
        <w:t>个，</w:t>
      </w:r>
      <w:r w:rsidRPr="00B14608">
        <w:rPr>
          <w:rFonts w:ascii="Segoe UI" w:hAnsi="Segoe UI" w:cs="Segoe UI" w:hint="eastAsia"/>
          <w:b/>
          <w:shd w:val="clear" w:color="auto" w:fill="FFFFFF"/>
        </w:rPr>
        <w:t>且需给出选题解读。</w:t>
      </w:r>
    </w:p>
    <w:p w14:paraId="36A0AD2E" w14:textId="77777777" w:rsidR="00102DAB" w:rsidRPr="00B14608" w:rsidRDefault="00102DAB" w:rsidP="00102DAB">
      <w:pPr>
        <w:pStyle w:val="a9"/>
        <w:ind w:firstLine="602"/>
        <w:rPr>
          <w:rFonts w:ascii="Segoe UI" w:hAnsi="Segoe UI" w:cs="Segoe UI"/>
          <w:b/>
          <w:shd w:val="clear" w:color="auto" w:fill="FFFFFF"/>
        </w:rPr>
      </w:pPr>
      <w:r w:rsidRPr="00B14608">
        <w:rPr>
          <w:rFonts w:ascii="Segoe UI" w:hAnsi="Segoe UI" w:cs="Segoe UI" w:hint="eastAsia"/>
          <w:b/>
          <w:shd w:val="clear" w:color="auto" w:fill="FFFFFF"/>
        </w:rPr>
        <w:t>“专向选题”</w:t>
      </w:r>
      <w:r w:rsidRPr="00B14608">
        <w:rPr>
          <w:rFonts w:ascii="Segoe UI" w:hAnsi="Segoe UI" w:cs="Segoe UI"/>
          <w:shd w:val="clear" w:color="auto" w:fill="FFFFFF"/>
        </w:rPr>
        <w:t>指聚焦于特定学科方向纵深性研究议题，通常瞄准学科方向基础理论、热点、前沿动态，强调对问题进行深度挖掘和精细化剖析。专向选题亦有利于形成系列化刊文，具有推动</w:t>
      </w:r>
      <w:r w:rsidRPr="00B14608">
        <w:rPr>
          <w:rFonts w:ascii="Segoe UI" w:hAnsi="Segoe UI" w:cs="Segoe UI" w:hint="eastAsia"/>
          <w:shd w:val="clear" w:color="auto" w:fill="FFFFFF"/>
        </w:rPr>
        <w:t>学科方向研究实质性进展的优势。年度重点选题中，专向选题一般为多个，</w:t>
      </w:r>
      <w:r w:rsidRPr="00B14608">
        <w:rPr>
          <w:rFonts w:ascii="Segoe UI" w:hAnsi="Segoe UI" w:cs="Segoe UI" w:hint="eastAsia"/>
          <w:b/>
          <w:shd w:val="clear" w:color="auto" w:fill="FFFFFF"/>
        </w:rPr>
        <w:t>无需给出选题解读。</w:t>
      </w:r>
    </w:p>
    <w:p w14:paraId="4D209C0C" w14:textId="77777777" w:rsidR="00102DAB" w:rsidRPr="00B14608" w:rsidRDefault="00102DAB" w:rsidP="00102DAB">
      <w:pPr>
        <w:pStyle w:val="a9"/>
        <w:ind w:firstLine="602"/>
        <w:rPr>
          <w:b/>
        </w:rPr>
      </w:pPr>
      <w:r w:rsidRPr="00B14608">
        <w:rPr>
          <w:b/>
        </w:rPr>
        <w:t>第三条</w:t>
      </w:r>
      <w:r w:rsidRPr="00B14608">
        <w:rPr>
          <w:rFonts w:hint="eastAsia"/>
          <w:b/>
        </w:rPr>
        <w:t xml:space="preserve"> 年度重点选题策划方式</w:t>
      </w:r>
    </w:p>
    <w:bookmarkEnd w:id="46"/>
    <w:bookmarkEnd w:id="47"/>
    <w:p w14:paraId="770F4622" w14:textId="77777777" w:rsidR="00102DAB" w:rsidRPr="00B14608" w:rsidRDefault="00102DAB" w:rsidP="00102DAB">
      <w:pPr>
        <w:pStyle w:val="a9"/>
      </w:pPr>
      <w:r w:rsidRPr="00B14608">
        <w:rPr>
          <w:rFonts w:hint="eastAsia"/>
        </w:rPr>
        <w:t>1.每年</w:t>
      </w:r>
      <w:r w:rsidRPr="00B14608">
        <w:t>11月下旬</w:t>
      </w:r>
      <w:r w:rsidRPr="00B14608">
        <w:rPr>
          <w:rFonts w:hint="eastAsia"/>
        </w:rPr>
        <w:t>，执行主编应召集各学科专业组组长进行商议给出年度重点选题。</w:t>
      </w:r>
    </w:p>
    <w:p w14:paraId="20027506" w14:textId="77777777" w:rsidR="00102DAB" w:rsidRPr="00B14608" w:rsidRDefault="00102DAB" w:rsidP="00102DAB">
      <w:pPr>
        <w:pStyle w:val="a9"/>
      </w:pPr>
      <w:r w:rsidRPr="00B14608">
        <w:rPr>
          <w:rFonts w:hint="eastAsia"/>
        </w:rPr>
        <w:t>2.“</w:t>
      </w:r>
      <w:r>
        <w:rPr>
          <w:rFonts w:hint="eastAsia"/>
        </w:rPr>
        <w:t>综合选题</w:t>
      </w:r>
      <w:r w:rsidRPr="00B14608">
        <w:rPr>
          <w:rFonts w:hint="eastAsia"/>
        </w:rPr>
        <w:t>”由执行主编、学科专业组组长共同给出。应具备一定宏观性、系统性、跨科兼容性。确认后，交由主编撰写选题解读。</w:t>
      </w:r>
    </w:p>
    <w:p w14:paraId="19502599" w14:textId="77777777" w:rsidR="00102DAB" w:rsidRPr="00B14608" w:rsidRDefault="00102DAB" w:rsidP="00102DAB">
      <w:pPr>
        <w:pStyle w:val="a9"/>
      </w:pPr>
      <w:r w:rsidRPr="00B14608">
        <w:rPr>
          <w:rFonts w:hint="eastAsia"/>
        </w:rPr>
        <w:t>3.“专向”选题由各学科专业组组长与组员商议后给出。法学每组专向选题一般不超过2个，法学以外每个专业专项选题一般不超过1个。选题应适合</w:t>
      </w:r>
      <w:proofErr w:type="gramStart"/>
      <w:r w:rsidRPr="00B14608">
        <w:rPr>
          <w:rFonts w:hint="eastAsia"/>
        </w:rPr>
        <w:t>硕</w:t>
      </w:r>
      <w:proofErr w:type="gramEnd"/>
      <w:r w:rsidRPr="00B14608">
        <w:rPr>
          <w:rFonts w:hint="eastAsia"/>
        </w:rPr>
        <w:t>博士研究生撰写，聚焦中观或微观层面，不宜过于宏大宽泛或难度过低（无需选题解读）。</w:t>
      </w:r>
    </w:p>
    <w:p w14:paraId="32BF1DD3" w14:textId="77777777" w:rsidR="00102DAB" w:rsidRPr="00B14608" w:rsidRDefault="00102DAB" w:rsidP="00102DAB">
      <w:pPr>
        <w:pStyle w:val="a9"/>
        <w:ind w:firstLine="602"/>
        <w:rPr>
          <w:b/>
        </w:rPr>
      </w:pPr>
      <w:r w:rsidRPr="00B14608">
        <w:rPr>
          <w:rFonts w:hint="eastAsia"/>
          <w:b/>
        </w:rPr>
        <w:t xml:space="preserve">第三条 </w:t>
      </w:r>
      <w:r>
        <w:rPr>
          <w:rFonts w:hint="eastAsia"/>
          <w:b/>
        </w:rPr>
        <w:t>年度重点选题</w:t>
      </w:r>
      <w:r w:rsidRPr="00B14608">
        <w:rPr>
          <w:rFonts w:hint="eastAsia"/>
          <w:b/>
        </w:rPr>
        <w:t>推送</w:t>
      </w:r>
    </w:p>
    <w:p w14:paraId="68E7E6D1" w14:textId="77777777" w:rsidR="00102DAB" w:rsidRPr="008E5F83" w:rsidRDefault="00102DAB" w:rsidP="00102DAB">
      <w:pPr>
        <w:pStyle w:val="a9"/>
        <w:rPr>
          <w:color w:val="FF0000"/>
        </w:rPr>
      </w:pPr>
      <w:r w:rsidRPr="00B14608">
        <w:rPr>
          <w:rFonts w:hint="eastAsia"/>
        </w:rPr>
        <w:t>选题材料筹备完毕后，执行主编将材料交由主编及新闻志愿</w:t>
      </w:r>
      <w:r w:rsidRPr="00B14608">
        <w:rPr>
          <w:rFonts w:hint="eastAsia"/>
        </w:rPr>
        <w:lastRenderedPageBreak/>
        <w:t>者制作文案、在公众</w:t>
      </w:r>
      <w:proofErr w:type="gramStart"/>
      <w:r w:rsidRPr="00B14608">
        <w:rPr>
          <w:rFonts w:hint="eastAsia"/>
        </w:rPr>
        <w:t>号发布</w:t>
      </w:r>
      <w:proofErr w:type="gramEnd"/>
      <w:r w:rsidRPr="00B14608">
        <w:rPr>
          <w:rFonts w:hint="eastAsia"/>
        </w:rPr>
        <w:t>并在“作者精选”中置顶。</w:t>
      </w:r>
      <w:r w:rsidRPr="00B14608">
        <w:t xml:space="preserve"> </w:t>
      </w:r>
    </w:p>
    <w:p w14:paraId="238EBE7D" w14:textId="77777777" w:rsidR="00102DAB" w:rsidRDefault="00102DAB" w:rsidP="00102DAB">
      <w:pPr>
        <w:pStyle w:val="a9"/>
        <w:ind w:firstLineChars="0" w:firstLine="0"/>
        <w:jc w:val="center"/>
      </w:pPr>
    </w:p>
    <w:p w14:paraId="362E7DBA" w14:textId="77777777" w:rsidR="00102DAB" w:rsidRDefault="00102DAB" w:rsidP="00102DAB">
      <w:pPr>
        <w:pStyle w:val="a9"/>
      </w:pPr>
    </w:p>
    <w:p w14:paraId="309A2AE1" w14:textId="77777777" w:rsidR="005D4BDF" w:rsidRDefault="00BE2854"/>
    <w:sectPr w:rsidR="005D4BDF">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Administrator" w:date="2026-03-14T20:12:00Z" w:initials="A">
    <w:p w14:paraId="6D70AA6C" w14:textId="6DA9A649" w:rsidR="00102DAB" w:rsidRDefault="00102DAB" w:rsidP="00102DAB">
      <w:pPr>
        <w:pStyle w:val="a3"/>
      </w:pPr>
      <w:r>
        <w:rPr>
          <w:rStyle w:val="a6"/>
        </w:rPr>
        <w:annotationRef/>
      </w:r>
      <w:r w:rsidR="00EE78BF">
        <w:rPr>
          <w:rFonts w:hint="eastAsia"/>
        </w:rPr>
        <w:t>修改</w:t>
      </w:r>
    </w:p>
  </w:comment>
  <w:comment w:id="11" w:author="Administrator" w:date="2026-03-14T21:20:00Z" w:initials="A">
    <w:p w14:paraId="1646E6F3" w14:textId="2CF5D2ED" w:rsidR="002433B4" w:rsidRDefault="002433B4">
      <w:pPr>
        <w:pStyle w:val="a3"/>
      </w:pPr>
      <w:r>
        <w:rPr>
          <w:rStyle w:val="a6"/>
        </w:rPr>
        <w:annotationRef/>
      </w:r>
      <w:r w:rsidR="00EE78BF">
        <w:rPr>
          <w:rFonts w:hint="eastAsia"/>
        </w:rPr>
        <w:t>修改</w:t>
      </w:r>
    </w:p>
  </w:comment>
  <w:comment w:id="13" w:author="Administrator" w:date="2026-03-15T10:56:00Z" w:initials="A">
    <w:p w14:paraId="46D13F5E" w14:textId="44954145" w:rsidR="00866DF6" w:rsidRDefault="00866DF6">
      <w:pPr>
        <w:pStyle w:val="a3"/>
      </w:pPr>
      <w:r>
        <w:rPr>
          <w:rStyle w:val="a6"/>
        </w:rPr>
        <w:annotationRef/>
      </w:r>
      <w:r w:rsidR="00EE78BF">
        <w:rPr>
          <w:rFonts w:hint="eastAsia"/>
        </w:rPr>
        <w:t>修改</w:t>
      </w:r>
    </w:p>
  </w:comment>
  <w:comment w:id="17" w:author="Administrator" w:date="2026-03-14T21:50:00Z" w:initials="A">
    <w:p w14:paraId="3916B98A" w14:textId="50ED8F0A" w:rsidR="00885B10" w:rsidRDefault="00885B10">
      <w:pPr>
        <w:pStyle w:val="a3"/>
      </w:pPr>
      <w:r>
        <w:rPr>
          <w:rStyle w:val="a6"/>
        </w:rPr>
        <w:annotationRef/>
      </w:r>
      <w:r w:rsidR="00EE78BF">
        <w:rPr>
          <w:rFonts w:hint="eastAsia"/>
        </w:rPr>
        <w:t>修改</w:t>
      </w:r>
    </w:p>
  </w:comment>
  <w:comment w:id="19" w:author="Administrator" w:date="2026-03-14T21:20:00Z" w:initials="A">
    <w:p w14:paraId="4A82D24F" w14:textId="77777777" w:rsidR="00EE78BF" w:rsidRDefault="00EE78BF" w:rsidP="00EE78BF">
      <w:pPr>
        <w:pStyle w:val="a3"/>
      </w:pPr>
      <w:r>
        <w:rPr>
          <w:rStyle w:val="a6"/>
        </w:rPr>
        <w:annotationRef/>
      </w:r>
      <w:r>
        <w:rPr>
          <w:rFonts w:hint="eastAsia"/>
        </w:rPr>
        <w:t>新增</w:t>
      </w:r>
    </w:p>
  </w:comment>
  <w:comment w:id="23" w:author="Administrator" w:date="2026-03-14T21:42:00Z" w:initials="A">
    <w:p w14:paraId="120A004B" w14:textId="592223E3" w:rsidR="00885B10" w:rsidRDefault="00885B10">
      <w:pPr>
        <w:pStyle w:val="a3"/>
      </w:pPr>
      <w:r>
        <w:rPr>
          <w:rStyle w:val="a6"/>
        </w:rPr>
        <w:annotationRef/>
      </w:r>
      <w:r w:rsidR="00EE78BF">
        <w:rPr>
          <w:rFonts w:hint="eastAsia"/>
        </w:rPr>
        <w:t>修改</w:t>
      </w:r>
    </w:p>
  </w:comment>
  <w:comment w:id="30" w:author="Administrator" w:date="2026-03-15T12:00:00Z" w:initials="A">
    <w:p w14:paraId="5BE26CE1" w14:textId="4ACDEDA1" w:rsidR="00EE78BF" w:rsidRDefault="00EE78BF">
      <w:pPr>
        <w:pStyle w:val="a3"/>
      </w:pPr>
      <w:r>
        <w:rPr>
          <w:rStyle w:val="a6"/>
        </w:rPr>
        <w:annotationRef/>
      </w:r>
      <w:r>
        <w:rPr>
          <w:rFonts w:hint="eastAsia"/>
        </w:rPr>
        <w:t>新增</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D70AA6C" w15:done="0"/>
  <w15:commentEx w15:paraId="1646E6F3" w15:done="0"/>
  <w15:commentEx w15:paraId="46D13F5E" w15:done="0"/>
  <w15:commentEx w15:paraId="3916B98A" w15:done="0"/>
  <w15:commentEx w15:paraId="4A82D24F" w15:done="0"/>
  <w15:commentEx w15:paraId="120A004B" w15:done="0"/>
  <w15:commentEx w15:paraId="5BE26CE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A4417B"/>
    <w:multiLevelType w:val="hybridMultilevel"/>
    <w:tmpl w:val="E7CACB82"/>
    <w:lvl w:ilvl="0" w:tplc="B78A9732">
      <w:start w:val="1"/>
      <w:numFmt w:val="decimal"/>
      <w:lvlText w:val="%1."/>
      <w:lvlJc w:val="left"/>
      <w:pPr>
        <w:ind w:left="960" w:hanging="36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 w15:restartNumberingAfterBreak="0">
    <w:nsid w:val="65163ADE"/>
    <w:multiLevelType w:val="hybridMultilevel"/>
    <w:tmpl w:val="2646A89A"/>
    <w:lvl w:ilvl="0" w:tplc="F73084CC">
      <w:start w:val="1"/>
      <w:numFmt w:val="decimal"/>
      <w:lvlText w:val="%1."/>
      <w:lvlJc w:val="left"/>
      <w:pPr>
        <w:ind w:left="960" w:hanging="36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CEC"/>
    <w:rsid w:val="000243EC"/>
    <w:rsid w:val="00034CEC"/>
    <w:rsid w:val="00055003"/>
    <w:rsid w:val="000E7609"/>
    <w:rsid w:val="00102DAB"/>
    <w:rsid w:val="002433B4"/>
    <w:rsid w:val="00327FF7"/>
    <w:rsid w:val="003D5022"/>
    <w:rsid w:val="005C018E"/>
    <w:rsid w:val="006D16C0"/>
    <w:rsid w:val="00866DF6"/>
    <w:rsid w:val="00885B10"/>
    <w:rsid w:val="008872FE"/>
    <w:rsid w:val="00AF21B1"/>
    <w:rsid w:val="00BE2854"/>
    <w:rsid w:val="00D25FB0"/>
    <w:rsid w:val="00DC57B3"/>
    <w:rsid w:val="00EE78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5CB9B"/>
  <w15:chartTrackingRefBased/>
  <w15:docId w15:val="{B18BB95C-4FE4-4867-AB34-03FD70907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102DA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rsid w:val="00102DAB"/>
    <w:pPr>
      <w:jc w:val="left"/>
    </w:pPr>
  </w:style>
  <w:style w:type="character" w:customStyle="1" w:styleId="a4">
    <w:name w:val="批注文字 字符"/>
    <w:basedOn w:val="a0"/>
    <w:link w:val="a3"/>
    <w:uiPriority w:val="99"/>
    <w:semiHidden/>
    <w:rsid w:val="00102DAB"/>
  </w:style>
  <w:style w:type="table" w:styleId="a5">
    <w:name w:val="Table Grid"/>
    <w:basedOn w:val="a1"/>
    <w:uiPriority w:val="39"/>
    <w:qFormat/>
    <w:rsid w:val="00102DA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annotation reference"/>
    <w:basedOn w:val="a0"/>
    <w:uiPriority w:val="99"/>
    <w:semiHidden/>
    <w:unhideWhenUsed/>
    <w:rsid w:val="00102DAB"/>
    <w:rPr>
      <w:sz w:val="21"/>
      <w:szCs w:val="21"/>
    </w:rPr>
  </w:style>
  <w:style w:type="paragraph" w:customStyle="1" w:styleId="1">
    <w:name w:val="样式1"/>
    <w:basedOn w:val="a"/>
    <w:link w:val="10"/>
    <w:rsid w:val="00102DAB"/>
    <w:pPr>
      <w:jc w:val="center"/>
    </w:pPr>
    <w:rPr>
      <w:rFonts w:ascii="黑体" w:eastAsia="黑体" w:hAnsi="黑体"/>
      <w:sz w:val="36"/>
      <w:szCs w:val="36"/>
    </w:rPr>
  </w:style>
  <w:style w:type="character" w:customStyle="1" w:styleId="10">
    <w:name w:val="样式1 字符"/>
    <w:basedOn w:val="a0"/>
    <w:link w:val="1"/>
    <w:rsid w:val="00102DAB"/>
    <w:rPr>
      <w:rFonts w:ascii="黑体" w:eastAsia="黑体" w:hAnsi="黑体"/>
      <w:sz w:val="36"/>
      <w:szCs w:val="36"/>
    </w:rPr>
  </w:style>
  <w:style w:type="paragraph" w:customStyle="1" w:styleId="2">
    <w:name w:val="样式2"/>
    <w:basedOn w:val="a"/>
    <w:link w:val="20"/>
    <w:rsid w:val="00102DAB"/>
    <w:pPr>
      <w:ind w:firstLineChars="200" w:firstLine="600"/>
    </w:pPr>
    <w:rPr>
      <w:rFonts w:ascii="仿宋" w:eastAsia="仿宋" w:hAnsi="仿宋"/>
      <w:sz w:val="30"/>
      <w:szCs w:val="30"/>
    </w:rPr>
  </w:style>
  <w:style w:type="character" w:customStyle="1" w:styleId="20">
    <w:name w:val="样式2 字符"/>
    <w:basedOn w:val="a0"/>
    <w:link w:val="2"/>
    <w:rsid w:val="00102DAB"/>
    <w:rPr>
      <w:rFonts w:ascii="仿宋" w:eastAsia="仿宋" w:hAnsi="仿宋"/>
      <w:sz w:val="30"/>
      <w:szCs w:val="30"/>
    </w:rPr>
  </w:style>
  <w:style w:type="paragraph" w:customStyle="1" w:styleId="a7">
    <w:name w:val="章节标题样式"/>
    <w:basedOn w:val="1"/>
    <w:link w:val="a8"/>
    <w:qFormat/>
    <w:rsid w:val="00102DAB"/>
  </w:style>
  <w:style w:type="character" w:customStyle="1" w:styleId="a8">
    <w:name w:val="章节标题样式 字符"/>
    <w:basedOn w:val="10"/>
    <w:link w:val="a7"/>
    <w:rsid w:val="00102DAB"/>
    <w:rPr>
      <w:rFonts w:ascii="黑体" w:eastAsia="黑体" w:hAnsi="黑体"/>
      <w:sz w:val="36"/>
      <w:szCs w:val="36"/>
    </w:rPr>
  </w:style>
  <w:style w:type="paragraph" w:customStyle="1" w:styleId="a9">
    <w:name w:val="内容样式"/>
    <w:basedOn w:val="2"/>
    <w:link w:val="aa"/>
    <w:qFormat/>
    <w:rsid w:val="00102DAB"/>
  </w:style>
  <w:style w:type="character" w:customStyle="1" w:styleId="aa">
    <w:name w:val="内容样式 字符"/>
    <w:basedOn w:val="20"/>
    <w:link w:val="a9"/>
    <w:rsid w:val="00102DAB"/>
    <w:rPr>
      <w:rFonts w:ascii="仿宋" w:eastAsia="仿宋" w:hAnsi="仿宋"/>
      <w:sz w:val="30"/>
      <w:szCs w:val="30"/>
    </w:rPr>
  </w:style>
  <w:style w:type="paragraph" w:customStyle="1" w:styleId="ab">
    <w:name w:val="部分大标题"/>
    <w:basedOn w:val="1"/>
    <w:link w:val="ac"/>
    <w:qFormat/>
    <w:rsid w:val="00102DAB"/>
    <w:rPr>
      <w:sz w:val="52"/>
      <w:szCs w:val="52"/>
    </w:rPr>
  </w:style>
  <w:style w:type="character" w:customStyle="1" w:styleId="ac">
    <w:name w:val="部分大标题 字符"/>
    <w:basedOn w:val="10"/>
    <w:link w:val="ab"/>
    <w:rsid w:val="00102DAB"/>
    <w:rPr>
      <w:rFonts w:ascii="黑体" w:eastAsia="黑体" w:hAnsi="黑体"/>
      <w:sz w:val="52"/>
      <w:szCs w:val="52"/>
    </w:rPr>
  </w:style>
  <w:style w:type="paragraph" w:customStyle="1" w:styleId="ad">
    <w:name w:val="部分章节目录"/>
    <w:basedOn w:val="a"/>
    <w:link w:val="ae"/>
    <w:qFormat/>
    <w:rsid w:val="00102DAB"/>
    <w:pPr>
      <w:spacing w:line="720" w:lineRule="auto"/>
    </w:pPr>
    <w:rPr>
      <w:rFonts w:ascii="仿宋" w:eastAsia="仿宋" w:hAnsi="仿宋"/>
      <w:sz w:val="36"/>
      <w:szCs w:val="36"/>
    </w:rPr>
  </w:style>
  <w:style w:type="character" w:customStyle="1" w:styleId="ae">
    <w:name w:val="部分章节目录 字符"/>
    <w:basedOn w:val="a0"/>
    <w:link w:val="ad"/>
    <w:rsid w:val="00102DAB"/>
    <w:rPr>
      <w:rFonts w:ascii="仿宋" w:eastAsia="仿宋" w:hAnsi="仿宋"/>
      <w:sz w:val="36"/>
      <w:szCs w:val="36"/>
    </w:rPr>
  </w:style>
  <w:style w:type="paragraph" w:styleId="af">
    <w:name w:val="Balloon Text"/>
    <w:basedOn w:val="a"/>
    <w:link w:val="af0"/>
    <w:uiPriority w:val="99"/>
    <w:semiHidden/>
    <w:unhideWhenUsed/>
    <w:rsid w:val="00102DAB"/>
    <w:rPr>
      <w:sz w:val="18"/>
      <w:szCs w:val="18"/>
    </w:rPr>
  </w:style>
  <w:style w:type="character" w:customStyle="1" w:styleId="af0">
    <w:name w:val="批注框文本 字符"/>
    <w:basedOn w:val="a0"/>
    <w:link w:val="af"/>
    <w:uiPriority w:val="99"/>
    <w:semiHidden/>
    <w:rsid w:val="00102DAB"/>
    <w:rPr>
      <w:sz w:val="18"/>
      <w:szCs w:val="18"/>
    </w:rPr>
  </w:style>
  <w:style w:type="paragraph" w:styleId="af1">
    <w:name w:val="annotation subject"/>
    <w:basedOn w:val="a3"/>
    <w:next w:val="a3"/>
    <w:link w:val="af2"/>
    <w:uiPriority w:val="99"/>
    <w:semiHidden/>
    <w:unhideWhenUsed/>
    <w:rsid w:val="002433B4"/>
    <w:rPr>
      <w:b/>
      <w:bCs/>
    </w:rPr>
  </w:style>
  <w:style w:type="character" w:customStyle="1" w:styleId="af2">
    <w:name w:val="批注主题 字符"/>
    <w:basedOn w:val="a4"/>
    <w:link w:val="af1"/>
    <w:uiPriority w:val="99"/>
    <w:semiHidden/>
    <w:rsid w:val="002433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1</Pages>
  <Words>1200</Words>
  <Characters>6841</Characters>
  <Application>Microsoft Office Word</Application>
  <DocSecurity>0</DocSecurity>
  <Lines>57</Lines>
  <Paragraphs>16</Paragraphs>
  <ScaleCrop>false</ScaleCrop>
  <Company>DoubleOX</Company>
  <LinksUpToDate>false</LinksUpToDate>
  <CharactersWithSpaces>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2026-03-14T12:51:00Z</dcterms:created>
  <dcterms:modified xsi:type="dcterms:W3CDTF">2026-03-15T04:06:00Z</dcterms:modified>
</cp:coreProperties>
</file>