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09365" cy="2618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bookmarkStart w:id="0" w:name="OLE_LINK1"/>
      <w:r>
        <w:rPr>
          <w:rFonts w:hint="eastAsia"/>
          <w:lang w:val="en-US" w:eastAsia="zh-CN"/>
        </w:rPr>
        <w:t>Facade</w:t>
      </w:r>
      <w:r>
        <w:rPr>
          <w:rFonts w:hint="default"/>
        </w:rPr>
        <w:t> </w:t>
      </w:r>
      <w:bookmarkEnd w:id="0"/>
      <w:r>
        <w:rPr>
          <w:rFonts w:hint="default"/>
        </w:rPr>
        <w:t>pattern is different from adapter pattern because </w:t>
      </w:r>
      <w:r>
        <w:rPr>
          <w:rFonts w:hint="eastAsia"/>
          <w:lang w:val="en-US" w:eastAsia="zh-CN"/>
        </w:rPr>
        <w:t>Facade</w:t>
      </w:r>
      <w:r>
        <w:rPr>
          <w:rFonts w:hint="default"/>
        </w:rPr>
        <w:t>  simplifies a class structure while adapter keeps the same class structure.</w:t>
      </w:r>
    </w:p>
    <w:p>
      <w:pPr>
        <w:rPr>
          <w:rFonts w:hint="default"/>
        </w:rPr>
      </w:pPr>
      <w:r>
        <w:rPr>
          <w:rFonts w:hint="default"/>
        </w:rPr>
        <w:t>The </w:t>
      </w:r>
      <w:r>
        <w:rPr>
          <w:rFonts w:hint="eastAsia"/>
          <w:lang w:val="en-US" w:eastAsia="zh-CN"/>
        </w:rPr>
        <w:t>Facade</w:t>
      </w:r>
      <w:r>
        <w:rPr>
          <w:rFonts w:hint="default"/>
        </w:rPr>
        <w:t>  pattern is a way to structure our API into subsystems to reduce ever growing size and complexity of interfaces of API.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0366C"/>
    <w:rsid w:val="7D0036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2016-07-23T02:52:00Z</dcterms:created>
  <dc:creator>zcits</dc:creator>
  <cp:lastModifiedBy>zcits</cp:lastModifiedBy>
  <dcterms:modified xsi:type="dcterms:W3CDTF">2016-07-23T02:53:42Z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