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14AA" w:rsidRDefault="009D044B" w:rsidP="009D044B">
      <w:pPr>
        <w:pStyle w:val="1"/>
        <w:numPr>
          <w:ilvl w:val="0"/>
          <w:numId w:val="1"/>
        </w:numPr>
      </w:pPr>
      <w:r>
        <w:rPr>
          <w:rFonts w:hint="eastAsia"/>
        </w:rPr>
        <w:t>对象及变量的并发访问</w:t>
      </w:r>
    </w:p>
    <w:p w:rsidR="009D044B" w:rsidRDefault="009D044B" w:rsidP="009D044B">
      <w:pPr>
        <w:pStyle w:val="2"/>
        <w:numPr>
          <w:ilvl w:val="1"/>
          <w:numId w:val="1"/>
        </w:numPr>
      </w:pPr>
      <w:r>
        <w:rPr>
          <w:rFonts w:hint="eastAsia"/>
        </w:rPr>
        <w:t>synchronized</w:t>
      </w:r>
    </w:p>
    <w:p w:rsidR="009D044B" w:rsidRDefault="009D044B" w:rsidP="009D044B">
      <w:pPr>
        <w:pStyle w:val="3"/>
        <w:numPr>
          <w:ilvl w:val="2"/>
          <w:numId w:val="1"/>
        </w:numPr>
      </w:pPr>
      <w:r>
        <w:rPr>
          <w:rFonts w:hint="eastAsia"/>
        </w:rPr>
        <w:t>synchronized同步方法</w:t>
      </w:r>
    </w:p>
    <w:p w:rsidR="009D044B" w:rsidRPr="001A1EFE" w:rsidRDefault="009D044B" w:rsidP="001A1EFE">
      <w:pPr>
        <w:pStyle w:val="a3"/>
        <w:numPr>
          <w:ilvl w:val="0"/>
          <w:numId w:val="2"/>
        </w:numPr>
        <w:ind w:firstLineChars="0"/>
        <w:rPr>
          <w:b/>
        </w:rPr>
      </w:pPr>
      <w:r w:rsidRPr="001A1EFE">
        <w:rPr>
          <w:rFonts w:hint="eastAsia"/>
          <w:b/>
        </w:rPr>
        <w:t>方法内的变量为线程安全</w:t>
      </w:r>
    </w:p>
    <w:p w:rsidR="009D044B" w:rsidRDefault="009D044B" w:rsidP="001A1EFE">
      <w:pPr>
        <w:pStyle w:val="a3"/>
        <w:numPr>
          <w:ilvl w:val="0"/>
          <w:numId w:val="2"/>
        </w:numPr>
        <w:ind w:firstLineChars="0"/>
        <w:rPr>
          <w:b/>
        </w:rPr>
      </w:pPr>
      <w:r w:rsidRPr="001A1EFE">
        <w:rPr>
          <w:rFonts w:hint="eastAsia"/>
          <w:b/>
        </w:rPr>
        <w:t>实例的变量为非线程安全</w:t>
      </w:r>
    </w:p>
    <w:p w:rsidR="001A1EFE" w:rsidRDefault="001A1EFE" w:rsidP="001A1EFE">
      <w:pPr>
        <w:pStyle w:val="a3"/>
        <w:numPr>
          <w:ilvl w:val="0"/>
          <w:numId w:val="2"/>
        </w:numPr>
        <w:ind w:firstLineChars="0"/>
        <w:rPr>
          <w:b/>
        </w:rPr>
      </w:pPr>
      <w:r>
        <w:rPr>
          <w:rFonts w:hint="eastAsia"/>
          <w:b/>
        </w:rPr>
        <w:t>两个线程访问同一个对象中的同步方法时一定是线程安全的。</w:t>
      </w:r>
    </w:p>
    <w:p w:rsidR="001A1EFE" w:rsidRDefault="001A1EFE" w:rsidP="001A1EFE">
      <w:pPr>
        <w:pStyle w:val="a3"/>
        <w:numPr>
          <w:ilvl w:val="0"/>
          <w:numId w:val="2"/>
        </w:numPr>
        <w:ind w:firstLineChars="0"/>
        <w:rPr>
          <w:b/>
        </w:rPr>
      </w:pPr>
      <w:r w:rsidRPr="001A1EFE">
        <w:rPr>
          <w:b/>
        </w:rPr>
        <w:t>Synchronized</w:t>
      </w:r>
      <w:r>
        <w:rPr>
          <w:rFonts w:hint="eastAsia"/>
          <w:b/>
        </w:rPr>
        <w:t>关键字取得的都是对象锁，而不是把一段代码或方法当作锁。哪个</w:t>
      </w:r>
      <w:proofErr w:type="gramStart"/>
      <w:r>
        <w:rPr>
          <w:rFonts w:hint="eastAsia"/>
          <w:b/>
        </w:rPr>
        <w:t>线程先</w:t>
      </w:r>
      <w:proofErr w:type="gramEnd"/>
      <w:r>
        <w:rPr>
          <w:rFonts w:hint="eastAsia"/>
          <w:b/>
        </w:rPr>
        <w:t>执行带有</w:t>
      </w:r>
      <w:r w:rsidRPr="001A1EFE">
        <w:rPr>
          <w:b/>
        </w:rPr>
        <w:t>synchronized</w:t>
      </w:r>
      <w:r>
        <w:rPr>
          <w:rFonts w:hint="eastAsia"/>
          <w:b/>
        </w:rPr>
        <w:t>方法修饰的，哪个线程就会持有该方法所属对象的锁，其他线程只能呈等待状态(访问的是同一个对象</w:t>
      </w:r>
      <w:r w:rsidR="00823CED">
        <w:rPr>
          <w:rFonts w:hint="eastAsia"/>
          <w:b/>
        </w:rPr>
        <w:t>。同步代码块也一样</w:t>
      </w:r>
      <w:r>
        <w:rPr>
          <w:rFonts w:hint="eastAsia"/>
          <w:b/>
        </w:rPr>
        <w:t>)。</w:t>
      </w:r>
    </w:p>
    <w:p w:rsidR="00FD6173" w:rsidRDefault="00C8573D" w:rsidP="00C8573D">
      <w:pPr>
        <w:pStyle w:val="a3"/>
        <w:numPr>
          <w:ilvl w:val="0"/>
          <w:numId w:val="2"/>
        </w:numPr>
        <w:ind w:firstLineChars="0"/>
        <w:rPr>
          <w:b/>
        </w:rPr>
      </w:pPr>
      <w:r>
        <w:rPr>
          <w:rFonts w:hint="eastAsia"/>
          <w:b/>
        </w:rPr>
        <w:t>多个线程调用同一对象的带有</w:t>
      </w:r>
      <w:r w:rsidRPr="00C8573D">
        <w:rPr>
          <w:b/>
        </w:rPr>
        <w:t>synchronized</w:t>
      </w:r>
      <w:r>
        <w:rPr>
          <w:rFonts w:hint="eastAsia"/>
          <w:b/>
        </w:rPr>
        <w:t>的同一个方法一定是排队运行的。</w:t>
      </w:r>
    </w:p>
    <w:p w:rsidR="00C8573D" w:rsidRDefault="00C8573D" w:rsidP="00C8573D">
      <w:pPr>
        <w:pStyle w:val="a3"/>
        <w:numPr>
          <w:ilvl w:val="0"/>
          <w:numId w:val="2"/>
        </w:numPr>
        <w:ind w:firstLineChars="0"/>
        <w:rPr>
          <w:b/>
        </w:rPr>
      </w:pPr>
      <w:r>
        <w:rPr>
          <w:rFonts w:hint="eastAsia"/>
          <w:b/>
        </w:rPr>
        <w:t>只有共享资源的读写访问才需要同步化，如果不是共享资源则没有同步的需要。</w:t>
      </w:r>
    </w:p>
    <w:p w:rsidR="00611B75" w:rsidRDefault="00611B75" w:rsidP="00611B75">
      <w:pPr>
        <w:pStyle w:val="a3"/>
        <w:numPr>
          <w:ilvl w:val="0"/>
          <w:numId w:val="2"/>
        </w:numPr>
        <w:ind w:firstLineChars="0"/>
        <w:rPr>
          <w:b/>
        </w:rPr>
      </w:pPr>
      <w:r>
        <w:rPr>
          <w:rFonts w:hint="eastAsia"/>
          <w:b/>
        </w:rPr>
        <w:t>一个对象内A方法使用</w:t>
      </w:r>
      <w:r w:rsidRPr="00611B75">
        <w:rPr>
          <w:b/>
        </w:rPr>
        <w:t>syn</w:t>
      </w:r>
      <w:bookmarkStart w:id="0" w:name="_GoBack"/>
      <w:bookmarkEnd w:id="0"/>
      <w:r w:rsidRPr="00611B75">
        <w:rPr>
          <w:b/>
        </w:rPr>
        <w:t>chronized</w:t>
      </w:r>
      <w:r>
        <w:rPr>
          <w:rFonts w:hint="eastAsia"/>
          <w:b/>
        </w:rPr>
        <w:t>修饰，B方法不使用</w:t>
      </w:r>
      <w:r w:rsidRPr="00611B75">
        <w:rPr>
          <w:b/>
        </w:rPr>
        <w:t>synchronized</w:t>
      </w:r>
      <w:r>
        <w:rPr>
          <w:rFonts w:hint="eastAsia"/>
          <w:b/>
        </w:rPr>
        <w:t>修饰。多个线程调用A方法时为同步调用，调用B方法时为异步调用。</w:t>
      </w:r>
    </w:p>
    <w:p w:rsidR="00D51DF5" w:rsidRDefault="00D51DF5" w:rsidP="00611B75">
      <w:pPr>
        <w:pStyle w:val="a3"/>
        <w:numPr>
          <w:ilvl w:val="0"/>
          <w:numId w:val="2"/>
        </w:numPr>
        <w:ind w:firstLineChars="0"/>
        <w:rPr>
          <w:b/>
        </w:rPr>
      </w:pPr>
      <w:r>
        <w:rPr>
          <w:rFonts w:hint="eastAsia"/>
          <w:b/>
        </w:rPr>
        <w:t>当一个线程执行的代码出现异常时(不使用try</w:t>
      </w:r>
      <w:r>
        <w:rPr>
          <w:b/>
        </w:rPr>
        <w:t xml:space="preserve"> </w:t>
      </w:r>
      <w:r>
        <w:rPr>
          <w:rFonts w:hint="eastAsia"/>
          <w:b/>
        </w:rPr>
        <w:t>catch捕捉)，所持有</w:t>
      </w:r>
      <w:proofErr w:type="gramStart"/>
      <w:r>
        <w:rPr>
          <w:rFonts w:hint="eastAsia"/>
          <w:b/>
        </w:rPr>
        <w:t>的锁会自动</w:t>
      </w:r>
      <w:proofErr w:type="gramEnd"/>
      <w:r>
        <w:rPr>
          <w:rFonts w:hint="eastAsia"/>
          <w:b/>
        </w:rPr>
        <w:t>释放</w:t>
      </w:r>
      <w:r w:rsidR="00E80082">
        <w:rPr>
          <w:rFonts w:hint="eastAsia"/>
          <w:b/>
        </w:rPr>
        <w:t>。</w:t>
      </w:r>
    </w:p>
    <w:p w:rsidR="00E80082" w:rsidRPr="001A1EFE" w:rsidRDefault="00E80082" w:rsidP="00E80082">
      <w:pPr>
        <w:pStyle w:val="a3"/>
        <w:numPr>
          <w:ilvl w:val="0"/>
          <w:numId w:val="2"/>
        </w:numPr>
        <w:ind w:firstLineChars="0"/>
        <w:rPr>
          <w:b/>
        </w:rPr>
      </w:pPr>
      <w:r>
        <w:rPr>
          <w:rFonts w:hint="eastAsia"/>
          <w:b/>
        </w:rPr>
        <w:t>同步方法不具有继承性（子类中</w:t>
      </w:r>
      <w:proofErr w:type="gramStart"/>
      <w:r>
        <w:rPr>
          <w:rFonts w:hint="eastAsia"/>
          <w:b/>
        </w:rPr>
        <w:t>重写父类的</w:t>
      </w:r>
      <w:proofErr w:type="gramEnd"/>
      <w:r>
        <w:rPr>
          <w:rFonts w:hint="eastAsia"/>
          <w:b/>
        </w:rPr>
        <w:t>方法可以不使用</w:t>
      </w:r>
      <w:r w:rsidRPr="00E80082">
        <w:rPr>
          <w:b/>
        </w:rPr>
        <w:t>synchronized</w:t>
      </w:r>
      <w:r>
        <w:rPr>
          <w:rFonts w:hint="eastAsia"/>
          <w:b/>
        </w:rPr>
        <w:t>关键字）</w:t>
      </w:r>
    </w:p>
    <w:p w:rsidR="009D044B" w:rsidRDefault="00525C07" w:rsidP="00525C07">
      <w:pPr>
        <w:pStyle w:val="3"/>
        <w:numPr>
          <w:ilvl w:val="2"/>
          <w:numId w:val="1"/>
        </w:numPr>
      </w:pPr>
      <w:r>
        <w:rPr>
          <w:rFonts w:hint="eastAsia"/>
        </w:rPr>
        <w:t>脏读</w:t>
      </w:r>
    </w:p>
    <w:p w:rsidR="00525C07" w:rsidRDefault="00525C07" w:rsidP="00525C07">
      <w:pPr>
        <w:ind w:firstLine="420"/>
        <w:rPr>
          <w:rFonts w:ascii="Arial" w:hAnsi="Arial" w:cs="Arial"/>
          <w:color w:val="333333"/>
          <w:szCs w:val="21"/>
          <w:shd w:val="clear" w:color="auto" w:fill="FFFFFF"/>
        </w:rPr>
      </w:pPr>
      <w:proofErr w:type="gramStart"/>
      <w:r>
        <w:rPr>
          <w:rFonts w:ascii="Arial" w:hAnsi="Arial" w:cs="Arial"/>
          <w:color w:val="333333"/>
          <w:szCs w:val="21"/>
          <w:shd w:val="clear" w:color="auto" w:fill="FFFFFF"/>
        </w:rPr>
        <w:t>脏读又</w:t>
      </w:r>
      <w:proofErr w:type="gramEnd"/>
      <w:r>
        <w:rPr>
          <w:rFonts w:ascii="Arial" w:hAnsi="Arial" w:cs="Arial"/>
          <w:color w:val="333333"/>
          <w:szCs w:val="21"/>
          <w:shd w:val="clear" w:color="auto" w:fill="FFFFFF"/>
        </w:rPr>
        <w:t>称无效数据的读出，是指在数据库访问中，</w:t>
      </w:r>
      <w:hyperlink r:id="rId5" w:tgtFrame="_blank" w:history="1">
        <w:r>
          <w:rPr>
            <w:rStyle w:val="a4"/>
            <w:rFonts w:ascii="Arial" w:hAnsi="Arial" w:cs="Arial"/>
            <w:color w:val="136EC2"/>
            <w:szCs w:val="21"/>
            <w:shd w:val="clear" w:color="auto" w:fill="FFFFFF"/>
          </w:rPr>
          <w:t>事务</w:t>
        </w:r>
      </w:hyperlink>
      <w:r>
        <w:rPr>
          <w:rFonts w:ascii="Arial" w:hAnsi="Arial" w:cs="Arial"/>
          <w:color w:val="333333"/>
          <w:szCs w:val="21"/>
          <w:shd w:val="clear" w:color="auto" w:fill="FFFFFF"/>
        </w:rPr>
        <w:t>T1</w:t>
      </w:r>
      <w:r>
        <w:rPr>
          <w:rFonts w:ascii="Arial" w:hAnsi="Arial" w:cs="Arial"/>
          <w:color w:val="333333"/>
          <w:szCs w:val="21"/>
          <w:shd w:val="clear" w:color="auto" w:fill="FFFFFF"/>
        </w:rPr>
        <w:t>将某一值修改，然后事务</w:t>
      </w:r>
      <w:r>
        <w:rPr>
          <w:rFonts w:ascii="Arial" w:hAnsi="Arial" w:cs="Arial"/>
          <w:color w:val="333333"/>
          <w:szCs w:val="21"/>
          <w:shd w:val="clear" w:color="auto" w:fill="FFFFFF"/>
        </w:rPr>
        <w:t>T2</w:t>
      </w:r>
      <w:r>
        <w:rPr>
          <w:rFonts w:ascii="Arial" w:hAnsi="Arial" w:cs="Arial"/>
          <w:color w:val="333333"/>
          <w:szCs w:val="21"/>
          <w:shd w:val="clear" w:color="auto" w:fill="FFFFFF"/>
        </w:rPr>
        <w:t>读取该值，此后</w:t>
      </w:r>
      <w:r>
        <w:rPr>
          <w:rFonts w:ascii="Arial" w:hAnsi="Arial" w:cs="Arial"/>
          <w:color w:val="333333"/>
          <w:szCs w:val="21"/>
          <w:shd w:val="clear" w:color="auto" w:fill="FFFFFF"/>
        </w:rPr>
        <w:t>T1</w:t>
      </w:r>
      <w:r>
        <w:rPr>
          <w:rFonts w:ascii="Arial" w:hAnsi="Arial" w:cs="Arial"/>
          <w:color w:val="333333"/>
          <w:szCs w:val="21"/>
          <w:shd w:val="clear" w:color="auto" w:fill="FFFFFF"/>
        </w:rPr>
        <w:t>因为某种原因撤销对该值的修改，这就导致了</w:t>
      </w:r>
      <w:r>
        <w:rPr>
          <w:rFonts w:ascii="Arial" w:hAnsi="Arial" w:cs="Arial"/>
          <w:color w:val="333333"/>
          <w:szCs w:val="21"/>
          <w:shd w:val="clear" w:color="auto" w:fill="FFFFFF"/>
        </w:rPr>
        <w:t>T2</w:t>
      </w:r>
      <w:r>
        <w:rPr>
          <w:rFonts w:ascii="Arial" w:hAnsi="Arial" w:cs="Arial"/>
          <w:color w:val="333333"/>
          <w:szCs w:val="21"/>
          <w:shd w:val="clear" w:color="auto" w:fill="FFFFFF"/>
        </w:rPr>
        <w:t>所读取到的数据是无效的。</w:t>
      </w:r>
    </w:p>
    <w:p w:rsidR="000207DB" w:rsidRDefault="000207DB" w:rsidP="00525C07">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在线程中读取实例变量时，此值已经被其他线程更改过，从而得到非预期的值。</w:t>
      </w:r>
    </w:p>
    <w:p w:rsidR="000207DB" w:rsidRDefault="000207DB" w:rsidP="000207DB">
      <w:pPr>
        <w:pStyle w:val="3"/>
        <w:numPr>
          <w:ilvl w:val="2"/>
          <w:numId w:val="1"/>
        </w:numPr>
      </w:pPr>
      <w:r>
        <w:rPr>
          <w:rFonts w:hint="eastAsia"/>
        </w:rPr>
        <w:t>synchronized</w:t>
      </w:r>
      <w:proofErr w:type="gramStart"/>
      <w:r w:rsidR="00556DC5">
        <w:rPr>
          <w:rFonts w:hint="eastAsia"/>
        </w:rPr>
        <w:t>锁</w:t>
      </w:r>
      <w:r>
        <w:rPr>
          <w:rFonts w:hint="eastAsia"/>
        </w:rPr>
        <w:t>重入</w:t>
      </w:r>
      <w:proofErr w:type="gramEnd"/>
    </w:p>
    <w:p w:rsidR="00556DC5" w:rsidRDefault="00556DC5" w:rsidP="00556DC5">
      <w:pPr>
        <w:ind w:firstLine="420"/>
      </w:pPr>
      <w:r>
        <w:rPr>
          <w:rFonts w:hint="eastAsia"/>
        </w:rPr>
        <w:t>在使用synchronized时，当一个线程得到一个</w:t>
      </w:r>
      <w:proofErr w:type="gramStart"/>
      <w:r>
        <w:rPr>
          <w:rFonts w:hint="eastAsia"/>
        </w:rPr>
        <w:t>锁对象</w:t>
      </w:r>
      <w:proofErr w:type="gramEnd"/>
      <w:r>
        <w:rPr>
          <w:rFonts w:hint="eastAsia"/>
        </w:rPr>
        <w:t>后，再次请求此对象锁是可以再次得到该对象的锁的。</w:t>
      </w:r>
    </w:p>
    <w:p w:rsidR="009F778D" w:rsidRDefault="009F778D" w:rsidP="00556DC5">
      <w:pPr>
        <w:ind w:firstLine="420"/>
      </w:pPr>
      <w:r>
        <w:rPr>
          <w:rFonts w:hint="eastAsia"/>
        </w:rPr>
        <w:t>如果不支持</w:t>
      </w:r>
      <w:proofErr w:type="gramStart"/>
      <w:r>
        <w:rPr>
          <w:rFonts w:hint="eastAsia"/>
        </w:rPr>
        <w:t>锁重入那么</w:t>
      </w:r>
      <w:proofErr w:type="gramEnd"/>
      <w:r>
        <w:rPr>
          <w:rFonts w:hint="eastAsia"/>
        </w:rPr>
        <w:t>就会造成死锁。</w:t>
      </w:r>
    </w:p>
    <w:p w:rsidR="00556DC5" w:rsidRPr="00556DC5" w:rsidRDefault="009F778D" w:rsidP="00DB2454">
      <w:pPr>
        <w:ind w:firstLine="420"/>
      </w:pPr>
      <w:r>
        <w:rPr>
          <w:rFonts w:hint="eastAsia"/>
        </w:rPr>
        <w:t xml:space="preserve">当存在父子继承关系时，子类完全可以通过 </w:t>
      </w:r>
      <w:r>
        <w:t>‘</w:t>
      </w:r>
      <w:r>
        <w:rPr>
          <w:rFonts w:hint="eastAsia"/>
        </w:rPr>
        <w:t>可重入锁</w:t>
      </w:r>
      <w:r>
        <w:t>’</w:t>
      </w:r>
      <w:proofErr w:type="gramStart"/>
      <w:r>
        <w:rPr>
          <w:rFonts w:hint="eastAsia"/>
        </w:rPr>
        <w:t>调用父类的</w:t>
      </w:r>
      <w:proofErr w:type="gramEnd"/>
      <w:r>
        <w:rPr>
          <w:rFonts w:hint="eastAsia"/>
        </w:rPr>
        <w:t>同步方法。</w:t>
      </w:r>
    </w:p>
    <w:p w:rsidR="00DB2454" w:rsidRDefault="00DB2454" w:rsidP="00DB2454">
      <w:pPr>
        <w:pStyle w:val="3"/>
        <w:numPr>
          <w:ilvl w:val="2"/>
          <w:numId w:val="1"/>
        </w:numPr>
      </w:pPr>
      <w:r>
        <w:rPr>
          <w:rFonts w:hint="eastAsia"/>
        </w:rPr>
        <w:t>synchronized同步代码块</w:t>
      </w:r>
    </w:p>
    <w:p w:rsidR="00A840DA" w:rsidRDefault="004D735E" w:rsidP="004D735E">
      <w:pPr>
        <w:ind w:firstLine="420"/>
      </w:pPr>
      <w:r>
        <w:rPr>
          <w:rFonts w:hint="eastAsia"/>
        </w:rPr>
        <w:t>用关键字synchronized声明方法在某些情况下是有弊端的。比如A线程调用同步方法执行一个长时间的任务，那么B线程则必须等待较长时间。在这种情况下可以使用synchronized同步代码块解决。</w:t>
      </w:r>
    </w:p>
    <w:p w:rsidR="005A3E44" w:rsidRPr="005A3E44" w:rsidRDefault="005A3E44" w:rsidP="005A3E44">
      <w:pPr>
        <w:pStyle w:val="a3"/>
        <w:numPr>
          <w:ilvl w:val="0"/>
          <w:numId w:val="3"/>
        </w:numPr>
        <w:ind w:firstLineChars="0"/>
        <w:rPr>
          <w:b/>
        </w:rPr>
      </w:pPr>
      <w:r w:rsidRPr="005A3E44">
        <w:rPr>
          <w:rFonts w:hint="eastAsia"/>
          <w:b/>
        </w:rPr>
        <w:lastRenderedPageBreak/>
        <w:t>一半同步，一半异步</w:t>
      </w:r>
    </w:p>
    <w:p w:rsidR="005A3E44" w:rsidRDefault="005A3E44" w:rsidP="004D735E">
      <w:pPr>
        <w:ind w:firstLine="420"/>
      </w:pPr>
      <w:r>
        <w:rPr>
          <w:rFonts w:hint="eastAsia"/>
        </w:rPr>
        <w:t>在synchronized代码块中的代码就是同步执行，不在的就是异步执行。</w:t>
      </w:r>
    </w:p>
    <w:p w:rsidR="005A3E44" w:rsidRDefault="005A3E44" w:rsidP="005A3E44">
      <w:pPr>
        <w:pStyle w:val="a3"/>
        <w:numPr>
          <w:ilvl w:val="0"/>
          <w:numId w:val="3"/>
        </w:numPr>
        <w:ind w:firstLineChars="0"/>
        <w:rPr>
          <w:b/>
        </w:rPr>
      </w:pPr>
      <w:r w:rsidRPr="005A3E44">
        <w:rPr>
          <w:rFonts w:hint="eastAsia"/>
          <w:b/>
        </w:rPr>
        <w:t>synchronized同步代码块的同步性</w:t>
      </w:r>
    </w:p>
    <w:p w:rsidR="005A3E44" w:rsidRDefault="005A3E44" w:rsidP="005A3E44">
      <w:pPr>
        <w:ind w:left="420"/>
      </w:pPr>
      <w:r>
        <w:rPr>
          <w:rFonts w:hint="eastAsia"/>
        </w:rPr>
        <w:t>当一个线程访问object的一个</w:t>
      </w:r>
      <w:r w:rsidRPr="005A3E44">
        <w:rPr>
          <w:rFonts w:hint="eastAsia"/>
        </w:rPr>
        <w:t>synchronized</w:t>
      </w:r>
      <w:r w:rsidRPr="005A3E44">
        <w:t>(</w:t>
      </w:r>
      <w:r w:rsidR="008219FF">
        <w:rPr>
          <w:rFonts w:hint="eastAsia"/>
        </w:rPr>
        <w:t>object</w:t>
      </w:r>
      <w:r w:rsidRPr="005A3E44">
        <w:t>)</w:t>
      </w:r>
      <w:r w:rsidRPr="005A3E44">
        <w:rPr>
          <w:rFonts w:hint="eastAsia"/>
        </w:rPr>
        <w:t>同步代码块时，其他线程对同一个object中所有其他synchronized</w:t>
      </w:r>
      <w:r w:rsidRPr="005A3E44">
        <w:t>(</w:t>
      </w:r>
      <w:r w:rsidR="008219FF">
        <w:rPr>
          <w:rFonts w:hint="eastAsia"/>
        </w:rPr>
        <w:t>object</w:t>
      </w:r>
      <w:r w:rsidRPr="005A3E44">
        <w:t>)</w:t>
      </w:r>
      <w:r w:rsidRPr="005A3E44">
        <w:rPr>
          <w:rFonts w:hint="eastAsia"/>
        </w:rPr>
        <w:t>同步代码块的访问将会被阻塞</w:t>
      </w:r>
    </w:p>
    <w:p w:rsidR="00197B23" w:rsidRPr="00197B23" w:rsidRDefault="002610CA" w:rsidP="00197B23">
      <w:pPr>
        <w:pStyle w:val="a3"/>
        <w:numPr>
          <w:ilvl w:val="0"/>
          <w:numId w:val="3"/>
        </w:numPr>
        <w:ind w:firstLineChars="0"/>
        <w:rPr>
          <w:b/>
        </w:rPr>
      </w:pPr>
      <w:r w:rsidRPr="005A3E44">
        <w:rPr>
          <w:rFonts w:hint="eastAsia"/>
          <w:b/>
        </w:rPr>
        <w:t>synchronized</w:t>
      </w:r>
      <w:r>
        <w:rPr>
          <w:rFonts w:hint="eastAsia"/>
          <w:b/>
        </w:rPr>
        <w:t>(this)//是锁定当前对象的</w:t>
      </w:r>
    </w:p>
    <w:p w:rsidR="00197B23" w:rsidRDefault="00197B23" w:rsidP="00197B23">
      <w:pPr>
        <w:pStyle w:val="3"/>
        <w:numPr>
          <w:ilvl w:val="2"/>
          <w:numId w:val="1"/>
        </w:numPr>
      </w:pPr>
      <w:r>
        <w:rPr>
          <w:rFonts w:hint="eastAsia"/>
        </w:rPr>
        <w:t>静态同步synchronized方法与synchronized</w:t>
      </w:r>
      <w:r>
        <w:t>(class)</w:t>
      </w:r>
      <w:r>
        <w:rPr>
          <w:rFonts w:hint="eastAsia"/>
        </w:rPr>
        <w:t>代码块</w:t>
      </w:r>
    </w:p>
    <w:p w:rsidR="00197B23" w:rsidRPr="00197B23" w:rsidRDefault="00197B23" w:rsidP="00197B23"/>
    <w:p w:rsidR="00197B23" w:rsidRDefault="00197B23" w:rsidP="00B6799B">
      <w:pPr>
        <w:pStyle w:val="a3"/>
        <w:ind w:left="425" w:firstLineChars="0" w:firstLine="284"/>
      </w:pPr>
      <w:r w:rsidRPr="007D299B">
        <w:rPr>
          <w:rFonts w:hint="eastAsia"/>
        </w:rPr>
        <w:t>关键字synchronized可以作用在</w:t>
      </w:r>
      <w:r w:rsidRPr="007D299B">
        <w:rPr>
          <w:rFonts w:hint="eastAsia"/>
          <w:b/>
        </w:rPr>
        <w:t>static静态方法上</w:t>
      </w:r>
      <w:r w:rsidR="00B6799B" w:rsidRPr="007D299B">
        <w:rPr>
          <w:rFonts w:hint="eastAsia"/>
          <w:b/>
        </w:rPr>
        <w:t>/同步代码块</w:t>
      </w:r>
      <w:r w:rsidR="00B6799B" w:rsidRPr="007D299B">
        <w:rPr>
          <w:rFonts w:hint="eastAsia"/>
        </w:rPr>
        <w:t>，如果这样写就是对当前的.java文件对应的class加锁</w:t>
      </w:r>
      <w:r w:rsidR="007D299B" w:rsidRPr="007D299B">
        <w:rPr>
          <w:rFonts w:hint="eastAsia"/>
        </w:rPr>
        <w:t>，其余与</w:t>
      </w:r>
      <w:proofErr w:type="gramStart"/>
      <w:r w:rsidR="007D299B" w:rsidRPr="007D299B">
        <w:rPr>
          <w:rFonts w:hint="eastAsia"/>
        </w:rPr>
        <w:t>对象锁无本质</w:t>
      </w:r>
      <w:proofErr w:type="gramEnd"/>
      <w:r w:rsidR="007D299B" w:rsidRPr="007D299B">
        <w:rPr>
          <w:rFonts w:hint="eastAsia"/>
        </w:rPr>
        <w:t>不同</w:t>
      </w:r>
    </w:p>
    <w:p w:rsidR="002610CA" w:rsidRDefault="006D3C48" w:rsidP="006D3C48">
      <w:pPr>
        <w:pStyle w:val="3"/>
        <w:numPr>
          <w:ilvl w:val="2"/>
          <w:numId w:val="1"/>
        </w:numPr>
      </w:pPr>
      <w:r>
        <w:rPr>
          <w:rFonts w:hint="eastAsia"/>
        </w:rPr>
        <w:t>数据类型String</w:t>
      </w:r>
      <w:r>
        <w:t xml:space="preserve"> </w:t>
      </w:r>
      <w:r>
        <w:rPr>
          <w:rFonts w:hint="eastAsia"/>
        </w:rPr>
        <w:t>常量池特性</w:t>
      </w:r>
    </w:p>
    <w:p w:rsidR="006D3C48" w:rsidRDefault="00A64A39" w:rsidP="00B527E1">
      <w:pPr>
        <w:ind w:firstLine="420"/>
      </w:pPr>
      <w:r>
        <w:rPr>
          <w:rFonts w:hint="eastAsia"/>
        </w:rPr>
        <w:t>一般String常量会被放入</w:t>
      </w:r>
      <w:r w:rsidR="00B527E1">
        <w:rPr>
          <w:rFonts w:hint="eastAsia"/>
        </w:rPr>
        <w:t>String常量池中(引用相同</w:t>
      </w:r>
      <w:r w:rsidR="00B527E1">
        <w:t>)</w:t>
      </w:r>
      <w:r w:rsidR="00B527E1">
        <w:rPr>
          <w:rFonts w:hint="eastAsia"/>
        </w:rPr>
        <w:t>如果使用String常量作为锁则会造成某些对象不能执行。所以一般不使用String</w:t>
      </w:r>
      <w:r w:rsidR="00B527E1">
        <w:t xml:space="preserve"> </w:t>
      </w:r>
      <w:r w:rsidR="00B527E1">
        <w:rPr>
          <w:rFonts w:hint="eastAsia"/>
        </w:rPr>
        <w:t>作为对象锁</w:t>
      </w:r>
    </w:p>
    <w:p w:rsidR="00695531" w:rsidRDefault="00695531" w:rsidP="00695531">
      <w:pPr>
        <w:pStyle w:val="3"/>
        <w:numPr>
          <w:ilvl w:val="2"/>
          <w:numId w:val="1"/>
        </w:numPr>
      </w:pPr>
      <w:r>
        <w:rPr>
          <w:rFonts w:hint="eastAsia"/>
        </w:rPr>
        <w:t>死锁</w:t>
      </w:r>
    </w:p>
    <w:p w:rsidR="00695531" w:rsidRDefault="00695531" w:rsidP="00695531">
      <w:r>
        <w:rPr>
          <w:rFonts w:hint="eastAsia"/>
        </w:rPr>
        <w:t>JAVA线程死锁是一个典型的多线程问题，因为不同的线程都在等待根本不可能释放的锁从而导致所有任务都无法完成。</w:t>
      </w:r>
    </w:p>
    <w:p w:rsidR="005D1FF0" w:rsidRDefault="005D1FF0" w:rsidP="00695531"/>
    <w:p w:rsidR="005D1FF0" w:rsidRDefault="00D855D5" w:rsidP="005D1FF0">
      <w:pPr>
        <w:pStyle w:val="2"/>
        <w:numPr>
          <w:ilvl w:val="1"/>
          <w:numId w:val="1"/>
        </w:numPr>
      </w:pPr>
      <w:proofErr w:type="spellStart"/>
      <w:r>
        <w:t>voiatile</w:t>
      </w:r>
      <w:proofErr w:type="spellEnd"/>
    </w:p>
    <w:p w:rsidR="005D1FF0" w:rsidRPr="00695531" w:rsidRDefault="005D1FF0" w:rsidP="00695531">
      <w:pPr>
        <w:rPr>
          <w:rFonts w:hint="eastAsia"/>
        </w:rPr>
      </w:pPr>
    </w:p>
    <w:sectPr w:rsidR="005D1FF0" w:rsidRPr="006955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D2AC6"/>
    <w:multiLevelType w:val="multilevel"/>
    <w:tmpl w:val="8CCCE58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B72310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3AD07C3"/>
    <w:multiLevelType w:val="multilevel"/>
    <w:tmpl w:val="8CCCE58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D7D"/>
    <w:rsid w:val="000207DB"/>
    <w:rsid w:val="00197B23"/>
    <w:rsid w:val="001A1EFE"/>
    <w:rsid w:val="002610CA"/>
    <w:rsid w:val="004D735E"/>
    <w:rsid w:val="00525C07"/>
    <w:rsid w:val="00556DC5"/>
    <w:rsid w:val="005A3E44"/>
    <w:rsid w:val="005D1FF0"/>
    <w:rsid w:val="00611B75"/>
    <w:rsid w:val="00695531"/>
    <w:rsid w:val="006D3C48"/>
    <w:rsid w:val="007D299B"/>
    <w:rsid w:val="008219FF"/>
    <w:rsid w:val="00823CED"/>
    <w:rsid w:val="009D044B"/>
    <w:rsid w:val="009F778D"/>
    <w:rsid w:val="00A64A39"/>
    <w:rsid w:val="00A840DA"/>
    <w:rsid w:val="00A90B9D"/>
    <w:rsid w:val="00B527E1"/>
    <w:rsid w:val="00B6799B"/>
    <w:rsid w:val="00C8573D"/>
    <w:rsid w:val="00D314AA"/>
    <w:rsid w:val="00D443D8"/>
    <w:rsid w:val="00D51DF5"/>
    <w:rsid w:val="00D855D5"/>
    <w:rsid w:val="00DB2454"/>
    <w:rsid w:val="00DC6D7D"/>
    <w:rsid w:val="00E80082"/>
    <w:rsid w:val="00FD6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4C98"/>
  <w15:chartTrackingRefBased/>
  <w15:docId w15:val="{0B121E91-8743-4170-AB2F-491F61B7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044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D04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D04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44B"/>
    <w:rPr>
      <w:b/>
      <w:bCs/>
      <w:kern w:val="44"/>
      <w:sz w:val="44"/>
      <w:szCs w:val="44"/>
    </w:rPr>
  </w:style>
  <w:style w:type="character" w:customStyle="1" w:styleId="20">
    <w:name w:val="标题 2 字符"/>
    <w:basedOn w:val="a0"/>
    <w:link w:val="2"/>
    <w:uiPriority w:val="9"/>
    <w:rsid w:val="009D044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D044B"/>
    <w:rPr>
      <w:b/>
      <w:bCs/>
      <w:sz w:val="32"/>
      <w:szCs w:val="32"/>
    </w:rPr>
  </w:style>
  <w:style w:type="paragraph" w:styleId="a3">
    <w:name w:val="List Paragraph"/>
    <w:basedOn w:val="a"/>
    <w:uiPriority w:val="34"/>
    <w:qFormat/>
    <w:rsid w:val="001A1EFE"/>
    <w:pPr>
      <w:ind w:firstLineChars="200" w:firstLine="420"/>
    </w:pPr>
  </w:style>
  <w:style w:type="character" w:styleId="a4">
    <w:name w:val="Hyperlink"/>
    <w:basedOn w:val="a0"/>
    <w:uiPriority w:val="99"/>
    <w:semiHidden/>
    <w:unhideWhenUsed/>
    <w:rsid w:val="00525C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ike.baidu.com/item/%E4%BA%8B%E5%8A%A1"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 a</cp:lastModifiedBy>
  <cp:revision>18</cp:revision>
  <dcterms:created xsi:type="dcterms:W3CDTF">2018-03-19T02:37:00Z</dcterms:created>
  <dcterms:modified xsi:type="dcterms:W3CDTF">2018-03-19T23:55:00Z</dcterms:modified>
</cp:coreProperties>
</file>