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5DAF" w:rsidRDefault="00185DAF" w:rsidP="00185DAF">
      <w:pPr>
        <w:pStyle w:val="1"/>
        <w:rPr>
          <w:rFonts w:ascii="Times New Roman" w:hAnsi="Times New Roman"/>
        </w:rPr>
      </w:pPr>
      <w:r>
        <w:rPr>
          <w:rFonts w:ascii="Times New Roman" w:hAnsi="Times New Roman" w:hint="eastAsia"/>
        </w:rPr>
        <w:t>等待</w:t>
      </w:r>
      <w:r>
        <w:rPr>
          <w:rFonts w:ascii="Times New Roman" w:hAnsi="Times New Roman"/>
        </w:rPr>
        <w:t>通知</w:t>
      </w:r>
      <w:r>
        <w:rPr>
          <w:rFonts w:ascii="Times New Roman" w:hAnsi="Times New Roman" w:hint="eastAsia"/>
        </w:rPr>
        <w:t>/</w:t>
      </w:r>
      <w:r>
        <w:rPr>
          <w:rFonts w:ascii="Times New Roman" w:hAnsi="Times New Roman" w:hint="eastAsia"/>
        </w:rPr>
        <w:t>生产者</w:t>
      </w:r>
      <w:r>
        <w:rPr>
          <w:rFonts w:ascii="Times New Roman" w:hAnsi="Times New Roman"/>
        </w:rPr>
        <w:t>消费者</w:t>
      </w:r>
    </w:p>
    <w:p w:rsidR="00AE7B04" w:rsidRPr="00AE7B04" w:rsidRDefault="00AE7B04" w:rsidP="00AE7B04"/>
    <w:p w:rsidR="00185DAF" w:rsidRDefault="00185DAF" w:rsidP="00185DAF">
      <w:pPr>
        <w:widowControl/>
        <w:ind w:leftChars="100" w:left="210"/>
        <w:jc w:val="left"/>
        <w:rPr>
          <w:rFonts w:ascii="华文楷体" w:eastAsia="华文楷体" w:hAnsi="华文楷体"/>
          <w:sz w:val="24"/>
          <w:szCs w:val="24"/>
        </w:rPr>
      </w:pPr>
      <w:r w:rsidRPr="00185DAF">
        <w:rPr>
          <w:rFonts w:ascii="华文楷体" w:eastAsia="华文楷体" w:hAnsi="华文楷体" w:hint="eastAsia"/>
          <w:sz w:val="24"/>
          <w:szCs w:val="24"/>
        </w:rPr>
        <w:t>以下将</w:t>
      </w:r>
      <w:r w:rsidRPr="00185DAF">
        <w:rPr>
          <w:rFonts w:ascii="华文楷体" w:eastAsia="华文楷体" w:hAnsi="华文楷体"/>
          <w:sz w:val="24"/>
          <w:szCs w:val="24"/>
        </w:rPr>
        <w:t>围绕下面这个面试题来实现等待</w:t>
      </w:r>
      <w:r w:rsidRPr="00185DAF">
        <w:rPr>
          <w:rFonts w:ascii="华文楷体" w:eastAsia="华文楷体" w:hAnsi="华文楷体" w:hint="eastAsia"/>
          <w:sz w:val="24"/>
          <w:szCs w:val="24"/>
        </w:rPr>
        <w:t>通知：</w:t>
      </w:r>
    </w:p>
    <w:p w:rsidR="00185DAF" w:rsidRDefault="00185DAF" w:rsidP="00185DAF">
      <w:pPr>
        <w:widowControl/>
        <w:ind w:leftChars="200" w:left="420" w:firstLine="210"/>
        <w:jc w:val="left"/>
        <w:rPr>
          <w:rFonts w:ascii="华文楷体" w:eastAsia="华文楷体" w:hAnsi="华文楷体"/>
          <w:szCs w:val="21"/>
        </w:rPr>
      </w:pPr>
      <w:r w:rsidRPr="00185DAF">
        <w:rPr>
          <w:rFonts w:ascii="华文楷体" w:eastAsia="华文楷体" w:hAnsi="华文楷体"/>
          <w:szCs w:val="21"/>
        </w:rPr>
        <w:t>“编写两个线程，一个线程打印1~25，另一个线程打印字母A~Z，打印顺序为12A34B56C……5152Z，要求使用线程间的通信。”</w:t>
      </w:r>
    </w:p>
    <w:p w:rsidR="005A66E9" w:rsidRPr="00185DAF" w:rsidRDefault="005A66E9" w:rsidP="005A66E9">
      <w:pPr>
        <w:pStyle w:val="1"/>
      </w:pPr>
      <w:r>
        <w:rPr>
          <w:rFonts w:hint="eastAsia"/>
        </w:rPr>
        <w:t>使用</w:t>
      </w:r>
      <w:r>
        <w:t>共享变量</w:t>
      </w:r>
      <w:r>
        <w:rPr>
          <w:rFonts w:hint="eastAsia"/>
        </w:rPr>
        <w:t>作为</w:t>
      </w:r>
      <w:r>
        <w:t>控制</w:t>
      </w:r>
    </w:p>
    <w:p w:rsidR="00942242" w:rsidRDefault="00185DAF" w:rsidP="005A66E9">
      <w:pPr>
        <w:pStyle w:val="2"/>
      </w:pPr>
      <w:r>
        <w:t>使用wait()</w:t>
      </w:r>
      <w:r>
        <w:rPr>
          <w:rFonts w:hint="eastAsia"/>
        </w:rPr>
        <w:t>和</w:t>
      </w:r>
      <w:r>
        <w:t>notify()</w:t>
      </w:r>
      <w:r>
        <w:rPr>
          <w:rFonts w:hint="eastAsia"/>
        </w:rPr>
        <w:t>/</w:t>
      </w:r>
      <w:r>
        <w:t>notifyAll()</w:t>
      </w:r>
    </w:p>
    <w:p w:rsidR="00AE7B04" w:rsidRDefault="00AE7B04" w:rsidP="00185DAF">
      <w:r>
        <w:rPr>
          <w:rFonts w:hint="eastAsia"/>
        </w:rPr>
        <w:t>将使用</w:t>
      </w:r>
      <w:r>
        <w:t>下面这个</w:t>
      </w:r>
      <w:r>
        <w:rPr>
          <w:rFonts w:hint="eastAsia"/>
        </w:rPr>
        <w:t>类</w:t>
      </w:r>
      <w:r>
        <w:t>实现</w:t>
      </w:r>
    </w:p>
    <w:p w:rsidR="00185DAF" w:rsidRDefault="00CE04B4" w:rsidP="00185DAF">
      <w:hyperlink r:id="rId5" w:history="1">
        <w:r w:rsidR="00AE7B04" w:rsidRPr="00AE7B04">
          <w:rPr>
            <w:rStyle w:val="a4"/>
          </w:rPr>
          <w:t>Method</w:t>
        </w:r>
        <w:r w:rsidR="0034262C">
          <w:rPr>
            <w:rStyle w:val="a4"/>
          </w:rPr>
          <w:t>1</w:t>
        </w:r>
        <w:r w:rsidR="00AE7B04" w:rsidRPr="00AE7B04">
          <w:rPr>
            <w:rStyle w:val="a4"/>
            <w:rFonts w:hint="eastAsia"/>
          </w:rPr>
          <w:t>.</w:t>
        </w:r>
        <w:r w:rsidR="00AE7B04" w:rsidRPr="00AE7B04">
          <w:rPr>
            <w:rStyle w:val="a4"/>
          </w:rPr>
          <w:t>Java</w:t>
        </w:r>
      </w:hyperlink>
    </w:p>
    <w:p w:rsidR="007E6AF7" w:rsidRDefault="007E6AF7" w:rsidP="005A66E9">
      <w:pPr>
        <w:pStyle w:val="2"/>
      </w:pPr>
      <w:r w:rsidRPr="007E6AF7">
        <w:rPr>
          <w:rFonts w:hint="eastAsia"/>
        </w:rPr>
        <w:t>利用</w:t>
      </w:r>
      <w:r w:rsidRPr="007E6AF7">
        <w:t>Lock和Condition：</w:t>
      </w:r>
    </w:p>
    <w:p w:rsidR="007E6AF7" w:rsidRDefault="007E6AF7" w:rsidP="007E6AF7">
      <w:r>
        <w:rPr>
          <w:rFonts w:hint="eastAsia"/>
        </w:rPr>
        <w:t>将使用</w:t>
      </w:r>
      <w:r>
        <w:t>下面这个</w:t>
      </w:r>
      <w:r>
        <w:rPr>
          <w:rFonts w:hint="eastAsia"/>
        </w:rPr>
        <w:t>类</w:t>
      </w:r>
      <w:r>
        <w:t>实现</w:t>
      </w:r>
    </w:p>
    <w:p w:rsidR="007E6AF7" w:rsidRDefault="00CE04B4" w:rsidP="007E6AF7">
      <w:hyperlink r:id="rId6" w:history="1">
        <w:r w:rsidR="007E6AF7" w:rsidRPr="00AE7B04">
          <w:rPr>
            <w:rStyle w:val="a4"/>
          </w:rPr>
          <w:t>Method</w:t>
        </w:r>
        <w:r w:rsidR="0034262C">
          <w:rPr>
            <w:rStyle w:val="a4"/>
          </w:rPr>
          <w:t>2</w:t>
        </w:r>
        <w:r w:rsidR="007E6AF7" w:rsidRPr="00AE7B04">
          <w:rPr>
            <w:rStyle w:val="a4"/>
            <w:rFonts w:hint="eastAsia"/>
          </w:rPr>
          <w:t>.</w:t>
        </w:r>
        <w:r w:rsidR="007E6AF7" w:rsidRPr="00AE7B04">
          <w:rPr>
            <w:rStyle w:val="a4"/>
          </w:rPr>
          <w:t>Java</w:t>
        </w:r>
      </w:hyperlink>
    </w:p>
    <w:p w:rsidR="00CA146D" w:rsidRPr="00C66A82" w:rsidRDefault="00795285" w:rsidP="005A66E9">
      <w:pPr>
        <w:pStyle w:val="2"/>
      </w:pPr>
      <w:r w:rsidRPr="007E6AF7">
        <w:rPr>
          <w:rFonts w:hint="eastAsia"/>
        </w:rPr>
        <w:t>利用</w:t>
      </w:r>
      <w:r w:rsidRPr="00795285">
        <w:t>volatile</w:t>
      </w:r>
      <w:r w:rsidRPr="007E6AF7">
        <w:t>和</w:t>
      </w:r>
      <w:r>
        <w:rPr>
          <w:rFonts w:hint="eastAsia"/>
        </w:rPr>
        <w:t>线程</w:t>
      </w:r>
      <w:r>
        <w:t>空转</w:t>
      </w:r>
      <w:r w:rsidRPr="007E6AF7">
        <w:t>：</w:t>
      </w:r>
    </w:p>
    <w:p w:rsidR="00795285" w:rsidRDefault="00795285" w:rsidP="00795285">
      <w:r>
        <w:rPr>
          <w:rFonts w:hint="eastAsia"/>
        </w:rPr>
        <w:t>将使用</w:t>
      </w:r>
      <w:r>
        <w:t>下面这个</w:t>
      </w:r>
      <w:r>
        <w:rPr>
          <w:rFonts w:hint="eastAsia"/>
        </w:rPr>
        <w:t>类</w:t>
      </w:r>
      <w:r>
        <w:t>实现</w:t>
      </w:r>
    </w:p>
    <w:p w:rsidR="00795285" w:rsidRDefault="00CE04B4" w:rsidP="00795285">
      <w:pPr>
        <w:rPr>
          <w:rStyle w:val="a4"/>
        </w:rPr>
      </w:pPr>
      <w:hyperlink r:id="rId7" w:history="1">
        <w:r w:rsidR="00795285" w:rsidRPr="00AE7B04">
          <w:rPr>
            <w:rStyle w:val="a4"/>
          </w:rPr>
          <w:t>Method</w:t>
        </w:r>
        <w:r w:rsidR="00795285">
          <w:rPr>
            <w:rStyle w:val="a4"/>
          </w:rPr>
          <w:t>3</w:t>
        </w:r>
        <w:r w:rsidR="00795285" w:rsidRPr="00AE7B04">
          <w:rPr>
            <w:rStyle w:val="a4"/>
            <w:rFonts w:hint="eastAsia"/>
          </w:rPr>
          <w:t>.</w:t>
        </w:r>
        <w:r w:rsidR="00795285" w:rsidRPr="00AE7B04">
          <w:rPr>
            <w:rStyle w:val="a4"/>
          </w:rPr>
          <w:t>Java</w:t>
        </w:r>
      </w:hyperlink>
    </w:p>
    <w:p w:rsidR="00CD3296" w:rsidRPr="00CD3296" w:rsidRDefault="00CD3296" w:rsidP="005A66E9">
      <w:pPr>
        <w:pStyle w:val="3"/>
        <w:rPr>
          <w:rStyle w:val="a4"/>
          <w:color w:val="auto"/>
          <w:u w:val="none"/>
        </w:rPr>
      </w:pPr>
      <w:r w:rsidRPr="00CD3296">
        <w:rPr>
          <w:rStyle w:val="a4"/>
          <w:rFonts w:hint="eastAsia"/>
          <w:color w:val="auto"/>
          <w:u w:val="none"/>
        </w:rPr>
        <w:t>解读</w:t>
      </w:r>
    </w:p>
    <w:p w:rsidR="00CD3296" w:rsidRPr="00CD3296" w:rsidRDefault="00CD3296" w:rsidP="00CD3296">
      <w:pPr>
        <w:ind w:firstLine="420"/>
        <w:rPr>
          <w:rFonts w:ascii="华文楷体" w:eastAsia="华文楷体" w:hAnsi="华文楷体"/>
          <w:sz w:val="24"/>
          <w:szCs w:val="24"/>
        </w:rPr>
      </w:pPr>
      <w:r w:rsidRPr="00CD3296">
        <w:rPr>
          <w:rStyle w:val="HTML"/>
          <w:rFonts w:ascii="Consolas" w:hAnsi="Consolas" w:cs="Consolas"/>
          <w:color w:val="E96900"/>
          <w:bdr w:val="none" w:sz="0" w:space="0" w:color="auto" w:frame="1"/>
          <w:shd w:val="clear" w:color="auto" w:fill="F8F8F8"/>
        </w:rPr>
        <w:t>volatile</w:t>
      </w:r>
      <w:r w:rsidRPr="00CD3296">
        <w:rPr>
          <w:rFonts w:ascii="华文楷体" w:eastAsia="华文楷体" w:hAnsi="华文楷体"/>
          <w:sz w:val="24"/>
          <w:szCs w:val="24"/>
        </w:rPr>
        <w:t>修饰的变量值直接存在main memory里面，子线程对该变量的读写直接写入main memory，而不是像其它变量一样在local thread里面产生一份copy。</w:t>
      </w:r>
      <w:r w:rsidRPr="0006362B">
        <w:rPr>
          <w:rStyle w:val="HTML"/>
          <w:rFonts w:ascii="Consolas" w:hAnsi="Consolas" w:cs="Consolas"/>
          <w:color w:val="E96900"/>
          <w:u w:val="single"/>
          <w:bdr w:val="none" w:sz="0" w:space="0" w:color="auto" w:frame="1"/>
          <w:shd w:val="clear" w:color="auto" w:fill="F8F8F8"/>
        </w:rPr>
        <w:t>volatile</w:t>
      </w:r>
      <w:r w:rsidRPr="0006362B">
        <w:rPr>
          <w:rFonts w:ascii="华文楷体" w:eastAsia="华文楷体" w:hAnsi="华文楷体"/>
          <w:sz w:val="24"/>
          <w:szCs w:val="24"/>
          <w:u w:val="single"/>
        </w:rPr>
        <w:t>能保证所修饰的变量对于多个线程可见性</w:t>
      </w:r>
      <w:r w:rsidRPr="00CD3296">
        <w:rPr>
          <w:rFonts w:ascii="华文楷体" w:eastAsia="华文楷体" w:hAnsi="华文楷体"/>
          <w:sz w:val="24"/>
          <w:szCs w:val="24"/>
        </w:rPr>
        <w:t>，即只要被修改，其它线程读到的一定是最新的值。</w:t>
      </w:r>
    </w:p>
    <w:p w:rsidR="007E6AF7" w:rsidRPr="007E6AF7" w:rsidRDefault="007E6AF7" w:rsidP="007E6AF7"/>
    <w:p w:rsidR="00294175" w:rsidRDefault="00294175" w:rsidP="00294175">
      <w:pPr>
        <w:pStyle w:val="1"/>
      </w:pPr>
      <w:r>
        <w:rPr>
          <w:rFonts w:hint="eastAsia"/>
        </w:rPr>
        <w:t>使用</w:t>
      </w:r>
      <w:r w:rsidRPr="00294175">
        <w:t>CyclicBarrier</w:t>
      </w:r>
      <w:r>
        <w:t xml:space="preserve"> </w:t>
      </w:r>
      <w:r w:rsidR="004659D0">
        <w:t>–</w:t>
      </w:r>
      <w:r>
        <w:t xml:space="preserve"> </w:t>
      </w:r>
      <w:r w:rsidRPr="00294175">
        <w:t>API</w:t>
      </w:r>
    </w:p>
    <w:p w:rsidR="004659D0" w:rsidRDefault="004659D0" w:rsidP="004659D0">
      <w:r>
        <w:rPr>
          <w:rFonts w:hint="eastAsia"/>
        </w:rPr>
        <w:t>将使用</w:t>
      </w:r>
      <w:r>
        <w:t>下面这个</w:t>
      </w:r>
      <w:r>
        <w:rPr>
          <w:rFonts w:hint="eastAsia"/>
        </w:rPr>
        <w:t>类</w:t>
      </w:r>
      <w:r>
        <w:t>实现</w:t>
      </w:r>
    </w:p>
    <w:p w:rsidR="004659D0" w:rsidRDefault="004659D0" w:rsidP="004659D0">
      <w:pPr>
        <w:rPr>
          <w:rStyle w:val="a4"/>
        </w:rPr>
      </w:pPr>
      <w:hyperlink r:id="rId8" w:history="1">
        <w:r w:rsidRPr="00AE7B04">
          <w:rPr>
            <w:rStyle w:val="a4"/>
          </w:rPr>
          <w:t>Method</w:t>
        </w:r>
        <w:r>
          <w:rPr>
            <w:rStyle w:val="a4"/>
          </w:rPr>
          <w:t>5</w:t>
        </w:r>
        <w:r w:rsidRPr="00AE7B04">
          <w:rPr>
            <w:rStyle w:val="a4"/>
            <w:rFonts w:hint="eastAsia"/>
          </w:rPr>
          <w:t>.</w:t>
        </w:r>
        <w:r w:rsidRPr="00AE7B04">
          <w:rPr>
            <w:rStyle w:val="a4"/>
          </w:rPr>
          <w:t>Java</w:t>
        </w:r>
      </w:hyperlink>
    </w:p>
    <w:p w:rsidR="004659D0" w:rsidRPr="004659D0" w:rsidRDefault="004659D0" w:rsidP="004659D0">
      <w:pPr>
        <w:rPr>
          <w:rFonts w:hint="eastAsia"/>
        </w:rPr>
      </w:pPr>
    </w:p>
    <w:p w:rsidR="004659D0" w:rsidRPr="00CD3296" w:rsidRDefault="004659D0" w:rsidP="004659D0">
      <w:pPr>
        <w:pStyle w:val="3"/>
        <w:rPr>
          <w:rStyle w:val="a4"/>
          <w:color w:val="auto"/>
          <w:u w:val="none"/>
        </w:rPr>
      </w:pPr>
      <w:r w:rsidRPr="00CD3296">
        <w:rPr>
          <w:rStyle w:val="a4"/>
          <w:rFonts w:hint="eastAsia"/>
          <w:color w:val="auto"/>
          <w:u w:val="none"/>
        </w:rPr>
        <w:t>解读</w:t>
      </w:r>
    </w:p>
    <w:p w:rsidR="007E6AF7" w:rsidRDefault="004659D0" w:rsidP="004659D0">
      <w:pPr>
        <w:ind w:firstLine="420"/>
        <w:rPr>
          <w:rFonts w:ascii="华文楷体" w:eastAsia="华文楷体" w:hAnsi="华文楷体"/>
          <w:sz w:val="24"/>
          <w:szCs w:val="24"/>
        </w:rPr>
      </w:pPr>
      <w:bookmarkStart w:id="0" w:name="_GoBack"/>
      <w:r w:rsidRPr="00CE04B4">
        <w:rPr>
          <w:rStyle w:val="HTML"/>
          <w:rFonts w:ascii="Consolas" w:hAnsi="Consolas" w:cs="Consolas"/>
          <w:color w:val="E96900"/>
          <w:bdr w:val="none" w:sz="0" w:space="0" w:color="auto" w:frame="1"/>
          <w:shd w:val="clear" w:color="auto" w:fill="F8F8F8"/>
        </w:rPr>
        <w:t>CyclicBarrier</w:t>
      </w:r>
      <w:bookmarkEnd w:id="0"/>
      <w:r w:rsidRPr="004659D0">
        <w:rPr>
          <w:rFonts w:ascii="华文楷体" w:eastAsia="华文楷体" w:hAnsi="华文楷体"/>
          <w:sz w:val="24"/>
          <w:szCs w:val="24"/>
        </w:rPr>
        <w:t>可以实现让一组线程在全部到达</w:t>
      </w:r>
      <w:r w:rsidRPr="00CE04B4">
        <w:rPr>
          <w:rStyle w:val="HTML"/>
          <w:rFonts w:ascii="Consolas" w:hAnsi="Consolas" w:cs="Consolas"/>
          <w:color w:val="E96900"/>
          <w:bdr w:val="none" w:sz="0" w:space="0" w:color="auto" w:frame="1"/>
          <w:shd w:val="clear" w:color="auto" w:fill="F8F8F8"/>
        </w:rPr>
        <w:t>Barrier</w:t>
      </w:r>
      <w:r w:rsidRPr="004659D0">
        <w:rPr>
          <w:rFonts w:ascii="华文楷体" w:eastAsia="华文楷体" w:hAnsi="华文楷体"/>
          <w:sz w:val="24"/>
          <w:szCs w:val="24"/>
        </w:rPr>
        <w:t>时(执行</w:t>
      </w:r>
      <w:r w:rsidRPr="00CE04B4">
        <w:rPr>
          <w:rStyle w:val="HTML"/>
          <w:rFonts w:ascii="Consolas" w:hAnsi="Consolas" w:cs="Consolas"/>
          <w:color w:val="E96900"/>
          <w:bdr w:val="none" w:sz="0" w:space="0" w:color="auto" w:frame="1"/>
          <w:shd w:val="clear" w:color="auto" w:fill="F8F8F8"/>
        </w:rPr>
        <w:t>await()</w:t>
      </w:r>
      <w:r w:rsidRPr="004659D0">
        <w:rPr>
          <w:rFonts w:ascii="华文楷体" w:eastAsia="华文楷体" w:hAnsi="华文楷体"/>
          <w:sz w:val="24"/>
          <w:szCs w:val="24"/>
        </w:rPr>
        <w:t>)，再一起同时执行，并且所有线程释放后，还能复用它,即为Cyclic。</w:t>
      </w:r>
    </w:p>
    <w:p w:rsidR="006D33F5" w:rsidRPr="004659D0" w:rsidRDefault="006D33F5" w:rsidP="004659D0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 w:rsidRPr="006D33F5">
        <w:rPr>
          <w:rFonts w:ascii="华文楷体" w:eastAsia="华文楷体" w:hAnsi="华文楷体"/>
          <w:sz w:val="24"/>
          <w:szCs w:val="24"/>
        </w:rPr>
        <w:t>这里多说一点，这个API其实还是利用</w:t>
      </w:r>
      <w:r w:rsidRPr="006D33F5">
        <w:rPr>
          <w:rStyle w:val="HTML"/>
          <w:rFonts w:ascii="Consolas" w:hAnsi="Consolas" w:cs="Consolas"/>
          <w:color w:val="E96900"/>
          <w:bdr w:val="none" w:sz="0" w:space="0" w:color="auto" w:frame="1"/>
          <w:shd w:val="clear" w:color="auto" w:fill="F8F8F8"/>
        </w:rPr>
        <w:t>lock</w:t>
      </w:r>
      <w:r w:rsidRPr="006D33F5">
        <w:rPr>
          <w:rFonts w:ascii="华文楷体" w:eastAsia="华文楷体" w:hAnsi="华文楷体"/>
          <w:sz w:val="24"/>
          <w:szCs w:val="24"/>
        </w:rPr>
        <w:t>和</w:t>
      </w:r>
      <w:r w:rsidRPr="006D33F5">
        <w:rPr>
          <w:rStyle w:val="HTML"/>
          <w:rFonts w:ascii="Consolas" w:hAnsi="Consolas" w:cs="Consolas"/>
          <w:color w:val="E96900"/>
          <w:bdr w:val="none" w:sz="0" w:space="0" w:color="auto" w:frame="1"/>
          <w:shd w:val="clear" w:color="auto" w:fill="F8F8F8"/>
        </w:rPr>
        <w:t>condition</w:t>
      </w:r>
      <w:r>
        <w:rPr>
          <w:rFonts w:ascii="Helvetica" w:hAnsi="Helvetica"/>
          <w:b/>
          <w:bCs/>
          <w:color w:val="565A5F"/>
          <w:szCs w:val="21"/>
          <w:shd w:val="clear" w:color="auto" w:fill="FFFFFF"/>
        </w:rPr>
        <w:t>，</w:t>
      </w:r>
      <w:r w:rsidRPr="006D33F5">
        <w:rPr>
          <w:rFonts w:ascii="华文楷体" w:eastAsia="华文楷体" w:hAnsi="华文楷体"/>
          <w:sz w:val="24"/>
          <w:szCs w:val="24"/>
        </w:rPr>
        <w:t>无非是多个线程去争抢</w:t>
      </w:r>
      <w:r w:rsidRPr="006D33F5">
        <w:rPr>
          <w:rStyle w:val="HTML"/>
          <w:rFonts w:ascii="Consolas" w:hAnsi="Consolas" w:cs="Consolas"/>
          <w:color w:val="E96900"/>
          <w:bdr w:val="none" w:sz="0" w:space="0" w:color="auto" w:frame="1"/>
          <w:shd w:val="clear" w:color="auto" w:fill="F8F8F8"/>
        </w:rPr>
        <w:t>CyclicBarrier</w:t>
      </w:r>
      <w:r w:rsidRPr="006D33F5">
        <w:rPr>
          <w:rFonts w:ascii="华文楷体" w:eastAsia="华文楷体" w:hAnsi="华文楷体"/>
          <w:sz w:val="24"/>
          <w:szCs w:val="24"/>
        </w:rPr>
        <w:t>的instance的lock罢了，最终barrierAction执行时，是在抢到</w:t>
      </w:r>
      <w:r w:rsidRPr="006D33F5">
        <w:rPr>
          <w:rStyle w:val="HTML"/>
          <w:rFonts w:ascii="Consolas" w:hAnsi="Consolas" w:cs="Consolas"/>
          <w:color w:val="E96900"/>
          <w:bdr w:val="none" w:sz="0" w:space="0" w:color="auto" w:frame="1"/>
          <w:shd w:val="clear" w:color="auto" w:fill="F8F8F8"/>
        </w:rPr>
        <w:t>CyclicBarrier</w:t>
      </w:r>
      <w:r w:rsidRPr="006D33F5">
        <w:rPr>
          <w:rStyle w:val="HTML"/>
          <w:rFonts w:ascii="Consolas" w:hAnsi="Consolas" w:cs="Consolas"/>
          <w:color w:val="E96900"/>
          <w:bdr w:val="none" w:sz="0" w:space="0" w:color="auto" w:frame="1"/>
          <w:shd w:val="clear" w:color="auto" w:fill="F8F8F8"/>
        </w:rPr>
        <w:t xml:space="preserve"> </w:t>
      </w:r>
      <w:r w:rsidRPr="006D33F5">
        <w:rPr>
          <w:rFonts w:ascii="华文楷体" w:eastAsia="华文楷体" w:hAnsi="华文楷体"/>
          <w:sz w:val="24"/>
          <w:szCs w:val="24"/>
        </w:rPr>
        <w:t>instance的那个线程上执行的。</w:t>
      </w:r>
    </w:p>
    <w:sectPr w:rsidR="006D33F5" w:rsidRPr="004659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altName w:val="微软雅黑"/>
    <w:charset w:val="86"/>
    <w:family w:val="auto"/>
    <w:pitch w:val="variable"/>
    <w:sig w:usb0="00000000" w:usb1="080F0000" w:usb2="00000010" w:usb3="00000000" w:csb0="0004009F" w:csb1="00000000"/>
  </w:font>
  <w:font w:name="Consolas">
    <w:charset w:val="00"/>
    <w:family w:val="modern"/>
    <w:pitch w:val="fixed"/>
    <w:sig w:usb0="E10002FF" w:usb1="4000FCFF" w:usb2="00000009" w:usb3="00000000" w:csb0="0000019F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545896"/>
    <w:multiLevelType w:val="hybridMultilevel"/>
    <w:tmpl w:val="4870533E"/>
    <w:lvl w:ilvl="0" w:tplc="EE28F91C">
      <w:start w:val="1"/>
      <w:numFmt w:val="decimal"/>
      <w:lvlText w:val="%1、"/>
      <w:lvlJc w:val="left"/>
      <w:pPr>
        <w:ind w:left="690" w:hanging="6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00C"/>
    <w:rsid w:val="0006362B"/>
    <w:rsid w:val="00185DAF"/>
    <w:rsid w:val="00294175"/>
    <w:rsid w:val="0034262C"/>
    <w:rsid w:val="003478EF"/>
    <w:rsid w:val="0039400C"/>
    <w:rsid w:val="004659D0"/>
    <w:rsid w:val="005A66E9"/>
    <w:rsid w:val="006D33F5"/>
    <w:rsid w:val="00795285"/>
    <w:rsid w:val="007E6AF7"/>
    <w:rsid w:val="00817042"/>
    <w:rsid w:val="00892334"/>
    <w:rsid w:val="00AE7B04"/>
    <w:rsid w:val="00C66A82"/>
    <w:rsid w:val="00CA146D"/>
    <w:rsid w:val="00CD3296"/>
    <w:rsid w:val="00CE04B4"/>
    <w:rsid w:val="00F2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07E92"/>
  <w15:chartTrackingRefBased/>
  <w15:docId w15:val="{D85CB73C-C91B-40FC-A50C-605F04E47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5DA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D329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66E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5DAF"/>
    <w:rPr>
      <w:b/>
      <w:bCs/>
      <w:kern w:val="44"/>
      <w:sz w:val="44"/>
      <w:szCs w:val="44"/>
    </w:rPr>
  </w:style>
  <w:style w:type="paragraph" w:styleId="a3">
    <w:name w:val="Normal (Web)"/>
    <w:basedOn w:val="a"/>
    <w:uiPriority w:val="99"/>
    <w:semiHidden/>
    <w:unhideWhenUsed/>
    <w:rsid w:val="00185DA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AE7B04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E6AF7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CD3296"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CD329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Quote"/>
    <w:basedOn w:val="a"/>
    <w:next w:val="a"/>
    <w:link w:val="a7"/>
    <w:uiPriority w:val="29"/>
    <w:qFormat/>
    <w:rsid w:val="00CD329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7">
    <w:name w:val="引用 字符"/>
    <w:basedOn w:val="a0"/>
    <w:link w:val="a6"/>
    <w:uiPriority w:val="29"/>
    <w:rsid w:val="00CD3296"/>
    <w:rPr>
      <w:i/>
      <w:iCs/>
      <w:color w:val="404040" w:themeColor="text1" w:themeTint="BF"/>
    </w:rPr>
  </w:style>
  <w:style w:type="character" w:customStyle="1" w:styleId="30">
    <w:name w:val="标题 3 字符"/>
    <w:basedOn w:val="a0"/>
    <w:link w:val="3"/>
    <w:uiPriority w:val="9"/>
    <w:rsid w:val="005A66E9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5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hreadDemo/src/main/java/com/Method5.java" TargetMode="External"/><Relationship Id="rId3" Type="http://schemas.openxmlformats.org/officeDocument/2006/relationships/settings" Target="settings.xml"/><Relationship Id="rId7" Type="http://schemas.openxmlformats.org/officeDocument/2006/relationships/hyperlink" Target="ThreadDemo/src/main/java/com/Method3.jav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hreadDemo/src/main/java/com/Method2.java" TargetMode="External"/><Relationship Id="rId5" Type="http://schemas.openxmlformats.org/officeDocument/2006/relationships/hyperlink" Target="ThreadDemo/src/main/java/com/Method1.jav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18</cp:revision>
  <dcterms:created xsi:type="dcterms:W3CDTF">2018-09-07T09:48:00Z</dcterms:created>
  <dcterms:modified xsi:type="dcterms:W3CDTF">2018-09-10T06:11:00Z</dcterms:modified>
</cp:coreProperties>
</file>