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651" w:rsidRDefault="001C378B">
      <w:r w:rsidRPr="001C378B">
        <w:t>https://blog.csdn.net/mmoren/article/details/79185862</w:t>
      </w:r>
      <w:bookmarkStart w:id="0" w:name="_GoBack"/>
      <w:bookmarkEnd w:id="0"/>
    </w:p>
    <w:sectPr w:rsidR="00F57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C07"/>
    <w:rsid w:val="001C378B"/>
    <w:rsid w:val="00D21C07"/>
    <w:rsid w:val="00F5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70549-DF15-48EB-A91E-B552A84D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</cp:revision>
  <dcterms:created xsi:type="dcterms:W3CDTF">2018-09-05T09:08:00Z</dcterms:created>
  <dcterms:modified xsi:type="dcterms:W3CDTF">2018-09-05T09:08:00Z</dcterms:modified>
</cp:coreProperties>
</file>