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9B4B8" w14:textId="5C8A00F5" w:rsidR="00CF478C" w:rsidRDefault="009C5C7D" w:rsidP="000631F3">
      <w:pPr>
        <w:pStyle w:val="1"/>
        <w:numPr>
          <w:ilvl w:val="0"/>
          <w:numId w:val="9"/>
        </w:numPr>
      </w:pPr>
      <w:r>
        <w:rPr>
          <w:rFonts w:hint="eastAsia"/>
        </w:rPr>
        <w:t>JDBC</w:t>
      </w:r>
    </w:p>
    <w:p w14:paraId="34EE452C" w14:textId="0653378D" w:rsidR="003845FD" w:rsidRDefault="009C5C7D" w:rsidP="00780F29">
      <w:pPr>
        <w:pStyle w:val="2"/>
        <w:numPr>
          <w:ilvl w:val="1"/>
          <w:numId w:val="9"/>
        </w:numPr>
      </w:pPr>
      <w:proofErr w:type="spellStart"/>
      <w:r>
        <w:rPr>
          <w:rFonts w:hint="eastAsia"/>
        </w:rPr>
        <w:t>jdbc</w:t>
      </w:r>
      <w:proofErr w:type="spellEnd"/>
      <w:r>
        <w:rPr>
          <w:rFonts w:hint="eastAsia"/>
        </w:rPr>
        <w:t>是什么</w:t>
      </w:r>
    </w:p>
    <w:p w14:paraId="523EC39E" w14:textId="4CA5792C" w:rsidR="009C5C7D" w:rsidRDefault="009C5C7D" w:rsidP="009C5C7D">
      <w:r w:rsidRPr="009C5C7D">
        <w:t>java提供了一个API也就是JDBC（Java Data Base Connectivity)，可以为多种关系数据库提供统一访问和操作，它由一组用Java语言编写的类和接口组成。</w:t>
      </w:r>
    </w:p>
    <w:p w14:paraId="03266E78" w14:textId="77777777" w:rsidR="009C5C7D" w:rsidRPr="009C5C7D" w:rsidRDefault="009C5C7D" w:rsidP="009C5C7D"/>
    <w:p w14:paraId="5A932168" w14:textId="77777777" w:rsidR="009C5C7D" w:rsidRPr="00AC3658" w:rsidRDefault="009C5C7D" w:rsidP="009C5C7D">
      <w:pPr>
        <w:rPr>
          <w:b/>
        </w:rPr>
      </w:pPr>
      <w:r w:rsidRPr="00AC3658">
        <w:rPr>
          <w:b/>
        </w:rPr>
        <w:t>没有</w:t>
      </w:r>
      <w:proofErr w:type="spellStart"/>
      <w:r w:rsidRPr="00AC3658">
        <w:rPr>
          <w:b/>
        </w:rPr>
        <w:t>jdbc</w:t>
      </w:r>
      <w:proofErr w:type="spellEnd"/>
      <w:r w:rsidRPr="00AC3658">
        <w:rPr>
          <w:b/>
        </w:rPr>
        <w:t>之前 </w:t>
      </w:r>
    </w:p>
    <w:p w14:paraId="4CE37251" w14:textId="59756DF8" w:rsidR="009C5C7D" w:rsidRDefault="009C5C7D" w:rsidP="009C5C7D">
      <w:pPr>
        <w:ind w:left="420"/>
        <w:rPr>
          <w:color w:val="454545"/>
        </w:rPr>
      </w:pPr>
      <w:r w:rsidRPr="009C5C7D">
        <w:rPr>
          <w:color w:val="454545"/>
        </w:rPr>
        <w:t>java开发人员需要维护不同的数据库的驱动程序，如果数据库的底层实现改变，驱动程序可能会随之改变！！</w:t>
      </w:r>
    </w:p>
    <w:p w14:paraId="09089F1C" w14:textId="76918470" w:rsidR="009C5C7D" w:rsidRDefault="009C5C7D" w:rsidP="009C5C7D">
      <w:pPr>
        <w:ind w:left="420"/>
        <w:rPr>
          <w:color w:val="454545"/>
        </w:rPr>
      </w:pPr>
      <w:r>
        <w:rPr>
          <w:noProof/>
        </w:rPr>
        <w:drawing>
          <wp:inline distT="0" distB="0" distL="0" distR="0" wp14:anchorId="7F5964C7" wp14:editId="75D13956">
            <wp:extent cx="5274310" cy="2025383"/>
            <wp:effectExtent l="0" t="0" r="2540" b="0"/>
            <wp:docPr id="2" name="图片 2" descr="https://img-blog.csdn.net/20161015193028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6101519302884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2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6E537" w14:textId="77777777" w:rsidR="009C5C7D" w:rsidRPr="009C5C7D" w:rsidRDefault="009C5C7D" w:rsidP="009C5C7D">
      <w:pPr>
        <w:rPr>
          <w:b/>
        </w:rPr>
      </w:pPr>
      <w:r w:rsidRPr="009C5C7D">
        <w:rPr>
          <w:b/>
        </w:rPr>
        <w:t>有了</w:t>
      </w:r>
      <w:proofErr w:type="spellStart"/>
      <w:r w:rsidRPr="009C5C7D">
        <w:rPr>
          <w:b/>
        </w:rPr>
        <w:t>jdbc</w:t>
      </w:r>
      <w:proofErr w:type="spellEnd"/>
      <w:r w:rsidRPr="009C5C7D">
        <w:rPr>
          <w:b/>
        </w:rPr>
        <w:t>之后： </w:t>
      </w:r>
    </w:p>
    <w:p w14:paraId="1302FDBE" w14:textId="7AE11F9E" w:rsidR="009C5C7D" w:rsidRPr="009C5C7D" w:rsidRDefault="009C5C7D" w:rsidP="009C5C7D">
      <w:pPr>
        <w:ind w:left="420"/>
      </w:pPr>
      <w:r w:rsidRPr="009C5C7D">
        <w:t>java开发人员只需维护java应用和一套规范，也就是</w:t>
      </w:r>
      <w:proofErr w:type="spellStart"/>
      <w:r w:rsidRPr="009C5C7D">
        <w:t>jdbc</w:t>
      </w:r>
      <w:proofErr w:type="spellEnd"/>
      <w:r w:rsidRPr="009C5C7D">
        <w:t>接口。数据库厂商提供具体的java驱动程序，数据库厂商的底层实现改变，厂商随之更新驱动程序，而不影响java应用程序！！</w:t>
      </w:r>
    </w:p>
    <w:p w14:paraId="4792A19E" w14:textId="06491BC3" w:rsidR="009C5C7D" w:rsidRPr="009C5C7D" w:rsidRDefault="00AC3658" w:rsidP="009C5C7D">
      <w:pPr>
        <w:rPr>
          <w:color w:val="454545"/>
        </w:rPr>
      </w:pPr>
      <w:r>
        <w:rPr>
          <w:noProof/>
        </w:rPr>
        <w:drawing>
          <wp:inline distT="0" distB="0" distL="0" distR="0" wp14:anchorId="3F86788A" wp14:editId="2BFF14B8">
            <wp:extent cx="5274310" cy="2001839"/>
            <wp:effectExtent l="0" t="0" r="2540" b="0"/>
            <wp:docPr id="3" name="图片 3" descr="https://img-blog.csdn.net/20161015193227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.net/2016101519322704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0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6E0EF" w14:textId="3F2E7AAC" w:rsidR="009C5C7D" w:rsidRDefault="00AC3658" w:rsidP="00AC3658">
      <w:pPr>
        <w:pStyle w:val="2"/>
        <w:numPr>
          <w:ilvl w:val="1"/>
          <w:numId w:val="9"/>
        </w:numPr>
      </w:pPr>
      <w:r>
        <w:rPr>
          <w:rFonts w:hint="eastAsia"/>
        </w:rPr>
        <w:t>事务</w:t>
      </w:r>
    </w:p>
    <w:p w14:paraId="7524F5EB" w14:textId="1A2CC93B" w:rsidR="00AC3658" w:rsidRDefault="00AC3658" w:rsidP="00AC3658">
      <w:pPr>
        <w:ind w:firstLine="420"/>
        <w:rPr>
          <w:shd w:val="clear" w:color="auto" w:fill="FFFFFF"/>
        </w:rPr>
      </w:pPr>
      <w:r>
        <w:rPr>
          <w:shd w:val="clear" w:color="auto" w:fill="FFFFFF"/>
        </w:rPr>
        <w:t>JDBC的一切行为包括事务是基于一个</w:t>
      </w:r>
      <w:r>
        <w:rPr>
          <w:rStyle w:val="HTML1"/>
          <w:color w:val="333333"/>
          <w:sz w:val="21"/>
          <w:szCs w:val="21"/>
          <w:shd w:val="clear" w:color="auto" w:fill="FFFFFF"/>
        </w:rPr>
        <w:t>Connection</w:t>
      </w:r>
      <w:r>
        <w:rPr>
          <w:shd w:val="clear" w:color="auto" w:fill="FFFFFF"/>
        </w:rPr>
        <w:t>的，在JDBC中是通过</w:t>
      </w:r>
      <w:r>
        <w:rPr>
          <w:rStyle w:val="HTML1"/>
          <w:color w:val="333333"/>
          <w:sz w:val="21"/>
          <w:szCs w:val="21"/>
          <w:shd w:val="clear" w:color="auto" w:fill="FFFFFF"/>
        </w:rPr>
        <w:t>Connection</w:t>
      </w:r>
      <w:r>
        <w:rPr>
          <w:shd w:val="clear" w:color="auto" w:fill="FFFFFF"/>
        </w:rPr>
        <w:lastRenderedPageBreak/>
        <w:t>对象进行事务管理。在JDBC中，常用的和事务相关的方法是： </w:t>
      </w:r>
      <w:proofErr w:type="spellStart"/>
      <w:r>
        <w:rPr>
          <w:rStyle w:val="HTML1"/>
          <w:color w:val="333333"/>
          <w:sz w:val="21"/>
          <w:szCs w:val="21"/>
          <w:shd w:val="clear" w:color="auto" w:fill="FFFFFF"/>
        </w:rPr>
        <w:t>setAutoCommit</w:t>
      </w:r>
      <w:proofErr w:type="spellEnd"/>
      <w:r>
        <w:rPr>
          <w:shd w:val="clear" w:color="auto" w:fill="FFFFFF"/>
        </w:rPr>
        <w:t>、</w:t>
      </w:r>
      <w:r>
        <w:rPr>
          <w:rStyle w:val="HTML1"/>
          <w:color w:val="333333"/>
          <w:sz w:val="21"/>
          <w:szCs w:val="21"/>
          <w:shd w:val="clear" w:color="auto" w:fill="FFFFFF"/>
        </w:rPr>
        <w:t>commit</w:t>
      </w:r>
      <w:r>
        <w:rPr>
          <w:shd w:val="clear" w:color="auto" w:fill="FFFFFF"/>
        </w:rPr>
        <w:t>、</w:t>
      </w:r>
      <w:r>
        <w:rPr>
          <w:rStyle w:val="HTML1"/>
          <w:color w:val="333333"/>
          <w:sz w:val="21"/>
          <w:szCs w:val="21"/>
          <w:shd w:val="clear" w:color="auto" w:fill="FFFFFF"/>
        </w:rPr>
        <w:t>rollback</w:t>
      </w:r>
      <w:r>
        <w:rPr>
          <w:shd w:val="clear" w:color="auto" w:fill="FFFFFF"/>
        </w:rPr>
        <w:t>等。</w:t>
      </w:r>
    </w:p>
    <w:p w14:paraId="43309FF2" w14:textId="5290D132" w:rsidR="00AC3658" w:rsidRDefault="00AC3658" w:rsidP="00AC3658">
      <w:pPr>
        <w:ind w:firstLine="420"/>
      </w:pPr>
      <w:r>
        <w:rPr>
          <w:noProof/>
        </w:rPr>
        <w:drawing>
          <wp:inline distT="0" distB="0" distL="0" distR="0" wp14:anchorId="45AAF6B2" wp14:editId="6CF37307">
            <wp:extent cx="3793671" cy="2958193"/>
            <wp:effectExtent l="0" t="0" r="0" b="0"/>
            <wp:docPr id="4" name="图片 4" descr="http://www.hollischuang.com/wp-content/uploads/2016/08/Java_jdb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hollischuang.com/wp-content/uploads/2016/08/Java_jdbc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513" cy="2972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09AFD" w14:textId="77777777" w:rsidR="00AC3658" w:rsidRPr="00AC3658" w:rsidRDefault="00AC3658" w:rsidP="00893C95">
      <w:pPr>
        <w:pStyle w:val="3"/>
        <w:numPr>
          <w:ilvl w:val="2"/>
          <w:numId w:val="18"/>
        </w:numPr>
      </w:pPr>
      <w:r w:rsidRPr="00AC3658">
        <w:t>事务的特性：</w:t>
      </w:r>
    </w:p>
    <w:p w14:paraId="44168DE3" w14:textId="77777777" w:rsidR="00AC3658" w:rsidRPr="00AC3658" w:rsidRDefault="00AC3658" w:rsidP="00AC365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C3658">
        <w:rPr>
          <w:rFonts w:ascii="Verdana" w:eastAsia="宋体" w:hAnsi="Verdana" w:cs="宋体"/>
          <w:color w:val="333333"/>
          <w:kern w:val="0"/>
          <w:szCs w:val="21"/>
        </w:rPr>
        <w:t xml:space="preserve">1) 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原子性（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atomicity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）：事务是数据库的逻辑工作单位，而且是必须是原子工作单位，对于其数据修改，要么全部执行，要么全部不执行。</w:t>
      </w:r>
    </w:p>
    <w:p w14:paraId="304E1D39" w14:textId="77777777" w:rsidR="00AC3658" w:rsidRPr="00AC3658" w:rsidRDefault="00AC3658" w:rsidP="00AC365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C3658">
        <w:rPr>
          <w:rFonts w:ascii="Verdana" w:eastAsia="宋体" w:hAnsi="Verdana" w:cs="宋体"/>
          <w:color w:val="333333"/>
          <w:kern w:val="0"/>
          <w:szCs w:val="21"/>
        </w:rPr>
        <w:t xml:space="preserve">2) 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一致性（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consistency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）：事务在完成时，必须是所有的数据都保持一致状态。在相关数据库中，所有规则都必须应用于事务的修改，以保持所有数据的完整性。</w:t>
      </w:r>
    </w:p>
    <w:p w14:paraId="3FC3F2CB" w14:textId="77777777" w:rsidR="00AC3658" w:rsidRPr="00AC3658" w:rsidRDefault="00AC3658" w:rsidP="00AC365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C3658">
        <w:rPr>
          <w:rFonts w:ascii="Verdana" w:eastAsia="宋体" w:hAnsi="Verdana" w:cs="宋体"/>
          <w:color w:val="333333"/>
          <w:kern w:val="0"/>
          <w:szCs w:val="21"/>
        </w:rPr>
        <w:t xml:space="preserve">3) 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隔离性（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isolation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）：一个事务的执行不能被其他事务所影响。</w:t>
      </w:r>
    </w:p>
    <w:p w14:paraId="5B461C7A" w14:textId="385F85BB" w:rsidR="00AC3658" w:rsidRDefault="00AC3658" w:rsidP="00AC365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AC3658">
        <w:rPr>
          <w:rFonts w:ascii="Verdana" w:eastAsia="宋体" w:hAnsi="Verdana" w:cs="宋体"/>
          <w:color w:val="333333"/>
          <w:kern w:val="0"/>
          <w:szCs w:val="21"/>
        </w:rPr>
        <w:t xml:space="preserve">4) 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持久性（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durability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）：一个事务一旦提交，事物的操作便永久性的保存在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DB</w:t>
      </w:r>
      <w:r w:rsidRPr="00AC3658">
        <w:rPr>
          <w:rFonts w:ascii="Verdana" w:eastAsia="宋体" w:hAnsi="Verdana" w:cs="宋体"/>
          <w:color w:val="333333"/>
          <w:kern w:val="0"/>
          <w:szCs w:val="21"/>
        </w:rPr>
        <w:t>中。即使此时再执行</w:t>
      </w:r>
      <w:proofErr w:type="gramStart"/>
      <w:r w:rsidRPr="00AC3658">
        <w:rPr>
          <w:rFonts w:ascii="Verdana" w:eastAsia="宋体" w:hAnsi="Verdana" w:cs="宋体"/>
          <w:color w:val="333333"/>
          <w:kern w:val="0"/>
          <w:szCs w:val="21"/>
        </w:rPr>
        <w:t>回滚操作</w:t>
      </w:r>
      <w:proofErr w:type="gramEnd"/>
      <w:r w:rsidRPr="00AC3658">
        <w:rPr>
          <w:rFonts w:ascii="Verdana" w:eastAsia="宋体" w:hAnsi="Verdana" w:cs="宋体"/>
          <w:color w:val="333333"/>
          <w:kern w:val="0"/>
          <w:szCs w:val="21"/>
        </w:rPr>
        <w:t>也不能撤消所做的更改。</w:t>
      </w:r>
    </w:p>
    <w:p w14:paraId="6B8C0D62" w14:textId="18258B35" w:rsidR="00AC3658" w:rsidRDefault="00AC3658" w:rsidP="00AC3658">
      <w:pPr>
        <w:pStyle w:val="a5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1"/>
          <w:szCs w:val="21"/>
        </w:rPr>
      </w:pPr>
      <w:r>
        <w:rPr>
          <w:rFonts w:ascii="Verdana" w:hAnsi="Verdana"/>
          <w:color w:val="333333"/>
          <w:sz w:val="21"/>
          <w:szCs w:val="21"/>
        </w:rPr>
        <w:t>与事务相关的理论</w:t>
      </w:r>
      <w:r>
        <w:rPr>
          <w:rFonts w:ascii="Verdana" w:hAnsi="Verdana"/>
          <w:color w:val="333333"/>
          <w:sz w:val="21"/>
          <w:szCs w:val="21"/>
        </w:rPr>
        <w:br/>
        <w:t>1.</w:t>
      </w:r>
      <w:r>
        <w:rPr>
          <w:rFonts w:ascii="Verdana" w:hAnsi="Verdana"/>
          <w:color w:val="333333"/>
          <w:sz w:val="21"/>
          <w:szCs w:val="21"/>
        </w:rPr>
        <w:t>事务</w:t>
      </w:r>
      <w:r>
        <w:rPr>
          <w:rFonts w:ascii="Verdana" w:hAnsi="Verdana"/>
          <w:color w:val="333333"/>
          <w:sz w:val="21"/>
          <w:szCs w:val="21"/>
        </w:rPr>
        <w:t>(Transaction)</w:t>
      </w:r>
      <w:r>
        <w:rPr>
          <w:rFonts w:ascii="Verdana" w:hAnsi="Verdana"/>
          <w:color w:val="333333"/>
          <w:sz w:val="21"/>
          <w:szCs w:val="21"/>
        </w:rPr>
        <w:t>的四个属性</w:t>
      </w:r>
      <w:r>
        <w:rPr>
          <w:rFonts w:ascii="Verdana" w:hAnsi="Verdana"/>
          <w:color w:val="333333"/>
          <w:sz w:val="21"/>
          <w:szCs w:val="21"/>
        </w:rPr>
        <w:t>(ACID)</w:t>
      </w:r>
      <w:r>
        <w:rPr>
          <w:rFonts w:ascii="Verdana" w:hAnsi="Verdana"/>
          <w:color w:val="333333"/>
          <w:sz w:val="21"/>
          <w:szCs w:val="21"/>
        </w:rPr>
        <w:br/>
      </w:r>
      <w:r>
        <w:rPr>
          <w:rFonts w:ascii="Verdana" w:hAnsi="Verdana"/>
          <w:color w:val="333333"/>
          <w:sz w:val="21"/>
          <w:szCs w:val="21"/>
        </w:rPr>
        <w:t>原子性</w:t>
      </w:r>
      <w:r>
        <w:rPr>
          <w:rFonts w:ascii="Verdana" w:hAnsi="Verdana"/>
          <w:color w:val="333333"/>
          <w:sz w:val="21"/>
          <w:szCs w:val="21"/>
        </w:rPr>
        <w:t xml:space="preserve">(Atomic) </w:t>
      </w:r>
      <w:r>
        <w:rPr>
          <w:rFonts w:ascii="Verdana" w:hAnsi="Verdana"/>
          <w:color w:val="333333"/>
          <w:sz w:val="21"/>
          <w:szCs w:val="21"/>
        </w:rPr>
        <w:t>对数据的修改要么全部执行，要么全部不执行。</w:t>
      </w:r>
      <w:r>
        <w:rPr>
          <w:rFonts w:ascii="Verdana" w:hAnsi="Verdana"/>
          <w:color w:val="333333"/>
          <w:sz w:val="21"/>
          <w:szCs w:val="21"/>
        </w:rPr>
        <w:br/>
      </w:r>
      <w:r>
        <w:rPr>
          <w:rFonts w:ascii="Verdana" w:hAnsi="Verdana"/>
          <w:color w:val="333333"/>
          <w:sz w:val="21"/>
          <w:szCs w:val="21"/>
        </w:rPr>
        <w:t>一致性</w:t>
      </w:r>
      <w:r>
        <w:rPr>
          <w:rFonts w:ascii="Verdana" w:hAnsi="Verdana"/>
          <w:color w:val="333333"/>
          <w:sz w:val="21"/>
          <w:szCs w:val="21"/>
        </w:rPr>
        <w:t xml:space="preserve">(Consistent) </w:t>
      </w:r>
      <w:r>
        <w:rPr>
          <w:rFonts w:ascii="Verdana" w:hAnsi="Verdana"/>
          <w:color w:val="333333"/>
          <w:sz w:val="21"/>
          <w:szCs w:val="21"/>
        </w:rPr>
        <w:t>在事务执行前后，数据状态保持一致性。</w:t>
      </w:r>
      <w:r>
        <w:rPr>
          <w:rFonts w:ascii="Verdana" w:hAnsi="Verdana"/>
          <w:color w:val="333333"/>
          <w:sz w:val="21"/>
          <w:szCs w:val="21"/>
        </w:rPr>
        <w:br/>
      </w:r>
      <w:r>
        <w:rPr>
          <w:rFonts w:ascii="Verdana" w:hAnsi="Verdana"/>
          <w:color w:val="333333"/>
          <w:sz w:val="21"/>
          <w:szCs w:val="21"/>
        </w:rPr>
        <w:t>隔离性</w:t>
      </w:r>
      <w:r>
        <w:rPr>
          <w:rFonts w:ascii="Verdana" w:hAnsi="Verdana"/>
          <w:color w:val="333333"/>
          <w:sz w:val="21"/>
          <w:szCs w:val="21"/>
        </w:rPr>
        <w:t xml:space="preserve">(Isolated) </w:t>
      </w:r>
      <w:r>
        <w:rPr>
          <w:rFonts w:ascii="Verdana" w:hAnsi="Verdana"/>
          <w:color w:val="333333"/>
          <w:sz w:val="21"/>
          <w:szCs w:val="21"/>
        </w:rPr>
        <w:t>一个事务的处理不能影响另一个事务的处理。</w:t>
      </w:r>
      <w:r>
        <w:rPr>
          <w:rFonts w:ascii="Verdana" w:hAnsi="Verdana"/>
          <w:color w:val="333333"/>
          <w:sz w:val="21"/>
          <w:szCs w:val="21"/>
        </w:rPr>
        <w:br/>
      </w:r>
      <w:r>
        <w:rPr>
          <w:rFonts w:ascii="Verdana" w:hAnsi="Verdana"/>
          <w:color w:val="333333"/>
          <w:sz w:val="21"/>
          <w:szCs w:val="21"/>
        </w:rPr>
        <w:t>持续性</w:t>
      </w:r>
      <w:r>
        <w:rPr>
          <w:rFonts w:ascii="Verdana" w:hAnsi="Verdana"/>
          <w:color w:val="333333"/>
          <w:sz w:val="21"/>
          <w:szCs w:val="21"/>
        </w:rPr>
        <w:t xml:space="preserve">(Durable) </w:t>
      </w:r>
      <w:r>
        <w:rPr>
          <w:rFonts w:ascii="Verdana" w:hAnsi="Verdana"/>
          <w:color w:val="333333"/>
          <w:sz w:val="21"/>
          <w:szCs w:val="21"/>
        </w:rPr>
        <w:t>事务处理结束，其效果在数据库中持久化。</w:t>
      </w:r>
    </w:p>
    <w:p w14:paraId="735A3C4E" w14:textId="77777777" w:rsidR="00AC3658" w:rsidRDefault="00AC3658" w:rsidP="00AC3658">
      <w:pPr>
        <w:pStyle w:val="a5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1"/>
          <w:szCs w:val="21"/>
        </w:rPr>
      </w:pPr>
    </w:p>
    <w:p w14:paraId="209BD6DC" w14:textId="77777777" w:rsidR="00893C95" w:rsidRPr="00893C95" w:rsidRDefault="00AC3658" w:rsidP="00893C95">
      <w:pPr>
        <w:pStyle w:val="3"/>
        <w:numPr>
          <w:ilvl w:val="2"/>
          <w:numId w:val="18"/>
        </w:numPr>
      </w:pPr>
      <w:r w:rsidRPr="00893C95">
        <w:t>事务并发处理可能引起的问题</w:t>
      </w:r>
    </w:p>
    <w:p w14:paraId="76EA5E03" w14:textId="2B135B21" w:rsidR="00AC3658" w:rsidRDefault="00AC3658" w:rsidP="00893C95">
      <w:pPr>
        <w:pStyle w:val="a5"/>
        <w:shd w:val="clear" w:color="auto" w:fill="FFFFFF"/>
        <w:spacing w:before="0" w:beforeAutospacing="0" w:after="0" w:afterAutospacing="0"/>
        <w:rPr>
          <w:rFonts w:ascii="Verdana" w:hAnsi="Verdana"/>
          <w:color w:val="333333"/>
          <w:sz w:val="21"/>
          <w:szCs w:val="21"/>
        </w:rPr>
      </w:pPr>
      <w:proofErr w:type="gramStart"/>
      <w:r w:rsidRPr="00893C95">
        <w:rPr>
          <w:rFonts w:ascii="Verdana" w:hAnsi="Verdana"/>
          <w:b/>
          <w:color w:val="333333"/>
          <w:sz w:val="21"/>
          <w:szCs w:val="21"/>
        </w:rPr>
        <w:t>脏读</w:t>
      </w:r>
      <w:proofErr w:type="gramEnd"/>
      <w:r>
        <w:rPr>
          <w:rFonts w:ascii="Verdana" w:hAnsi="Verdana"/>
          <w:color w:val="333333"/>
          <w:sz w:val="21"/>
          <w:szCs w:val="21"/>
        </w:rPr>
        <w:t xml:space="preserve">(dirty read) </w:t>
      </w:r>
      <w:r>
        <w:rPr>
          <w:rFonts w:ascii="Verdana" w:hAnsi="Verdana"/>
          <w:color w:val="333333"/>
          <w:sz w:val="21"/>
          <w:szCs w:val="21"/>
        </w:rPr>
        <w:t>一个事务读取了另一个事务尚未提交的数据，</w:t>
      </w:r>
      <w:r>
        <w:rPr>
          <w:rFonts w:ascii="Verdana" w:hAnsi="Verdana"/>
          <w:color w:val="333333"/>
          <w:sz w:val="21"/>
          <w:szCs w:val="21"/>
        </w:rPr>
        <w:br/>
      </w:r>
      <w:r w:rsidRPr="00893C95">
        <w:rPr>
          <w:rFonts w:ascii="Verdana" w:hAnsi="Verdana"/>
          <w:b/>
          <w:color w:val="333333"/>
          <w:sz w:val="21"/>
          <w:szCs w:val="21"/>
        </w:rPr>
        <w:t>不可重复读</w:t>
      </w:r>
      <w:r>
        <w:rPr>
          <w:rFonts w:ascii="Verdana" w:hAnsi="Verdana"/>
          <w:color w:val="333333"/>
          <w:sz w:val="21"/>
          <w:szCs w:val="21"/>
        </w:rPr>
        <w:t xml:space="preserve">(non-repeatable read) </w:t>
      </w:r>
      <w:r>
        <w:rPr>
          <w:rFonts w:ascii="Verdana" w:hAnsi="Verdana"/>
          <w:color w:val="333333"/>
          <w:sz w:val="21"/>
          <w:szCs w:val="21"/>
        </w:rPr>
        <w:t>一个事务的操作导致另一个事务前后两次读取到不同的数据</w:t>
      </w:r>
      <w:r>
        <w:rPr>
          <w:rFonts w:ascii="Verdana" w:hAnsi="Verdana"/>
          <w:color w:val="333333"/>
          <w:sz w:val="21"/>
          <w:szCs w:val="21"/>
        </w:rPr>
        <w:br/>
      </w:r>
      <w:proofErr w:type="gramStart"/>
      <w:r w:rsidRPr="00893C95">
        <w:rPr>
          <w:rFonts w:ascii="Verdana" w:hAnsi="Verdana"/>
          <w:b/>
          <w:color w:val="333333"/>
          <w:sz w:val="21"/>
          <w:szCs w:val="21"/>
        </w:rPr>
        <w:t>幻读</w:t>
      </w:r>
      <w:proofErr w:type="gramEnd"/>
      <w:r>
        <w:rPr>
          <w:rFonts w:ascii="Verdana" w:hAnsi="Verdana"/>
          <w:color w:val="333333"/>
          <w:sz w:val="21"/>
          <w:szCs w:val="21"/>
        </w:rPr>
        <w:t xml:space="preserve">(phantom read) </w:t>
      </w:r>
      <w:r>
        <w:rPr>
          <w:rFonts w:ascii="Verdana" w:hAnsi="Verdana"/>
          <w:color w:val="333333"/>
          <w:sz w:val="21"/>
          <w:szCs w:val="21"/>
        </w:rPr>
        <w:t>一个事务的操作导致另一个事务前后两次查询的结果数据量不同。</w:t>
      </w:r>
      <w:r>
        <w:rPr>
          <w:rFonts w:ascii="Verdana" w:hAnsi="Verdana"/>
          <w:color w:val="333333"/>
          <w:sz w:val="21"/>
          <w:szCs w:val="21"/>
        </w:rPr>
        <w:br/>
      </w:r>
      <w:r>
        <w:rPr>
          <w:rFonts w:ascii="Verdana" w:hAnsi="Verdana"/>
          <w:color w:val="333333"/>
          <w:sz w:val="21"/>
          <w:szCs w:val="21"/>
        </w:rPr>
        <w:lastRenderedPageBreak/>
        <w:t>举例：</w:t>
      </w:r>
      <w:r>
        <w:rPr>
          <w:rFonts w:ascii="Verdana" w:hAnsi="Verdana"/>
          <w:color w:val="333333"/>
          <w:sz w:val="21"/>
          <w:szCs w:val="21"/>
        </w:rPr>
        <w:br/>
      </w:r>
      <w:r>
        <w:rPr>
          <w:rFonts w:ascii="Verdana" w:hAnsi="Verdana"/>
          <w:color w:val="333333"/>
          <w:sz w:val="21"/>
          <w:szCs w:val="21"/>
        </w:rPr>
        <w:t>事务</w:t>
      </w:r>
      <w:r>
        <w:rPr>
          <w:rFonts w:ascii="Verdana" w:hAnsi="Verdana"/>
          <w:color w:val="333333"/>
          <w:sz w:val="21"/>
          <w:szCs w:val="21"/>
        </w:rPr>
        <w:t>A</w:t>
      </w:r>
      <w:r>
        <w:rPr>
          <w:rFonts w:ascii="Verdana" w:hAnsi="Verdana"/>
          <w:color w:val="333333"/>
          <w:sz w:val="21"/>
          <w:szCs w:val="21"/>
        </w:rPr>
        <w:t>、</w:t>
      </w:r>
      <w:r>
        <w:rPr>
          <w:rFonts w:ascii="Verdana" w:hAnsi="Verdana"/>
          <w:color w:val="333333"/>
          <w:sz w:val="21"/>
          <w:szCs w:val="21"/>
        </w:rPr>
        <w:t>B</w:t>
      </w:r>
      <w:r>
        <w:rPr>
          <w:rFonts w:ascii="Verdana" w:hAnsi="Verdana"/>
          <w:color w:val="333333"/>
          <w:sz w:val="21"/>
          <w:szCs w:val="21"/>
        </w:rPr>
        <w:t>并发执行时，</w:t>
      </w:r>
      <w:r>
        <w:rPr>
          <w:rFonts w:ascii="Verdana" w:hAnsi="Verdana"/>
          <w:color w:val="333333"/>
          <w:sz w:val="21"/>
          <w:szCs w:val="21"/>
        </w:rPr>
        <w:br/>
      </w:r>
      <w:r>
        <w:rPr>
          <w:rFonts w:ascii="Verdana" w:hAnsi="Verdana"/>
          <w:color w:val="333333"/>
          <w:sz w:val="21"/>
          <w:szCs w:val="21"/>
        </w:rPr>
        <w:t>当</w:t>
      </w:r>
      <w:r>
        <w:rPr>
          <w:rFonts w:ascii="Verdana" w:hAnsi="Verdana"/>
          <w:color w:val="333333"/>
          <w:sz w:val="21"/>
          <w:szCs w:val="21"/>
        </w:rPr>
        <w:t>A</w:t>
      </w:r>
      <w:r>
        <w:rPr>
          <w:rFonts w:ascii="Verdana" w:hAnsi="Verdana"/>
          <w:color w:val="333333"/>
          <w:sz w:val="21"/>
          <w:szCs w:val="21"/>
        </w:rPr>
        <w:t>事务</w:t>
      </w:r>
      <w:r>
        <w:rPr>
          <w:rFonts w:ascii="Verdana" w:hAnsi="Verdana"/>
          <w:color w:val="333333"/>
          <w:sz w:val="21"/>
          <w:szCs w:val="21"/>
        </w:rPr>
        <w:t>update</w:t>
      </w:r>
      <w:r>
        <w:rPr>
          <w:rFonts w:ascii="Verdana" w:hAnsi="Verdana"/>
          <w:color w:val="333333"/>
          <w:sz w:val="21"/>
          <w:szCs w:val="21"/>
        </w:rPr>
        <w:t>后，</w:t>
      </w:r>
      <w:r>
        <w:rPr>
          <w:rFonts w:ascii="Verdana" w:hAnsi="Verdana"/>
          <w:color w:val="333333"/>
          <w:sz w:val="21"/>
          <w:szCs w:val="21"/>
        </w:rPr>
        <w:t>B</w:t>
      </w:r>
      <w:r>
        <w:rPr>
          <w:rFonts w:ascii="Verdana" w:hAnsi="Verdana"/>
          <w:color w:val="333333"/>
          <w:sz w:val="21"/>
          <w:szCs w:val="21"/>
        </w:rPr>
        <w:t>事务</w:t>
      </w:r>
      <w:r>
        <w:rPr>
          <w:rFonts w:ascii="Verdana" w:hAnsi="Verdana"/>
          <w:color w:val="333333"/>
          <w:sz w:val="21"/>
          <w:szCs w:val="21"/>
        </w:rPr>
        <w:t>select</w:t>
      </w:r>
      <w:r>
        <w:rPr>
          <w:rFonts w:ascii="Verdana" w:hAnsi="Verdana"/>
          <w:color w:val="333333"/>
          <w:sz w:val="21"/>
          <w:szCs w:val="21"/>
        </w:rPr>
        <w:t>读取到</w:t>
      </w:r>
      <w:r>
        <w:rPr>
          <w:rFonts w:ascii="Verdana" w:hAnsi="Verdana"/>
          <w:color w:val="333333"/>
          <w:sz w:val="21"/>
          <w:szCs w:val="21"/>
        </w:rPr>
        <w:t>A</w:t>
      </w:r>
      <w:r>
        <w:rPr>
          <w:rFonts w:ascii="Verdana" w:hAnsi="Verdana"/>
          <w:color w:val="333333"/>
          <w:sz w:val="21"/>
          <w:szCs w:val="21"/>
        </w:rPr>
        <w:t>尚未提交的数据，此时</w:t>
      </w:r>
      <w:r>
        <w:rPr>
          <w:rFonts w:ascii="Verdana" w:hAnsi="Verdana"/>
          <w:color w:val="333333"/>
          <w:sz w:val="21"/>
          <w:szCs w:val="21"/>
        </w:rPr>
        <w:t>A</w:t>
      </w:r>
      <w:r>
        <w:rPr>
          <w:rFonts w:ascii="Verdana" w:hAnsi="Verdana"/>
          <w:color w:val="333333"/>
          <w:sz w:val="21"/>
          <w:szCs w:val="21"/>
        </w:rPr>
        <w:t>事务</w:t>
      </w:r>
      <w:r>
        <w:rPr>
          <w:rFonts w:ascii="Verdana" w:hAnsi="Verdana"/>
          <w:color w:val="333333"/>
          <w:sz w:val="21"/>
          <w:szCs w:val="21"/>
        </w:rPr>
        <w:t>rollback</w:t>
      </w:r>
      <w:r>
        <w:rPr>
          <w:rFonts w:ascii="Verdana" w:hAnsi="Verdana"/>
          <w:color w:val="333333"/>
          <w:sz w:val="21"/>
          <w:szCs w:val="21"/>
        </w:rPr>
        <w:t>，则</w:t>
      </w:r>
      <w:r>
        <w:rPr>
          <w:rFonts w:ascii="Verdana" w:hAnsi="Verdana"/>
          <w:color w:val="333333"/>
          <w:sz w:val="21"/>
          <w:szCs w:val="21"/>
        </w:rPr>
        <w:t>B</w:t>
      </w:r>
      <w:r>
        <w:rPr>
          <w:rFonts w:ascii="Verdana" w:hAnsi="Verdana"/>
          <w:color w:val="333333"/>
          <w:sz w:val="21"/>
          <w:szCs w:val="21"/>
        </w:rPr>
        <w:t>读到的数据是无效的</w:t>
      </w:r>
      <w:r>
        <w:rPr>
          <w:rFonts w:ascii="Verdana" w:hAnsi="Verdana"/>
          <w:color w:val="333333"/>
          <w:sz w:val="21"/>
          <w:szCs w:val="21"/>
        </w:rPr>
        <w:t>"</w:t>
      </w:r>
      <w:r>
        <w:rPr>
          <w:rFonts w:ascii="Verdana" w:hAnsi="Verdana"/>
          <w:color w:val="333333"/>
          <w:sz w:val="21"/>
          <w:szCs w:val="21"/>
        </w:rPr>
        <w:t>脏</w:t>
      </w:r>
      <w:r>
        <w:rPr>
          <w:rFonts w:ascii="Verdana" w:hAnsi="Verdana"/>
          <w:color w:val="333333"/>
          <w:sz w:val="21"/>
          <w:szCs w:val="21"/>
        </w:rPr>
        <w:t>"</w:t>
      </w:r>
      <w:r>
        <w:rPr>
          <w:rFonts w:ascii="Verdana" w:hAnsi="Verdana"/>
          <w:color w:val="333333"/>
          <w:sz w:val="21"/>
          <w:szCs w:val="21"/>
        </w:rPr>
        <w:t>数据。</w:t>
      </w:r>
      <w:r>
        <w:rPr>
          <w:rFonts w:ascii="Verdana" w:hAnsi="Verdana"/>
          <w:color w:val="333333"/>
          <w:sz w:val="21"/>
          <w:szCs w:val="21"/>
        </w:rPr>
        <w:br/>
      </w:r>
      <w:r>
        <w:rPr>
          <w:rFonts w:ascii="Verdana" w:hAnsi="Verdana"/>
          <w:color w:val="333333"/>
          <w:sz w:val="21"/>
          <w:szCs w:val="21"/>
        </w:rPr>
        <w:t>当</w:t>
      </w:r>
      <w:r>
        <w:rPr>
          <w:rFonts w:ascii="Verdana" w:hAnsi="Verdana"/>
          <w:color w:val="333333"/>
          <w:sz w:val="21"/>
          <w:szCs w:val="21"/>
        </w:rPr>
        <w:t>B</w:t>
      </w:r>
      <w:r>
        <w:rPr>
          <w:rFonts w:ascii="Verdana" w:hAnsi="Verdana"/>
          <w:color w:val="333333"/>
          <w:sz w:val="21"/>
          <w:szCs w:val="21"/>
        </w:rPr>
        <w:t>事务</w:t>
      </w:r>
      <w:r>
        <w:rPr>
          <w:rFonts w:ascii="Verdana" w:hAnsi="Verdana"/>
          <w:color w:val="333333"/>
          <w:sz w:val="21"/>
          <w:szCs w:val="21"/>
        </w:rPr>
        <w:t>select</w:t>
      </w:r>
      <w:r>
        <w:rPr>
          <w:rFonts w:ascii="Verdana" w:hAnsi="Verdana"/>
          <w:color w:val="333333"/>
          <w:sz w:val="21"/>
          <w:szCs w:val="21"/>
        </w:rPr>
        <w:t>读取数据后，</w:t>
      </w:r>
      <w:r>
        <w:rPr>
          <w:rFonts w:ascii="Verdana" w:hAnsi="Verdana"/>
          <w:color w:val="333333"/>
          <w:sz w:val="21"/>
          <w:szCs w:val="21"/>
        </w:rPr>
        <w:t>A</w:t>
      </w:r>
      <w:r>
        <w:rPr>
          <w:rFonts w:ascii="Verdana" w:hAnsi="Verdana"/>
          <w:color w:val="333333"/>
          <w:sz w:val="21"/>
          <w:szCs w:val="21"/>
        </w:rPr>
        <w:t>事务</w:t>
      </w:r>
      <w:r>
        <w:rPr>
          <w:rFonts w:ascii="Verdana" w:hAnsi="Verdana"/>
          <w:color w:val="333333"/>
          <w:sz w:val="21"/>
          <w:szCs w:val="21"/>
        </w:rPr>
        <w:t>update</w:t>
      </w:r>
      <w:r>
        <w:rPr>
          <w:rFonts w:ascii="Verdana" w:hAnsi="Verdana"/>
          <w:color w:val="333333"/>
          <w:sz w:val="21"/>
          <w:szCs w:val="21"/>
        </w:rPr>
        <w:t>操作更改</w:t>
      </w:r>
      <w:r>
        <w:rPr>
          <w:rFonts w:ascii="Verdana" w:hAnsi="Verdana"/>
          <w:color w:val="333333"/>
          <w:sz w:val="21"/>
          <w:szCs w:val="21"/>
        </w:rPr>
        <w:t>B</w:t>
      </w:r>
      <w:r>
        <w:rPr>
          <w:rFonts w:ascii="Verdana" w:hAnsi="Verdana"/>
          <w:color w:val="333333"/>
          <w:sz w:val="21"/>
          <w:szCs w:val="21"/>
        </w:rPr>
        <w:t>事务</w:t>
      </w:r>
      <w:r>
        <w:rPr>
          <w:rFonts w:ascii="Verdana" w:hAnsi="Verdana"/>
          <w:color w:val="333333"/>
          <w:sz w:val="21"/>
          <w:szCs w:val="21"/>
        </w:rPr>
        <w:t>select</w:t>
      </w:r>
      <w:r>
        <w:rPr>
          <w:rFonts w:ascii="Verdana" w:hAnsi="Verdana"/>
          <w:color w:val="333333"/>
          <w:sz w:val="21"/>
          <w:szCs w:val="21"/>
        </w:rPr>
        <w:t>到的数据，此时</w:t>
      </w:r>
      <w:r>
        <w:rPr>
          <w:rFonts w:ascii="Verdana" w:hAnsi="Verdana"/>
          <w:color w:val="333333"/>
          <w:sz w:val="21"/>
          <w:szCs w:val="21"/>
        </w:rPr>
        <w:t>B</w:t>
      </w:r>
      <w:r>
        <w:rPr>
          <w:rFonts w:ascii="Verdana" w:hAnsi="Verdana"/>
          <w:color w:val="333333"/>
          <w:sz w:val="21"/>
          <w:szCs w:val="21"/>
        </w:rPr>
        <w:t>事务再次读去该数据，发现前后两次的数据不一样。</w:t>
      </w:r>
      <w:r>
        <w:rPr>
          <w:rFonts w:ascii="Verdana" w:hAnsi="Verdana"/>
          <w:color w:val="333333"/>
          <w:sz w:val="21"/>
          <w:szCs w:val="21"/>
        </w:rPr>
        <w:br/>
      </w:r>
      <w:r>
        <w:rPr>
          <w:rFonts w:ascii="Verdana" w:hAnsi="Verdana"/>
          <w:color w:val="333333"/>
          <w:sz w:val="21"/>
          <w:szCs w:val="21"/>
        </w:rPr>
        <w:t>当</w:t>
      </w:r>
      <w:r>
        <w:rPr>
          <w:rFonts w:ascii="Verdana" w:hAnsi="Verdana"/>
          <w:color w:val="333333"/>
          <w:sz w:val="21"/>
          <w:szCs w:val="21"/>
        </w:rPr>
        <w:t>B</w:t>
      </w:r>
      <w:r>
        <w:rPr>
          <w:rFonts w:ascii="Verdana" w:hAnsi="Verdana"/>
          <w:color w:val="333333"/>
          <w:sz w:val="21"/>
          <w:szCs w:val="21"/>
        </w:rPr>
        <w:t>事务</w:t>
      </w:r>
      <w:r>
        <w:rPr>
          <w:rFonts w:ascii="Verdana" w:hAnsi="Verdana"/>
          <w:color w:val="333333"/>
          <w:sz w:val="21"/>
          <w:szCs w:val="21"/>
        </w:rPr>
        <w:t>select</w:t>
      </w:r>
      <w:r>
        <w:rPr>
          <w:rFonts w:ascii="Verdana" w:hAnsi="Verdana"/>
          <w:color w:val="333333"/>
          <w:sz w:val="21"/>
          <w:szCs w:val="21"/>
        </w:rPr>
        <w:t>读取数据后，</w:t>
      </w:r>
      <w:r>
        <w:rPr>
          <w:rFonts w:ascii="Verdana" w:hAnsi="Verdana"/>
          <w:color w:val="333333"/>
          <w:sz w:val="21"/>
          <w:szCs w:val="21"/>
        </w:rPr>
        <w:t>A</w:t>
      </w:r>
      <w:r>
        <w:rPr>
          <w:rFonts w:ascii="Verdana" w:hAnsi="Verdana"/>
          <w:color w:val="333333"/>
          <w:sz w:val="21"/>
          <w:szCs w:val="21"/>
        </w:rPr>
        <w:t>事务</w:t>
      </w:r>
      <w:r>
        <w:rPr>
          <w:rFonts w:ascii="Verdana" w:hAnsi="Verdana"/>
          <w:color w:val="333333"/>
          <w:sz w:val="21"/>
          <w:szCs w:val="21"/>
        </w:rPr>
        <w:t>insert</w:t>
      </w:r>
      <w:r>
        <w:rPr>
          <w:rFonts w:ascii="Verdana" w:hAnsi="Verdana"/>
          <w:color w:val="333333"/>
          <w:sz w:val="21"/>
          <w:szCs w:val="21"/>
        </w:rPr>
        <w:t>或</w:t>
      </w:r>
      <w:r>
        <w:rPr>
          <w:rFonts w:ascii="Verdana" w:hAnsi="Verdana"/>
          <w:color w:val="333333"/>
          <w:sz w:val="21"/>
          <w:szCs w:val="21"/>
        </w:rPr>
        <w:t>delete</w:t>
      </w:r>
      <w:r>
        <w:rPr>
          <w:rFonts w:ascii="Verdana" w:hAnsi="Verdana"/>
          <w:color w:val="333333"/>
          <w:sz w:val="21"/>
          <w:szCs w:val="21"/>
        </w:rPr>
        <w:t>了一条满足</w:t>
      </w:r>
      <w:r>
        <w:rPr>
          <w:rFonts w:ascii="Verdana" w:hAnsi="Verdana"/>
          <w:color w:val="333333"/>
          <w:sz w:val="21"/>
          <w:szCs w:val="21"/>
        </w:rPr>
        <w:t>A</w:t>
      </w:r>
      <w:r>
        <w:rPr>
          <w:rFonts w:ascii="Verdana" w:hAnsi="Verdana"/>
          <w:color w:val="333333"/>
          <w:sz w:val="21"/>
          <w:szCs w:val="21"/>
        </w:rPr>
        <w:t>事务的</w:t>
      </w:r>
      <w:r>
        <w:rPr>
          <w:rFonts w:ascii="Verdana" w:hAnsi="Verdana"/>
          <w:color w:val="333333"/>
          <w:sz w:val="21"/>
          <w:szCs w:val="21"/>
        </w:rPr>
        <w:t>select</w:t>
      </w:r>
      <w:r>
        <w:rPr>
          <w:rFonts w:ascii="Verdana" w:hAnsi="Verdana"/>
          <w:color w:val="333333"/>
          <w:sz w:val="21"/>
          <w:szCs w:val="21"/>
        </w:rPr>
        <w:t>条件的记录，此时</w:t>
      </w:r>
      <w:r>
        <w:rPr>
          <w:rFonts w:ascii="Verdana" w:hAnsi="Verdana"/>
          <w:color w:val="333333"/>
          <w:sz w:val="21"/>
          <w:szCs w:val="21"/>
        </w:rPr>
        <w:t>B</w:t>
      </w:r>
      <w:r>
        <w:rPr>
          <w:rFonts w:ascii="Verdana" w:hAnsi="Verdana"/>
          <w:color w:val="333333"/>
          <w:sz w:val="21"/>
          <w:szCs w:val="21"/>
        </w:rPr>
        <w:t>事务再次</w:t>
      </w:r>
      <w:r>
        <w:rPr>
          <w:rFonts w:ascii="Verdana" w:hAnsi="Verdana"/>
          <w:color w:val="333333"/>
          <w:sz w:val="21"/>
          <w:szCs w:val="21"/>
        </w:rPr>
        <w:t>select</w:t>
      </w:r>
      <w:r>
        <w:rPr>
          <w:rFonts w:ascii="Verdana" w:hAnsi="Verdana"/>
          <w:color w:val="333333"/>
          <w:sz w:val="21"/>
          <w:szCs w:val="21"/>
        </w:rPr>
        <w:t>，发现查询到</w:t>
      </w:r>
      <w:proofErr w:type="gramStart"/>
      <w:r>
        <w:rPr>
          <w:rFonts w:ascii="Verdana" w:hAnsi="Verdana"/>
          <w:color w:val="333333"/>
          <w:sz w:val="21"/>
          <w:szCs w:val="21"/>
        </w:rPr>
        <w:t>前次不</w:t>
      </w:r>
      <w:proofErr w:type="gramEnd"/>
      <w:r>
        <w:rPr>
          <w:rFonts w:ascii="Verdana" w:hAnsi="Verdana"/>
          <w:color w:val="333333"/>
          <w:sz w:val="21"/>
          <w:szCs w:val="21"/>
        </w:rPr>
        <w:t>存在的记录</w:t>
      </w:r>
      <w:r>
        <w:rPr>
          <w:rFonts w:ascii="Verdana" w:hAnsi="Verdana"/>
          <w:color w:val="333333"/>
          <w:sz w:val="21"/>
          <w:szCs w:val="21"/>
        </w:rPr>
        <w:t>("</w:t>
      </w:r>
      <w:r>
        <w:rPr>
          <w:rFonts w:ascii="Verdana" w:hAnsi="Verdana"/>
          <w:color w:val="333333"/>
          <w:sz w:val="21"/>
          <w:szCs w:val="21"/>
        </w:rPr>
        <w:t>幻影</w:t>
      </w:r>
      <w:r>
        <w:rPr>
          <w:rFonts w:ascii="Verdana" w:hAnsi="Verdana"/>
          <w:color w:val="333333"/>
          <w:sz w:val="21"/>
          <w:szCs w:val="21"/>
        </w:rPr>
        <w:t>")</w:t>
      </w:r>
      <w:r>
        <w:rPr>
          <w:rFonts w:ascii="Verdana" w:hAnsi="Verdana"/>
          <w:color w:val="333333"/>
          <w:sz w:val="21"/>
          <w:szCs w:val="21"/>
        </w:rPr>
        <w:t>，或者前次的某个记录不见了。</w:t>
      </w:r>
    </w:p>
    <w:p w14:paraId="260A9DBB" w14:textId="77777777" w:rsidR="001C39D0" w:rsidRPr="001C39D0" w:rsidRDefault="001C39D0" w:rsidP="001C39D0">
      <w:pPr>
        <w:pStyle w:val="3"/>
        <w:numPr>
          <w:ilvl w:val="2"/>
          <w:numId w:val="18"/>
        </w:numPr>
      </w:pPr>
      <w:r w:rsidRPr="001C39D0">
        <w:t>JDBC的事务支持</w:t>
      </w:r>
    </w:p>
    <w:p w14:paraId="16FA9D83" w14:textId="77777777" w:rsidR="001C39D0" w:rsidRDefault="001C39D0" w:rsidP="001C39D0">
      <w:pPr>
        <w:widowControl/>
        <w:shd w:val="clear" w:color="auto" w:fill="FFFFFF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1C39D0">
        <w:rPr>
          <w:rFonts w:ascii="Verdana" w:eastAsia="宋体" w:hAnsi="Verdana" w:cs="宋体"/>
          <w:color w:val="333333"/>
          <w:kern w:val="0"/>
          <w:szCs w:val="21"/>
        </w:rPr>
        <w:t>JDBC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对事务的支持体现在三个方面：</w:t>
      </w:r>
    </w:p>
    <w:p w14:paraId="036F9D03" w14:textId="6BE72047" w:rsidR="001C39D0" w:rsidRPr="001C39D0" w:rsidRDefault="001C39D0" w:rsidP="001C39D0">
      <w:pPr>
        <w:pStyle w:val="a4"/>
        <w:widowControl/>
        <w:numPr>
          <w:ilvl w:val="0"/>
          <w:numId w:val="19"/>
        </w:numPr>
        <w:shd w:val="clear" w:color="auto" w:fill="FFFFFF"/>
        <w:ind w:firstLineChars="0"/>
        <w:jc w:val="left"/>
        <w:rPr>
          <w:rFonts w:ascii="Verdana" w:eastAsia="宋体" w:hAnsi="Verdana" w:cs="宋体"/>
          <w:b/>
          <w:color w:val="333333"/>
          <w:kern w:val="0"/>
          <w:szCs w:val="21"/>
        </w:rPr>
      </w:pPr>
      <w:r w:rsidRPr="001C39D0">
        <w:rPr>
          <w:rFonts w:ascii="Verdana" w:eastAsia="宋体" w:hAnsi="Verdana" w:cs="宋体"/>
          <w:b/>
          <w:color w:val="333333"/>
          <w:kern w:val="0"/>
          <w:szCs w:val="21"/>
        </w:rPr>
        <w:t>自动提交模式</w:t>
      </w:r>
      <w:r w:rsidRPr="001C39D0">
        <w:rPr>
          <w:rFonts w:ascii="Verdana" w:eastAsia="宋体" w:hAnsi="Verdana" w:cs="宋体"/>
          <w:b/>
          <w:color w:val="333333"/>
          <w:kern w:val="0"/>
          <w:szCs w:val="21"/>
        </w:rPr>
        <w:t>(Auto-commit mode)</w:t>
      </w:r>
    </w:p>
    <w:p w14:paraId="22B4F571" w14:textId="73118D88" w:rsidR="001C39D0" w:rsidRPr="001C39D0" w:rsidRDefault="001C39D0" w:rsidP="001C39D0">
      <w:pPr>
        <w:pStyle w:val="a4"/>
        <w:widowControl/>
        <w:shd w:val="clear" w:color="auto" w:fill="FFFFFF"/>
        <w:ind w:left="360" w:firstLineChars="0" w:firstLine="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1C39D0">
        <w:rPr>
          <w:rFonts w:ascii="Verdana" w:eastAsia="宋体" w:hAnsi="Verdana" w:cs="宋体"/>
          <w:color w:val="333333"/>
          <w:kern w:val="0"/>
          <w:szCs w:val="21"/>
        </w:rPr>
        <w:t>Connection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提供了一个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auto-commit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的属性来指定事务何时结束。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  <w:t>a.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当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auto-commit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为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true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时，当每个独立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SQL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操作的执行完毕，事务立即自动提交，也就是说每个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SQL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操作都是一个事务。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一个独立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SQL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操作什么时候</w:t>
      </w:r>
      <w:proofErr w:type="gramStart"/>
      <w:r w:rsidRPr="001C39D0">
        <w:rPr>
          <w:rFonts w:ascii="Verdana" w:eastAsia="宋体" w:hAnsi="Verdana" w:cs="宋体"/>
          <w:color w:val="333333"/>
          <w:kern w:val="0"/>
          <w:szCs w:val="21"/>
        </w:rPr>
        <w:t>算执行</w:t>
      </w:r>
      <w:proofErr w:type="gramEnd"/>
      <w:r w:rsidRPr="001C39D0">
        <w:rPr>
          <w:rFonts w:ascii="Verdana" w:eastAsia="宋体" w:hAnsi="Verdana" w:cs="宋体"/>
          <w:color w:val="333333"/>
          <w:kern w:val="0"/>
          <w:szCs w:val="21"/>
        </w:rPr>
        <w:t>完毕，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JDBC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规范是这样规定的：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对数据操作语言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(DML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，如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insert,update,delete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)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和数据定义语言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(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如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create,drop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)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，语句</w:t>
      </w:r>
      <w:proofErr w:type="gramStart"/>
      <w:r w:rsidRPr="001C39D0">
        <w:rPr>
          <w:rFonts w:ascii="Verdana" w:eastAsia="宋体" w:hAnsi="Verdana" w:cs="宋体"/>
          <w:color w:val="333333"/>
          <w:kern w:val="0"/>
          <w:szCs w:val="21"/>
        </w:rPr>
        <w:t>一</w:t>
      </w:r>
      <w:proofErr w:type="gramEnd"/>
      <w:r w:rsidRPr="001C39D0">
        <w:rPr>
          <w:rFonts w:ascii="Verdana" w:eastAsia="宋体" w:hAnsi="Verdana" w:cs="宋体"/>
          <w:color w:val="333333"/>
          <w:kern w:val="0"/>
          <w:szCs w:val="21"/>
        </w:rPr>
        <w:t>执行完就视为执行完毕。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对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select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语句，当与它关联的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ResultSet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对象关闭时，视为执行完毕。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对存储过程或其他返回多个结果的语句，当与它关联的所有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ResultSet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对象全部关闭，所有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update count(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update,delete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等语句操作影响的行数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)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和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output parameter(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存储过程的输出参数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)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都已经获取之后，视为执行完毕。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  <w:t xml:space="preserve">b. 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当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auto-commit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为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false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时，每个事务都必须显示调用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commit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方法进行提交，或者显示调用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rollback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方法进行回滚。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auto-commit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默认为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true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。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  <w:t>JDBC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提供了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5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种不同的事务隔离级别，在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Connection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中进行了定义。</w:t>
      </w:r>
    </w:p>
    <w:p w14:paraId="74AFA0F4" w14:textId="10BE9665" w:rsidR="001C39D0" w:rsidRPr="001C39D0" w:rsidRDefault="001C39D0" w:rsidP="001C39D0">
      <w:pPr>
        <w:pStyle w:val="a4"/>
        <w:widowControl/>
        <w:numPr>
          <w:ilvl w:val="0"/>
          <w:numId w:val="19"/>
        </w:numPr>
        <w:shd w:val="clear" w:color="auto" w:fill="FFFFFF"/>
        <w:ind w:firstLineChars="0"/>
        <w:jc w:val="left"/>
        <w:rPr>
          <w:rFonts w:ascii="Verdana" w:eastAsia="宋体" w:hAnsi="Verdana" w:cs="宋体"/>
          <w:b/>
          <w:color w:val="333333"/>
          <w:kern w:val="0"/>
          <w:szCs w:val="21"/>
        </w:rPr>
      </w:pPr>
      <w:r w:rsidRPr="001C39D0">
        <w:rPr>
          <w:rFonts w:ascii="Verdana" w:eastAsia="宋体" w:hAnsi="Verdana" w:cs="宋体"/>
          <w:b/>
          <w:color w:val="333333"/>
          <w:kern w:val="0"/>
          <w:szCs w:val="21"/>
        </w:rPr>
        <w:t>事务隔离级别</w:t>
      </w:r>
      <w:r w:rsidRPr="001C39D0">
        <w:rPr>
          <w:rFonts w:ascii="Verdana" w:eastAsia="宋体" w:hAnsi="Verdana" w:cs="宋体"/>
          <w:b/>
          <w:color w:val="333333"/>
          <w:kern w:val="0"/>
          <w:szCs w:val="21"/>
        </w:rPr>
        <w:t>(Transaction Isolation Levels)</w:t>
      </w:r>
    </w:p>
    <w:p w14:paraId="1338A8B3" w14:textId="0611D1F0" w:rsidR="001C39D0" w:rsidRPr="001C39D0" w:rsidRDefault="001C39D0" w:rsidP="001C39D0">
      <w:pPr>
        <w:pStyle w:val="a4"/>
        <w:widowControl/>
        <w:shd w:val="clear" w:color="auto" w:fill="FFFFFF"/>
        <w:ind w:left="360" w:firstLineChars="0" w:firstLine="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1C39D0">
        <w:rPr>
          <w:rFonts w:ascii="Verdana" w:eastAsia="宋体" w:hAnsi="Verdana" w:cs="宋体"/>
          <w:color w:val="333333"/>
          <w:kern w:val="0"/>
          <w:szCs w:val="21"/>
        </w:rPr>
        <w:t>JDBC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定义了五种事务隔离级别：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  <w:t>TRANSACTION_NONE JDBC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驱动不支持事务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  <w:t xml:space="preserve">TRANSACTION_READ_UNCOMMITTED 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允许脏读、不可重复读和</w:t>
      </w:r>
      <w:proofErr w:type="gramStart"/>
      <w:r w:rsidRPr="001C39D0">
        <w:rPr>
          <w:rFonts w:ascii="Verdana" w:eastAsia="宋体" w:hAnsi="Verdana" w:cs="宋体"/>
          <w:color w:val="333333"/>
          <w:kern w:val="0"/>
          <w:szCs w:val="21"/>
        </w:rPr>
        <w:t>幻读</w:t>
      </w:r>
      <w:proofErr w:type="gramEnd"/>
      <w:r w:rsidRPr="001C39D0">
        <w:rPr>
          <w:rFonts w:ascii="Verdana" w:eastAsia="宋体" w:hAnsi="Verdana" w:cs="宋体"/>
          <w:color w:val="333333"/>
          <w:kern w:val="0"/>
          <w:szCs w:val="21"/>
        </w:rPr>
        <w:t>。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  <w:t xml:space="preserve">TRANSACTION_READ_COMMITTED 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禁止脏读，但允许不可重复读和</w:t>
      </w:r>
      <w:proofErr w:type="gramStart"/>
      <w:r w:rsidRPr="001C39D0">
        <w:rPr>
          <w:rFonts w:ascii="Verdana" w:eastAsia="宋体" w:hAnsi="Verdana" w:cs="宋体"/>
          <w:color w:val="333333"/>
          <w:kern w:val="0"/>
          <w:szCs w:val="21"/>
        </w:rPr>
        <w:t>幻读</w:t>
      </w:r>
      <w:proofErr w:type="gramEnd"/>
      <w:r w:rsidRPr="001C39D0">
        <w:rPr>
          <w:rFonts w:ascii="Verdana" w:eastAsia="宋体" w:hAnsi="Verdana" w:cs="宋体"/>
          <w:color w:val="333333"/>
          <w:kern w:val="0"/>
          <w:szCs w:val="21"/>
        </w:rPr>
        <w:t>。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  <w:t xml:space="preserve">TRANSACTION_REPEATABLE_READ </w:t>
      </w:r>
      <w:proofErr w:type="gramStart"/>
      <w:r w:rsidRPr="001C39D0">
        <w:rPr>
          <w:rFonts w:ascii="Verdana" w:eastAsia="宋体" w:hAnsi="Verdana" w:cs="宋体"/>
          <w:color w:val="333333"/>
          <w:kern w:val="0"/>
          <w:szCs w:val="21"/>
        </w:rPr>
        <w:t>禁止脏读和</w:t>
      </w:r>
      <w:proofErr w:type="gramEnd"/>
      <w:r w:rsidRPr="001C39D0">
        <w:rPr>
          <w:rFonts w:ascii="Verdana" w:eastAsia="宋体" w:hAnsi="Verdana" w:cs="宋体"/>
          <w:color w:val="333333"/>
          <w:kern w:val="0"/>
          <w:szCs w:val="21"/>
        </w:rPr>
        <w:t>不可重复读，</w:t>
      </w:r>
      <w:proofErr w:type="gramStart"/>
      <w:r w:rsidRPr="001C39D0">
        <w:rPr>
          <w:rFonts w:ascii="Verdana" w:eastAsia="宋体" w:hAnsi="Verdana" w:cs="宋体"/>
          <w:color w:val="333333"/>
          <w:kern w:val="0"/>
          <w:szCs w:val="21"/>
        </w:rPr>
        <w:t>单运行幻</w:t>
      </w:r>
      <w:proofErr w:type="gramEnd"/>
      <w:r w:rsidRPr="001C39D0">
        <w:rPr>
          <w:rFonts w:ascii="Verdana" w:eastAsia="宋体" w:hAnsi="Verdana" w:cs="宋体"/>
          <w:color w:val="333333"/>
          <w:kern w:val="0"/>
          <w:szCs w:val="21"/>
        </w:rPr>
        <w:t>读。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  <w:t xml:space="preserve">TRANSACTION_SERIALIZABLE 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禁止脏读、不可重复读和</w:t>
      </w:r>
      <w:proofErr w:type="gramStart"/>
      <w:r w:rsidRPr="001C39D0">
        <w:rPr>
          <w:rFonts w:ascii="Verdana" w:eastAsia="宋体" w:hAnsi="Verdana" w:cs="宋体"/>
          <w:color w:val="333333"/>
          <w:kern w:val="0"/>
          <w:szCs w:val="21"/>
        </w:rPr>
        <w:t>幻读</w:t>
      </w:r>
      <w:proofErr w:type="gramEnd"/>
      <w:r w:rsidRPr="001C39D0">
        <w:rPr>
          <w:rFonts w:ascii="Verdana" w:eastAsia="宋体" w:hAnsi="Verdana" w:cs="宋体"/>
          <w:color w:val="333333"/>
          <w:kern w:val="0"/>
          <w:szCs w:val="21"/>
        </w:rPr>
        <w:t>。</w:t>
      </w:r>
    </w:p>
    <w:p w14:paraId="6EC5EE8E" w14:textId="3A5DA54A" w:rsidR="001C39D0" w:rsidRPr="001C39D0" w:rsidRDefault="001C39D0" w:rsidP="001C39D0">
      <w:pPr>
        <w:pStyle w:val="a4"/>
        <w:widowControl/>
        <w:numPr>
          <w:ilvl w:val="0"/>
          <w:numId w:val="19"/>
        </w:numPr>
        <w:shd w:val="clear" w:color="auto" w:fill="FFFFFF"/>
        <w:ind w:firstLineChars="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1C39D0">
        <w:rPr>
          <w:rFonts w:ascii="Verdana" w:eastAsia="宋体" w:hAnsi="Verdana" w:cs="宋体"/>
          <w:color w:val="333333"/>
          <w:kern w:val="0"/>
          <w:szCs w:val="21"/>
        </w:rPr>
        <w:t>保存点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(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SavePoint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)</w:t>
      </w:r>
    </w:p>
    <w:p w14:paraId="7FAC9ACA" w14:textId="53048096" w:rsidR="001C39D0" w:rsidRPr="001C39D0" w:rsidRDefault="001C39D0" w:rsidP="001C39D0">
      <w:pPr>
        <w:pStyle w:val="a4"/>
        <w:widowControl/>
        <w:shd w:val="clear" w:color="auto" w:fill="FFFFFF"/>
        <w:ind w:left="360" w:firstLineChars="0" w:firstLine="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1C39D0">
        <w:rPr>
          <w:rFonts w:ascii="Verdana" w:eastAsia="宋体" w:hAnsi="Verdana" w:cs="宋体"/>
          <w:color w:val="333333"/>
          <w:kern w:val="0"/>
          <w:szCs w:val="21"/>
        </w:rPr>
        <w:t>JDBC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定义了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SavePoint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接口，提供在一个更细粒度的事务控制机制。当设置了一个保存点后，可以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rollback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到该保存点处的状态，而不是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rollback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整个事务。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br/>
        <w:t>Connection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接口的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setSavepoint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和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releaseSavepoint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方法可以设置和释放保存点。</w:t>
      </w:r>
      <w:bookmarkStart w:id="0" w:name="_GoBack"/>
      <w:bookmarkEnd w:id="0"/>
    </w:p>
    <w:p w14:paraId="1BBB2754" w14:textId="77777777" w:rsidR="001C39D0" w:rsidRPr="001C39D0" w:rsidRDefault="001C39D0" w:rsidP="001C39D0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  <w:r w:rsidRPr="001C39D0">
        <w:rPr>
          <w:rFonts w:ascii="Verdana" w:eastAsia="宋体" w:hAnsi="Verdana" w:cs="宋体"/>
          <w:color w:val="333333"/>
          <w:kern w:val="0"/>
          <w:szCs w:val="21"/>
        </w:rPr>
        <w:t>JDBC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规范虽然定义了事务的以上支持行为，但是各个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JDBC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驱动，数据库厂商对事务的支持程度可能各不相同。如果在程序中任意设置，可能得不到想要的效果。为此，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JDBC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提供了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DatabaseMetaData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接口，提供了一系列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JDBC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t>特性支持情况的获取方法。比如，通过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DatabaseMetaData.supportsTransactionIsolationLevel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方法可以判断对事</w:t>
      </w:r>
      <w:r w:rsidRPr="001C39D0">
        <w:rPr>
          <w:rFonts w:ascii="Verdana" w:eastAsia="宋体" w:hAnsi="Verdana" w:cs="宋体"/>
          <w:color w:val="333333"/>
          <w:kern w:val="0"/>
          <w:szCs w:val="21"/>
        </w:rPr>
        <w:lastRenderedPageBreak/>
        <w:t>务隔离级别的支持情况，通过</w:t>
      </w:r>
      <w:proofErr w:type="spellStart"/>
      <w:r w:rsidRPr="001C39D0">
        <w:rPr>
          <w:rFonts w:ascii="Verdana" w:eastAsia="宋体" w:hAnsi="Verdana" w:cs="宋体"/>
          <w:color w:val="333333"/>
          <w:kern w:val="0"/>
          <w:szCs w:val="21"/>
        </w:rPr>
        <w:t>DatabaseMetaData.supportsSavepoints</w:t>
      </w:r>
      <w:proofErr w:type="spellEnd"/>
      <w:r w:rsidRPr="001C39D0">
        <w:rPr>
          <w:rFonts w:ascii="Verdana" w:eastAsia="宋体" w:hAnsi="Verdana" w:cs="宋体"/>
          <w:color w:val="333333"/>
          <w:kern w:val="0"/>
          <w:szCs w:val="21"/>
        </w:rPr>
        <w:t>方法可以判断对保存点的支持情况。</w:t>
      </w:r>
    </w:p>
    <w:p w14:paraId="439A2682" w14:textId="77777777" w:rsidR="00AC3658" w:rsidRPr="001C39D0" w:rsidRDefault="00AC3658" w:rsidP="00AC3658">
      <w:pPr>
        <w:widowControl/>
        <w:shd w:val="clear" w:color="auto" w:fill="FFFFFF"/>
        <w:spacing w:before="150" w:after="150"/>
        <w:jc w:val="left"/>
        <w:rPr>
          <w:rFonts w:ascii="Verdana" w:eastAsia="宋体" w:hAnsi="Verdana" w:cs="宋体"/>
          <w:color w:val="333333"/>
          <w:kern w:val="0"/>
          <w:szCs w:val="21"/>
        </w:rPr>
      </w:pPr>
    </w:p>
    <w:p w14:paraId="18B65C89" w14:textId="77777777" w:rsidR="00AC3658" w:rsidRPr="00AC3658" w:rsidRDefault="00AC3658" w:rsidP="00AC3658">
      <w:pPr>
        <w:ind w:firstLine="420"/>
      </w:pPr>
    </w:p>
    <w:sectPr w:rsidR="00AC3658" w:rsidRPr="00AC36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F7EB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B236C0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CCE2E89"/>
    <w:multiLevelType w:val="hybridMultilevel"/>
    <w:tmpl w:val="775204D2"/>
    <w:lvl w:ilvl="0" w:tplc="07F48E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941C80"/>
    <w:multiLevelType w:val="multilevel"/>
    <w:tmpl w:val="1D2A36E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0813EB3"/>
    <w:multiLevelType w:val="multilevel"/>
    <w:tmpl w:val="57B4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D64CA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4DC51FF"/>
    <w:multiLevelType w:val="hybridMultilevel"/>
    <w:tmpl w:val="87927428"/>
    <w:lvl w:ilvl="0" w:tplc="1626FD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92526F3"/>
    <w:multiLevelType w:val="hybridMultilevel"/>
    <w:tmpl w:val="0A06C6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A192AAE"/>
    <w:multiLevelType w:val="hybridMultilevel"/>
    <w:tmpl w:val="30A0AF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3B271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39791FD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44C2103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5B360252"/>
    <w:multiLevelType w:val="hybridMultilevel"/>
    <w:tmpl w:val="4C14F5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FFE6A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69E37EEE"/>
    <w:multiLevelType w:val="hybridMultilevel"/>
    <w:tmpl w:val="5A10AD2A"/>
    <w:lvl w:ilvl="0" w:tplc="4AC82C8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A4229A1"/>
    <w:multiLevelType w:val="multilevel"/>
    <w:tmpl w:val="71BA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97FC3"/>
    <w:multiLevelType w:val="hybridMultilevel"/>
    <w:tmpl w:val="220EF110"/>
    <w:lvl w:ilvl="0" w:tplc="2C9816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5226A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8" w15:restartNumberingAfterBreak="0">
    <w:nsid w:val="763F32A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9"/>
  </w:num>
  <w:num w:numId="2">
    <w:abstractNumId w:val="13"/>
  </w:num>
  <w:num w:numId="3">
    <w:abstractNumId w:val="16"/>
  </w:num>
  <w:num w:numId="4">
    <w:abstractNumId w:val="7"/>
  </w:num>
  <w:num w:numId="5">
    <w:abstractNumId w:val="8"/>
  </w:num>
  <w:num w:numId="6">
    <w:abstractNumId w:val="17"/>
  </w:num>
  <w:num w:numId="7">
    <w:abstractNumId w:val="3"/>
  </w:num>
  <w:num w:numId="8">
    <w:abstractNumId w:val="6"/>
  </w:num>
  <w:num w:numId="9">
    <w:abstractNumId w:val="10"/>
  </w:num>
  <w:num w:numId="10">
    <w:abstractNumId w:val="18"/>
  </w:num>
  <w:num w:numId="11">
    <w:abstractNumId w:val="1"/>
  </w:num>
  <w:num w:numId="12">
    <w:abstractNumId w:val="14"/>
  </w:num>
  <w:num w:numId="13">
    <w:abstractNumId w:val="11"/>
  </w:num>
  <w:num w:numId="14">
    <w:abstractNumId w:val="0"/>
  </w:num>
  <w:num w:numId="15">
    <w:abstractNumId w:val="4"/>
  </w:num>
  <w:num w:numId="16">
    <w:abstractNumId w:val="15"/>
  </w:num>
  <w:num w:numId="17">
    <w:abstractNumId w:val="12"/>
  </w:num>
  <w:num w:numId="18">
    <w:abstractNumId w:val="5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89"/>
    <w:rsid w:val="00005935"/>
    <w:rsid w:val="0003297F"/>
    <w:rsid w:val="00046AF2"/>
    <w:rsid w:val="000631F3"/>
    <w:rsid w:val="0007408A"/>
    <w:rsid w:val="00085AEC"/>
    <w:rsid w:val="000950EA"/>
    <w:rsid w:val="001536E0"/>
    <w:rsid w:val="00190DD1"/>
    <w:rsid w:val="00196C2A"/>
    <w:rsid w:val="001C39D0"/>
    <w:rsid w:val="001E5F89"/>
    <w:rsid w:val="00212C23"/>
    <w:rsid w:val="002220A7"/>
    <w:rsid w:val="00264A1C"/>
    <w:rsid w:val="00290877"/>
    <w:rsid w:val="003207D4"/>
    <w:rsid w:val="0032325B"/>
    <w:rsid w:val="0034705E"/>
    <w:rsid w:val="0036669C"/>
    <w:rsid w:val="003709A4"/>
    <w:rsid w:val="003845FD"/>
    <w:rsid w:val="00393416"/>
    <w:rsid w:val="003A4F68"/>
    <w:rsid w:val="003E04B4"/>
    <w:rsid w:val="00423E3E"/>
    <w:rsid w:val="004304EA"/>
    <w:rsid w:val="0046013A"/>
    <w:rsid w:val="0046309E"/>
    <w:rsid w:val="00492C27"/>
    <w:rsid w:val="00493276"/>
    <w:rsid w:val="004A6DCE"/>
    <w:rsid w:val="004E439C"/>
    <w:rsid w:val="004F72BE"/>
    <w:rsid w:val="00505F5B"/>
    <w:rsid w:val="00521670"/>
    <w:rsid w:val="005542A6"/>
    <w:rsid w:val="00574CAF"/>
    <w:rsid w:val="005E1489"/>
    <w:rsid w:val="005F279F"/>
    <w:rsid w:val="00615E88"/>
    <w:rsid w:val="006333A4"/>
    <w:rsid w:val="006501C6"/>
    <w:rsid w:val="00664D5E"/>
    <w:rsid w:val="00672634"/>
    <w:rsid w:val="006927A3"/>
    <w:rsid w:val="00727D46"/>
    <w:rsid w:val="00753C8E"/>
    <w:rsid w:val="0076533F"/>
    <w:rsid w:val="00780F29"/>
    <w:rsid w:val="008378E6"/>
    <w:rsid w:val="00874488"/>
    <w:rsid w:val="00874EC1"/>
    <w:rsid w:val="00893C95"/>
    <w:rsid w:val="00896BC6"/>
    <w:rsid w:val="00937B65"/>
    <w:rsid w:val="00937F6F"/>
    <w:rsid w:val="00944B37"/>
    <w:rsid w:val="00950958"/>
    <w:rsid w:val="009C5C7D"/>
    <w:rsid w:val="009F1537"/>
    <w:rsid w:val="00A024F4"/>
    <w:rsid w:val="00A76D2A"/>
    <w:rsid w:val="00AA5060"/>
    <w:rsid w:val="00AC3658"/>
    <w:rsid w:val="00B12E8F"/>
    <w:rsid w:val="00B35550"/>
    <w:rsid w:val="00B50EC0"/>
    <w:rsid w:val="00C27223"/>
    <w:rsid w:val="00C3218D"/>
    <w:rsid w:val="00C52C13"/>
    <w:rsid w:val="00C937A3"/>
    <w:rsid w:val="00CC3F84"/>
    <w:rsid w:val="00CF478C"/>
    <w:rsid w:val="00D74903"/>
    <w:rsid w:val="00D757E1"/>
    <w:rsid w:val="00DB6C46"/>
    <w:rsid w:val="00DC07D5"/>
    <w:rsid w:val="00E234D3"/>
    <w:rsid w:val="00E61194"/>
    <w:rsid w:val="00EA37C6"/>
    <w:rsid w:val="00EB1C60"/>
    <w:rsid w:val="00EE3684"/>
    <w:rsid w:val="00EF645B"/>
    <w:rsid w:val="00F56515"/>
    <w:rsid w:val="00FD362F"/>
    <w:rsid w:val="00FD37BE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9E81"/>
  <w15:chartTrackingRefBased/>
  <w15:docId w15:val="{9D0392F1-2949-4561-92C2-2C4B7F3D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C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1C6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9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2C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C6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1C6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EB1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B1C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B1C60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5095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2C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FF5CEC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727D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ljs-keyword">
    <w:name w:val="hljs-keyword"/>
    <w:basedOn w:val="a0"/>
    <w:rsid w:val="00753C8E"/>
  </w:style>
  <w:style w:type="character" w:customStyle="1" w:styleId="hljs-class">
    <w:name w:val="hljs-class"/>
    <w:basedOn w:val="a0"/>
    <w:rsid w:val="00753C8E"/>
  </w:style>
  <w:style w:type="character" w:customStyle="1" w:styleId="hljs-title">
    <w:name w:val="hljs-title"/>
    <w:basedOn w:val="a0"/>
    <w:rsid w:val="00753C8E"/>
  </w:style>
  <w:style w:type="character" w:customStyle="1" w:styleId="hljs-function">
    <w:name w:val="hljs-function"/>
    <w:basedOn w:val="a0"/>
    <w:rsid w:val="00753C8E"/>
  </w:style>
  <w:style w:type="character" w:customStyle="1" w:styleId="hljs-params">
    <w:name w:val="hljs-params"/>
    <w:basedOn w:val="a0"/>
    <w:rsid w:val="00753C8E"/>
  </w:style>
  <w:style w:type="character" w:customStyle="1" w:styleId="apple-converted-space">
    <w:name w:val="apple-converted-space"/>
    <w:basedOn w:val="a0"/>
    <w:rsid w:val="006927A3"/>
  </w:style>
  <w:style w:type="character" w:styleId="a6">
    <w:name w:val="Strong"/>
    <w:basedOn w:val="a0"/>
    <w:uiPriority w:val="22"/>
    <w:qFormat/>
    <w:rsid w:val="009C5C7D"/>
    <w:rPr>
      <w:b/>
      <w:bCs/>
    </w:rPr>
  </w:style>
  <w:style w:type="character" w:styleId="HTML1">
    <w:name w:val="HTML Code"/>
    <w:basedOn w:val="a0"/>
    <w:uiPriority w:val="99"/>
    <w:semiHidden/>
    <w:unhideWhenUsed/>
    <w:rsid w:val="00AC365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99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2317</TotalTime>
  <Pages>4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60</cp:revision>
  <dcterms:created xsi:type="dcterms:W3CDTF">2018-03-20T22:03:00Z</dcterms:created>
  <dcterms:modified xsi:type="dcterms:W3CDTF">2018-04-02T12:12:00Z</dcterms:modified>
</cp:coreProperties>
</file>