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580E" w:rsidRPr="00F76685" w:rsidRDefault="0021580E" w:rsidP="0021580E">
      <w:pPr>
        <w:rPr>
          <w:rFonts w:ascii="Garamond" w:hAnsi="Garamond"/>
          <w:sz w:val="24"/>
          <w:szCs w:val="24"/>
        </w:rPr>
      </w:pPr>
      <w:r w:rsidRPr="00F76685">
        <w:rPr>
          <w:rFonts w:ascii="Garamond" w:hAnsi="Garamond"/>
          <w:sz w:val="24"/>
          <w:szCs w:val="24"/>
        </w:rPr>
        <w:t xml:space="preserve">○ </w:t>
      </w:r>
      <w:proofErr w:type="gramStart"/>
      <w:r w:rsidRPr="00F76685">
        <w:rPr>
          <w:rFonts w:ascii="Garamond" w:hAnsi="Garamond"/>
          <w:sz w:val="24"/>
          <w:szCs w:val="24"/>
        </w:rPr>
        <w:t>The</w:t>
      </w:r>
      <w:proofErr w:type="gramEnd"/>
      <w:r w:rsidRPr="00F76685">
        <w:rPr>
          <w:rFonts w:ascii="Garamond" w:hAnsi="Garamond"/>
          <w:sz w:val="24"/>
          <w:szCs w:val="24"/>
        </w:rPr>
        <w:t xml:space="preserve"> complete event schedule and timeline.</w:t>
      </w:r>
    </w:p>
    <w:p w:rsidR="0021580E" w:rsidRPr="00F76685" w:rsidRDefault="0021580E" w:rsidP="0021580E">
      <w:pPr>
        <w:rPr>
          <w:rFonts w:ascii="Garamond" w:hAnsi="Garamond"/>
          <w:sz w:val="24"/>
          <w:szCs w:val="24"/>
        </w:rPr>
      </w:pPr>
      <w:r w:rsidRPr="00F76685">
        <w:rPr>
          <w:rFonts w:ascii="Garamond" w:hAnsi="Garamond"/>
          <w:sz w:val="24"/>
          <w:szCs w:val="24"/>
        </w:rPr>
        <w:t xml:space="preserve"> ○ The "Next Steps" information (e.g., judging criteria, notification dates).</w:t>
      </w:r>
    </w:p>
    <w:p w:rsidR="0021580E" w:rsidRPr="00F76685" w:rsidRDefault="0021580E" w:rsidP="0021580E">
      <w:pPr>
        <w:rPr>
          <w:rFonts w:ascii="Garamond" w:hAnsi="Garamond"/>
          <w:sz w:val="24"/>
          <w:szCs w:val="24"/>
        </w:rPr>
      </w:pPr>
      <w:r w:rsidRPr="00F76685">
        <w:rPr>
          <w:rFonts w:ascii="Garamond" w:hAnsi="Garamond"/>
          <w:sz w:val="24"/>
          <w:szCs w:val="24"/>
        </w:rPr>
        <w:t xml:space="preserve"> ○ The "About the Event" and contact page text. </w:t>
      </w:r>
    </w:p>
    <w:p w:rsidR="0021580E" w:rsidRPr="00F76685" w:rsidRDefault="0021580E" w:rsidP="0021580E">
      <w:pPr>
        <w:rPr>
          <w:rFonts w:ascii="Garamond" w:hAnsi="Garamond"/>
          <w:sz w:val="24"/>
          <w:szCs w:val="24"/>
        </w:rPr>
      </w:pPr>
      <w:r w:rsidRPr="00F76685">
        <w:rPr>
          <w:rFonts w:ascii="Garamond" w:hAnsi="Garamond"/>
          <w:sz w:val="24"/>
          <w:szCs w:val="24"/>
        </w:rPr>
        <w:t>● Social Media Links: The full URLs for all social media pages (</w:t>
      </w:r>
      <w:proofErr w:type="spellStart"/>
      <w:r w:rsidRPr="00F76685">
        <w:rPr>
          <w:rFonts w:ascii="Garamond" w:hAnsi="Garamond"/>
          <w:sz w:val="24"/>
          <w:szCs w:val="24"/>
        </w:rPr>
        <w:t>Facebook</w:t>
      </w:r>
      <w:proofErr w:type="spellEnd"/>
      <w:r w:rsidRPr="00F76685">
        <w:rPr>
          <w:rFonts w:ascii="Garamond" w:hAnsi="Garamond"/>
          <w:sz w:val="24"/>
          <w:szCs w:val="24"/>
        </w:rPr>
        <w:t xml:space="preserve">, </w:t>
      </w:r>
      <w:proofErr w:type="spellStart"/>
      <w:r w:rsidRPr="00F76685">
        <w:rPr>
          <w:rFonts w:ascii="Garamond" w:hAnsi="Garamond"/>
          <w:sz w:val="24"/>
          <w:szCs w:val="24"/>
        </w:rPr>
        <w:t>Instagram</w:t>
      </w:r>
      <w:proofErr w:type="spellEnd"/>
      <w:r w:rsidRPr="00F76685">
        <w:rPr>
          <w:rFonts w:ascii="Garamond" w:hAnsi="Garamond"/>
          <w:sz w:val="24"/>
          <w:szCs w:val="24"/>
        </w:rPr>
        <w:t>, etc.) that should be displayed on the site.</w:t>
      </w:r>
    </w:p>
    <w:p w:rsidR="0021580E" w:rsidRPr="00F76685" w:rsidRDefault="0021580E" w:rsidP="0021580E">
      <w:pPr>
        <w:rPr>
          <w:rFonts w:ascii="Garamond" w:hAnsi="Garamond"/>
          <w:sz w:val="24"/>
          <w:szCs w:val="24"/>
        </w:rPr>
      </w:pPr>
      <w:r w:rsidRPr="00F76685">
        <w:rPr>
          <w:rFonts w:ascii="Garamond" w:hAnsi="Garamond"/>
          <w:sz w:val="24"/>
          <w:szCs w:val="24"/>
        </w:rPr>
        <w:t xml:space="preserve"> 2. Essay Submission Logic &amp; Data </w:t>
      </w:r>
      <w:proofErr w:type="gramStart"/>
      <w:r w:rsidRPr="00F76685">
        <w:rPr>
          <w:rFonts w:ascii="Garamond" w:hAnsi="Garamond"/>
          <w:sz w:val="24"/>
          <w:szCs w:val="24"/>
        </w:rPr>
        <w:t>We</w:t>
      </w:r>
      <w:proofErr w:type="gramEnd"/>
      <w:r w:rsidRPr="00F76685">
        <w:rPr>
          <w:rFonts w:ascii="Garamond" w:hAnsi="Garamond"/>
          <w:sz w:val="24"/>
          <w:szCs w:val="24"/>
        </w:rPr>
        <w:t xml:space="preserve"> need clear rules on how the platform should accept and store student entries. </w:t>
      </w:r>
    </w:p>
    <w:p w:rsidR="0021580E" w:rsidRPr="00F76685" w:rsidRDefault="0021580E" w:rsidP="0021580E">
      <w:pPr>
        <w:rPr>
          <w:rFonts w:ascii="Garamond" w:hAnsi="Garamond"/>
          <w:sz w:val="24"/>
          <w:szCs w:val="24"/>
        </w:rPr>
      </w:pPr>
      <w:r w:rsidRPr="00F76685">
        <w:rPr>
          <w:rFonts w:ascii="Garamond" w:hAnsi="Garamond"/>
          <w:sz w:val="24"/>
          <w:szCs w:val="24"/>
        </w:rPr>
        <w:t xml:space="preserve">● Submission Format Rules: Specify the required constraints for student essays (e.g., maximum word count, minimum word count). </w:t>
      </w:r>
    </w:p>
    <w:p w:rsidR="0021580E" w:rsidRPr="00F76685" w:rsidRDefault="0021580E" w:rsidP="0021580E">
      <w:pPr>
        <w:rPr>
          <w:rFonts w:ascii="Garamond" w:hAnsi="Garamond"/>
          <w:sz w:val="24"/>
          <w:szCs w:val="24"/>
        </w:rPr>
      </w:pPr>
      <w:r w:rsidRPr="00F76685">
        <w:rPr>
          <w:rFonts w:ascii="Garamond" w:hAnsi="Garamond"/>
          <w:sz w:val="24"/>
          <w:szCs w:val="24"/>
        </w:rPr>
        <w:t xml:space="preserve">● Accepted File Types: Confirm whether students must use the In-Browser Text Editor or if they can upload specific file types (e.g., PDF, DOCX). </w:t>
      </w:r>
    </w:p>
    <w:p w:rsidR="00C56C2D" w:rsidRPr="00F76685" w:rsidRDefault="0021580E" w:rsidP="0021580E">
      <w:pPr>
        <w:rPr>
          <w:rFonts w:ascii="Garamond" w:hAnsi="Garamond"/>
          <w:sz w:val="24"/>
          <w:szCs w:val="24"/>
        </w:rPr>
      </w:pPr>
      <w:r w:rsidRPr="00F76685">
        <w:rPr>
          <w:rFonts w:ascii="Garamond" w:hAnsi="Garamond"/>
          <w:sz w:val="24"/>
          <w:szCs w:val="24"/>
        </w:rPr>
        <w:t>● Required Student Data: A definitive list of fields required when a student submits an entry (e.g., Student Name, School Name, Class/Grade Level, Contact Number, etc.).</w:t>
      </w:r>
    </w:p>
    <w:p w:rsidR="0021580E" w:rsidRPr="00F76685" w:rsidRDefault="0021580E" w:rsidP="0021580E">
      <w:pPr>
        <w:rPr>
          <w:rFonts w:ascii="Garamond" w:hAnsi="Garamond"/>
          <w:sz w:val="24"/>
          <w:szCs w:val="24"/>
        </w:rPr>
      </w:pPr>
    </w:p>
    <w:p w:rsidR="00F76685" w:rsidRDefault="00F76685" w:rsidP="0021580E">
      <w:pPr>
        <w:rPr>
          <w:rFonts w:ascii="Garamond" w:hAnsi="Garamond"/>
          <w:b/>
          <w:sz w:val="24"/>
          <w:szCs w:val="24"/>
        </w:rPr>
      </w:pPr>
    </w:p>
    <w:p w:rsidR="00F76685" w:rsidRDefault="00F76685" w:rsidP="0021580E">
      <w:pPr>
        <w:rPr>
          <w:rFonts w:ascii="Garamond" w:hAnsi="Garamond"/>
          <w:b/>
          <w:sz w:val="24"/>
          <w:szCs w:val="24"/>
        </w:rPr>
      </w:pPr>
    </w:p>
    <w:p w:rsidR="00F76685" w:rsidRDefault="00F76685" w:rsidP="0021580E">
      <w:pPr>
        <w:rPr>
          <w:rFonts w:ascii="Garamond" w:hAnsi="Garamond"/>
          <w:b/>
          <w:sz w:val="24"/>
          <w:szCs w:val="24"/>
        </w:rPr>
      </w:pPr>
    </w:p>
    <w:p w:rsidR="00F76685" w:rsidRDefault="00F76685" w:rsidP="0021580E">
      <w:pPr>
        <w:rPr>
          <w:rFonts w:ascii="Garamond" w:hAnsi="Garamond"/>
          <w:b/>
          <w:sz w:val="24"/>
          <w:szCs w:val="24"/>
        </w:rPr>
      </w:pPr>
    </w:p>
    <w:p w:rsidR="00F76685" w:rsidRDefault="00F76685" w:rsidP="0021580E">
      <w:pPr>
        <w:rPr>
          <w:rFonts w:ascii="Garamond" w:hAnsi="Garamond"/>
          <w:b/>
          <w:sz w:val="24"/>
          <w:szCs w:val="24"/>
        </w:rPr>
      </w:pPr>
    </w:p>
    <w:p w:rsidR="00F76685" w:rsidRDefault="00F76685" w:rsidP="0021580E">
      <w:pPr>
        <w:rPr>
          <w:rFonts w:ascii="Garamond" w:hAnsi="Garamond"/>
          <w:b/>
          <w:sz w:val="24"/>
          <w:szCs w:val="24"/>
        </w:rPr>
      </w:pPr>
    </w:p>
    <w:p w:rsidR="00F76685" w:rsidRDefault="00F76685" w:rsidP="0021580E">
      <w:pPr>
        <w:rPr>
          <w:rFonts w:ascii="Garamond" w:hAnsi="Garamond"/>
          <w:b/>
          <w:sz w:val="24"/>
          <w:szCs w:val="24"/>
        </w:rPr>
      </w:pPr>
    </w:p>
    <w:p w:rsidR="00F76685" w:rsidRDefault="00F76685" w:rsidP="0021580E">
      <w:pPr>
        <w:rPr>
          <w:rFonts w:ascii="Garamond" w:hAnsi="Garamond"/>
          <w:b/>
          <w:sz w:val="24"/>
          <w:szCs w:val="24"/>
        </w:rPr>
      </w:pPr>
    </w:p>
    <w:p w:rsidR="00F76685" w:rsidRDefault="00F76685" w:rsidP="0021580E">
      <w:pPr>
        <w:rPr>
          <w:rFonts w:ascii="Garamond" w:hAnsi="Garamond"/>
          <w:b/>
          <w:sz w:val="24"/>
          <w:szCs w:val="24"/>
        </w:rPr>
      </w:pPr>
    </w:p>
    <w:p w:rsidR="00F76685" w:rsidRDefault="00F76685" w:rsidP="0021580E">
      <w:pPr>
        <w:rPr>
          <w:rFonts w:ascii="Garamond" w:hAnsi="Garamond"/>
          <w:b/>
          <w:sz w:val="24"/>
          <w:szCs w:val="24"/>
        </w:rPr>
      </w:pPr>
    </w:p>
    <w:p w:rsidR="00F76685" w:rsidRDefault="00F76685" w:rsidP="0021580E">
      <w:pPr>
        <w:rPr>
          <w:rFonts w:ascii="Garamond" w:hAnsi="Garamond"/>
          <w:b/>
          <w:sz w:val="24"/>
          <w:szCs w:val="24"/>
        </w:rPr>
      </w:pPr>
    </w:p>
    <w:p w:rsidR="00F76685" w:rsidRDefault="00F76685" w:rsidP="0021580E">
      <w:pPr>
        <w:rPr>
          <w:rFonts w:ascii="Garamond" w:hAnsi="Garamond"/>
          <w:b/>
          <w:sz w:val="24"/>
          <w:szCs w:val="24"/>
        </w:rPr>
      </w:pPr>
    </w:p>
    <w:p w:rsidR="00F76685" w:rsidRDefault="00F76685" w:rsidP="0021580E">
      <w:pPr>
        <w:rPr>
          <w:rFonts w:ascii="Garamond" w:hAnsi="Garamond"/>
          <w:b/>
          <w:sz w:val="24"/>
          <w:szCs w:val="24"/>
        </w:rPr>
      </w:pPr>
    </w:p>
    <w:p w:rsidR="0021580E" w:rsidRPr="00F76685" w:rsidRDefault="0021580E" w:rsidP="0021580E">
      <w:pPr>
        <w:rPr>
          <w:rFonts w:ascii="Garamond" w:hAnsi="Garamond"/>
          <w:b/>
          <w:sz w:val="24"/>
          <w:szCs w:val="24"/>
        </w:rPr>
      </w:pPr>
      <w:r w:rsidRPr="00F76685">
        <w:rPr>
          <w:rFonts w:ascii="Garamond" w:hAnsi="Garamond"/>
          <w:b/>
          <w:sz w:val="24"/>
          <w:szCs w:val="24"/>
        </w:rPr>
        <w:lastRenderedPageBreak/>
        <w:t xml:space="preserve">ANSWERS </w:t>
      </w:r>
    </w:p>
    <w:p w:rsidR="0021580E" w:rsidRPr="00F76685" w:rsidRDefault="0021580E" w:rsidP="0021580E">
      <w:pPr>
        <w:spacing w:before="100" w:beforeAutospacing="1" w:after="100" w:afterAutospacing="1" w:line="240" w:lineRule="auto"/>
        <w:outlineLvl w:val="0"/>
        <w:rPr>
          <w:rFonts w:ascii="Garamond" w:eastAsia="Times New Roman" w:hAnsi="Garamond" w:cs="Times New Roman"/>
          <w:b/>
          <w:bCs/>
          <w:kern w:val="36"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kern w:val="36"/>
          <w:sz w:val="24"/>
          <w:szCs w:val="24"/>
        </w:rPr>
        <w:t>DUNIOH CENTRE FOR YOUTH LEADERSHIP (DCYL)</w:t>
      </w:r>
    </w:p>
    <w:p w:rsidR="00F76685" w:rsidRPr="00F76685" w:rsidRDefault="0021580E" w:rsidP="0021580E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Essay &amp; Policy Competition Rules, Guidelines &amp; Submission Framework</w:t>
      </w:r>
    </w:p>
    <w:p w:rsidR="0021580E" w:rsidRPr="00F76685" w:rsidRDefault="0021580E" w:rsidP="0021580E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21580E" w:rsidRPr="00F76685" w:rsidRDefault="0021580E" w:rsidP="0021580E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1. ABOUT THE EVENT</w:t>
      </w:r>
    </w:p>
    <w:p w:rsidR="0021580E" w:rsidRPr="00F76685" w:rsidRDefault="0021580E" w:rsidP="0021580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DCYL Essay &amp; Policy Competition</w:t>
      </w:r>
    </w:p>
    <w:p w:rsidR="0021580E" w:rsidRPr="00F76685" w:rsidRDefault="0021580E" w:rsidP="0021580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 xml:space="preserve">The DCYL Essay &amp; Policy Competition is an annual intellectual platform of the </w:t>
      </w:r>
      <w:r w:rsidRPr="00F76685">
        <w:rPr>
          <w:rFonts w:ascii="Garamond" w:eastAsia="Times New Roman" w:hAnsi="Garamond" w:cs="Times New Roman"/>
          <w:bCs/>
          <w:sz w:val="24"/>
          <w:szCs w:val="24"/>
        </w:rPr>
        <w:t>Dunioh Centre for Youth Leadership (DCYL)</w:t>
      </w:r>
      <w:r w:rsidRPr="00F76685">
        <w:rPr>
          <w:rFonts w:ascii="Garamond" w:eastAsia="Times New Roman" w:hAnsi="Garamond" w:cs="Times New Roman"/>
          <w:sz w:val="24"/>
          <w:szCs w:val="24"/>
        </w:rPr>
        <w:t xml:space="preserve"> designed to stimulate </w:t>
      </w:r>
      <w:r w:rsidRPr="00F76685">
        <w:rPr>
          <w:rFonts w:ascii="Garamond" w:eastAsia="Times New Roman" w:hAnsi="Garamond" w:cs="Times New Roman"/>
          <w:bCs/>
          <w:sz w:val="24"/>
          <w:szCs w:val="24"/>
        </w:rPr>
        <w:t>critical thinking, leadership reflection, and policy-oriented writing</w:t>
      </w:r>
      <w:r w:rsidRPr="00F76685">
        <w:rPr>
          <w:rFonts w:ascii="Garamond" w:eastAsia="Times New Roman" w:hAnsi="Garamond" w:cs="Times New Roman"/>
          <w:sz w:val="24"/>
          <w:szCs w:val="24"/>
        </w:rPr>
        <w:t xml:space="preserve"> among young people.</w:t>
      </w:r>
    </w:p>
    <w:p w:rsidR="0021580E" w:rsidRPr="00F76685" w:rsidRDefault="0021580E" w:rsidP="0021580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 xml:space="preserve">The competition encourages participants to interrogate leadership, governance, inclusion, and community development issues affecting Nigeria and Africa, while proposing </w:t>
      </w:r>
      <w:r w:rsidRPr="00F76685">
        <w:rPr>
          <w:rFonts w:ascii="Garamond" w:eastAsia="Times New Roman" w:hAnsi="Garamond" w:cs="Times New Roman"/>
          <w:bCs/>
          <w:sz w:val="24"/>
          <w:szCs w:val="24"/>
        </w:rPr>
        <w:t>practical, values-driven solutions</w:t>
      </w:r>
      <w:r w:rsidRPr="00F76685">
        <w:rPr>
          <w:rFonts w:ascii="Garamond" w:eastAsia="Times New Roman" w:hAnsi="Garamond" w:cs="Times New Roman"/>
          <w:sz w:val="24"/>
          <w:szCs w:val="24"/>
        </w:rPr>
        <w:t>.</w:t>
      </w:r>
    </w:p>
    <w:p w:rsidR="0021580E" w:rsidRPr="00F76685" w:rsidRDefault="0021580E" w:rsidP="0021580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 xml:space="preserve">Winning essays will be published in the </w:t>
      </w:r>
      <w:r w:rsidRPr="00F76685">
        <w:rPr>
          <w:rFonts w:ascii="Garamond" w:eastAsia="Times New Roman" w:hAnsi="Garamond" w:cs="Times New Roman"/>
          <w:bCs/>
          <w:sz w:val="24"/>
          <w:szCs w:val="24"/>
        </w:rPr>
        <w:t>DCYL Legacy Review Journal</w:t>
      </w:r>
      <w:r w:rsidRPr="00F76685">
        <w:rPr>
          <w:rFonts w:ascii="Garamond" w:eastAsia="Times New Roman" w:hAnsi="Garamond" w:cs="Times New Roman"/>
          <w:sz w:val="24"/>
          <w:szCs w:val="24"/>
        </w:rPr>
        <w:t xml:space="preserve"> and recognized at the </w:t>
      </w:r>
      <w:r w:rsidRPr="00F76685">
        <w:rPr>
          <w:rFonts w:ascii="Garamond" w:eastAsia="Times New Roman" w:hAnsi="Garamond" w:cs="Times New Roman"/>
          <w:bCs/>
          <w:sz w:val="24"/>
          <w:szCs w:val="24"/>
        </w:rPr>
        <w:t>Dunioh Leadership &amp; Impact Awards</w:t>
      </w:r>
      <w:r w:rsidRPr="00F76685">
        <w:rPr>
          <w:rFonts w:ascii="Garamond" w:eastAsia="Times New Roman" w:hAnsi="Garamond" w:cs="Times New Roman"/>
          <w:sz w:val="24"/>
          <w:szCs w:val="24"/>
        </w:rPr>
        <w:t>.</w:t>
      </w:r>
    </w:p>
    <w:p w:rsidR="0021580E" w:rsidRPr="00F76685" w:rsidRDefault="0021580E" w:rsidP="0021580E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B55B55" w:rsidRPr="00F76685" w:rsidRDefault="00B55B55" w:rsidP="00B55B55">
      <w:pPr>
        <w:pStyle w:val="Heading2"/>
        <w:rPr>
          <w:rFonts w:ascii="Garamond" w:hAnsi="Garamond"/>
          <w:sz w:val="24"/>
          <w:szCs w:val="24"/>
        </w:rPr>
      </w:pPr>
      <w:r w:rsidRPr="00F76685">
        <w:rPr>
          <w:rStyle w:val="Strong"/>
          <w:rFonts w:ascii="Garamond" w:hAnsi="Garamond"/>
          <w:b/>
          <w:bCs/>
          <w:sz w:val="24"/>
          <w:szCs w:val="24"/>
        </w:rPr>
        <w:t>2. ELIGIBILITY</w:t>
      </w:r>
    </w:p>
    <w:p w:rsidR="00B55B55" w:rsidRPr="00F76685" w:rsidRDefault="00B55B55" w:rsidP="00B55B55">
      <w:pPr>
        <w:pStyle w:val="NormalWeb"/>
        <w:rPr>
          <w:rFonts w:ascii="Garamond" w:hAnsi="Garamond"/>
        </w:rPr>
      </w:pPr>
      <w:r w:rsidRPr="00F76685">
        <w:rPr>
          <w:rFonts w:ascii="Garamond" w:hAnsi="Garamond"/>
        </w:rPr>
        <w:t xml:space="preserve">The DCYL Essay &amp; Policy Competition is open to </w:t>
      </w:r>
      <w:r w:rsidRPr="00F76685">
        <w:rPr>
          <w:rStyle w:val="Strong"/>
          <w:rFonts w:ascii="Garamond" w:hAnsi="Garamond"/>
          <w:b w:val="0"/>
        </w:rPr>
        <w:t>all interested secondary school students</w:t>
      </w:r>
      <w:r w:rsidRPr="00F76685">
        <w:rPr>
          <w:rFonts w:ascii="Garamond" w:hAnsi="Garamond"/>
        </w:rPr>
        <w:t xml:space="preserve"> from participating schools in </w:t>
      </w:r>
      <w:r w:rsidRPr="00F76685">
        <w:rPr>
          <w:rStyle w:val="Strong"/>
          <w:rFonts w:ascii="Garamond" w:hAnsi="Garamond"/>
          <w:b w:val="0"/>
        </w:rPr>
        <w:t>Southern Kaduna</w:t>
      </w:r>
      <w:r w:rsidRPr="00F76685">
        <w:rPr>
          <w:rFonts w:ascii="Garamond" w:hAnsi="Garamond"/>
          <w:b/>
        </w:rPr>
        <w:t>.</w:t>
      </w:r>
    </w:p>
    <w:p w:rsidR="00B55B55" w:rsidRPr="00F76685" w:rsidRDefault="00B55B55" w:rsidP="00B55B55">
      <w:pPr>
        <w:pStyle w:val="Heading3"/>
        <w:rPr>
          <w:rFonts w:ascii="Garamond" w:hAnsi="Garamond"/>
          <w:sz w:val="24"/>
          <w:szCs w:val="24"/>
        </w:rPr>
      </w:pPr>
      <w:r w:rsidRPr="00F76685">
        <w:rPr>
          <w:rFonts w:ascii="Garamond" w:hAnsi="Garamond"/>
          <w:sz w:val="24"/>
          <w:szCs w:val="24"/>
        </w:rPr>
        <w:t>Eligible Participants:</w:t>
      </w:r>
    </w:p>
    <w:p w:rsidR="00B55B55" w:rsidRPr="00F76685" w:rsidRDefault="00B55B55" w:rsidP="00F76685">
      <w:pPr>
        <w:pStyle w:val="NormalWeb"/>
        <w:numPr>
          <w:ilvl w:val="0"/>
          <w:numId w:val="12"/>
        </w:numPr>
        <w:rPr>
          <w:rFonts w:ascii="Garamond" w:hAnsi="Garamond"/>
        </w:rPr>
      </w:pPr>
      <w:r w:rsidRPr="00F76685">
        <w:rPr>
          <w:rFonts w:ascii="Garamond" w:hAnsi="Garamond"/>
        </w:rPr>
        <w:t>Students currently enrolled in the following participating secondary schools:</w:t>
      </w:r>
    </w:p>
    <w:p w:rsidR="00B55B55" w:rsidRPr="00F76685" w:rsidRDefault="00B55B55" w:rsidP="00F76685">
      <w:pPr>
        <w:pStyle w:val="NormalWeb"/>
        <w:numPr>
          <w:ilvl w:val="1"/>
          <w:numId w:val="12"/>
        </w:numPr>
        <w:rPr>
          <w:rFonts w:ascii="Garamond" w:hAnsi="Garamond"/>
        </w:rPr>
      </w:pPr>
      <w:r w:rsidRPr="00F76685">
        <w:rPr>
          <w:rStyle w:val="Strong"/>
          <w:rFonts w:ascii="Garamond" w:hAnsi="Garamond"/>
        </w:rPr>
        <w:t xml:space="preserve">St. </w:t>
      </w:r>
      <w:r w:rsidR="00BA2BB5" w:rsidRPr="00F76685">
        <w:rPr>
          <w:rStyle w:val="Strong"/>
          <w:rFonts w:ascii="Garamond" w:hAnsi="Garamond"/>
        </w:rPr>
        <w:t xml:space="preserve">Charles </w:t>
      </w:r>
      <w:proofErr w:type="spellStart"/>
      <w:r w:rsidR="00BA2BB5" w:rsidRPr="00F76685">
        <w:rPr>
          <w:rStyle w:val="Strong"/>
          <w:rFonts w:ascii="Garamond" w:hAnsi="Garamond"/>
        </w:rPr>
        <w:t>Borromeo</w:t>
      </w:r>
      <w:proofErr w:type="spellEnd"/>
      <w:r w:rsidR="00BA2BB5" w:rsidRPr="00F76685">
        <w:rPr>
          <w:rStyle w:val="Strong"/>
          <w:rFonts w:ascii="Garamond" w:hAnsi="Garamond"/>
        </w:rPr>
        <w:t xml:space="preserve"> Minor Seminary </w:t>
      </w:r>
      <w:proofErr w:type="spellStart"/>
      <w:r w:rsidR="00BA2BB5" w:rsidRPr="00F76685">
        <w:rPr>
          <w:rStyle w:val="Strong"/>
          <w:rFonts w:ascii="Garamond" w:hAnsi="Garamond"/>
        </w:rPr>
        <w:t>Madakiya</w:t>
      </w:r>
      <w:proofErr w:type="spellEnd"/>
    </w:p>
    <w:p w:rsidR="00B55B55" w:rsidRPr="00F76685" w:rsidRDefault="00B55B55" w:rsidP="00F76685">
      <w:pPr>
        <w:pStyle w:val="NormalWeb"/>
        <w:numPr>
          <w:ilvl w:val="1"/>
          <w:numId w:val="12"/>
        </w:numPr>
        <w:rPr>
          <w:rFonts w:ascii="Garamond" w:hAnsi="Garamond"/>
        </w:rPr>
      </w:pPr>
      <w:r w:rsidRPr="00F76685">
        <w:rPr>
          <w:rStyle w:val="Strong"/>
          <w:rFonts w:ascii="Garamond" w:hAnsi="Garamond"/>
        </w:rPr>
        <w:t xml:space="preserve">St. Francis College, </w:t>
      </w:r>
      <w:proofErr w:type="spellStart"/>
      <w:r w:rsidRPr="00F76685">
        <w:rPr>
          <w:rStyle w:val="Strong"/>
          <w:rFonts w:ascii="Garamond" w:hAnsi="Garamond"/>
        </w:rPr>
        <w:t>Zonkwa</w:t>
      </w:r>
      <w:proofErr w:type="spellEnd"/>
    </w:p>
    <w:p w:rsidR="00B55B55" w:rsidRPr="00F76685" w:rsidRDefault="00B55B55" w:rsidP="00F76685">
      <w:pPr>
        <w:pStyle w:val="NormalWeb"/>
        <w:numPr>
          <w:ilvl w:val="0"/>
          <w:numId w:val="12"/>
        </w:numPr>
        <w:rPr>
          <w:rFonts w:ascii="Garamond" w:hAnsi="Garamond"/>
        </w:rPr>
      </w:pPr>
      <w:r w:rsidRPr="00F76685">
        <w:rPr>
          <w:rFonts w:ascii="Garamond" w:hAnsi="Garamond"/>
        </w:rPr>
        <w:t>Students across all eligible class levels as approved by their school authorities</w:t>
      </w:r>
    </w:p>
    <w:p w:rsidR="00B55B55" w:rsidRPr="00F76685" w:rsidRDefault="00B55B55" w:rsidP="00F76685">
      <w:pPr>
        <w:pStyle w:val="NormalWeb"/>
        <w:numPr>
          <w:ilvl w:val="0"/>
          <w:numId w:val="12"/>
        </w:numPr>
        <w:rPr>
          <w:rFonts w:ascii="Garamond" w:hAnsi="Garamond"/>
        </w:rPr>
      </w:pPr>
      <w:r w:rsidRPr="00F76685">
        <w:rPr>
          <w:rFonts w:ascii="Garamond" w:hAnsi="Garamond"/>
        </w:rPr>
        <w:t>Participants must demonstrate interest in leadership, civic responsibility, and community development</w:t>
      </w:r>
    </w:p>
    <w:p w:rsidR="00B55B55" w:rsidRPr="00F76685" w:rsidRDefault="00B55B55" w:rsidP="00B55B55">
      <w:pPr>
        <w:pStyle w:val="NormalWeb"/>
        <w:rPr>
          <w:rFonts w:ascii="Garamond" w:hAnsi="Garamond"/>
        </w:rPr>
      </w:pPr>
      <w:r w:rsidRPr="00F76685">
        <w:rPr>
          <w:rFonts w:ascii="Garamond" w:hAnsi="Garamond"/>
        </w:rPr>
        <w:t>Participation is strictly limited to students of the approved participating schools for this edition of the competition.</w:t>
      </w:r>
    </w:p>
    <w:p w:rsidR="0021580E" w:rsidRPr="00F76685" w:rsidRDefault="0021580E" w:rsidP="0021580E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21580E" w:rsidRPr="00F76685" w:rsidRDefault="0021580E" w:rsidP="0021580E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3. ESSAY THEMES</w:t>
      </w:r>
    </w:p>
    <w:p w:rsidR="0021580E" w:rsidRPr="00F76685" w:rsidRDefault="0021580E" w:rsidP="0021580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Essay themes will be announced annually and will align with DCYL’s leadership pillars:</w:t>
      </w:r>
    </w:p>
    <w:p w:rsidR="0021580E" w:rsidRPr="00F76685" w:rsidRDefault="0021580E" w:rsidP="00F76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Leadership &amp; Governance</w:t>
      </w:r>
    </w:p>
    <w:p w:rsidR="0021580E" w:rsidRPr="00F76685" w:rsidRDefault="0021580E" w:rsidP="00F76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Youth Civic Engagement</w:t>
      </w:r>
    </w:p>
    <w:p w:rsidR="0021580E" w:rsidRPr="00F76685" w:rsidRDefault="0021580E" w:rsidP="00F76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Inclusion, Peace &amp; Social Cohesion</w:t>
      </w:r>
    </w:p>
    <w:p w:rsidR="0021580E" w:rsidRPr="00F76685" w:rsidRDefault="0021580E" w:rsidP="00F76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Innovation, Ethics &amp; Nation-Building</w:t>
      </w:r>
    </w:p>
    <w:p w:rsidR="00B55B55" w:rsidRPr="00F76685" w:rsidRDefault="00B55B55" w:rsidP="00F7668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 xml:space="preserve"> DCYL ESSAY THEME: Navigating Culture, Communication, and Change Across Generations”</w:t>
      </w:r>
    </w:p>
    <w:p w:rsidR="00B55B55" w:rsidRPr="00F76685" w:rsidRDefault="00B55B55" w:rsidP="00B55B55">
      <w:p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sz w:val="24"/>
          <w:szCs w:val="24"/>
        </w:rPr>
      </w:pPr>
    </w:p>
    <w:p w:rsidR="0021580E" w:rsidRPr="00F76685" w:rsidRDefault="0021580E" w:rsidP="0021580E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21580E" w:rsidRPr="00F76685" w:rsidRDefault="0021580E" w:rsidP="0021580E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4. ESSAY SUBMISSION RULES &amp; GUIDELINES</w:t>
      </w:r>
    </w:p>
    <w:p w:rsidR="0021580E" w:rsidRPr="00F76685" w:rsidRDefault="0021580E" w:rsidP="0021580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A. Submission Format Rules</w:t>
      </w:r>
    </w:p>
    <w:p w:rsidR="0021580E" w:rsidRPr="00F76685" w:rsidRDefault="0021580E" w:rsidP="00F76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bCs/>
          <w:sz w:val="24"/>
          <w:szCs w:val="24"/>
        </w:rPr>
        <w:t>Minimum word count:</w:t>
      </w:r>
      <w:r w:rsidRPr="00F76685">
        <w:rPr>
          <w:rFonts w:ascii="Garamond" w:eastAsia="Times New Roman" w:hAnsi="Garamond" w:cs="Times New Roman"/>
          <w:sz w:val="24"/>
          <w:szCs w:val="24"/>
        </w:rPr>
        <w:t xml:space="preserve"> 800 words</w:t>
      </w:r>
    </w:p>
    <w:p w:rsidR="0021580E" w:rsidRPr="00F76685" w:rsidRDefault="0021580E" w:rsidP="00F76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bCs/>
          <w:sz w:val="24"/>
          <w:szCs w:val="24"/>
        </w:rPr>
        <w:t>Maximum word count:</w:t>
      </w:r>
      <w:r w:rsidRPr="00F76685">
        <w:rPr>
          <w:rFonts w:ascii="Garamond" w:eastAsia="Times New Roman" w:hAnsi="Garamond" w:cs="Times New Roman"/>
          <w:sz w:val="24"/>
          <w:szCs w:val="24"/>
        </w:rPr>
        <w:t xml:space="preserve"> 1,500 words</w:t>
      </w:r>
    </w:p>
    <w:p w:rsidR="0021580E" w:rsidRPr="00F76685" w:rsidRDefault="0021580E" w:rsidP="00F76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 xml:space="preserve">Essays must be </w:t>
      </w:r>
      <w:r w:rsidRPr="00F76685">
        <w:rPr>
          <w:rFonts w:ascii="Garamond" w:eastAsia="Times New Roman" w:hAnsi="Garamond" w:cs="Times New Roman"/>
          <w:bCs/>
          <w:sz w:val="24"/>
          <w:szCs w:val="24"/>
        </w:rPr>
        <w:t>original, unpublished</w:t>
      </w:r>
      <w:r w:rsidRPr="00F76685">
        <w:rPr>
          <w:rFonts w:ascii="Garamond" w:eastAsia="Times New Roman" w:hAnsi="Garamond" w:cs="Times New Roman"/>
          <w:sz w:val="24"/>
          <w:szCs w:val="24"/>
        </w:rPr>
        <w:t>, and not submitted elsewhere</w:t>
      </w:r>
    </w:p>
    <w:p w:rsidR="0021580E" w:rsidRPr="00F76685" w:rsidRDefault="0021580E" w:rsidP="00F76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 xml:space="preserve">Plagiarism beyond </w:t>
      </w:r>
      <w:r w:rsidRPr="00F76685">
        <w:rPr>
          <w:rFonts w:ascii="Garamond" w:eastAsia="Times New Roman" w:hAnsi="Garamond" w:cs="Times New Roman"/>
          <w:bCs/>
          <w:sz w:val="24"/>
          <w:szCs w:val="24"/>
        </w:rPr>
        <w:t>15% similarity</w:t>
      </w:r>
      <w:r w:rsidRPr="00F76685">
        <w:rPr>
          <w:rFonts w:ascii="Garamond" w:eastAsia="Times New Roman" w:hAnsi="Garamond" w:cs="Times New Roman"/>
          <w:sz w:val="24"/>
          <w:szCs w:val="24"/>
        </w:rPr>
        <w:t xml:space="preserve"> will lead to automatic disqualification</w:t>
      </w:r>
    </w:p>
    <w:p w:rsidR="0021580E" w:rsidRPr="00F76685" w:rsidRDefault="0021580E" w:rsidP="00F76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 xml:space="preserve">Essays must be written in </w:t>
      </w:r>
      <w:r w:rsidRPr="00F76685">
        <w:rPr>
          <w:rFonts w:ascii="Garamond" w:eastAsia="Times New Roman" w:hAnsi="Garamond" w:cs="Times New Roman"/>
          <w:bCs/>
          <w:sz w:val="24"/>
          <w:szCs w:val="24"/>
        </w:rPr>
        <w:t>clear English</w:t>
      </w:r>
    </w:p>
    <w:p w:rsidR="0021580E" w:rsidRPr="00F76685" w:rsidRDefault="0021580E" w:rsidP="0021580E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21580E" w:rsidRPr="00F76685" w:rsidRDefault="0021580E" w:rsidP="0021580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B. Accepted Submission Methods</w:t>
      </w:r>
    </w:p>
    <w:p w:rsidR="0021580E" w:rsidRPr="00F76685" w:rsidRDefault="0021580E" w:rsidP="0021580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Participants may submit essays through either of the following:</w:t>
      </w:r>
    </w:p>
    <w:p w:rsidR="0021580E" w:rsidRPr="00F76685" w:rsidRDefault="0021580E" w:rsidP="00F766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In-Browser Text Editor (Recommended)</w:t>
      </w:r>
    </w:p>
    <w:p w:rsidR="0021580E" w:rsidRPr="00F76685" w:rsidRDefault="0021580E" w:rsidP="00F766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Essays typed directly on the DCYL platform</w:t>
      </w:r>
    </w:p>
    <w:p w:rsidR="0021580E" w:rsidRPr="00F76685" w:rsidRDefault="0021580E" w:rsidP="00F766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Auto-save enabled</w:t>
      </w:r>
    </w:p>
    <w:p w:rsidR="0021580E" w:rsidRPr="00F76685" w:rsidRDefault="0021580E" w:rsidP="00F766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Final submission locked after deadline</w:t>
      </w:r>
    </w:p>
    <w:p w:rsidR="0021580E" w:rsidRPr="00F76685" w:rsidRDefault="0021580E" w:rsidP="00F766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File Upload (Optional)</w:t>
      </w:r>
    </w:p>
    <w:p w:rsidR="0021580E" w:rsidRPr="00F76685" w:rsidRDefault="0021580E" w:rsidP="00F766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Accepted file types:</w:t>
      </w:r>
    </w:p>
    <w:p w:rsidR="0021580E" w:rsidRPr="00F76685" w:rsidRDefault="0021580E" w:rsidP="00F7668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.DOC / .DOCX</w:t>
      </w:r>
    </w:p>
    <w:p w:rsidR="0021580E" w:rsidRPr="00F76685" w:rsidRDefault="0021580E" w:rsidP="00F7668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.PDF</w:t>
      </w:r>
    </w:p>
    <w:p w:rsidR="0021580E" w:rsidRPr="00F76685" w:rsidRDefault="0021580E" w:rsidP="00F766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 xml:space="preserve">File size limit: </w:t>
      </w: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Max 5MB</w:t>
      </w:r>
    </w:p>
    <w:p w:rsidR="0021580E" w:rsidRPr="00F76685" w:rsidRDefault="0021580E" w:rsidP="0021580E">
      <w:pPr>
        <w:spacing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Note: Only one submission per participant is allowed.</w:t>
      </w:r>
    </w:p>
    <w:p w:rsidR="0021580E" w:rsidRPr="00F76685" w:rsidRDefault="0021580E" w:rsidP="0021580E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21580E" w:rsidRPr="00F76685" w:rsidRDefault="0021580E" w:rsidP="0021580E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5. REQUIRED STUDENT DATA (MANDATORY FIELDS)</w:t>
      </w:r>
    </w:p>
    <w:p w:rsidR="0021580E" w:rsidRPr="00F76685" w:rsidRDefault="0021580E" w:rsidP="0021580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Each submission must include the following information:</w:t>
      </w:r>
    </w:p>
    <w:p w:rsidR="0021580E" w:rsidRPr="00F76685" w:rsidRDefault="0021580E" w:rsidP="0021580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Personal Information</w:t>
      </w:r>
    </w:p>
    <w:p w:rsidR="0021580E" w:rsidRPr="00F76685" w:rsidRDefault="0021580E" w:rsidP="00F76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Full Name (as it should appear on certificates)</w:t>
      </w:r>
    </w:p>
    <w:p w:rsidR="0021580E" w:rsidRPr="00F76685" w:rsidRDefault="0021580E" w:rsidP="00F76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Date of Birth</w:t>
      </w:r>
    </w:p>
    <w:p w:rsidR="0021580E" w:rsidRPr="00F76685" w:rsidRDefault="0021580E" w:rsidP="00F76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Gender (optional)</w:t>
      </w:r>
    </w:p>
    <w:p w:rsidR="0021580E" w:rsidRPr="00F76685" w:rsidRDefault="0021580E" w:rsidP="0021580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Academic Information</w:t>
      </w:r>
    </w:p>
    <w:p w:rsidR="0021580E" w:rsidRPr="00F76685" w:rsidRDefault="0021580E" w:rsidP="00F76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Institution / School Name</w:t>
      </w:r>
    </w:p>
    <w:p w:rsidR="0021580E" w:rsidRPr="00F76685" w:rsidRDefault="0021580E" w:rsidP="00F76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Faculty / Department</w:t>
      </w:r>
    </w:p>
    <w:p w:rsidR="0021580E" w:rsidRPr="00F76685" w:rsidRDefault="0021580E" w:rsidP="00F76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Level / Class / Graduation Year</w:t>
      </w:r>
    </w:p>
    <w:p w:rsidR="0021580E" w:rsidRPr="00F76685" w:rsidRDefault="0021580E" w:rsidP="00F76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Matriculation Number (if applicable)</w:t>
      </w:r>
    </w:p>
    <w:p w:rsidR="0021580E" w:rsidRPr="00F76685" w:rsidRDefault="0021580E" w:rsidP="0021580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Contact Information</w:t>
      </w:r>
    </w:p>
    <w:p w:rsidR="0021580E" w:rsidRPr="00F76685" w:rsidRDefault="0021580E" w:rsidP="00F766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Email Address</w:t>
      </w:r>
    </w:p>
    <w:p w:rsidR="0021580E" w:rsidRPr="00F76685" w:rsidRDefault="0021580E" w:rsidP="00F766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Phone Number (</w:t>
      </w:r>
      <w:proofErr w:type="spellStart"/>
      <w:r w:rsidRPr="00F76685">
        <w:rPr>
          <w:rFonts w:ascii="Garamond" w:eastAsia="Times New Roman" w:hAnsi="Garamond" w:cs="Times New Roman"/>
          <w:sz w:val="24"/>
          <w:szCs w:val="24"/>
        </w:rPr>
        <w:t>WhatsApp</w:t>
      </w:r>
      <w:proofErr w:type="spellEnd"/>
      <w:r w:rsidRPr="00F76685">
        <w:rPr>
          <w:rFonts w:ascii="Garamond" w:eastAsia="Times New Roman" w:hAnsi="Garamond" w:cs="Times New Roman"/>
          <w:sz w:val="24"/>
          <w:szCs w:val="24"/>
        </w:rPr>
        <w:t>-enabled preferred)</w:t>
      </w:r>
    </w:p>
    <w:p w:rsidR="0021580E" w:rsidRPr="00F76685" w:rsidRDefault="0021580E" w:rsidP="00F766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City &amp; State of Residence</w:t>
      </w:r>
    </w:p>
    <w:p w:rsidR="0021580E" w:rsidRPr="00F76685" w:rsidRDefault="0021580E" w:rsidP="0021580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Consent &amp; Declaration</w:t>
      </w:r>
    </w:p>
    <w:p w:rsidR="0021580E" w:rsidRPr="00F76685" w:rsidRDefault="0021580E" w:rsidP="00F766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Confirmation of originality</w:t>
      </w:r>
    </w:p>
    <w:p w:rsidR="0021580E" w:rsidRPr="00F76685" w:rsidRDefault="0021580E" w:rsidP="00F766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Consent to publication (for shortlisted entries)</w:t>
      </w:r>
    </w:p>
    <w:p w:rsidR="0021580E" w:rsidRPr="00F76685" w:rsidRDefault="0021580E" w:rsidP="00F766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Agreement to DCYL competition rules</w:t>
      </w:r>
    </w:p>
    <w:p w:rsidR="0021580E" w:rsidRPr="00F76685" w:rsidRDefault="0021580E" w:rsidP="0021580E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21580E" w:rsidRPr="00F76685" w:rsidRDefault="0021580E" w:rsidP="0021580E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6. EVENT SCHEDULE &amp; TIMELINE (SAMPLE EDITION)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35"/>
        <w:gridCol w:w="1690"/>
      </w:tblGrid>
      <w:tr w:rsidR="0021580E" w:rsidRPr="00F76685" w:rsidTr="002158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Timeline</w:t>
            </w:r>
          </w:p>
        </w:tc>
      </w:tr>
      <w:tr w:rsidR="0021580E" w:rsidRPr="00F76685" w:rsidTr="00215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>Call for Essays Opens</w:t>
            </w:r>
          </w:p>
        </w:tc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>1 March 2026</w:t>
            </w:r>
          </w:p>
        </w:tc>
      </w:tr>
      <w:tr w:rsidR="0021580E" w:rsidRPr="00F76685" w:rsidTr="00215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>Submission Deadline</w:t>
            </w:r>
          </w:p>
        </w:tc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>31 March 2026</w:t>
            </w:r>
          </w:p>
        </w:tc>
      </w:tr>
      <w:tr w:rsidR="0021580E" w:rsidRPr="00F76685" w:rsidTr="00215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 xml:space="preserve">Screening &amp; </w:t>
            </w:r>
            <w:proofErr w:type="spellStart"/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>Shortlisting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>1–10 April 2026</w:t>
            </w:r>
          </w:p>
        </w:tc>
      </w:tr>
      <w:tr w:rsidR="0021580E" w:rsidRPr="00F76685" w:rsidTr="00215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>Judging &amp; Review</w:t>
            </w:r>
          </w:p>
        </w:tc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>11–20 April 2026</w:t>
            </w:r>
          </w:p>
        </w:tc>
      </w:tr>
      <w:tr w:rsidR="0021580E" w:rsidRPr="00F76685" w:rsidTr="00215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>Notification of Finalists</w:t>
            </w:r>
          </w:p>
        </w:tc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>25 April 2026</w:t>
            </w:r>
          </w:p>
        </w:tc>
      </w:tr>
      <w:tr w:rsidR="0021580E" w:rsidRPr="00F76685" w:rsidTr="00215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>Awards &amp; Publication</w:t>
            </w:r>
          </w:p>
        </w:tc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>May 2026</w:t>
            </w:r>
          </w:p>
        </w:tc>
      </w:tr>
    </w:tbl>
    <w:p w:rsidR="0021580E" w:rsidRPr="00F76685" w:rsidRDefault="0021580E" w:rsidP="0021580E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21580E" w:rsidRPr="00F76685" w:rsidRDefault="0021580E" w:rsidP="0021580E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7. JUDGING CRITERIA</w:t>
      </w:r>
    </w:p>
    <w:p w:rsidR="0021580E" w:rsidRPr="00F76685" w:rsidRDefault="0021580E" w:rsidP="0021580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Each essay will be assessed based 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20"/>
        <w:gridCol w:w="808"/>
      </w:tblGrid>
      <w:tr w:rsidR="0021580E" w:rsidRPr="00F76685" w:rsidTr="002158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21580E" w:rsidRPr="00F76685" w:rsidTr="00215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>Relevance to Theme</w:t>
            </w:r>
          </w:p>
        </w:tc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>25%</w:t>
            </w:r>
          </w:p>
        </w:tc>
      </w:tr>
      <w:tr w:rsidR="0021580E" w:rsidRPr="00F76685" w:rsidTr="00215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>Originality &amp; Insight</w:t>
            </w:r>
          </w:p>
        </w:tc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>25%</w:t>
            </w:r>
          </w:p>
        </w:tc>
      </w:tr>
      <w:tr w:rsidR="0021580E" w:rsidRPr="00F76685" w:rsidTr="00215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>Clarity &amp; Structure</w:t>
            </w:r>
          </w:p>
        </w:tc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>20%</w:t>
            </w:r>
          </w:p>
        </w:tc>
      </w:tr>
      <w:tr w:rsidR="0021580E" w:rsidRPr="00F76685" w:rsidTr="00215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>Practicality of Ideas</w:t>
            </w:r>
          </w:p>
        </w:tc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>20%</w:t>
            </w:r>
          </w:p>
        </w:tc>
      </w:tr>
      <w:tr w:rsidR="0021580E" w:rsidRPr="00F76685" w:rsidTr="002158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>Language &amp; Presentation</w:t>
            </w:r>
          </w:p>
        </w:tc>
        <w:tc>
          <w:tcPr>
            <w:tcW w:w="0" w:type="auto"/>
            <w:vAlign w:val="center"/>
            <w:hideMark/>
          </w:tcPr>
          <w:p w:rsidR="0021580E" w:rsidRPr="00F76685" w:rsidRDefault="0021580E" w:rsidP="0021580E">
            <w:pPr>
              <w:spacing w:after="0" w:line="240" w:lineRule="auto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F76685">
              <w:rPr>
                <w:rFonts w:ascii="Garamond" w:eastAsia="Times New Roman" w:hAnsi="Garamond" w:cs="Times New Roman"/>
                <w:sz w:val="24"/>
                <w:szCs w:val="24"/>
              </w:rPr>
              <w:t>10%</w:t>
            </w:r>
          </w:p>
        </w:tc>
      </w:tr>
    </w:tbl>
    <w:p w:rsidR="0021580E" w:rsidRPr="00F76685" w:rsidRDefault="0021580E" w:rsidP="0021580E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21580E" w:rsidRPr="00F76685" w:rsidRDefault="0021580E" w:rsidP="0021580E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8. NEXT STEPS AFTER SUBMISSION</w:t>
      </w:r>
    </w:p>
    <w:p w:rsidR="0021580E" w:rsidRPr="00F76685" w:rsidRDefault="0021580E" w:rsidP="00F766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 xml:space="preserve">All submissions will receive an </w:t>
      </w:r>
      <w:r w:rsidRPr="00F76685">
        <w:rPr>
          <w:rFonts w:ascii="Garamond" w:eastAsia="Times New Roman" w:hAnsi="Garamond" w:cs="Times New Roman"/>
          <w:bCs/>
          <w:sz w:val="24"/>
          <w:szCs w:val="24"/>
        </w:rPr>
        <w:t>automated confirmation email</w:t>
      </w:r>
    </w:p>
    <w:p w:rsidR="0021580E" w:rsidRPr="00F76685" w:rsidRDefault="0021580E" w:rsidP="00F766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Shortlisted participants will be contacted via email and phone</w:t>
      </w:r>
    </w:p>
    <w:p w:rsidR="0021580E" w:rsidRPr="00F76685" w:rsidRDefault="0021580E" w:rsidP="00F766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Winning essays will be:</w:t>
      </w:r>
    </w:p>
    <w:p w:rsidR="0021580E" w:rsidRPr="00F76685" w:rsidRDefault="0021580E" w:rsidP="00F766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 xml:space="preserve">Published in the </w:t>
      </w:r>
      <w:r w:rsidRPr="00F76685">
        <w:rPr>
          <w:rFonts w:ascii="Garamond" w:eastAsia="Times New Roman" w:hAnsi="Garamond" w:cs="Times New Roman"/>
          <w:bCs/>
          <w:sz w:val="24"/>
          <w:szCs w:val="24"/>
        </w:rPr>
        <w:t>DCYL Legacy Review Journal</w:t>
      </w:r>
    </w:p>
    <w:p w:rsidR="0021580E" w:rsidRPr="00F76685" w:rsidRDefault="0021580E" w:rsidP="00F766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Featured on DCYL platforms</w:t>
      </w:r>
    </w:p>
    <w:p w:rsidR="0021580E" w:rsidRPr="00F76685" w:rsidRDefault="0021580E" w:rsidP="00F766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 xml:space="preserve">Recognized at the </w:t>
      </w:r>
      <w:r w:rsidRPr="00F76685">
        <w:rPr>
          <w:rFonts w:ascii="Garamond" w:eastAsia="Times New Roman" w:hAnsi="Garamond" w:cs="Times New Roman"/>
          <w:bCs/>
          <w:sz w:val="24"/>
          <w:szCs w:val="24"/>
        </w:rPr>
        <w:t>DCYL Awards Ceremony</w:t>
      </w:r>
    </w:p>
    <w:p w:rsidR="0021580E" w:rsidRPr="00F76685" w:rsidRDefault="0021580E" w:rsidP="0021580E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21580E" w:rsidRPr="00F76685" w:rsidRDefault="0021580E" w:rsidP="0021580E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9. DISQUALIFICATION CONDITIONS</w:t>
      </w:r>
    </w:p>
    <w:p w:rsidR="0021580E" w:rsidRPr="00F76685" w:rsidRDefault="0021580E" w:rsidP="0021580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Participants will be disqualified if:</w:t>
      </w:r>
    </w:p>
    <w:p w:rsidR="0021580E" w:rsidRPr="00F76685" w:rsidRDefault="0021580E" w:rsidP="00F766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Essay exceeds or falls below word limits</w:t>
      </w:r>
    </w:p>
    <w:p w:rsidR="0021580E" w:rsidRPr="00F76685" w:rsidRDefault="0021580E" w:rsidP="00F766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Plagiarism is detected</w:t>
      </w:r>
    </w:p>
    <w:p w:rsidR="0021580E" w:rsidRPr="00F76685" w:rsidRDefault="0021580E" w:rsidP="00F766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False personal or academic information is provided</w:t>
      </w:r>
    </w:p>
    <w:p w:rsidR="0021580E" w:rsidRPr="00F76685" w:rsidRDefault="0021580E" w:rsidP="00F766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Multiple entries are submitted</w:t>
      </w:r>
    </w:p>
    <w:p w:rsidR="0021580E" w:rsidRPr="00F76685" w:rsidRDefault="0021580E" w:rsidP="0021580E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21580E" w:rsidRPr="00F76685" w:rsidRDefault="0021580E" w:rsidP="0021580E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10. CONTACT INFORMATION</w:t>
      </w:r>
    </w:p>
    <w:p w:rsidR="0021580E" w:rsidRPr="00F76685" w:rsidRDefault="0021580E" w:rsidP="0021580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For inquiries or technical support:</w:t>
      </w:r>
    </w:p>
    <w:p w:rsidR="0021580E" w:rsidRPr="00F76685" w:rsidRDefault="0021580E" w:rsidP="0021580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Dunioh Centre for Youth Leadership (DCYL</w:t>
      </w:r>
      <w:proofErr w:type="gramStart"/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)</w:t>
      </w:r>
      <w:proofErr w:type="gramEnd"/>
      <w:r w:rsidRPr="00F76685">
        <w:rPr>
          <w:rFonts w:ascii="Garamond" w:eastAsia="Times New Roman" w:hAnsi="Garamond" w:cs="Times New Roman"/>
          <w:sz w:val="24"/>
          <w:szCs w:val="24"/>
        </w:rPr>
        <w:br/>
      </w:r>
      <w:r w:rsidRPr="00F76685">
        <w:rPr>
          <w:rFonts w:ascii="Times New Roman" w:eastAsia="Times New Roman" w:hAnsi="Times New Roman" w:cs="Times New Roman"/>
          <w:sz w:val="24"/>
          <w:szCs w:val="24"/>
        </w:rPr>
        <w:t>📧</w:t>
      </w:r>
      <w:r w:rsidRPr="00F76685">
        <w:rPr>
          <w:rFonts w:ascii="Garamond" w:eastAsia="Times New Roman" w:hAnsi="Garamond" w:cs="Times New Roman"/>
          <w:sz w:val="24"/>
          <w:szCs w:val="24"/>
        </w:rPr>
        <w:t xml:space="preserve"> Email:</w:t>
      </w:r>
      <w:r w:rsidR="002E6455" w:rsidRPr="00F76685">
        <w:rPr>
          <w:rFonts w:ascii="Garamond" w:eastAsia="Times New Roman" w:hAnsi="Garamond" w:cs="Times New Roman"/>
          <w:sz w:val="24"/>
          <w:szCs w:val="24"/>
        </w:rPr>
        <w:t xml:space="preserve"> </w:t>
      </w:r>
      <w:r w:rsidRPr="00F76685">
        <w:rPr>
          <w:rFonts w:ascii="Garamond" w:eastAsia="Times New Roman" w:hAnsi="Garamond" w:cs="Times New Roman"/>
          <w:sz w:val="24"/>
          <w:szCs w:val="24"/>
        </w:rPr>
        <w:br/>
      </w:r>
      <w:r w:rsidRPr="00F76685">
        <w:rPr>
          <w:rFonts w:ascii="Times New Roman" w:eastAsia="Times New Roman" w:hAnsi="Times New Roman" w:cs="Times New Roman"/>
          <w:sz w:val="24"/>
          <w:szCs w:val="24"/>
        </w:rPr>
        <w:t>📞</w:t>
      </w:r>
      <w:r w:rsidRPr="00F76685">
        <w:rPr>
          <w:rFonts w:ascii="Garamond" w:eastAsia="Times New Roman" w:hAnsi="Garamond" w:cs="Times New Roman"/>
          <w:sz w:val="24"/>
          <w:szCs w:val="24"/>
        </w:rPr>
        <w:t xml:space="preserve"> Phone: </w:t>
      </w:r>
      <w:r w:rsidRPr="00F76685">
        <w:rPr>
          <w:rFonts w:ascii="Garamond" w:eastAsia="Times New Roman" w:hAnsi="Garamond" w:cs="Times New Roman"/>
          <w:sz w:val="24"/>
          <w:szCs w:val="24"/>
        </w:rPr>
        <w:br/>
      </w:r>
      <w:r w:rsidRPr="00F76685">
        <w:rPr>
          <w:rFonts w:ascii="Times New Roman" w:eastAsia="Times New Roman" w:hAnsi="Times New Roman" w:cs="Times New Roman"/>
          <w:sz w:val="24"/>
          <w:szCs w:val="24"/>
        </w:rPr>
        <w:t>🌐</w:t>
      </w:r>
      <w:r w:rsidRPr="00F76685">
        <w:rPr>
          <w:rFonts w:ascii="Garamond" w:eastAsia="Times New Roman" w:hAnsi="Garamond" w:cs="Times New Roman"/>
          <w:sz w:val="24"/>
          <w:szCs w:val="24"/>
        </w:rPr>
        <w:t xml:space="preserve"> Website:</w:t>
      </w:r>
      <w:r w:rsidR="002E6455" w:rsidRPr="00F76685">
        <w:rPr>
          <w:rFonts w:ascii="Garamond" w:eastAsia="Times New Roman" w:hAnsi="Garamond" w:cs="Times New Roman"/>
          <w:sz w:val="24"/>
          <w:szCs w:val="24"/>
        </w:rPr>
        <w:t xml:space="preserve"> </w:t>
      </w:r>
    </w:p>
    <w:p w:rsidR="0021580E" w:rsidRPr="00F76685" w:rsidRDefault="0021580E" w:rsidP="0021580E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21580E" w:rsidRPr="00F76685" w:rsidRDefault="0021580E" w:rsidP="0021580E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11. SOCIAL MEDIA LINKS (FULL URLs)</w:t>
      </w:r>
    </w:p>
    <w:p w:rsidR="0021580E" w:rsidRPr="00F76685" w:rsidRDefault="0021580E" w:rsidP="00F766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proofErr w:type="spellStart"/>
      <w:r w:rsidRPr="00F76685">
        <w:rPr>
          <w:rFonts w:ascii="Garamond" w:eastAsia="Times New Roman" w:hAnsi="Garamond" w:cs="Times New Roman"/>
          <w:sz w:val="24"/>
          <w:szCs w:val="24"/>
        </w:rPr>
        <w:t>Facebook</w:t>
      </w:r>
      <w:proofErr w:type="spellEnd"/>
      <w:r w:rsidRPr="00F76685">
        <w:rPr>
          <w:rFonts w:ascii="Garamond" w:eastAsia="Times New Roman" w:hAnsi="Garamond" w:cs="Times New Roman"/>
          <w:sz w:val="24"/>
          <w:szCs w:val="24"/>
        </w:rPr>
        <w:t xml:space="preserve">: </w:t>
      </w:r>
      <w:hyperlink r:id="rId5" w:history="1">
        <w:r w:rsidRPr="00F76685">
          <w:rPr>
            <w:rFonts w:ascii="Garamond" w:eastAsia="Times New Roman" w:hAnsi="Garamond" w:cs="Times New Roman"/>
            <w:color w:val="0000FF"/>
            <w:sz w:val="24"/>
            <w:szCs w:val="24"/>
            <w:u w:val="single"/>
          </w:rPr>
          <w:t>https://www.facebook.com/DCYLofficial</w:t>
        </w:r>
      </w:hyperlink>
    </w:p>
    <w:p w:rsidR="0021580E" w:rsidRPr="00F76685" w:rsidRDefault="0021580E" w:rsidP="00F766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proofErr w:type="spellStart"/>
      <w:r w:rsidRPr="00F76685">
        <w:rPr>
          <w:rFonts w:ascii="Garamond" w:eastAsia="Times New Roman" w:hAnsi="Garamond" w:cs="Times New Roman"/>
          <w:sz w:val="24"/>
          <w:szCs w:val="24"/>
        </w:rPr>
        <w:t>Instagram</w:t>
      </w:r>
      <w:proofErr w:type="spellEnd"/>
      <w:r w:rsidRPr="00F76685">
        <w:rPr>
          <w:rFonts w:ascii="Garamond" w:eastAsia="Times New Roman" w:hAnsi="Garamond" w:cs="Times New Roman"/>
          <w:sz w:val="24"/>
          <w:szCs w:val="24"/>
        </w:rPr>
        <w:t xml:space="preserve">: </w:t>
      </w:r>
      <w:hyperlink r:id="rId6" w:history="1">
        <w:r w:rsidRPr="00F76685">
          <w:rPr>
            <w:rFonts w:ascii="Garamond" w:eastAsia="Times New Roman" w:hAnsi="Garamond" w:cs="Times New Roman"/>
            <w:color w:val="0000FF"/>
            <w:sz w:val="24"/>
            <w:szCs w:val="24"/>
            <w:u w:val="single"/>
          </w:rPr>
          <w:t>https://www.instagram.com/DCYLofficial</w:t>
        </w:r>
      </w:hyperlink>
    </w:p>
    <w:p w:rsidR="0021580E" w:rsidRPr="00F76685" w:rsidRDefault="0021580E" w:rsidP="00F766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 xml:space="preserve">X (Twitter): </w:t>
      </w:r>
      <w:hyperlink r:id="rId7" w:history="1">
        <w:r w:rsidRPr="00F76685">
          <w:rPr>
            <w:rFonts w:ascii="Garamond" w:eastAsia="Times New Roman" w:hAnsi="Garamond" w:cs="Times New Roman"/>
            <w:color w:val="0000FF"/>
            <w:sz w:val="24"/>
            <w:szCs w:val="24"/>
            <w:u w:val="single"/>
          </w:rPr>
          <w:t>https://x.com/DCYLofficial</w:t>
        </w:r>
      </w:hyperlink>
    </w:p>
    <w:p w:rsidR="0021580E" w:rsidRPr="00F76685" w:rsidRDefault="0021580E" w:rsidP="00F766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 xml:space="preserve">LinkedIn: </w:t>
      </w:r>
      <w:hyperlink r:id="rId8" w:history="1">
        <w:r w:rsidRPr="00F76685">
          <w:rPr>
            <w:rFonts w:ascii="Garamond" w:eastAsia="Times New Roman" w:hAnsi="Garamond" w:cs="Times New Roman"/>
            <w:color w:val="0000FF"/>
            <w:sz w:val="24"/>
            <w:szCs w:val="24"/>
            <w:u w:val="single"/>
          </w:rPr>
          <w:t>https://www.linkedin.com/company/dunioh-centre-for-youth-leadership</w:t>
        </w:r>
      </w:hyperlink>
    </w:p>
    <w:p w:rsidR="0021580E" w:rsidRPr="00F76685" w:rsidRDefault="0021580E" w:rsidP="0021580E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21580E" w:rsidRPr="00F76685" w:rsidRDefault="0021580E" w:rsidP="0021580E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12. DATA STORAGE &amp; PLATFORM LOGIC (FOR DEVELOPERS)</w:t>
      </w:r>
    </w:p>
    <w:p w:rsidR="0021580E" w:rsidRPr="00F76685" w:rsidRDefault="0021580E" w:rsidP="00F766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All submissions stored securely with unique submission IDs</w:t>
      </w:r>
    </w:p>
    <w:p w:rsidR="0021580E" w:rsidRPr="00F76685" w:rsidRDefault="0021580E" w:rsidP="00F766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Essays linked to user profiles</w:t>
      </w:r>
    </w:p>
    <w:p w:rsidR="0021580E" w:rsidRPr="00F76685" w:rsidRDefault="0021580E" w:rsidP="00F766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Admin dashboard access for judges and moderators</w:t>
      </w:r>
    </w:p>
    <w:p w:rsidR="0021580E" w:rsidRPr="00F76685" w:rsidRDefault="0021580E" w:rsidP="00F766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Exportable CSV for judging and reporting</w:t>
      </w:r>
    </w:p>
    <w:p w:rsidR="0021580E" w:rsidRPr="00F76685" w:rsidRDefault="0021580E" w:rsidP="00F766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Data retention compliant with privacy and consent rules</w:t>
      </w:r>
    </w:p>
    <w:p w:rsidR="0021580E" w:rsidRPr="00F76685" w:rsidRDefault="0021580E" w:rsidP="0021580E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21580E" w:rsidRPr="00F76685" w:rsidRDefault="0021580E" w:rsidP="0021580E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4"/>
          <w:szCs w:val="24"/>
        </w:rPr>
      </w:pPr>
      <w:r w:rsidRPr="00F76685">
        <w:rPr>
          <w:rFonts w:ascii="Garamond" w:eastAsia="Times New Roman" w:hAnsi="Garamond" w:cs="Times New Roman"/>
          <w:b/>
          <w:bCs/>
          <w:sz w:val="24"/>
          <w:szCs w:val="24"/>
        </w:rPr>
        <w:t>Final Note</w:t>
      </w:r>
    </w:p>
    <w:p w:rsidR="0021580E" w:rsidRPr="00F76685" w:rsidRDefault="0021580E" w:rsidP="0021580E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76685">
        <w:rPr>
          <w:rFonts w:ascii="Garamond" w:eastAsia="Times New Roman" w:hAnsi="Garamond" w:cs="Times New Roman"/>
          <w:sz w:val="24"/>
          <w:szCs w:val="24"/>
        </w:rPr>
        <w:t>DCYL reserves the right to amend competition rules with due notice. All decisions of the judging panel are final.</w:t>
      </w:r>
    </w:p>
    <w:p w:rsidR="0021580E" w:rsidRPr="00F76685" w:rsidRDefault="0021580E" w:rsidP="0021580E">
      <w:pPr>
        <w:rPr>
          <w:rFonts w:ascii="Garamond" w:hAnsi="Garamond"/>
          <w:sz w:val="24"/>
          <w:szCs w:val="24"/>
        </w:rPr>
      </w:pPr>
    </w:p>
    <w:p w:rsidR="0021580E" w:rsidRPr="00F76685" w:rsidRDefault="0021580E" w:rsidP="0021580E">
      <w:pPr>
        <w:rPr>
          <w:rFonts w:ascii="Garamond" w:hAnsi="Garamond"/>
          <w:sz w:val="24"/>
          <w:szCs w:val="24"/>
        </w:rPr>
      </w:pPr>
    </w:p>
    <w:p w:rsidR="0021580E" w:rsidRPr="00F76685" w:rsidRDefault="0021580E" w:rsidP="0021580E">
      <w:pPr>
        <w:rPr>
          <w:rFonts w:ascii="Garamond" w:hAnsi="Garamond"/>
          <w:sz w:val="24"/>
          <w:szCs w:val="24"/>
        </w:rPr>
      </w:pPr>
    </w:p>
    <w:p w:rsidR="0021580E" w:rsidRPr="00F76685" w:rsidRDefault="0021580E" w:rsidP="0021580E">
      <w:pPr>
        <w:rPr>
          <w:rFonts w:ascii="Garamond" w:hAnsi="Garamond"/>
          <w:sz w:val="24"/>
          <w:szCs w:val="24"/>
        </w:rPr>
      </w:pPr>
    </w:p>
    <w:sectPr w:rsidR="0021580E" w:rsidRPr="00F76685" w:rsidSect="00C56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4F590F"/>
    <w:multiLevelType w:val="multilevel"/>
    <w:tmpl w:val="AF00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1471F0"/>
    <w:multiLevelType w:val="multilevel"/>
    <w:tmpl w:val="9050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9176E5"/>
    <w:multiLevelType w:val="multilevel"/>
    <w:tmpl w:val="F674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375F82"/>
    <w:multiLevelType w:val="multilevel"/>
    <w:tmpl w:val="7D26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0705D9"/>
    <w:multiLevelType w:val="multilevel"/>
    <w:tmpl w:val="0A6E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193332"/>
    <w:multiLevelType w:val="multilevel"/>
    <w:tmpl w:val="7E7A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332365"/>
    <w:multiLevelType w:val="multilevel"/>
    <w:tmpl w:val="24D45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0253DF5"/>
    <w:multiLevelType w:val="multilevel"/>
    <w:tmpl w:val="220A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1B5599"/>
    <w:multiLevelType w:val="multilevel"/>
    <w:tmpl w:val="3076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A06CCA"/>
    <w:multiLevelType w:val="multilevel"/>
    <w:tmpl w:val="AAFE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F1314C"/>
    <w:multiLevelType w:val="multilevel"/>
    <w:tmpl w:val="F8C2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EE4769"/>
    <w:multiLevelType w:val="multilevel"/>
    <w:tmpl w:val="BC7A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6"/>
      <w:numFmt w:val="decimal"/>
      <w:lvlText w:val="%2"/>
      <w:lvlJc w:val="left"/>
      <w:pPr>
        <w:ind w:left="1620" w:hanging="5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0"/>
  </w:num>
  <w:num w:numId="8">
    <w:abstractNumId w:val="3"/>
  </w:num>
  <w:num w:numId="9">
    <w:abstractNumId w:val="9"/>
  </w:num>
  <w:num w:numId="10">
    <w:abstractNumId w:val="8"/>
  </w:num>
  <w:num w:numId="11">
    <w:abstractNumId w:val="2"/>
  </w:num>
  <w:num w:numId="12">
    <w:abstractNumId w:val="7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21580E"/>
    <w:rsid w:val="0021580E"/>
    <w:rsid w:val="002E6455"/>
    <w:rsid w:val="00B55B55"/>
    <w:rsid w:val="00BA2BB5"/>
    <w:rsid w:val="00C56C2D"/>
    <w:rsid w:val="00F766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6C2D"/>
  </w:style>
  <w:style w:type="paragraph" w:styleId="Heading1">
    <w:name w:val="heading 1"/>
    <w:basedOn w:val="Normal"/>
    <w:link w:val="Heading1Char"/>
    <w:uiPriority w:val="9"/>
    <w:qFormat/>
    <w:rsid w:val="002158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158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158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8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158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158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15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580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1580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55B5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91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5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56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company/dunioh-centre-for-youth-leadershi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x.com/DCYLoffici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DCYLofficial" TargetMode="External"/><Relationship Id="rId5" Type="http://schemas.openxmlformats.org/officeDocument/2006/relationships/hyperlink" Target="https://www.facebook.com/DCYLofficia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6</Pages>
  <Words>872</Words>
  <Characters>4975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1. Dunioh Centre for Youth Leadership (DCYL)</vt:lpstr>
      <vt:lpstr>        Dunioh Centre for Youth Leadership (DCYL)</vt:lpstr>
      <vt:lpstr>    1. Vision Statement</vt:lpstr>
      <vt:lpstr>    2. Mission</vt:lpstr>
      <vt:lpstr>    3. Core Pillars</vt:lpstr>
      <vt:lpstr>    4. Program Components</vt:lpstr>
      <vt:lpstr>        🏅 A. Dunioh Leadership &amp; Impact Award</vt:lpstr>
      <vt:lpstr>        🎓 B. Dunioh Emerging Leaders Fellowship (DELF) TUK (Integrity) – Dunioh Emergin</vt:lpstr>
      <vt:lpstr>        ✍️ C. DCYL Essay &amp; Policy Competition</vt:lpstr>
      <vt:lpstr>        🚀 D. DCYL Campus Tour – “Conversations That Build”</vt:lpstr>
      <vt:lpstr>        🧭 E. DCYL Leadership Lab &amp; Training Series</vt:lpstr>
      <vt:lpstr>    5. Governance &amp; Implementation</vt:lpstr>
      <vt:lpstr>    6. Sustainability Plan</vt:lpstr>
      <vt:lpstr>    7. Motto</vt:lpstr>
      <vt:lpstr>    8. Proposed Launch</vt:lpstr>
      <vt:lpstr>2. Structure &amp; System of the Dunioh Centre for Youth Leadership (DCYL)</vt:lpstr>
      <vt:lpstr>    1. SYSTEMS — The Backbone of DCYL</vt:lpstr>
      <vt:lpstr>        1 Governance &amp; Decision System</vt:lpstr>
      <vt:lpstr>        2 Communication &amp; Documentation System</vt:lpstr>
      <vt:lpstr>        3 Financial Management System</vt:lpstr>
      <vt:lpstr>        4 Monitoring &amp; Evaluation (M&amp;E) System</vt:lpstr>
      <vt:lpstr>        5 Partnerships &amp; Resource Mobilization System</vt:lpstr>
      <vt:lpstr>    2. PROCESSES — Day-to-Day Workflows</vt:lpstr>
      <vt:lpstr>        A. Strategic &amp; Program Planning</vt:lpstr>
      <vt:lpstr>        B. Program Implementation</vt:lpstr>
      <vt:lpstr>        C. Communication &amp; PR</vt:lpstr>
      <vt:lpstr>        D. Financial Reporting</vt:lpstr>
      <vt:lpstr>    3. STRUCTURE — Who Does What</vt:lpstr>
      <vt:lpstr>    4. TECH &amp; DIGITAL TOOLS</vt:lpstr>
      <vt:lpstr>    5. IMPLEMENTATION PHASES (2026)</vt:lpstr>
      <vt:lpstr>    6. SUSTAINABILITY STRATEGIES</vt:lpstr>
      <vt:lpstr/>
      <vt:lpstr/>
      <vt:lpstr/>
      <vt:lpstr/>
      <vt:lpstr/>
      <vt:lpstr/>
      <vt:lpstr/>
      <vt:lpstr/>
      <vt:lpstr/>
      <vt:lpstr/>
      <vt:lpstr/>
      <vt:lpstr>3. DCYL Implementation &amp; Operations Calendar (Nov 2025 – Dec 2026)</vt:lpstr>
      <vt:lpstr>DCYL Implementation &amp; Operations Calendar (Nov 2025 – Dec 2026)</vt:lpstr>
      <vt:lpstr>    PHASE 1: LAUNCH &amp; STRUCTURAL SETUP (Nov–Dec 2025)</vt:lpstr>
      <vt:lpstr>        Nov 9, 2025 — Official Launch</vt:lpstr>
      <vt:lpstr>        Nov 10–20 — Legal &amp; Structural Setup</vt:lpstr>
      <vt:lpstr>        Nov 21–30 — Pilot Essay Competition</vt:lpstr>
      <vt:lpstr>        Dec 2025 — Strategy Retreat</vt:lpstr>
      <vt:lpstr>    PHASE 2: SCHOOL ENGAGEMENT &amp; LEADERSHIP TOUR (Jan–Mar 2026)</vt:lpstr>
      <vt:lpstr>        January — Essay Judging &amp; Awards</vt:lpstr>
      <vt:lpstr>        February — School Tour Preparations</vt:lpstr>
      <vt:lpstr>        March — DCYL School Leadership Tour</vt:lpstr>
      <vt:lpstr>    PHASE 3: TRAINING &amp; FELLOWSHIP DEVELOPMENT (Apr–Jun 2026)</vt:lpstr>
      <vt:lpstr>        April — Leadership Lab Series I</vt:lpstr>
      <vt:lpstr>        May — DELF Preparations</vt:lpstr>
      <vt:lpstr>        June — DELF Implementation</vt:lpstr>
      <vt:lpstr>    PHASE 4: COMMUNITY &amp; CAMPUS ENGAGEMENT (Jul–Sep 2026)</vt:lpstr>
      <vt:lpstr>    PHASE 5: LEGACY &amp; SUSTAINABILITY (Oct–Dec 2026)</vt:lpstr>
      <vt:lpstr>        October — Fellowship &amp; Awards Wrap-Up</vt:lpstr>
      <vt:lpstr>        November — Annual Recognition Event</vt:lpstr>
      <vt:lpstr>        December — Fundraising &amp; Endowment Launch</vt:lpstr>
      <vt:lpstr/>
      <vt:lpstr/>
      <vt:lpstr/>
      <vt:lpstr/>
      <vt:lpstr/>
      <vt:lpstr/>
      <vt:lpstr/>
      <vt:lpstr/>
      <vt:lpstr/>
      <vt:lpstr/>
      <vt:lpstr/>
      <vt:lpstr/>
      <vt:lpstr/>
      <vt:lpstr>KEY OUTPUTS BY END OF 2026</vt:lpstr>
      <vt:lpstr>        ✅ National Curriculum (6-Week Fellowship)</vt:lpstr>
      <vt:lpstr>        ✅ National Faculty Framework (with Southern Kaduna focus)</vt:lpstr>
      <vt:lpstr>        ✅ Stakeholder Mapping</vt:lpstr>
      <vt:lpstr>        ✅ Fundraising Strategy</vt:lpstr>
      <vt:lpstr>        ✅ Cultural &amp; Historical Sites (Abuja + Kaduna)</vt:lpstr>
      <vt:lpstr>        ✅ Management Structure &amp; Required Positions</vt:lpstr>
      <vt:lpstr>🌍 DUNIOH EMERGING LEADERS FELLOWSHIP (DELF)</vt:lpstr>
      <vt:lpstr>SECTION 1 — 6-WEEK NATIONAL CURRICULUM (LMI-STYLE)</vt:lpstr>
      <vt:lpstr>    WEEK 1 — Identity, History &amp; Foundations of Leadership</vt:lpstr>
      <vt:lpstr>        Modules:</vt:lpstr>
      <vt:lpstr>        Outcomes:</vt:lpstr>
      <vt:lpstr>    WEEK 2 — Governance, Legislative Processes &amp; Public Institutions</vt:lpstr>
      <vt:lpstr>        Modules:</vt:lpstr>
      <vt:lpstr>        Practicum:</vt:lpstr>
      <vt:lpstr>    WEEK 3 — Community Development &amp; Conflict-Sensitive Leadership</vt:lpstr>
      <vt:lpstr>        Modules:</vt:lpstr>
      <vt:lpstr>        Southern Kaduna Focus:</vt:lpstr>
      <vt:lpstr>    WEEK 4 — Project Design, Management &amp; Impact Measurement</vt:lpstr>
      <vt:lpstr>        Modules:</vt:lpstr>
      <vt:lpstr>        Assignment:</vt:lpstr>
      <vt:lpstr>    WEEK 5 — Communication, Negotiation &amp; Strategic Influence</vt:lpstr>
      <vt:lpstr>        Modules:</vt:lpstr>
      <vt:lpstr>        Practical:</vt:lpstr>
      <vt:lpstr>    WEEK 6 — Exposure, Leadership Visits &amp; Capstone Project Presentations</vt:lpstr>
    </vt:vector>
  </TitlesOfParts>
  <Company/>
  <LinksUpToDate>false</LinksUpToDate>
  <CharactersWithSpaces>5836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Gideon Dunioh</dc:creator>
  <cp:lastModifiedBy>Gideon Dunioh</cp:lastModifiedBy>
  <cp:revision>1</cp:revision>
  <dcterms:created xsi:type="dcterms:W3CDTF">2026-01-17T06:23:00Z</dcterms:created>
  <dcterms:modified xsi:type="dcterms:W3CDTF">2026-01-17T08:49:00Z</dcterms:modified>
</cp:coreProperties>
</file>