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embeddings/datos896089442.xlsx" ContentType="application/octet-stream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C1" w:rsidRDefault="00616009">
      <w:r>
        <w:rPr>
          <w:noProof/>
          <w:lang w:val="es-ES" w:eastAsia="es-ES"/>
        </w:rPr>
        <w:drawing>
          <wp:inline distT="0" distB="0" distL="0" distR="0">
            <wp:extent cx="2993296" cy="2238233"/>
            <wp:effectExtent l="19050" t="0" r="4307" b="0"/>
            <wp:docPr id="1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82BC1" w:rsidRDefault="00616009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2993296" cy="2238233"/>
            <wp:effectExtent l="19050" t="0" r="4307" b="0"/>
            <wp:docPr id="2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16009" w:rsidRDefault="00616009">
      <w:pPr>
        <w:jc w:val="right"/>
      </w:pPr>
    </w:p>
    <w:p w:rsidR="00616009" w:rsidRDefault="00616009" w:rsidP="00616009">
      <w:r>
        <w:rPr>
          <w:noProof/>
          <w:lang w:val="es-ES" w:eastAsia="es-ES"/>
        </w:rPr>
        <w:drawing>
          <wp:inline distT="0" distB="0" distL="0" distR="0">
            <wp:extent cx="3505200" cy="18669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16009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16009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16009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16009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16009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582BC1"/>
    <w:rsid w:val="00616009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582BC1"/>
  </w:style>
  <w:style w:type="numbering" w:customStyle="1" w:styleId="NoListPHPDOCX">
    <w:name w:val="No List PHPDOCX"/>
    <w:uiPriority w:val="99"/>
    <w:semiHidden/>
    <w:unhideWhenUsed/>
    <w:rsid w:val="00582BC1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582BC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1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89608944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tx>
        <c:rich>
          <a:bodyPr/>
          <a:lstStyle/>
          <a:p>
            <a:pPr>
              <a:defRPr/>
            </a:pPr>
            <a:r>
              <a:rPr lang="es-ES"/>
              <a:t>simple bubbles</a:t>
            </a:r>
          </a:p>
        </c:rich>
      </c:tx>
      <c:layout/>
    </c:title>
    <c:plotArea>
      <c:layout/>
      <c:bubbleChart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showVal val="1"/>
            <c:showCatName val="1"/>
            <c:showPercent val="1"/>
          </c:dLbls>
          <c:xVal>
            <c:numRef>
              <c:f>Hoja1!$A$2:$A$5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xVal>
          <c:y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bubbleSize>
            <c:numRef>
              <c:f>Hoja1!$C$2:$C$5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bubbleSize>
        </c:ser>
        <c:bubbleScale val="100"/>
        <c:axId val="77219712"/>
        <c:axId val="77221248"/>
      </c:bubbleChart>
      <c:valAx>
        <c:axId val="77219712"/>
        <c:scaling>
          <c:orientation val="minMax"/>
        </c:scaling>
        <c:axPos val="b"/>
        <c:minorGridlines/>
        <c:numFmt formatCode="General" sourceLinked="1"/>
        <c:tickLblPos val="nextTo"/>
        <c:crossAx val="77221248"/>
        <c:crosses val="autoZero"/>
        <c:crossBetween val="midCat"/>
      </c:valAx>
      <c:valAx>
        <c:axId val="77221248"/>
        <c:scaling>
          <c:orientation val="minMax"/>
        </c:scaling>
        <c:axPos val="l"/>
        <c:minorGridlines/>
        <c:numFmt formatCode="General" sourceLinked="1"/>
        <c:tickLblPos val="nextTo"/>
        <c:crossAx val="77219712"/>
        <c:crosses val="autoZero"/>
        <c:crossBetween val="between"/>
      </c:valAx>
    </c:plotArea>
    <c:legend>
      <c:legendPos val="t"/>
      <c:layout/>
    </c:legend>
    <c:plotVisOnly val="1"/>
  </c:chart>
  <c:spPr>
    <a:ln w="12700"/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s-E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3"/>
  <c:chart>
    <c:title>
      <c:tx>
        <c:rich>
          <a:bodyPr/>
          <a:lstStyle/>
          <a:p>
            <a:pPr>
              <a:defRPr/>
            </a:pPr>
            <a:r>
              <a:rPr lang="es-ES"/>
              <a:t>3D bubbles</a:t>
            </a:r>
          </a:p>
        </c:rich>
      </c:tx>
      <c:layout/>
    </c:title>
    <c:plotArea>
      <c:layout/>
      <c:bubbleChart>
        <c:ser>
          <c:idx val="0"/>
          <c:order val="0"/>
          <c:tx>
            <c:strRef>
              <c:f>Hoja1!$B$1</c:f>
              <c:strCache>
                <c:ptCount val="1"/>
                <c:pt idx="0">
                  <c:v>3D bubbles</c:v>
                </c:pt>
              </c:strCache>
            </c:strRef>
          </c:tx>
          <c:dLbls>
            <c:showVal val="1"/>
            <c:showCatName val="1"/>
            <c:showPercent val="1"/>
          </c:dLbls>
          <c:xVal>
            <c:numRef>
              <c:f>Hoja1!$A$2:$A$5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xVal>
          <c:y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bubbleSize>
            <c:numRef>
              <c:f>Hoja1!$C$2:$C$5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bubbleSize>
          <c:bubble3D val="1"/>
        </c:ser>
        <c:bubbleScale val="100"/>
        <c:axId val="77939072"/>
        <c:axId val="77940992"/>
      </c:bubbleChart>
      <c:valAx>
        <c:axId val="77939072"/>
        <c:scaling>
          <c:orientation val="minMax"/>
        </c:scaling>
        <c:axPos val="b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s-ES"/>
                  <a:t>label horizontal</a:t>
                </a:r>
              </a:p>
            </c:rich>
          </c:tx>
          <c:layout/>
        </c:title>
        <c:numFmt formatCode="General" sourceLinked="1"/>
        <c:tickLblPos val="nextTo"/>
        <c:crossAx val="77940992"/>
        <c:crosses val="autoZero"/>
        <c:crossBetween val="midCat"/>
      </c:valAx>
      <c:valAx>
        <c:axId val="7794099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s-ES"/>
                  <a:t>label vertical</a:t>
                </a:r>
              </a:p>
            </c:rich>
          </c:tx>
          <c:layout/>
        </c:title>
        <c:numFmt formatCode="General" sourceLinked="1"/>
        <c:tickLblPos val="nextTo"/>
        <c:crossAx val="77939072"/>
        <c:crosses val="autoZero"/>
        <c:crossBetween val="between"/>
      </c:valAx>
    </c:plotArea>
    <c:plotVisOnly val="1"/>
  </c:chart>
  <c:spPr>
    <a:ln w="38100"/>
  </c:spPr>
  <c:txPr>
    <a:bodyPr/>
    <a:lstStyle/>
    <a:p>
      <a:pPr rtl="0">
        <a:defRPr>
          <a:latin typeface="Arial" pitchFamily="34" charset="0"/>
          <a:cs typeface="Arial" pitchFamily="34" charset="0"/>
        </a:defRPr>
      </a:pPr>
      <a:endParaRPr lang="es-E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pyramid"/>
        <c:axId val="93545984"/>
        <c:axId val="93547520"/>
        <c:axId val="96752960"/>
      </c:bar3DChart>
      <c:catAx>
        <c:axId val="93545984"/>
        <c:scaling>
          <c:orientation val="minMax"/>
        </c:scaling>
        <c:axPos val="b"/>
        <c:tickLblPos val="nextTo"/>
        <c:crossAx val="93547520"/>
        <c:crosses val="autoZero"/>
        <c:auto val="1"/>
        <c:lblAlgn val="ctr"/>
        <c:lblOffset val="100"/>
      </c:catAx>
      <c:valAx>
        <c:axId val="93547520"/>
        <c:scaling>
          <c:orientation val="minMax"/>
        </c:scaling>
        <c:axPos val="l"/>
        <c:majorGridlines/>
        <c:numFmt formatCode="General" sourceLinked="1"/>
        <c:tickLblPos val="nextTo"/>
        <c:crossAx val="93545984"/>
        <c:crosses val="autoZero"/>
        <c:crossBetween val="between"/>
      </c:valAx>
      <c:serAx>
        <c:axId val="96752960"/>
        <c:scaling>
          <c:orientation val="minMax"/>
        </c:scaling>
        <c:axPos val="b"/>
        <c:tickLblPos val="nextTo"/>
        <c:crossAx val="93547520"/>
        <c:crosses val="autoZero"/>
      </c:ser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2F362-0B1B-4002-9C59-85F5534D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7</cp:revision>
  <dcterms:created xsi:type="dcterms:W3CDTF">2012-01-10T09:29:00Z</dcterms:created>
  <dcterms:modified xsi:type="dcterms:W3CDTF">2012-12-24T11:19:00Z</dcterms:modified>
</cp:coreProperties>
</file>