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EB8C" w14:textId="19C3D8F6" w:rsidR="00DB3EB9" w:rsidRDefault="00DB3EB9" w:rsidP="00B36199">
      <w:pPr>
        <w:pStyle w:val="Heading1"/>
      </w:pPr>
      <w:bookmarkStart w:id="0" w:name="_Toc172908799"/>
      <w:r w:rsidRPr="00A93CC5">
        <w:t>Анализ структуры совокупности</w:t>
      </w:r>
      <w:bookmarkEnd w:id="0"/>
    </w:p>
    <w:sdt>
      <w:sdtPr>
        <w:id w:val="-212576377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ru-RU"/>
        </w:rPr>
      </w:sdtEndPr>
      <w:sdtContent>
        <w:p w14:paraId="5AC3F5DA" w14:textId="432506CE" w:rsidR="006D3B2E" w:rsidRDefault="006D3B2E">
          <w:pPr>
            <w:pStyle w:val="TOCHeading"/>
          </w:pPr>
          <w:r>
            <w:t>Contents</w:t>
          </w:r>
        </w:p>
        <w:p w14:paraId="3203E6D0" w14:textId="005D5DA1" w:rsidR="006D3B2E" w:rsidRDefault="006D3B2E">
          <w:pPr>
            <w:pStyle w:val="TOC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908799" w:history="1">
            <w:r w:rsidRPr="00593058">
              <w:rPr>
                <w:rStyle w:val="Hyperlink"/>
                <w:noProof/>
              </w:rPr>
              <w:t>Анализ структуры совокупности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78CD" w14:textId="5544D73C" w:rsidR="006D3B2E" w:rsidRDefault="006D3B2E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172908800" w:history="1">
            <w:r w:rsidRPr="00593058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Доля. Структура совокупности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3600" w14:textId="4F47F31F" w:rsidR="006D3B2E" w:rsidRDefault="006D3B2E">
          <w:pPr>
            <w:pStyle w:val="TOC2"/>
            <w:tabs>
              <w:tab w:val="right" w:leader="dot" w:pos="9912"/>
            </w:tabs>
            <w:rPr>
              <w:noProof/>
            </w:rPr>
          </w:pPr>
          <w:hyperlink w:anchor="_Toc1729088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7C8F" w14:textId="2B384367" w:rsidR="006D3B2E" w:rsidRDefault="006D3B2E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172908802" w:history="1">
            <w:r w:rsidRPr="00593058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Квантили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5CA2" w14:textId="34E34BF8" w:rsidR="006D3B2E" w:rsidRDefault="006D3B2E">
          <w:pPr>
            <w:pStyle w:val="TOC3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72908803" w:history="1">
            <w:r w:rsidRPr="00593058">
              <w:rPr>
                <w:rStyle w:val="Hyperlink"/>
                <w:noProof/>
              </w:rPr>
              <w:t>а)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6ECB" w14:textId="55929638" w:rsidR="006D3B2E" w:rsidRDefault="006D3B2E">
          <w:pPr>
            <w:pStyle w:val="TOC3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72908804" w:history="1">
            <w:r w:rsidRPr="00593058">
              <w:rPr>
                <w:rStyle w:val="Hyperlink"/>
                <w:noProof/>
              </w:rPr>
              <w:t>б)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Кв</w:t>
            </w:r>
            <w:r w:rsidRPr="00593058">
              <w:rPr>
                <w:rStyle w:val="Hyperlink"/>
                <w:noProof/>
              </w:rPr>
              <w:t>а</w:t>
            </w:r>
            <w:r w:rsidRPr="00593058">
              <w:rPr>
                <w:rStyle w:val="Hyperlink"/>
                <w:noProof/>
              </w:rPr>
              <w:t>ртили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793" w14:textId="6510C1EA" w:rsidR="006D3B2E" w:rsidRDefault="006D3B2E">
          <w:pPr>
            <w:pStyle w:val="TOC3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72908805" w:history="1">
            <w:r w:rsidRPr="00593058">
              <w:rPr>
                <w:rStyle w:val="Hyperlink"/>
                <w:noProof/>
              </w:rPr>
              <w:t>в)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Децили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A679" w14:textId="40A485B7" w:rsidR="006D3B2E" w:rsidRDefault="006D3B2E">
          <w:pPr>
            <w:pStyle w:val="TOC3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72908806" w:history="1">
            <w:r w:rsidRPr="00593058">
              <w:rPr>
                <w:rStyle w:val="Hyperlink"/>
                <w:noProof/>
              </w:rPr>
              <w:t>г)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Перцентили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4226" w14:textId="6D637713" w:rsidR="006D3B2E" w:rsidRDefault="006D3B2E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172908807" w:history="1">
            <w:r w:rsidRPr="00593058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Коэффициенты, характеризующие концентрацию изучаемого признака в определенных группах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B5F9" w14:textId="5BB98729" w:rsidR="006D3B2E" w:rsidRDefault="006D3B2E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172908808" w:history="1">
            <w:r w:rsidRPr="00593058">
              <w:rPr>
                <w:rStyle w:val="Hyperlink"/>
                <w:noProof/>
              </w:rPr>
              <w:t>4)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Коэффициенты, характеризующие дифференциацию изучаемого признака в совокупности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E932" w14:textId="5B67C234" w:rsidR="006D3B2E" w:rsidRDefault="006D3B2E">
          <w:pPr>
            <w:pStyle w:val="TOC3"/>
            <w:tabs>
              <w:tab w:val="right" w:leader="dot" w:pos="9912"/>
            </w:tabs>
            <w:rPr>
              <w:noProof/>
            </w:rPr>
          </w:pPr>
          <w:hyperlink w:anchor="_Toc172908809" w:history="1">
            <w:r w:rsidRPr="00593058">
              <w:rPr>
                <w:rStyle w:val="Hyperlink"/>
                <w:noProof/>
                <w:kern w:val="24"/>
              </w:rPr>
              <w:t>Децильный коэффициент дифференциации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17E6" w14:textId="5193F8DA" w:rsidR="006D3B2E" w:rsidRDefault="006D3B2E">
          <w:pPr>
            <w:pStyle w:val="TOC3"/>
            <w:tabs>
              <w:tab w:val="right" w:leader="dot" w:pos="9912"/>
            </w:tabs>
            <w:rPr>
              <w:noProof/>
            </w:rPr>
          </w:pPr>
          <w:hyperlink w:anchor="_Toc172908810" w:history="1">
            <w:r w:rsidRPr="00593058">
              <w:rPr>
                <w:rStyle w:val="Hyperlink"/>
                <w:noProof/>
                <w:kern w:val="24"/>
              </w:rPr>
              <w:t>Квартильный коэффициент дифференциации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D29C" w14:textId="4C0D0920" w:rsidR="006D3B2E" w:rsidRDefault="006D3B2E">
          <w:pPr>
            <w:pStyle w:val="TOC3"/>
            <w:tabs>
              <w:tab w:val="right" w:leader="dot" w:pos="9912"/>
            </w:tabs>
            <w:rPr>
              <w:noProof/>
            </w:rPr>
          </w:pPr>
          <w:hyperlink w:anchor="_Toc172908811" w:history="1">
            <w:r w:rsidRPr="00593058">
              <w:rPr>
                <w:rStyle w:val="Hyperlink"/>
                <w:noProof/>
                <w:kern w:val="24"/>
              </w:rPr>
              <w:t>Коэффициент фондов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6E7C" w14:textId="4F15208A" w:rsidR="006D3B2E" w:rsidRDefault="006D3B2E">
          <w:pPr>
            <w:pStyle w:val="TOC3"/>
            <w:tabs>
              <w:tab w:val="right" w:leader="dot" w:pos="9912"/>
            </w:tabs>
            <w:rPr>
              <w:noProof/>
            </w:rPr>
          </w:pPr>
          <w:hyperlink w:anchor="_Toc172908812" w:history="1">
            <w:r w:rsidRPr="00593058">
              <w:rPr>
                <w:rStyle w:val="Hyperlink"/>
                <w:noProof/>
              </w:rPr>
              <w:t>Кривая Лоренца и коэффициент Джинни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4D49" w14:textId="11AA3474" w:rsidR="006D3B2E" w:rsidRDefault="006D3B2E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172908813" w:history="1">
            <w:r w:rsidRPr="00593058">
              <w:rPr>
                <w:rStyle w:val="Hyperlink"/>
                <w:noProof/>
              </w:rPr>
              <w:t>5)</w:t>
            </w:r>
            <w:r>
              <w:rPr>
                <w:noProof/>
              </w:rPr>
              <w:tab/>
            </w:r>
            <w:r w:rsidRPr="00593058">
              <w:rPr>
                <w:rStyle w:val="Hyperlink"/>
                <w:noProof/>
              </w:rPr>
              <w:t>Показатели, характеризующие  изменение структуры во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8D01" w14:textId="49AB13D7" w:rsidR="006D3B2E" w:rsidRDefault="006D3B2E">
          <w:r>
            <w:rPr>
              <w:b/>
              <w:bCs/>
              <w:noProof/>
            </w:rPr>
            <w:fldChar w:fldCharType="end"/>
          </w:r>
        </w:p>
      </w:sdtContent>
    </w:sdt>
    <w:p w14:paraId="096721DF" w14:textId="548B2CF2" w:rsidR="006D3B2E" w:rsidRDefault="006D3B2E" w:rsidP="00B36199">
      <w:pPr>
        <w:pStyle w:val="Heading1"/>
      </w:pPr>
    </w:p>
    <w:p w14:paraId="7A481DF2" w14:textId="77777777" w:rsidR="006D3B2E" w:rsidRPr="00A93CC5" w:rsidRDefault="006D3B2E" w:rsidP="00B36199">
      <w:pPr>
        <w:pStyle w:val="Heading1"/>
      </w:pPr>
    </w:p>
    <w:p w14:paraId="06D0040C" w14:textId="77777777" w:rsidR="003B0A28" w:rsidRDefault="003B0A28" w:rsidP="003B0A28">
      <w:pPr>
        <w:pStyle w:val="Heading2"/>
        <w:numPr>
          <w:ilvl w:val="0"/>
          <w:numId w:val="31"/>
        </w:numPr>
        <w:jc w:val="left"/>
      </w:pPr>
      <w:bookmarkStart w:id="1" w:name="_Toc172908800"/>
      <w:r>
        <w:t>Доля. Структура совокупности</w:t>
      </w:r>
      <w:bookmarkEnd w:id="1"/>
    </w:p>
    <w:p w14:paraId="7537FDF3" w14:textId="77777777" w:rsidR="00DB3EB9" w:rsidRPr="00A93CC5" w:rsidRDefault="00DB3EB9" w:rsidP="003B0A28">
      <w:r w:rsidRPr="00A93CC5">
        <w:t xml:space="preserve">Структура </w:t>
      </w:r>
      <w:r w:rsidR="006E3266">
        <w:t xml:space="preserve">совокупности </w:t>
      </w:r>
      <w:r w:rsidRPr="00A93CC5">
        <w:t>– это строение изучаемой совокупности, состоящей из отдельных групп элементов.</w:t>
      </w:r>
    </w:p>
    <w:p w14:paraId="001638F6" w14:textId="77777777" w:rsidR="00A531D2" w:rsidRPr="00B36199" w:rsidRDefault="00A531D2" w:rsidP="00B36199">
      <w:r w:rsidRPr="00B36199">
        <w:t>В первую очередь</w:t>
      </w:r>
      <w:r w:rsidR="00DB3EB9" w:rsidRPr="00B36199">
        <w:t xml:space="preserve"> структура характеризуется с </w:t>
      </w:r>
      <w:r w:rsidR="00A93CC5" w:rsidRPr="00B36199">
        <w:t>помощью</w:t>
      </w:r>
      <w:r w:rsidR="00DB3EB9" w:rsidRPr="00B36199">
        <w:t xml:space="preserve"> показателей удельного веса (показателей доли) отдельных элементов в общей численности совокупности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B3EB9" w:rsidRPr="00B36199">
        <w:t>.</w:t>
      </w:r>
    </w:p>
    <w:p w14:paraId="6F93D536" w14:textId="77777777" w:rsidR="00A531D2" w:rsidRDefault="00000000" w:rsidP="00B3619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5675A07" w14:textId="77777777" w:rsidR="00DB3EB9" w:rsidRPr="00DB3EB9" w:rsidRDefault="00DB3EB9" w:rsidP="00B36199">
      <w:r w:rsidRPr="00DB3EB9">
        <w:t xml:space="preserve">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B3EB9">
        <w:t>- доля -ой группы в общей численности совокупности</w:t>
      </w:r>
      <w:r>
        <w:t>,</w:t>
      </w:r>
    </w:p>
    <w:p w14:paraId="38F584E7" w14:textId="77777777" w:rsidR="00DB3EB9" w:rsidRDefault="00000000" w:rsidP="00B361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3EB9" w:rsidRPr="00DB3EB9">
        <w:t xml:space="preserve"> – число элементов в </w:t>
      </w:r>
      <w:r w:rsidR="00A11884" w:rsidRPr="00DB3EB9">
        <w:t xml:space="preserve">-ой </w:t>
      </w:r>
      <w:r w:rsidR="00DB3EB9" w:rsidRPr="00DB3EB9">
        <w:t xml:space="preserve"> группе</w:t>
      </w:r>
      <w:r w:rsidR="00DB3EB9">
        <w:t>,</w:t>
      </w:r>
    </w:p>
    <w:p w14:paraId="3DF85AE6" w14:textId="77777777" w:rsidR="00A531D2" w:rsidRDefault="00DB3EB9" w:rsidP="00B36199">
      <m:oMath>
        <m:r>
          <w:rPr>
            <w:rFonts w:ascii="Cambria Math" w:hAnsi="Cambria Math"/>
          </w:rPr>
          <m:t>n</m:t>
        </m:r>
      </m:oMath>
      <w:r w:rsidRPr="00DB3EB9">
        <w:t xml:space="preserve"> – число элементов  во всей совокупности</w:t>
      </w:r>
      <w:r>
        <w:t>.</w:t>
      </w:r>
    </w:p>
    <w:p w14:paraId="7BC4003E" w14:textId="77777777" w:rsidR="00B66F0B" w:rsidRDefault="00DB3EB9" w:rsidP="00B36199">
      <w:r>
        <w:t xml:space="preserve">Доли могут быть выражены в процентах и в </w:t>
      </w:r>
      <w:r w:rsidR="00A11884">
        <w:t>десятичных дробях</w:t>
      </w:r>
      <w:r>
        <w:t xml:space="preserve">. </w:t>
      </w:r>
    </w:p>
    <w:p w14:paraId="294A50CC" w14:textId="77777777" w:rsidR="00B44E05" w:rsidRDefault="00B44E05" w:rsidP="00B44E05">
      <w:r>
        <w:t>Обязательно должно соблюдаться правило:</w:t>
      </w:r>
    </w:p>
    <w:p w14:paraId="230A68C5" w14:textId="77777777" w:rsidR="00B44E05" w:rsidRDefault="00000000" w:rsidP="00B44E05">
      <w:pPr>
        <w:rPr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=1=100%</m:t>
              </m:r>
            </m:e>
          </m:nary>
        </m:oMath>
      </m:oMathPara>
    </w:p>
    <w:p w14:paraId="61620C0E" w14:textId="77777777" w:rsidR="00B44E05" w:rsidRDefault="00B44E05" w:rsidP="00B36199"/>
    <w:p w14:paraId="097561A9" w14:textId="77777777" w:rsidR="00B44E05" w:rsidRPr="00B66F0B" w:rsidRDefault="00B44E05" w:rsidP="00B36199"/>
    <w:p w14:paraId="77304B6F" w14:textId="77777777" w:rsidR="00B44E05" w:rsidRPr="00826A6D" w:rsidRDefault="0058056B" w:rsidP="00B44E05">
      <w:pPr>
        <w:ind w:firstLine="709"/>
      </w:pPr>
      <w:r w:rsidRPr="00826A6D">
        <w:t>Процент - это одна сотая часть от числа.</w:t>
      </w:r>
      <w:r w:rsidR="00B44E05" w:rsidRPr="00826A6D">
        <w:t xml:space="preserve"> Процент записывается с помощью знака %.</w:t>
      </w:r>
    </w:p>
    <w:p w14:paraId="12CAE6A0" w14:textId="77777777" w:rsidR="0058056B" w:rsidRPr="00826A6D" w:rsidRDefault="0058056B" w:rsidP="00B44E05">
      <w:pPr>
        <w:ind w:firstLine="0"/>
        <w:jc w:val="center"/>
      </w:pPr>
      <w:r w:rsidRPr="00826A6D">
        <w:rPr>
          <w:noProof/>
          <w:lang w:eastAsia="ru-RU"/>
        </w:rPr>
        <w:drawing>
          <wp:inline distT="0" distB="0" distL="0" distR="0" wp14:anchorId="495AAE08" wp14:editId="36D34239">
            <wp:extent cx="1238082" cy="345698"/>
            <wp:effectExtent l="0" t="0" r="0" b="0"/>
            <wp:docPr id="1" name="Рисунок 1" descr="проц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н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24" cy="34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E05" w:rsidRPr="00826A6D">
        <w:t>;</w:t>
      </w:r>
    </w:p>
    <w:p w14:paraId="0CFE4100" w14:textId="77777777" w:rsidR="00B44E05" w:rsidRPr="00826A6D" w:rsidRDefault="00826A6D" w:rsidP="00B44E05">
      <w:pPr>
        <w:ind w:firstLine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100% =1</m:t>
          </m:r>
        </m:oMath>
      </m:oMathPara>
    </w:p>
    <w:p w14:paraId="11104B4F" w14:textId="77777777" w:rsidR="0058056B" w:rsidRPr="00826A6D" w:rsidRDefault="00B44E05" w:rsidP="00B44E05">
      <w:r w:rsidRPr="00826A6D">
        <w:t>Ч</w:t>
      </w:r>
      <w:r w:rsidR="0058056B" w:rsidRPr="00826A6D">
        <w:t>тобы </w:t>
      </w:r>
      <w:r w:rsidR="0058056B" w:rsidRPr="00826A6D">
        <w:rPr>
          <w:bCs/>
        </w:rPr>
        <w:t>перевести проценты в дробь</w:t>
      </w:r>
      <w:r w:rsidR="0058056B" w:rsidRPr="00826A6D">
        <w:t>, нужно убрать знак % и разделить число</w:t>
      </w:r>
      <w:r w:rsidR="00826A6D">
        <w:t>процентов</w:t>
      </w:r>
      <w:r w:rsidR="0058056B" w:rsidRPr="00826A6D">
        <w:t xml:space="preserve"> на 100.</w:t>
      </w:r>
    </w:p>
    <w:p w14:paraId="3925D2EB" w14:textId="77777777" w:rsidR="0058056B" w:rsidRPr="00826A6D" w:rsidRDefault="0058056B" w:rsidP="00B36199">
      <w:r w:rsidRPr="00826A6D">
        <w:t>Чтобы перевести десятичную дробь в проценты, нужно дробь умножить на 100 и добавить знак 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3"/>
        <w:gridCol w:w="5095"/>
      </w:tblGrid>
      <w:tr w:rsidR="00B44E05" w:rsidRPr="00B44E05" w14:paraId="11ED0BEB" w14:textId="77777777" w:rsidTr="00B44E05">
        <w:tc>
          <w:tcPr>
            <w:tcW w:w="5211" w:type="dxa"/>
          </w:tcPr>
          <w:p w14:paraId="7B194434" w14:textId="77777777" w:rsidR="00B44E05" w:rsidRPr="00B44E05" w:rsidRDefault="00B44E05" w:rsidP="00B44E05">
            <w:pPr>
              <w:ind w:firstLine="0"/>
              <w:jc w:val="center"/>
              <w:rPr>
                <w:i/>
              </w:rPr>
            </w:pPr>
            <w:r w:rsidRPr="00B44E05">
              <w:rPr>
                <w:i/>
                <w:noProof/>
                <w:lang w:eastAsia="ru-RU"/>
              </w:rPr>
              <w:drawing>
                <wp:inline distT="0" distB="0" distL="0" distR="0" wp14:anchorId="61A04BF6" wp14:editId="5D8F129A">
                  <wp:extent cx="1399922" cy="991376"/>
                  <wp:effectExtent l="0" t="0" r="0" b="0"/>
                  <wp:docPr id="3" name="Рисунок 3" descr="перевод процента в десятичную дроб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еревод процента в десятичную дроб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022" cy="99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135A7FFF" w14:textId="77777777" w:rsidR="00B44E05" w:rsidRPr="00B44E05" w:rsidRDefault="00B44E05" w:rsidP="00B44E05">
            <w:pPr>
              <w:ind w:firstLine="0"/>
              <w:jc w:val="center"/>
              <w:rPr>
                <w:i/>
              </w:rPr>
            </w:pPr>
            <w:r w:rsidRPr="00B44E05">
              <w:rPr>
                <w:i/>
                <w:noProof/>
                <w:lang w:eastAsia="ru-RU"/>
              </w:rPr>
              <w:drawing>
                <wp:inline distT="0" distB="0" distL="0" distR="0" wp14:anchorId="54C98FE9" wp14:editId="53A2C20C">
                  <wp:extent cx="1950181" cy="752183"/>
                  <wp:effectExtent l="0" t="0" r="0" b="0"/>
                  <wp:docPr id="4" name="Рисунок 4" descr="перевод дроби в процен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еревод дроби в процен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90" cy="752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EE547" w14:textId="77777777" w:rsidR="00B44E05" w:rsidRPr="00B44E05" w:rsidRDefault="00B44E05" w:rsidP="00B36199"/>
    <w:p w14:paraId="60DEA364" w14:textId="77777777" w:rsidR="0058056B" w:rsidRPr="003B0A28" w:rsidRDefault="0058056B" w:rsidP="003B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3B0A28">
        <w:rPr>
          <w:b/>
          <w:sz w:val="28"/>
          <w:szCs w:val="28"/>
        </w:rPr>
        <w:t>Структура совокупности – это таблица, в которой обязательно присутствуют два эле</w:t>
      </w:r>
      <w:r w:rsidR="006E6CE2" w:rsidRPr="003B0A28">
        <w:rPr>
          <w:b/>
          <w:sz w:val="28"/>
          <w:szCs w:val="28"/>
        </w:rPr>
        <w:t>мента:</w:t>
      </w:r>
      <w:r w:rsidRPr="003B0A28">
        <w:rPr>
          <w:b/>
          <w:sz w:val="28"/>
          <w:szCs w:val="28"/>
        </w:rPr>
        <w:t xml:space="preserve"> названия выделенных групп и доли этих групп в общей численности совокупности. </w:t>
      </w:r>
    </w:p>
    <w:p w14:paraId="582F21EC" w14:textId="77777777" w:rsidR="00C07ECB" w:rsidRDefault="0058056B" w:rsidP="00B36199">
      <w:r>
        <w:t>С</w:t>
      </w:r>
      <w:r w:rsidR="00B66F0B" w:rsidRPr="00A93CC5">
        <w:t>труктура совокупности графически изображается</w:t>
      </w:r>
      <w:r>
        <w:t xml:space="preserve"> обычно </w:t>
      </w:r>
      <w:r w:rsidR="00B66F0B" w:rsidRPr="00A93CC5">
        <w:t xml:space="preserve"> в виде круговой (секторной) диаграммы. </w:t>
      </w:r>
      <w:r w:rsidR="0093070B">
        <w:t xml:space="preserve">Если требуется сравнить две структуры, то используется </w:t>
      </w:r>
      <w:r w:rsidR="00F0169E">
        <w:t>столбиковая диаграмма или столбиковая диаграмма с накоплением.</w:t>
      </w:r>
    </w:p>
    <w:p w14:paraId="23353879" w14:textId="77777777" w:rsidR="00C07ECB" w:rsidRDefault="00C07ECB" w:rsidP="00B36199"/>
    <w:tbl>
      <w:tblPr>
        <w:tblW w:w="8937" w:type="dxa"/>
        <w:jc w:val="center"/>
        <w:tblLayout w:type="fixed"/>
        <w:tblLook w:val="04A0" w:firstRow="1" w:lastRow="0" w:firstColumn="1" w:lastColumn="0" w:noHBand="0" w:noVBand="1"/>
      </w:tblPr>
      <w:tblGrid>
        <w:gridCol w:w="2850"/>
        <w:gridCol w:w="1276"/>
        <w:gridCol w:w="992"/>
        <w:gridCol w:w="992"/>
        <w:gridCol w:w="1767"/>
        <w:gridCol w:w="1060"/>
      </w:tblGrid>
      <w:tr w:rsidR="000973E2" w:rsidRPr="00362C06" w14:paraId="7BF36503" w14:textId="77777777" w:rsidTr="00826A6D">
        <w:trPr>
          <w:trHeight w:val="469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43659" w14:textId="77777777" w:rsidR="00362C06" w:rsidRPr="00362C06" w:rsidRDefault="00362C06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бригада 1</w:t>
            </w:r>
          </w:p>
        </w:tc>
        <w:tc>
          <w:tcPr>
            <w:tcW w:w="48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DD9B" w14:textId="77777777" w:rsidR="00362C06" w:rsidRPr="00362C06" w:rsidRDefault="00362C06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 xml:space="preserve">Доля </w:t>
            </w:r>
            <w:r w:rsidR="00C07ECB">
              <w:rPr>
                <w:rFonts w:eastAsia="Times New Roman"/>
                <w:lang w:eastAsia="ru-RU"/>
              </w:rPr>
              <w:t xml:space="preserve">численности </w:t>
            </w:r>
            <w:r w:rsidRPr="00362C06">
              <w:rPr>
                <w:rFonts w:eastAsia="Times New Roman"/>
                <w:lang w:eastAsia="ru-RU"/>
              </w:rPr>
              <w:t>каждой группы рабочих</w:t>
            </w:r>
            <w:r w:rsidR="00C07ECB">
              <w:rPr>
                <w:rFonts w:eastAsia="Times New Roman"/>
                <w:lang w:eastAsia="ru-RU"/>
              </w:rPr>
              <w:t xml:space="preserve"> в общей численности рабочих цеха</w:t>
            </w:r>
            <w:r w:rsidRPr="00362C06">
              <w:rPr>
                <w:rFonts w:eastAsia="Times New Roman"/>
                <w:lang w:eastAsia="ru-RU"/>
              </w:rPr>
              <w:t>, dj</w:t>
            </w:r>
          </w:p>
        </w:tc>
      </w:tr>
      <w:tr w:rsidR="000973E2" w:rsidRPr="00362C06" w14:paraId="0122DA91" w14:textId="77777777" w:rsidTr="00826A6D">
        <w:trPr>
          <w:cantSplit/>
          <w:trHeight w:hRule="exact" w:val="709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71EE6" w14:textId="77777777" w:rsidR="00362C06" w:rsidRPr="00362C06" w:rsidRDefault="00362C06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 xml:space="preserve">Заработная плата </w:t>
            </w:r>
            <w:r w:rsidR="00C07ECB">
              <w:rPr>
                <w:rFonts w:eastAsia="Times New Roman"/>
                <w:lang w:eastAsia="ru-RU"/>
              </w:rPr>
              <w:t xml:space="preserve">одного </w:t>
            </w:r>
            <w:r w:rsidRPr="00362C06">
              <w:rPr>
                <w:rFonts w:eastAsia="Times New Roman"/>
                <w:lang w:eastAsia="ru-RU"/>
              </w:rPr>
              <w:t>рабочего, тыс.руб;x</w:t>
            </w:r>
            <w:r w:rsidRPr="00362C06">
              <w:rPr>
                <w:rFonts w:eastAsia="Times New Roman"/>
                <w:vertAlign w:val="subscript"/>
                <w:lang w:eastAsia="ru-RU"/>
              </w:rPr>
              <w:t>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2C4E" w14:textId="77777777" w:rsidR="00362C06" w:rsidRPr="00362C06" w:rsidRDefault="00362C06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число рабочих</w:t>
            </w:r>
            <w:r>
              <w:rPr>
                <w:rFonts w:eastAsia="Times New Roman"/>
                <w:lang w:eastAsia="ru-RU"/>
              </w:rPr>
              <w:t>,</w:t>
            </w:r>
            <w:r w:rsidRPr="00362C06">
              <w:rPr>
                <w:rFonts w:eastAsia="Times New Roman"/>
                <w:lang w:eastAsia="ru-RU"/>
              </w:rPr>
              <w:t>f</w:t>
            </w:r>
            <w:r w:rsidRPr="00362C06">
              <w:rPr>
                <w:rFonts w:eastAsia="Times New Roman"/>
                <w:vertAlign w:val="subscript"/>
                <w:lang w:eastAsia="ru-RU"/>
              </w:rPr>
              <w:t>i</w:t>
            </w:r>
            <w:r w:rsidRPr="00362C06">
              <w:rPr>
                <w:rFonts w:eastAsia="Times New Roman"/>
                <w:lang w:eastAsia="ru-RU"/>
              </w:rPr>
              <w:t>,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8281" w14:textId="77777777" w:rsidR="00362C06" w:rsidRPr="00362C06" w:rsidRDefault="00362C06" w:rsidP="00362C06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в целых числах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645C" w14:textId="77777777" w:rsidR="00362C06" w:rsidRPr="00362C06" w:rsidRDefault="00362C06" w:rsidP="00362C06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в процентах</w:t>
            </w:r>
          </w:p>
        </w:tc>
      </w:tr>
      <w:tr w:rsidR="000973E2" w:rsidRPr="00362C06" w14:paraId="073FB8C0" w14:textId="77777777" w:rsidTr="00826A6D">
        <w:trPr>
          <w:cantSplit/>
          <w:trHeight w:hRule="exact" w:val="31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A88B" w14:textId="77777777" w:rsidR="00362C06" w:rsidRPr="00362C06" w:rsidRDefault="00362C06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BB5B" w14:textId="77777777" w:rsidR="00362C06" w:rsidRPr="00362C06" w:rsidRDefault="00362C06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1575C1" w14:textId="77777777" w:rsidR="00362C06" w:rsidRPr="00362C06" w:rsidRDefault="000973E2" w:rsidP="000973E2">
            <w:pPr>
              <w:ind w:right="-108" w:firstLine="0"/>
              <w:jc w:val="right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20</w:t>
            </w:r>
            <w:r>
              <w:rPr>
                <w:rFonts w:eastAsia="Times New Roman"/>
                <w:lang w:val="en-US" w:eastAsia="ru-RU"/>
              </w:rPr>
              <w:t>/75 =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2743" w14:textId="77777777" w:rsidR="00362C06" w:rsidRPr="00362C06" w:rsidRDefault="00362C06" w:rsidP="0093070B">
            <w:pPr>
              <w:ind w:leftChars="-45" w:left="-108" w:firstLineChars="45" w:firstLine="108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0,2667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704" w14:textId="77777777" w:rsidR="00362C06" w:rsidRPr="00362C06" w:rsidRDefault="00362C06" w:rsidP="000973E2">
            <w:pPr>
              <w:ind w:right="-42" w:firstLine="0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 </w:t>
            </w:r>
            <w:r w:rsidR="000973E2">
              <w:rPr>
                <w:rFonts w:ascii="Calibri" w:eastAsia="Times New Roman" w:hAnsi="Calibri"/>
                <w:sz w:val="22"/>
                <w:szCs w:val="22"/>
                <w:lang w:val="en-US" w:eastAsia="ru-RU"/>
              </w:rPr>
              <w:t xml:space="preserve">0,2667 * 100% = 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EB3" w14:textId="77777777" w:rsidR="00362C06" w:rsidRPr="00362C06" w:rsidRDefault="00362C06" w:rsidP="000973E2">
            <w:pPr>
              <w:ind w:leftChars="-7" w:left="-2" w:hangingChars="7" w:hanging="15"/>
              <w:jc w:val="both"/>
              <w:rPr>
                <w:rFonts w:ascii="Calibri" w:eastAsia="Times New Roman" w:hAnsi="Calibri"/>
                <w:lang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26,67%</w:t>
            </w:r>
          </w:p>
        </w:tc>
      </w:tr>
      <w:tr w:rsidR="000973E2" w:rsidRPr="00362C06" w14:paraId="304C493D" w14:textId="77777777" w:rsidTr="00826A6D">
        <w:trPr>
          <w:cantSplit/>
          <w:trHeight w:hRule="exact" w:val="31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4A8F" w14:textId="77777777" w:rsidR="000973E2" w:rsidRPr="00362C06" w:rsidRDefault="000973E2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1B41" w14:textId="77777777" w:rsidR="000973E2" w:rsidRPr="00362C06" w:rsidRDefault="000973E2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AE5526" w14:textId="77777777" w:rsidR="000973E2" w:rsidRPr="00362C06" w:rsidRDefault="000973E2" w:rsidP="000973E2">
            <w:pPr>
              <w:ind w:right="-108" w:firstLine="0"/>
              <w:jc w:val="right"/>
              <w:rPr>
                <w:rFonts w:eastAsia="Times New Roman"/>
                <w:lang w:val="en-US" w:eastAsia="ru-RU"/>
              </w:rPr>
            </w:pPr>
            <w:r w:rsidRPr="00362C06">
              <w:rPr>
                <w:rFonts w:eastAsia="Times New Roman"/>
                <w:lang w:eastAsia="ru-RU"/>
              </w:rPr>
              <w:t> </w:t>
            </w:r>
            <w:r>
              <w:rPr>
                <w:rFonts w:eastAsia="Times New Roman"/>
                <w:lang w:val="en-US" w:eastAsia="ru-RU"/>
              </w:rPr>
              <w:t>37/75 =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3FB0" w14:textId="77777777" w:rsidR="000973E2" w:rsidRPr="00362C06" w:rsidRDefault="000973E2" w:rsidP="0093070B">
            <w:pPr>
              <w:ind w:leftChars="-45" w:left="-108" w:firstLineChars="45" w:firstLine="108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0,4933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1535" w14:textId="77777777" w:rsidR="000973E2" w:rsidRPr="00362C06" w:rsidRDefault="000973E2" w:rsidP="000973E2">
            <w:pPr>
              <w:ind w:right="-42" w:firstLine="0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/>
                <w:sz w:val="22"/>
                <w:szCs w:val="22"/>
                <w:lang w:val="en-US" w:eastAsia="ru-RU"/>
              </w:rPr>
              <w:t xml:space="preserve">0,4933 * 100% = 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7D06" w14:textId="77777777" w:rsidR="000973E2" w:rsidRPr="00362C06" w:rsidRDefault="000973E2" w:rsidP="000973E2">
            <w:pPr>
              <w:ind w:leftChars="-7" w:left="-2" w:hangingChars="7" w:hanging="15"/>
              <w:jc w:val="both"/>
              <w:rPr>
                <w:rFonts w:ascii="Calibri" w:eastAsia="Times New Roman" w:hAnsi="Calibri"/>
                <w:lang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49,33%</w:t>
            </w:r>
          </w:p>
        </w:tc>
      </w:tr>
      <w:tr w:rsidR="000973E2" w:rsidRPr="00362C06" w14:paraId="2FC42AC7" w14:textId="77777777" w:rsidTr="00826A6D">
        <w:trPr>
          <w:cantSplit/>
          <w:trHeight w:hRule="exact" w:val="31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EF3" w14:textId="77777777" w:rsidR="000973E2" w:rsidRPr="00362C06" w:rsidRDefault="000973E2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2FA7" w14:textId="77777777" w:rsidR="000973E2" w:rsidRPr="00362C06" w:rsidRDefault="000973E2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4A11C7" w14:textId="77777777" w:rsidR="000973E2" w:rsidRPr="00362C06" w:rsidRDefault="000973E2" w:rsidP="000973E2">
            <w:pPr>
              <w:ind w:right="-108" w:firstLine="0"/>
              <w:jc w:val="right"/>
              <w:rPr>
                <w:rFonts w:eastAsia="Times New Roman"/>
                <w:lang w:val="en-US" w:eastAsia="ru-RU"/>
              </w:rPr>
            </w:pPr>
            <w:r w:rsidRPr="00362C06">
              <w:rPr>
                <w:rFonts w:eastAsia="Times New Roman"/>
                <w:lang w:eastAsia="ru-RU"/>
              </w:rPr>
              <w:t> </w:t>
            </w:r>
            <w:r>
              <w:rPr>
                <w:rFonts w:eastAsia="Times New Roman"/>
                <w:lang w:val="en-US" w:eastAsia="ru-RU"/>
              </w:rPr>
              <w:t>14/75 =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DFA6" w14:textId="77777777" w:rsidR="000973E2" w:rsidRPr="00362C06" w:rsidRDefault="000973E2" w:rsidP="0093070B">
            <w:pPr>
              <w:ind w:leftChars="-45" w:left="-108" w:firstLineChars="45" w:firstLine="108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0,1867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D3C6" w14:textId="77777777" w:rsidR="000973E2" w:rsidRPr="00362C06" w:rsidRDefault="000973E2" w:rsidP="000973E2">
            <w:pPr>
              <w:ind w:right="-42" w:firstLine="0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/>
                <w:sz w:val="22"/>
                <w:szCs w:val="22"/>
                <w:lang w:val="en-US" w:eastAsia="ru-RU"/>
              </w:rPr>
              <w:t xml:space="preserve">0,1867 * 100% = 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1F22" w14:textId="77777777" w:rsidR="000973E2" w:rsidRPr="00362C06" w:rsidRDefault="000973E2" w:rsidP="000973E2">
            <w:pPr>
              <w:ind w:leftChars="-7" w:left="-2" w:hangingChars="7" w:hanging="15"/>
              <w:jc w:val="both"/>
              <w:rPr>
                <w:rFonts w:ascii="Calibri" w:eastAsia="Times New Roman" w:hAnsi="Calibri"/>
                <w:lang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18,67%</w:t>
            </w:r>
          </w:p>
        </w:tc>
      </w:tr>
      <w:tr w:rsidR="000973E2" w:rsidRPr="00362C06" w14:paraId="04BC1565" w14:textId="77777777" w:rsidTr="00826A6D">
        <w:trPr>
          <w:cantSplit/>
          <w:trHeight w:hRule="exact" w:val="31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DC74" w14:textId="77777777" w:rsidR="000973E2" w:rsidRPr="00362C06" w:rsidRDefault="000973E2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FE8B" w14:textId="77777777" w:rsidR="000973E2" w:rsidRPr="00362C06" w:rsidRDefault="000973E2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84015F" w14:textId="77777777" w:rsidR="000973E2" w:rsidRPr="00362C06" w:rsidRDefault="000973E2" w:rsidP="000973E2">
            <w:pPr>
              <w:ind w:right="-108" w:firstLine="0"/>
              <w:jc w:val="right"/>
              <w:rPr>
                <w:rFonts w:eastAsia="Times New Roman"/>
                <w:lang w:val="en-US" w:eastAsia="ru-RU"/>
              </w:rPr>
            </w:pPr>
            <w:r w:rsidRPr="00362C06">
              <w:rPr>
                <w:rFonts w:eastAsia="Times New Roman"/>
                <w:lang w:eastAsia="ru-RU"/>
              </w:rPr>
              <w:t> </w:t>
            </w:r>
            <w:r>
              <w:rPr>
                <w:rFonts w:eastAsia="Times New Roman"/>
                <w:lang w:val="en-US" w:eastAsia="ru-RU"/>
              </w:rPr>
              <w:t>4/75 =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827C" w14:textId="77777777" w:rsidR="000973E2" w:rsidRPr="00362C06" w:rsidRDefault="000973E2" w:rsidP="0093070B">
            <w:pPr>
              <w:ind w:leftChars="-45" w:left="-108" w:firstLineChars="45" w:firstLine="108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0,0533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B3E" w14:textId="77777777" w:rsidR="000973E2" w:rsidRPr="00362C06" w:rsidRDefault="000973E2" w:rsidP="000973E2">
            <w:pPr>
              <w:ind w:right="-42" w:firstLine="0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/>
                <w:sz w:val="22"/>
                <w:szCs w:val="22"/>
                <w:lang w:val="en-US" w:eastAsia="ru-RU"/>
              </w:rPr>
              <w:t xml:space="preserve">0,0533 * 100% = 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1E75" w14:textId="77777777" w:rsidR="000973E2" w:rsidRPr="00362C06" w:rsidRDefault="000973E2" w:rsidP="000973E2">
            <w:pPr>
              <w:ind w:leftChars="-7" w:left="-2" w:hangingChars="7" w:hanging="15"/>
              <w:jc w:val="both"/>
              <w:rPr>
                <w:rFonts w:ascii="Calibri" w:eastAsia="Times New Roman" w:hAnsi="Calibri"/>
                <w:lang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5,33%</w:t>
            </w:r>
          </w:p>
        </w:tc>
      </w:tr>
      <w:tr w:rsidR="000973E2" w:rsidRPr="00362C06" w14:paraId="63972FCF" w14:textId="77777777" w:rsidTr="00826A6D">
        <w:trPr>
          <w:trHeight w:val="31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D8195" w14:textId="77777777" w:rsidR="000973E2" w:rsidRPr="00362C06" w:rsidRDefault="000973E2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0C51" w14:textId="77777777" w:rsidR="000973E2" w:rsidRPr="00362C06" w:rsidRDefault="000973E2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325B71" w14:textId="77777777" w:rsidR="000973E2" w:rsidRPr="00362C06" w:rsidRDefault="000973E2" w:rsidP="00362C06">
            <w:pPr>
              <w:ind w:firstLine="0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B3A1" w14:textId="77777777" w:rsidR="000973E2" w:rsidRPr="00362C06" w:rsidRDefault="000973E2" w:rsidP="000973E2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62C06">
              <w:rPr>
                <w:rFonts w:eastAsia="Times New Roman"/>
                <w:lang w:eastAsia="ru-RU"/>
              </w:rPr>
              <w:t>1,00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D618" w14:textId="77777777" w:rsidR="000973E2" w:rsidRPr="00362C06" w:rsidRDefault="000973E2" w:rsidP="000973E2">
            <w:pPr>
              <w:ind w:right="-42"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362C06">
              <w:rPr>
                <w:rFonts w:ascii="Calibri" w:eastAsia="Times New Roman" w:hAnsi="Calibri"/>
                <w:sz w:val="22"/>
                <w:szCs w:val="22"/>
                <w:lang w:eastAsia="ru-RU"/>
              </w:rPr>
              <w:t>100,00%</w:t>
            </w:r>
          </w:p>
        </w:tc>
      </w:tr>
    </w:tbl>
    <w:p w14:paraId="3A11F0EA" w14:textId="77777777" w:rsidR="00C07ECB" w:rsidRDefault="00C07ECB" w:rsidP="00B36199"/>
    <w:p w14:paraId="5D541D3E" w14:textId="77777777" w:rsidR="00C07ECB" w:rsidRDefault="00C07ECB" w:rsidP="00B36199"/>
    <w:p w14:paraId="7EF2C45D" w14:textId="77777777" w:rsidR="00BE1D8E" w:rsidRDefault="00C07ECB" w:rsidP="00B36199">
      <w:r>
        <w:t xml:space="preserve">Рабочих цеха </w:t>
      </w:r>
      <w:r w:rsidR="00BE1D8E">
        <w:t xml:space="preserve"> по уровню заработной платы выглядит так.</w:t>
      </w:r>
    </w:p>
    <w:p w14:paraId="426412C1" w14:textId="77777777" w:rsidR="007B6281" w:rsidRDefault="007B6281" w:rsidP="00B36199"/>
    <w:p w14:paraId="14305068" w14:textId="77777777" w:rsidR="007B6281" w:rsidRDefault="007B6281" w:rsidP="00B36199">
      <w:r>
        <w:t>А) В виде таблицы</w:t>
      </w:r>
    </w:p>
    <w:p w14:paraId="1C89548A" w14:textId="77777777" w:rsidR="007B6281" w:rsidRDefault="007B6281" w:rsidP="00B36199"/>
    <w:p w14:paraId="5B7CF2CB" w14:textId="77777777" w:rsidR="007B6281" w:rsidRDefault="007B6281" w:rsidP="007B6281">
      <w:pPr>
        <w:jc w:val="right"/>
      </w:pPr>
      <w:r>
        <w:t xml:space="preserve">Структура </w:t>
      </w:r>
      <w:r w:rsidR="00C07ECB">
        <w:t xml:space="preserve">рабочих цеха </w:t>
      </w:r>
      <w:r>
        <w:t xml:space="preserve"> по уровню заработной платы</w:t>
      </w:r>
    </w:p>
    <w:tbl>
      <w:tblPr>
        <w:tblW w:w="5192" w:type="dxa"/>
        <w:tblInd w:w="2713" w:type="dxa"/>
        <w:tblLook w:val="04A0" w:firstRow="1" w:lastRow="0" w:firstColumn="1" w:lastColumn="0" w:noHBand="0" w:noVBand="1"/>
      </w:tblPr>
      <w:tblGrid>
        <w:gridCol w:w="2620"/>
        <w:gridCol w:w="2572"/>
      </w:tblGrid>
      <w:tr w:rsidR="00BE1D8E" w:rsidRPr="00BE1D8E" w14:paraId="070ABB56" w14:textId="77777777" w:rsidTr="00C07ECB">
        <w:trPr>
          <w:cantSplit/>
          <w:trHeight w:hRule="exact" w:val="124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4C95" w14:textId="77777777" w:rsidR="00BE1D8E" w:rsidRPr="00BE1D8E" w:rsidRDefault="00BE1D8E" w:rsidP="007B6281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Заработная плата рабочего, тыс.руб; x</w:t>
            </w:r>
            <w:r w:rsidRPr="00BE1D8E">
              <w:rPr>
                <w:rFonts w:eastAsia="Times New Roman"/>
                <w:vertAlign w:val="subscript"/>
                <w:lang w:eastAsia="ru-RU"/>
              </w:rPr>
              <w:t>i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CD1E" w14:textId="77777777" w:rsidR="00BE1D8E" w:rsidRPr="00BE1D8E" w:rsidRDefault="00BE1D8E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Доля</w:t>
            </w:r>
            <w:r w:rsidR="00C07ECB">
              <w:rPr>
                <w:rFonts w:eastAsia="Times New Roman"/>
                <w:lang w:eastAsia="ru-RU"/>
              </w:rPr>
              <w:t xml:space="preserve"> численности </w:t>
            </w:r>
            <w:r w:rsidRPr="00BE1D8E">
              <w:rPr>
                <w:rFonts w:eastAsia="Times New Roman"/>
                <w:lang w:eastAsia="ru-RU"/>
              </w:rPr>
              <w:t xml:space="preserve"> каждой группы рабочих</w:t>
            </w:r>
            <w:r w:rsidR="00C07ECB">
              <w:rPr>
                <w:rFonts w:eastAsia="Times New Roman"/>
                <w:lang w:eastAsia="ru-RU"/>
              </w:rPr>
              <w:t xml:space="preserve"> в обшей численности</w:t>
            </w:r>
            <w:r w:rsidRPr="00BE1D8E">
              <w:rPr>
                <w:rFonts w:eastAsia="Times New Roman"/>
                <w:lang w:eastAsia="ru-RU"/>
              </w:rPr>
              <w:t>dj, в %</w:t>
            </w:r>
          </w:p>
        </w:tc>
      </w:tr>
      <w:tr w:rsidR="00BE1D8E" w:rsidRPr="00BE1D8E" w14:paraId="4DE44FAA" w14:textId="77777777" w:rsidTr="00C07ECB">
        <w:trPr>
          <w:cantSplit/>
          <w:trHeight w:hRule="exact"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9800" w14:textId="77777777" w:rsidR="00BE1D8E" w:rsidRPr="00BE1D8E" w:rsidRDefault="00BE1D8E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15F6" w14:textId="77777777" w:rsidR="00BE1D8E" w:rsidRPr="00BE1D8E" w:rsidRDefault="00BE1D8E" w:rsidP="007B6281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26,67%</w:t>
            </w:r>
          </w:p>
        </w:tc>
      </w:tr>
      <w:tr w:rsidR="00BE1D8E" w:rsidRPr="00BE1D8E" w14:paraId="783FA584" w14:textId="77777777" w:rsidTr="00C07ECB">
        <w:trPr>
          <w:cantSplit/>
          <w:trHeight w:hRule="exact"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09AB" w14:textId="77777777" w:rsidR="00BE1D8E" w:rsidRPr="00BE1D8E" w:rsidRDefault="00BE1D8E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C7F3" w14:textId="77777777" w:rsidR="00BE1D8E" w:rsidRPr="00BE1D8E" w:rsidRDefault="00BE1D8E" w:rsidP="007B6281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49,33%</w:t>
            </w:r>
          </w:p>
        </w:tc>
      </w:tr>
      <w:tr w:rsidR="00BE1D8E" w:rsidRPr="00BE1D8E" w14:paraId="0F1903B0" w14:textId="77777777" w:rsidTr="00C07ECB">
        <w:trPr>
          <w:cantSplit/>
          <w:trHeight w:hRule="exact"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BCE7" w14:textId="77777777" w:rsidR="00BE1D8E" w:rsidRPr="00BE1D8E" w:rsidRDefault="00BE1D8E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BED0" w14:textId="77777777" w:rsidR="00BE1D8E" w:rsidRPr="00BE1D8E" w:rsidRDefault="00BE1D8E" w:rsidP="007B6281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18,67%</w:t>
            </w:r>
          </w:p>
        </w:tc>
      </w:tr>
      <w:tr w:rsidR="00BE1D8E" w:rsidRPr="00BE1D8E" w14:paraId="18C3A7BB" w14:textId="77777777" w:rsidTr="00C07ECB">
        <w:trPr>
          <w:cantSplit/>
          <w:trHeight w:hRule="exact"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2D69" w14:textId="77777777" w:rsidR="00BE1D8E" w:rsidRPr="00BE1D8E" w:rsidRDefault="00BE1D8E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F101" w14:textId="77777777" w:rsidR="00BE1D8E" w:rsidRPr="00BE1D8E" w:rsidRDefault="00BE1D8E" w:rsidP="007B6281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5,33%</w:t>
            </w:r>
          </w:p>
        </w:tc>
      </w:tr>
      <w:tr w:rsidR="00BE1D8E" w:rsidRPr="00BE1D8E" w14:paraId="79B28564" w14:textId="77777777" w:rsidTr="00C07EC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67C8" w14:textId="77777777" w:rsidR="00BE1D8E" w:rsidRPr="00BE1D8E" w:rsidRDefault="00BE1D8E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3C00" w14:textId="77777777" w:rsidR="00BE1D8E" w:rsidRPr="00BE1D8E" w:rsidRDefault="00BE1D8E" w:rsidP="007B6281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100,00%</w:t>
            </w:r>
          </w:p>
        </w:tc>
      </w:tr>
    </w:tbl>
    <w:p w14:paraId="50B452C7" w14:textId="77777777" w:rsidR="00BE1D8E" w:rsidRPr="00BE1D8E" w:rsidRDefault="00BE1D8E" w:rsidP="007B6281">
      <w:pPr>
        <w:jc w:val="center"/>
      </w:pPr>
    </w:p>
    <w:p w14:paraId="30D87A08" w14:textId="77777777" w:rsidR="00362C06" w:rsidRDefault="007B6281" w:rsidP="00B36199">
      <w:r>
        <w:lastRenderedPageBreak/>
        <w:t>Б) Графическое изображение структуры в виде круговой диаграммы.</w:t>
      </w:r>
    </w:p>
    <w:p w14:paraId="7BCE414C" w14:textId="77777777" w:rsidR="007B6281" w:rsidRDefault="007B6281" w:rsidP="007B6281">
      <w:pPr>
        <w:pStyle w:val="Heading2"/>
        <w:ind w:left="720"/>
      </w:pPr>
      <w:bookmarkStart w:id="2" w:name="_Toc172908801"/>
      <w:r>
        <w:rPr>
          <w:noProof/>
          <w:lang w:eastAsia="ru-RU"/>
        </w:rPr>
        <w:drawing>
          <wp:inline distT="0" distB="0" distL="0" distR="0" wp14:anchorId="25FB2F7C" wp14:editId="30597BD1">
            <wp:extent cx="4572000" cy="3071813"/>
            <wp:effectExtent l="0" t="0" r="1905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2"/>
    </w:p>
    <w:p w14:paraId="32ABE9E3" w14:textId="77777777" w:rsidR="007B6281" w:rsidRPr="00C07ECB" w:rsidRDefault="00C07ECB" w:rsidP="00C07ECB">
      <w:pPr>
        <w:rPr>
          <w:sz w:val="28"/>
          <w:szCs w:val="28"/>
          <w:u w:val="single"/>
        </w:rPr>
      </w:pPr>
      <w:r w:rsidRPr="00C07ECB">
        <w:rPr>
          <w:sz w:val="28"/>
          <w:szCs w:val="28"/>
          <w:u w:val="single"/>
        </w:rPr>
        <w:t>В зависимости от цели анализа различают долю численности и долю изучаемого признака</w:t>
      </w:r>
      <w:r>
        <w:rPr>
          <w:sz w:val="28"/>
          <w:szCs w:val="28"/>
          <w:u w:val="single"/>
        </w:rPr>
        <w:t>.</w:t>
      </w:r>
    </w:p>
    <w:p w14:paraId="083864E3" w14:textId="77777777" w:rsidR="005E5C44" w:rsidRDefault="000A6789" w:rsidP="000A6789">
      <w:r>
        <w:t xml:space="preserve">Например, </w:t>
      </w:r>
      <w:r w:rsidR="005E5C44">
        <w:t xml:space="preserve">когда требуется определить характер распределения единиц наблюдения по группам,  например,  какая часть людей находится в каждой выделенной группе по уровню </w:t>
      </w:r>
      <w:r w:rsidR="00C07ECB">
        <w:t>зарплаты</w:t>
      </w:r>
      <w:r w:rsidR="005E5C44">
        <w:t xml:space="preserve">, то рассчитывают долю частоты (численности) группы -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fj</m:t>
            </m:r>
          </m:sub>
        </m:sSub>
      </m:oMath>
      <w:r w:rsidR="005E5C44">
        <w:t xml:space="preserve">. </w:t>
      </w:r>
      <w:r w:rsidR="00C07ECB">
        <w:t>Тогда говорят  о структуре рабочих (какая часть рабочих в какой группе).</w:t>
      </w:r>
    </w:p>
    <w:p w14:paraId="76830D83" w14:textId="77777777" w:rsidR="005E5C44" w:rsidRDefault="005E5C44" w:rsidP="005E5C44">
      <w:r>
        <w:t xml:space="preserve">Если нужно оценить, как распределяется </w:t>
      </w:r>
      <w:r w:rsidR="00C07ECB">
        <w:t xml:space="preserve">общая сумма </w:t>
      </w:r>
      <w:r>
        <w:t>изуча</w:t>
      </w:r>
      <w:r w:rsidR="00C07ECB">
        <w:t xml:space="preserve">емого </w:t>
      </w:r>
      <w:r>
        <w:t>признак</w:t>
      </w:r>
      <w:r w:rsidR="00C07ECB">
        <w:t>а</w:t>
      </w:r>
      <w:r>
        <w:t xml:space="preserve"> по группам, например, какую часть </w:t>
      </w:r>
      <w:r w:rsidR="00C07ECB">
        <w:t>фонда оплаты труда по</w:t>
      </w:r>
      <w:r>
        <w:t>лучает каждая выделенная группа</w:t>
      </w:r>
      <w:r w:rsidR="00C07ECB">
        <w:t xml:space="preserve"> рабочих</w:t>
      </w:r>
      <w:r>
        <w:t xml:space="preserve">, то рассчитывают долю значения признака группы -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t xml:space="preserve">. </w:t>
      </w:r>
      <w:r w:rsidR="00C07ECB">
        <w:t xml:space="preserve"> В этом случае говорят о структуре фонда оплаты труда (ФОТ) (суммы заработной платы всех рабочих), как ФОТ распределяется между группами рабочих.</w:t>
      </w:r>
    </w:p>
    <w:p w14:paraId="1CAA4B82" w14:textId="77777777" w:rsidR="00C07ECB" w:rsidRDefault="00C07ECB" w:rsidP="005E5C44">
      <w:r>
        <w:t>Например,</w:t>
      </w:r>
    </w:p>
    <w:tbl>
      <w:tblPr>
        <w:tblW w:w="96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1275"/>
        <w:gridCol w:w="992"/>
        <w:gridCol w:w="1418"/>
        <w:gridCol w:w="992"/>
        <w:gridCol w:w="993"/>
        <w:gridCol w:w="1276"/>
        <w:gridCol w:w="1149"/>
      </w:tblGrid>
      <w:tr w:rsidR="00966FD7" w:rsidRPr="00C07ECB" w14:paraId="13F0CC6F" w14:textId="77777777" w:rsidTr="00966FD7">
        <w:trPr>
          <w:trHeight w:val="731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89E0" w14:textId="77777777" w:rsidR="00966FD7" w:rsidRPr="00C07ECB" w:rsidRDefault="00966FD7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Заработная плата одного рабочего, тыс.руб. (x</w:t>
            </w:r>
            <w:r w:rsidRPr="00C07ECB">
              <w:rPr>
                <w:rFonts w:eastAsia="Times New Roman"/>
                <w:vertAlign w:val="subscript"/>
                <w:lang w:eastAsia="ru-RU"/>
              </w:rPr>
              <w:t>i</w:t>
            </w:r>
            <w:r w:rsidRPr="00C07ECB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336F" w14:textId="77777777" w:rsidR="00966FD7" w:rsidRPr="00C07ECB" w:rsidRDefault="00966FD7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для структуры рабочих цеха</w:t>
            </w:r>
          </w:p>
        </w:tc>
        <w:tc>
          <w:tcPr>
            <w:tcW w:w="4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A18" w14:textId="77777777" w:rsidR="00966FD7" w:rsidRPr="00C07ECB" w:rsidRDefault="00966FD7" w:rsidP="00C07EC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для структуры фонда оплаты труда</w:t>
            </w:r>
          </w:p>
        </w:tc>
      </w:tr>
      <w:tr w:rsidR="00966FD7" w:rsidRPr="00C07ECB" w14:paraId="16CBAC42" w14:textId="77777777" w:rsidTr="00966FD7">
        <w:trPr>
          <w:trHeight w:val="28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7D44" w14:textId="77777777" w:rsidR="00966FD7" w:rsidRPr="00C07ECB" w:rsidRDefault="00966FD7" w:rsidP="00C07ECB">
            <w:pP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635B" w14:textId="77777777" w:rsidR="00966FD7" w:rsidRPr="00C07ECB" w:rsidRDefault="00966FD7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f</w:t>
            </w:r>
            <w:r w:rsidRPr="00C07ECB">
              <w:rPr>
                <w:rFonts w:eastAsia="Times New Roman"/>
                <w:vertAlign w:val="subscript"/>
                <w:lang w:eastAsia="ru-RU"/>
              </w:rPr>
              <w:t>i</w:t>
            </w:r>
            <w:r w:rsidRPr="00C07ECB">
              <w:rPr>
                <w:rFonts w:eastAsia="Times New Roman"/>
                <w:lang w:eastAsia="ru-RU"/>
              </w:rPr>
              <w:t>, число рабочих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891A" w14:textId="77777777" w:rsidR="00966FD7" w:rsidRPr="00C07ECB" w:rsidRDefault="00966FD7" w:rsidP="00966FD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d</w:t>
            </w:r>
            <w:r w:rsidRPr="00C07ECB">
              <w:rPr>
                <w:rFonts w:eastAsia="Times New Roman"/>
                <w:vertAlign w:val="subscript"/>
                <w:lang w:eastAsia="ru-RU"/>
              </w:rPr>
              <w:t>fj</w:t>
            </w:r>
            <w:r w:rsidRPr="00C07ECB">
              <w:rPr>
                <w:rFonts w:eastAsia="Times New Roman"/>
                <w:lang w:eastAsia="ru-RU"/>
              </w:rPr>
              <w:t xml:space="preserve">, доля </w:t>
            </w:r>
            <w:r>
              <w:rPr>
                <w:rFonts w:eastAsia="Times New Roman"/>
                <w:lang w:eastAsia="ru-RU"/>
              </w:rPr>
              <w:br/>
            </w:r>
            <w:r w:rsidRPr="00C07ECB">
              <w:rPr>
                <w:rFonts w:eastAsia="Times New Roman"/>
                <w:lang w:eastAsia="ru-RU"/>
              </w:rPr>
              <w:t>частоты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8BC7" w14:textId="77777777" w:rsidR="00966FD7" w:rsidRPr="00C07ECB" w:rsidRDefault="00966FD7" w:rsidP="00C07EC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 xml:space="preserve">сумма зарплаты </w:t>
            </w:r>
            <w:r>
              <w:rPr>
                <w:rFonts w:eastAsia="Times New Roman"/>
                <w:lang w:eastAsia="ru-RU"/>
              </w:rPr>
              <w:br/>
            </w:r>
            <w:r w:rsidRPr="00C07ECB">
              <w:rPr>
                <w:rFonts w:eastAsia="Times New Roman"/>
                <w:lang w:eastAsia="ru-RU"/>
              </w:rPr>
              <w:t>по группе</w:t>
            </w:r>
          </w:p>
        </w:tc>
        <w:tc>
          <w:tcPr>
            <w:tcW w:w="2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2942" w14:textId="77777777" w:rsidR="00966FD7" w:rsidRPr="00C07ECB" w:rsidRDefault="00966FD7" w:rsidP="0092506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d</w:t>
            </w:r>
            <w:r w:rsidRPr="00C07ECB">
              <w:rPr>
                <w:rFonts w:eastAsia="Times New Roman"/>
                <w:vertAlign w:val="subscript"/>
                <w:lang w:eastAsia="ru-RU"/>
              </w:rPr>
              <w:t>xj</w:t>
            </w:r>
            <w:r w:rsidRPr="00C07ECB">
              <w:rPr>
                <w:rFonts w:eastAsia="Times New Roman"/>
                <w:lang w:eastAsia="ru-RU"/>
              </w:rPr>
              <w:t xml:space="preserve">, доля </w:t>
            </w:r>
            <w:r>
              <w:rPr>
                <w:rFonts w:eastAsia="Times New Roman"/>
                <w:lang w:eastAsia="ru-RU"/>
              </w:rPr>
              <w:br/>
            </w:r>
            <w:r w:rsidRPr="00C07ECB">
              <w:rPr>
                <w:rFonts w:eastAsia="Times New Roman"/>
                <w:lang w:eastAsia="ru-RU"/>
              </w:rPr>
              <w:t>признака</w:t>
            </w:r>
          </w:p>
        </w:tc>
      </w:tr>
      <w:tr w:rsidR="00966FD7" w:rsidRPr="00C07ECB" w14:paraId="09C36800" w14:textId="77777777" w:rsidTr="00966FD7">
        <w:trPr>
          <w:cantSplit/>
          <w:trHeight w:hRule="exact" w:val="31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2D4E" w14:textId="77777777" w:rsidR="00966FD7" w:rsidRPr="00C07ECB" w:rsidRDefault="00966FD7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CE31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2B3A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20:75 =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52D2" w14:textId="77777777" w:rsidR="00966FD7" w:rsidRPr="00C07ECB" w:rsidRDefault="00966FD7" w:rsidP="00966FD7">
            <w:pPr>
              <w:ind w:firstLine="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0,2667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1AC7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15×20 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1FE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608DC0" w14:textId="77777777" w:rsidR="00966FD7" w:rsidRDefault="00966FD7" w:rsidP="00966FD7">
            <w:pPr>
              <w:ind w:right="-108" w:firstLine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300:1346  =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EC99" w14:textId="77777777" w:rsidR="00966FD7" w:rsidRPr="00C07ECB" w:rsidRDefault="00966FD7" w:rsidP="00966FD7">
            <w:pPr>
              <w:ind w:leftChars="-104" w:left="-250" w:firstLineChars="64" w:firstLine="141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0,2229</w:t>
            </w:r>
          </w:p>
        </w:tc>
      </w:tr>
      <w:tr w:rsidR="00966FD7" w:rsidRPr="00C07ECB" w14:paraId="2988733B" w14:textId="77777777" w:rsidTr="00966FD7">
        <w:trPr>
          <w:cantSplit/>
          <w:trHeight w:hRule="exact" w:val="31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873E" w14:textId="77777777" w:rsidR="00966FD7" w:rsidRPr="00C07ECB" w:rsidRDefault="00966FD7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2310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0DB0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37:75 =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1E9C" w14:textId="77777777" w:rsidR="00966FD7" w:rsidRPr="00C07ECB" w:rsidRDefault="00966FD7" w:rsidP="00966FD7">
            <w:pPr>
              <w:ind w:firstLine="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0,4933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224E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18×37 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1028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666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3EB841" w14:textId="77777777" w:rsidR="00966FD7" w:rsidRDefault="00966FD7" w:rsidP="00966FD7">
            <w:pPr>
              <w:ind w:right="-108" w:firstLine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666:1346 =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7AD8" w14:textId="77777777" w:rsidR="00966FD7" w:rsidRPr="00C07ECB" w:rsidRDefault="00966FD7" w:rsidP="00966FD7">
            <w:pPr>
              <w:ind w:leftChars="-45" w:left="-9" w:hangingChars="45" w:hanging="99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0,4948</w:t>
            </w:r>
          </w:p>
        </w:tc>
      </w:tr>
      <w:tr w:rsidR="00966FD7" w:rsidRPr="00C07ECB" w14:paraId="7EBD56E8" w14:textId="77777777" w:rsidTr="00966FD7">
        <w:trPr>
          <w:cantSplit/>
          <w:trHeight w:hRule="exact" w:val="31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7233" w14:textId="77777777" w:rsidR="00966FD7" w:rsidRPr="00C07ECB" w:rsidRDefault="00966FD7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1194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28C5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14:75 =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C46A" w14:textId="77777777" w:rsidR="00966FD7" w:rsidRPr="00C07ECB" w:rsidRDefault="00966FD7" w:rsidP="00966FD7">
            <w:pPr>
              <w:ind w:firstLine="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0,1867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EED8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20×14 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A97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280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16B216" w14:textId="77777777" w:rsidR="00966FD7" w:rsidRDefault="00966FD7" w:rsidP="00966FD7">
            <w:pPr>
              <w:ind w:right="-108" w:firstLine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280:1346 =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F106" w14:textId="77777777" w:rsidR="00966FD7" w:rsidRPr="00C07ECB" w:rsidRDefault="00966FD7" w:rsidP="00966FD7">
            <w:pPr>
              <w:ind w:leftChars="-45" w:left="-9" w:hangingChars="45" w:hanging="99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0,208</w:t>
            </w:r>
          </w:p>
        </w:tc>
      </w:tr>
      <w:tr w:rsidR="00966FD7" w:rsidRPr="00C07ECB" w14:paraId="39B3B0B8" w14:textId="77777777" w:rsidTr="00966FD7">
        <w:trPr>
          <w:cantSplit/>
          <w:trHeight w:hRule="exact" w:val="34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F96B" w14:textId="77777777" w:rsidR="00966FD7" w:rsidRPr="00C07ECB" w:rsidRDefault="00966FD7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5085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BF35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4:75 =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1345" w14:textId="77777777" w:rsidR="00966FD7" w:rsidRPr="00C07ECB" w:rsidRDefault="00966FD7" w:rsidP="00966FD7">
            <w:pPr>
              <w:ind w:firstLine="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0,0533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0EB1" w14:textId="77777777" w:rsidR="00966FD7" w:rsidRDefault="00966FD7" w:rsidP="0092506A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25×4 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60DC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9DB97B" w14:textId="77777777" w:rsidR="00966FD7" w:rsidRDefault="00966FD7" w:rsidP="00966FD7">
            <w:pPr>
              <w:ind w:right="-108" w:firstLine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100:1346 =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6A31" w14:textId="77777777" w:rsidR="00966FD7" w:rsidRPr="00C07ECB" w:rsidRDefault="00966FD7" w:rsidP="00966FD7">
            <w:pPr>
              <w:ind w:leftChars="-45" w:left="-9" w:hangingChars="45" w:hanging="99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0,0743</w:t>
            </w:r>
          </w:p>
        </w:tc>
      </w:tr>
      <w:tr w:rsidR="00966FD7" w:rsidRPr="00C07ECB" w14:paraId="6AA318FE" w14:textId="77777777" w:rsidTr="00966FD7">
        <w:trPr>
          <w:trHeight w:val="31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514B" w14:textId="77777777" w:rsidR="00966FD7" w:rsidRPr="00C07ECB" w:rsidRDefault="00966FD7" w:rsidP="0093070B">
            <w:pPr>
              <w:ind w:firstLineChars="100" w:firstLine="240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8AE7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A5E6" w14:textId="77777777" w:rsidR="00966FD7" w:rsidRPr="00C07ECB" w:rsidRDefault="00966FD7" w:rsidP="00C07ECB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2433" w14:textId="77777777" w:rsidR="00966FD7" w:rsidRPr="00C07ECB" w:rsidRDefault="00966FD7" w:rsidP="00C07ECB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C07ECB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827B" w14:textId="77777777" w:rsidR="00966FD7" w:rsidRPr="00C07ECB" w:rsidRDefault="00966FD7" w:rsidP="00966FD7">
            <w:pPr>
              <w:ind w:firstLine="0"/>
              <w:jc w:val="right"/>
              <w:rPr>
                <w:rFonts w:ascii="Calibri" w:hAnsi="Calibri"/>
              </w:rPr>
            </w:pPr>
            <w:r w:rsidRPr="00C07ECB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8D3E" w14:textId="77777777" w:rsidR="00966FD7" w:rsidRPr="00C07ECB" w:rsidRDefault="00966FD7" w:rsidP="00966FD7">
            <w:pPr>
              <w:ind w:firstLine="0"/>
              <w:jc w:val="right"/>
              <w:rPr>
                <w:rFonts w:ascii="Calibri" w:hAnsi="Calibri"/>
              </w:rPr>
            </w:pPr>
            <w:r w:rsidRPr="00C07ECB">
              <w:rPr>
                <w:rFonts w:ascii="Calibri" w:hAnsi="Calibri"/>
                <w:sz w:val="22"/>
                <w:szCs w:val="22"/>
              </w:rPr>
              <w:t>1346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BA2E02" w14:textId="77777777" w:rsidR="00966FD7" w:rsidRPr="00C07ECB" w:rsidRDefault="00966FD7" w:rsidP="00966FD7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DC30" w14:textId="77777777" w:rsidR="00966FD7" w:rsidRPr="00C07ECB" w:rsidRDefault="00966FD7" w:rsidP="00C07EC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C07ECB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</w:tr>
    </w:tbl>
    <w:p w14:paraId="0E02B659" w14:textId="77777777" w:rsidR="00C07ECB" w:rsidRDefault="00C07ECB" w:rsidP="005E5C44"/>
    <w:p w14:paraId="191A214B" w14:textId="77777777" w:rsidR="00966FD7" w:rsidRDefault="00966FD7" w:rsidP="00966FD7"/>
    <w:p w14:paraId="1A7BED20" w14:textId="77777777" w:rsidR="00966FD7" w:rsidRDefault="00966FD7" w:rsidP="00966FD7">
      <w:r>
        <w:t>Тогда</w:t>
      </w:r>
    </w:p>
    <w:p w14:paraId="1F44A4EA" w14:textId="77777777" w:rsidR="00966FD7" w:rsidRDefault="00966FD7" w:rsidP="00966FD7">
      <w:pPr>
        <w:jc w:val="right"/>
      </w:pPr>
      <w:r>
        <w:t>Структура рабочих цеха  по уровню заработной платы</w:t>
      </w:r>
    </w:p>
    <w:tbl>
      <w:tblPr>
        <w:tblW w:w="8788" w:type="dxa"/>
        <w:tblInd w:w="534" w:type="dxa"/>
        <w:tblLook w:val="04A0" w:firstRow="1" w:lastRow="0" w:firstColumn="1" w:lastColumn="0" w:noHBand="0" w:noVBand="1"/>
      </w:tblPr>
      <w:tblGrid>
        <w:gridCol w:w="4252"/>
        <w:gridCol w:w="4536"/>
      </w:tblGrid>
      <w:tr w:rsidR="00966FD7" w:rsidRPr="00BE1D8E" w14:paraId="52C016C8" w14:textId="77777777" w:rsidTr="00966FD7">
        <w:trPr>
          <w:cantSplit/>
          <w:trHeight w:hRule="exact" w:val="1245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7901" w14:textId="77777777" w:rsidR="00966FD7" w:rsidRPr="00BE1D8E" w:rsidRDefault="00966FD7" w:rsidP="00C53873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Заработная плата рабочего, тыс.руб; x</w:t>
            </w:r>
            <w:r w:rsidRPr="00BE1D8E">
              <w:rPr>
                <w:rFonts w:eastAsia="Times New Roman"/>
                <w:vertAlign w:val="subscript"/>
                <w:lang w:eastAsia="ru-RU"/>
              </w:rPr>
              <w:t>i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E698" w14:textId="77777777" w:rsidR="00966FD7" w:rsidRPr="00BE1D8E" w:rsidRDefault="00966FD7" w:rsidP="00C53873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Доля</w:t>
            </w:r>
            <w:r>
              <w:rPr>
                <w:rFonts w:eastAsia="Times New Roman"/>
                <w:lang w:eastAsia="ru-RU"/>
              </w:rPr>
              <w:t xml:space="preserve"> численности </w:t>
            </w:r>
            <w:r w:rsidRPr="00BE1D8E">
              <w:rPr>
                <w:rFonts w:eastAsia="Times New Roman"/>
                <w:lang w:eastAsia="ru-RU"/>
              </w:rPr>
              <w:t xml:space="preserve"> каждой группы рабочих</w:t>
            </w:r>
            <w:r>
              <w:rPr>
                <w:rFonts w:eastAsia="Times New Roman"/>
                <w:lang w:eastAsia="ru-RU"/>
              </w:rPr>
              <w:t xml:space="preserve"> в обшей численности</w:t>
            </w:r>
            <w:r w:rsidRPr="00BE1D8E">
              <w:rPr>
                <w:rFonts w:eastAsia="Times New Roman"/>
                <w:lang w:eastAsia="ru-RU"/>
              </w:rPr>
              <w:t xml:space="preserve"> d</w:t>
            </w:r>
            <w:r>
              <w:rPr>
                <w:rFonts w:eastAsia="Times New Roman"/>
                <w:lang w:val="en-US" w:eastAsia="ru-RU"/>
              </w:rPr>
              <w:t>x</w:t>
            </w:r>
            <w:r w:rsidRPr="00BE1D8E">
              <w:rPr>
                <w:rFonts w:eastAsia="Times New Roman"/>
                <w:lang w:eastAsia="ru-RU"/>
              </w:rPr>
              <w:t>j, в %</w:t>
            </w:r>
          </w:p>
        </w:tc>
      </w:tr>
      <w:tr w:rsidR="00966FD7" w:rsidRPr="00BE1D8E" w14:paraId="69795D32" w14:textId="77777777" w:rsidTr="00966FD7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CE06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8E15" w14:textId="77777777" w:rsidR="00966FD7" w:rsidRPr="00BE1D8E" w:rsidRDefault="00966FD7" w:rsidP="00C53873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26,67%</w:t>
            </w:r>
          </w:p>
        </w:tc>
      </w:tr>
      <w:tr w:rsidR="00966FD7" w:rsidRPr="00BE1D8E" w14:paraId="075B9ED2" w14:textId="77777777" w:rsidTr="00966FD7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2F63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DC34" w14:textId="77777777" w:rsidR="00966FD7" w:rsidRPr="00BE1D8E" w:rsidRDefault="00966FD7" w:rsidP="00C53873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49,33%</w:t>
            </w:r>
          </w:p>
        </w:tc>
      </w:tr>
      <w:tr w:rsidR="00966FD7" w:rsidRPr="00BE1D8E" w14:paraId="7E350D5E" w14:textId="77777777" w:rsidTr="00966FD7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8F4A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lastRenderedPageBreak/>
              <w:t>20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0224" w14:textId="77777777" w:rsidR="00966FD7" w:rsidRPr="00BE1D8E" w:rsidRDefault="00966FD7" w:rsidP="00C53873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18,67%</w:t>
            </w:r>
          </w:p>
        </w:tc>
      </w:tr>
      <w:tr w:rsidR="00966FD7" w:rsidRPr="00BE1D8E" w14:paraId="61C3176A" w14:textId="77777777" w:rsidTr="00966FD7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DDBC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689C" w14:textId="77777777" w:rsidR="00966FD7" w:rsidRPr="00BE1D8E" w:rsidRDefault="00966FD7" w:rsidP="00C53873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5,33%</w:t>
            </w:r>
          </w:p>
        </w:tc>
      </w:tr>
      <w:tr w:rsidR="00966FD7" w:rsidRPr="00BE1D8E" w14:paraId="43A3DC83" w14:textId="77777777" w:rsidTr="00966FD7">
        <w:trPr>
          <w:trHeight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2955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3F8" w14:textId="77777777" w:rsidR="00966FD7" w:rsidRPr="00BE1D8E" w:rsidRDefault="00966FD7" w:rsidP="00C53873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E1D8E">
              <w:rPr>
                <w:rFonts w:ascii="Calibri" w:eastAsia="Times New Roman" w:hAnsi="Calibri"/>
                <w:sz w:val="22"/>
                <w:szCs w:val="22"/>
                <w:lang w:eastAsia="ru-RU"/>
              </w:rPr>
              <w:t>100,00%</w:t>
            </w:r>
          </w:p>
        </w:tc>
      </w:tr>
    </w:tbl>
    <w:p w14:paraId="004F6902" w14:textId="77777777" w:rsidR="000A6789" w:rsidRPr="005E5C44" w:rsidRDefault="000A6789" w:rsidP="00966FD7">
      <w:pPr>
        <w:ind w:firstLine="0"/>
      </w:pPr>
    </w:p>
    <w:p w14:paraId="017C15EC" w14:textId="77777777" w:rsidR="00966FD7" w:rsidRDefault="00966FD7" w:rsidP="00966FD7">
      <w:pPr>
        <w:jc w:val="right"/>
      </w:pPr>
      <w:r>
        <w:t>Структура фонда заработной платы  по уровню заработной платы</w:t>
      </w:r>
    </w:p>
    <w:tbl>
      <w:tblPr>
        <w:tblW w:w="8788" w:type="dxa"/>
        <w:tblInd w:w="534" w:type="dxa"/>
        <w:tblLook w:val="04A0" w:firstRow="1" w:lastRow="0" w:firstColumn="1" w:lastColumn="0" w:noHBand="0" w:noVBand="1"/>
      </w:tblPr>
      <w:tblGrid>
        <w:gridCol w:w="4252"/>
        <w:gridCol w:w="4536"/>
      </w:tblGrid>
      <w:tr w:rsidR="00966FD7" w:rsidRPr="00BE1D8E" w14:paraId="55DE14F1" w14:textId="77777777" w:rsidTr="00C53873">
        <w:trPr>
          <w:cantSplit/>
          <w:trHeight w:hRule="exact" w:val="1245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A7F3" w14:textId="77777777" w:rsidR="00966FD7" w:rsidRPr="00BE1D8E" w:rsidRDefault="00966FD7" w:rsidP="00C53873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Заработная плата рабочего, тыс.руб; x</w:t>
            </w:r>
            <w:r w:rsidRPr="00BE1D8E">
              <w:rPr>
                <w:rFonts w:eastAsia="Times New Roman"/>
                <w:vertAlign w:val="subscript"/>
                <w:lang w:eastAsia="ru-RU"/>
              </w:rPr>
              <w:t>i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D362" w14:textId="77777777" w:rsidR="00966FD7" w:rsidRPr="00BE1D8E" w:rsidRDefault="00966FD7" w:rsidP="00966FD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Доля</w:t>
            </w:r>
            <w:r>
              <w:rPr>
                <w:rFonts w:eastAsia="Times New Roman"/>
                <w:lang w:eastAsia="ru-RU"/>
              </w:rPr>
              <w:t xml:space="preserve"> суммы заработной платы </w:t>
            </w:r>
            <w:r w:rsidRPr="00BE1D8E">
              <w:rPr>
                <w:rFonts w:eastAsia="Times New Roman"/>
                <w:lang w:eastAsia="ru-RU"/>
              </w:rPr>
              <w:t xml:space="preserve"> каждой группы рабочих</w:t>
            </w:r>
            <w:r>
              <w:rPr>
                <w:rFonts w:eastAsia="Times New Roman"/>
                <w:lang w:eastAsia="ru-RU"/>
              </w:rPr>
              <w:t xml:space="preserve"> в обшей ФОТ,</w:t>
            </w:r>
            <w:r w:rsidRPr="00BE1D8E">
              <w:rPr>
                <w:rFonts w:eastAsia="Times New Roman"/>
                <w:lang w:eastAsia="ru-RU"/>
              </w:rPr>
              <w:t xml:space="preserve"> d</w:t>
            </w:r>
            <w:r>
              <w:rPr>
                <w:rFonts w:eastAsia="Times New Roman"/>
                <w:lang w:val="en-US" w:eastAsia="ru-RU"/>
              </w:rPr>
              <w:t>x</w:t>
            </w:r>
            <w:r w:rsidRPr="00BE1D8E">
              <w:rPr>
                <w:rFonts w:eastAsia="Times New Roman"/>
                <w:lang w:eastAsia="ru-RU"/>
              </w:rPr>
              <w:t>j, в %</w:t>
            </w:r>
          </w:p>
        </w:tc>
      </w:tr>
      <w:tr w:rsidR="00966FD7" w:rsidRPr="00BE1D8E" w14:paraId="18187B65" w14:textId="77777777" w:rsidTr="00C53873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402F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34BA" w14:textId="77777777" w:rsidR="00966FD7" w:rsidRDefault="00966FD7" w:rsidP="00966FD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22,29%</w:t>
            </w:r>
          </w:p>
        </w:tc>
      </w:tr>
      <w:tr w:rsidR="00966FD7" w:rsidRPr="00BE1D8E" w14:paraId="59D71AAB" w14:textId="77777777" w:rsidTr="00C53873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9187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DEF4" w14:textId="77777777" w:rsidR="00966FD7" w:rsidRDefault="00966FD7" w:rsidP="00966FD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49,48%</w:t>
            </w:r>
          </w:p>
        </w:tc>
      </w:tr>
      <w:tr w:rsidR="00966FD7" w:rsidRPr="00BE1D8E" w14:paraId="362C4194" w14:textId="77777777" w:rsidTr="00C53873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FEC5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8D93" w14:textId="77777777" w:rsidR="00966FD7" w:rsidRDefault="00966FD7" w:rsidP="00966FD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20,80%</w:t>
            </w:r>
          </w:p>
        </w:tc>
      </w:tr>
      <w:tr w:rsidR="00966FD7" w:rsidRPr="00BE1D8E" w14:paraId="2624A944" w14:textId="77777777" w:rsidTr="00C53873">
        <w:trPr>
          <w:cantSplit/>
          <w:trHeight w:hRule="exact"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CAA4C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1626" w14:textId="77777777" w:rsidR="00966FD7" w:rsidRDefault="00966FD7" w:rsidP="00966FD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7,43%</w:t>
            </w:r>
          </w:p>
        </w:tc>
      </w:tr>
      <w:tr w:rsidR="00966FD7" w:rsidRPr="00BE1D8E" w14:paraId="3F380964" w14:textId="77777777" w:rsidTr="00C53873">
        <w:trPr>
          <w:trHeight w:val="315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5A09" w14:textId="77777777" w:rsidR="00966FD7" w:rsidRPr="00BE1D8E" w:rsidRDefault="00966FD7" w:rsidP="0093070B">
            <w:pPr>
              <w:ind w:firstLineChars="100" w:firstLine="240"/>
              <w:jc w:val="center"/>
              <w:rPr>
                <w:rFonts w:eastAsia="Times New Roman"/>
                <w:lang w:eastAsia="ru-RU"/>
              </w:rPr>
            </w:pPr>
            <w:r w:rsidRPr="00BE1D8E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FE48" w14:textId="77777777" w:rsidR="00966FD7" w:rsidRDefault="00966FD7" w:rsidP="00966FD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100,00%</w:t>
            </w:r>
          </w:p>
        </w:tc>
      </w:tr>
    </w:tbl>
    <w:p w14:paraId="63CD1745" w14:textId="77777777" w:rsidR="00966FD7" w:rsidRDefault="00966FD7" w:rsidP="00966FD7">
      <w:pPr>
        <w:jc w:val="right"/>
      </w:pPr>
    </w:p>
    <w:p w14:paraId="4E029904" w14:textId="77777777" w:rsidR="000A6789" w:rsidRPr="000A6789" w:rsidRDefault="000A6789" w:rsidP="000A6789"/>
    <w:p w14:paraId="54B51E52" w14:textId="77777777" w:rsidR="00F171DD" w:rsidRPr="00A93CC5" w:rsidRDefault="00F171DD" w:rsidP="00931CD6">
      <w:pPr>
        <w:pStyle w:val="Heading2"/>
        <w:numPr>
          <w:ilvl w:val="0"/>
          <w:numId w:val="31"/>
        </w:numPr>
      </w:pPr>
      <w:bookmarkStart w:id="3" w:name="_Toc172908802"/>
      <w:r w:rsidRPr="00A93CC5">
        <w:t>Квантили</w:t>
      </w:r>
      <w:bookmarkEnd w:id="3"/>
    </w:p>
    <w:p w14:paraId="435910E5" w14:textId="77777777" w:rsidR="00A93CC5" w:rsidRDefault="00A93CC5" w:rsidP="00B36199">
      <w:r>
        <w:t>Также важной характеристикой структуры совокупности являются квантили.</w:t>
      </w:r>
    </w:p>
    <w:p w14:paraId="4AEA0A9D" w14:textId="77777777" w:rsidR="00A93CC5" w:rsidRPr="00A93CC5" w:rsidRDefault="00F171DD" w:rsidP="00B36199">
      <w:r w:rsidRPr="00A93CC5">
        <w:t>Квантили - величины, разделяющие совокупность на определенно</w:t>
      </w:r>
      <w:r w:rsidR="00A93CC5" w:rsidRPr="00A93CC5">
        <w:t>е</w:t>
      </w:r>
      <w:r w:rsidRPr="00A93CC5">
        <w:t xml:space="preserve"> количество равных по численности элементов частей.</w:t>
      </w:r>
    </w:p>
    <w:p w14:paraId="0FA618AE" w14:textId="77777777" w:rsidR="00A93CC5" w:rsidRDefault="00F171DD" w:rsidP="00B36199">
      <w:r w:rsidRPr="00F171DD">
        <w:t xml:space="preserve"> Наиболее известные – медиана, квартили, децили, перцентили.</w:t>
      </w:r>
    </w:p>
    <w:p w14:paraId="720D9769" w14:textId="77777777" w:rsidR="00D960E9" w:rsidRDefault="00D960E9" w:rsidP="00B22322">
      <w:pPr>
        <w:pStyle w:val="ListParagraph"/>
        <w:jc w:val="center"/>
        <w:rPr>
          <w:color w:val="55555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3EFDD9C" wp14:editId="54159DF6">
            <wp:extent cx="3631565" cy="1564640"/>
            <wp:effectExtent l="19050" t="0" r="6985" b="0"/>
            <wp:docPr id="51" name="Рисунок 440" descr="http://pics.semestr.ru/images/math/group/h2_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0" descr="http://pics.semestr.ru/images/math/group/h2_image08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68CEF" w14:textId="77777777" w:rsidR="00E10F6B" w:rsidRPr="00E10F6B" w:rsidRDefault="00E10F6B" w:rsidP="00E10F6B">
      <w:pPr>
        <w:spacing w:before="98" w:after="240" w:line="207" w:lineRule="atLeast"/>
        <w:ind w:left="1080" w:firstLine="0"/>
        <w:contextualSpacing/>
        <w:jc w:val="center"/>
        <w:rPr>
          <w:rFonts w:eastAsia="Calibri"/>
          <w:color w:val="555555"/>
          <w:kern w:val="24"/>
          <w:shd w:val="clear" w:color="auto" w:fill="FFFFFF"/>
        </w:rPr>
      </w:pPr>
      <w:r>
        <w:rPr>
          <w:rFonts w:eastAsia="Calibri"/>
          <w:noProof/>
          <w:color w:val="auto"/>
          <w:kern w:val="24"/>
          <w:lang w:eastAsia="ru-RU"/>
        </w:rPr>
        <w:drawing>
          <wp:inline distT="0" distB="0" distL="0" distR="0" wp14:anchorId="5C59BC9C" wp14:editId="79A58921">
            <wp:extent cx="3633470" cy="1561465"/>
            <wp:effectExtent l="0" t="0" r="5080" b="635"/>
            <wp:docPr id="7" name="Рисунок 7" descr="http://pics.semestr.ru/images/math/group/h2_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0" descr="http://pics.semestr.ru/images/math/group/h2_image0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74FA" w14:textId="77777777" w:rsidR="00E10F6B" w:rsidRPr="00E10F6B" w:rsidRDefault="006E3266" w:rsidP="00E10F6B">
      <w:pPr>
        <w:spacing w:before="98" w:after="200" w:line="207" w:lineRule="atLeast"/>
        <w:ind w:firstLine="709"/>
        <w:rPr>
          <w:rFonts w:eastAsiaTheme="minorHAnsi"/>
          <w:color w:val="auto"/>
        </w:rPr>
      </w:pPr>
      <w:r>
        <w:rPr>
          <w:rFonts w:eastAsiaTheme="minorHAnsi"/>
        </w:rPr>
        <w:t>Квантили (</w:t>
      </w:r>
      <w:r w:rsidR="00E10F6B" w:rsidRPr="00E10F6B">
        <w:rPr>
          <w:rFonts w:eastAsiaTheme="minorHAnsi"/>
        </w:rPr>
        <w:t>квартил</w:t>
      </w:r>
      <w:r>
        <w:rPr>
          <w:rFonts w:eastAsiaTheme="minorHAnsi"/>
        </w:rPr>
        <w:t>и</w:t>
      </w:r>
      <w:r w:rsidR="00E10F6B" w:rsidRPr="00E10F6B">
        <w:rPr>
          <w:rFonts w:eastAsiaTheme="minorHAnsi"/>
        </w:rPr>
        <w:t>, децил</w:t>
      </w:r>
      <w:r>
        <w:rPr>
          <w:rFonts w:eastAsiaTheme="minorHAnsi"/>
        </w:rPr>
        <w:t>и</w:t>
      </w:r>
      <w:r w:rsidR="00E10F6B" w:rsidRPr="00E10F6B">
        <w:rPr>
          <w:rFonts w:eastAsiaTheme="minorHAnsi"/>
        </w:rPr>
        <w:t xml:space="preserve"> и перцентил</w:t>
      </w:r>
      <w:r>
        <w:rPr>
          <w:rFonts w:eastAsiaTheme="minorHAnsi"/>
        </w:rPr>
        <w:t>и чаще всего применяю</w:t>
      </w:r>
      <w:r w:rsidR="00E10F6B" w:rsidRPr="00E10F6B">
        <w:rPr>
          <w:rFonts w:eastAsiaTheme="minorHAnsi"/>
        </w:rPr>
        <w:t xml:space="preserve">тся для интервальных рядов, т.к. в </w:t>
      </w:r>
      <w:r>
        <w:rPr>
          <w:rFonts w:eastAsiaTheme="minorHAnsi"/>
        </w:rPr>
        <w:t xml:space="preserve">с их помощью удобно анализировать </w:t>
      </w:r>
      <w:r w:rsidR="00E10F6B" w:rsidRPr="00E10F6B">
        <w:rPr>
          <w:rFonts w:eastAsiaTheme="minorHAnsi"/>
        </w:rPr>
        <w:t>большой объем данных.</w:t>
      </w:r>
    </w:p>
    <w:p w14:paraId="06D997F4" w14:textId="77777777" w:rsidR="0081691E" w:rsidRDefault="0081691E" w:rsidP="0081691E">
      <w:pPr>
        <w:pStyle w:val="ListParagraph"/>
        <w:rPr>
          <w:shd w:val="clear" w:color="auto" w:fill="FFFFFF"/>
        </w:rPr>
      </w:pPr>
    </w:p>
    <w:p w14:paraId="64A72C4D" w14:textId="77777777" w:rsidR="0081691E" w:rsidRPr="003F530F" w:rsidRDefault="0081691E" w:rsidP="0081691E">
      <w:pPr>
        <w:pStyle w:val="Heading4"/>
        <w:jc w:val="center"/>
        <w:rPr>
          <w:shd w:val="clear" w:color="auto" w:fill="FFFFFF"/>
        </w:rPr>
      </w:pPr>
      <w:r w:rsidRPr="003F530F">
        <w:rPr>
          <w:shd w:val="clear" w:color="auto" w:fill="FFFFFF"/>
        </w:rPr>
        <w:t xml:space="preserve">Общие формулы для </w:t>
      </w:r>
      <w:r w:rsidRPr="00E10F6B">
        <w:rPr>
          <w:shd w:val="clear" w:color="auto" w:fill="FFFFFF"/>
        </w:rPr>
        <w:t>квантилей</w:t>
      </w:r>
    </w:p>
    <w:p w14:paraId="7C5B7CCE" w14:textId="77777777" w:rsidR="0081691E" w:rsidRPr="003F530F" w:rsidRDefault="0081691E" w:rsidP="0081691E">
      <w:pPr>
        <w:pStyle w:val="ListParagraph"/>
        <w:numPr>
          <w:ilvl w:val="0"/>
          <w:numId w:val="43"/>
        </w:numPr>
        <w:spacing w:before="98" w:after="200" w:line="207" w:lineRule="atLeast"/>
        <w:ind w:firstLine="0"/>
      </w:pPr>
      <w:r w:rsidRPr="003F530F">
        <w:rPr>
          <w:rFonts w:eastAsiaTheme="minorHAnsi"/>
        </w:rPr>
        <w:t xml:space="preserve">Рассчитать номер квантиля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*(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HAnsi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5CCFEE2F" w14:textId="77777777" w:rsidR="0081691E" w:rsidRPr="003F530F" w:rsidRDefault="0081691E" w:rsidP="0081691E">
      <w:pPr>
        <w:pStyle w:val="ListParagraph"/>
        <w:numPr>
          <w:ilvl w:val="0"/>
          <w:numId w:val="43"/>
        </w:numPr>
        <w:spacing w:before="98" w:after="200" w:line="207" w:lineRule="atLeast"/>
        <w:ind w:firstLine="0"/>
      </w:pPr>
      <w:r w:rsidRPr="003F530F">
        <w:rPr>
          <w:rFonts w:eastAsiaTheme="minorEastAsia"/>
        </w:rPr>
        <w:t>Если ряд дискретный, то рассчитать значение квантиля по формуле</w:t>
      </w:r>
    </w:p>
    <w:p w14:paraId="2FF16AF3" w14:textId="77777777" w:rsidR="0081691E" w:rsidRDefault="00000000" w:rsidP="0081691E">
      <w:pPr>
        <w:spacing w:before="98" w:after="200" w:line="207" w:lineRule="atLeast"/>
        <w:ind w:firstLine="0"/>
        <w:jc w:val="center"/>
        <w:rPr>
          <w:rFonts w:asciiTheme="minorHAnsi" w:hAnsiTheme="minorHAnsi" w:cstheme="minorBidi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  <m:t>Кв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  <m:t>целаячасть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  <m:t>кв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</m:sub>
            </m:sSub>
          </m:sub>
        </m:sSub>
      </m:oMath>
      <w:r w:rsidR="0081691E" w:rsidRPr="006E3266">
        <w:rPr>
          <w:rFonts w:asciiTheme="minorHAnsi" w:hAnsiTheme="minorHAnsi" w:cstheme="minorBidi"/>
          <w:sz w:val="28"/>
          <w:szCs w:val="28"/>
          <w:shd w:val="clear" w:color="auto" w:fill="FFFFFF"/>
        </w:rPr>
        <w:t>+ (</w:t>
      </w:r>
      <m:oMath>
        <m:sSub>
          <m:sSubPr>
            <m:ctrl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  <m:t>целаячасть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  <m:t>кв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sub>
        </m:sSub>
        <m:r>
          <w:rPr>
            <w:rFonts w:ascii="Cambria Math" w:eastAsiaTheme="minorHAnsi" w:hAnsi="Cambria Math" w:cstheme="minorBidi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8"/>
                <w:shd w:val="clear" w:color="auto" w:fill="FFFFFF"/>
              </w:rPr>
              <m:t>целаячасть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</w:rPr>
                      <m:t>кв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HAnsi" w:hAnsi="Cambria Math" w:cstheme="minorBidi"/>
            <w:sz w:val="28"/>
            <w:szCs w:val="28"/>
            <w:shd w:val="clear" w:color="auto" w:fill="FFFFFF"/>
          </w:rPr>
          <m:t xml:space="preserve">)×дробная часть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8"/>
                    <w:szCs w:val="28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sub>
        </m:sSub>
      </m:oMath>
    </w:p>
    <w:p w14:paraId="5BA0B901" w14:textId="77777777" w:rsidR="0081691E" w:rsidRPr="003F530F" w:rsidRDefault="0081691E" w:rsidP="0081691E">
      <w:pPr>
        <w:pStyle w:val="ListParagraph"/>
        <w:numPr>
          <w:ilvl w:val="0"/>
          <w:numId w:val="43"/>
        </w:numPr>
        <w:spacing w:before="98" w:after="200" w:line="207" w:lineRule="atLeast"/>
        <w:rPr>
          <w:rFonts w:eastAsiaTheme="minorHAnsi"/>
        </w:rPr>
      </w:pPr>
      <w:r w:rsidRPr="003F530F">
        <w:rPr>
          <w:rFonts w:eastAsiaTheme="minorHAnsi"/>
        </w:rPr>
        <w:lastRenderedPageBreak/>
        <w:t>Если ряд интервальный, то рассчитать значение квантиля по формуле</w:t>
      </w:r>
    </w:p>
    <w:p w14:paraId="3FE63534" w14:textId="77777777" w:rsidR="0081691E" w:rsidRPr="00C50586" w:rsidRDefault="00000000" w:rsidP="0081691E">
      <w:pPr>
        <w:spacing w:before="98" w:after="200" w:line="207" w:lineRule="atLeast"/>
        <w:ind w:firstLine="0"/>
        <w:rPr>
          <w:rFonts w:asciiTheme="minorHAnsi" w:hAnsiTheme="minorHAnsi" w:cstheme="minorBidi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  <m:t>Кв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н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кв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</m:sub>
              </m:sSub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кв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К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8"/>
                  <w:szCs w:val="28"/>
                  <w:shd w:val="clear" w:color="auto" w:fill="FFFFFF"/>
                </w:rPr>
                <m:t>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Bidi"/>
                              <w:sz w:val="28"/>
                              <w:szCs w:val="28"/>
                              <w:shd w:val="clear" w:color="auto" w:fill="FFFFFF"/>
                            </w:rPr>
                            <m:t>Кв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Bidi"/>
                              <w:sz w:val="28"/>
                              <w:szCs w:val="28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-1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Кв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7D93DD8F" w14:textId="77777777" w:rsidR="0081691E" w:rsidRPr="0081691E" w:rsidRDefault="0081691E" w:rsidP="0081691E">
      <w:pPr>
        <w:spacing w:before="98" w:after="200" w:line="207" w:lineRule="atLeast"/>
        <w:ind w:firstLine="709"/>
        <w:rPr>
          <w:shd w:val="clear" w:color="auto" w:fill="FFFFFF"/>
        </w:rPr>
      </w:pPr>
      <w:r w:rsidRPr="0081691E">
        <w:rPr>
          <w:shd w:val="clear" w:color="auto" w:fill="FFFFFF"/>
        </w:rPr>
        <w:t>Где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FFFFFF"/>
              </w:rPr>
              <m:t>Кв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j</m:t>
            </m:r>
          </m:sub>
        </m:sSub>
      </m:oMath>
      <w:r w:rsidRPr="0081691E">
        <w:rPr>
          <w:shd w:val="clear" w:color="auto" w:fill="FFFFFF"/>
        </w:rPr>
        <w:t xml:space="preserve"> – квантиль,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81691E">
        <w:t xml:space="preserve"> – номер квантиля, </w:t>
      </w:r>
      <w:r w:rsidRPr="0081691E">
        <w:rPr>
          <w:lang w:val="en-US"/>
        </w:rPr>
        <w:t>j</w:t>
      </w:r>
      <w:r w:rsidRPr="0081691E">
        <w:t xml:space="preserve"> – порядковый номер квантиля,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81691E">
        <w:rPr>
          <w:shd w:val="clear" w:color="auto" w:fill="FFFFFF"/>
        </w:rPr>
        <w:t xml:space="preserve">- сумма всех частот (количество элементов в совокупности), </w:t>
      </w:r>
      <m:oMath>
        <m:r>
          <w:rPr>
            <w:rFonts w:ascii="Cambria Math" w:hAnsi="Cambria Math"/>
          </w:rPr>
          <m:t>K</m:t>
        </m:r>
      </m:oMath>
      <w:r w:rsidRPr="0081691E">
        <w:t xml:space="preserve"> – размерность квантиля (на сколько частей эти квантили делят совокупность),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hd w:val="clear" w:color="auto" w:fill="FFFFFF"/>
                  </w:rPr>
                  <m:t>н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hd w:val="clear" w:color="auto" w:fill="FFFFFF"/>
                      </w:rPr>
                      <m:t>кв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sub>
        </m:sSub>
      </m:oMath>
      <w:r w:rsidRPr="0081691E">
        <w:rPr>
          <w:shd w:val="clear" w:color="auto" w:fill="FFFFFF"/>
        </w:rPr>
        <w:t xml:space="preserve">- нижняя границаквантильного интервала, 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81691E">
        <w:rPr>
          <w:shd w:val="clear" w:color="auto" w:fill="FFFFFF"/>
        </w:rPr>
        <w:t xml:space="preserve"> – ширина квантильного интервала, 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-1</m:t>
            </m:r>
          </m:sub>
        </m:sSub>
      </m:oMath>
      <w:r w:rsidRPr="0081691E">
        <w:rPr>
          <w:shd w:val="clear" w:color="auto" w:fill="FFFFFF"/>
        </w:rPr>
        <w:t xml:space="preserve">- накопленная частота предквантильного интервала,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FFFFF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Кв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81691E">
        <w:rPr>
          <w:shd w:val="clear" w:color="auto" w:fill="FFFFFF"/>
        </w:rPr>
        <w:t>- частота квантильного интервала.</w:t>
      </w:r>
    </w:p>
    <w:p w14:paraId="2CA7B6B4" w14:textId="77777777" w:rsidR="006E3266" w:rsidRPr="00E10F6B" w:rsidRDefault="006E3266" w:rsidP="00E10F6B">
      <w:pPr>
        <w:spacing w:before="98" w:after="200" w:line="207" w:lineRule="atLeast"/>
        <w:ind w:firstLine="0"/>
        <w:rPr>
          <w:rFonts w:asciiTheme="minorHAnsi" w:hAnsiTheme="minorHAnsi" w:cstheme="minorBidi"/>
          <w:sz w:val="40"/>
          <w:szCs w:val="40"/>
          <w:shd w:val="clear" w:color="auto" w:fill="FFFFFF"/>
        </w:rPr>
      </w:pPr>
    </w:p>
    <w:p w14:paraId="3918E5B1" w14:textId="77777777" w:rsidR="00B22322" w:rsidRPr="006E3266" w:rsidRDefault="00B22322" w:rsidP="00B22322">
      <w:pPr>
        <w:pStyle w:val="ListParagraph"/>
        <w:jc w:val="center"/>
        <w:rPr>
          <w:color w:val="555555"/>
          <w:shd w:val="clear" w:color="auto" w:fill="FFFFFF"/>
        </w:rPr>
      </w:pPr>
    </w:p>
    <w:p w14:paraId="0B308A06" w14:textId="77777777" w:rsidR="00A93CC5" w:rsidRPr="00931CD6" w:rsidRDefault="00A93CC5" w:rsidP="00931CD6">
      <w:pPr>
        <w:pStyle w:val="Heading3"/>
        <w:numPr>
          <w:ilvl w:val="0"/>
          <w:numId w:val="32"/>
        </w:numPr>
      </w:pPr>
      <w:bookmarkStart w:id="4" w:name="_Toc172908803"/>
      <w:r w:rsidRPr="00931CD6">
        <w:t>Медиана</w:t>
      </w:r>
      <w:bookmarkEnd w:id="4"/>
    </w:p>
    <w:p w14:paraId="602BD009" w14:textId="77777777" w:rsidR="00A93CC5" w:rsidRDefault="00F171DD" w:rsidP="00B36199">
      <w:r w:rsidRPr="00F171DD">
        <w:t xml:space="preserve">Самый известный квантиль – </w:t>
      </w:r>
      <w:r w:rsidRPr="00F171DD">
        <w:rPr>
          <w:b/>
        </w:rPr>
        <w:t>медиана,</w:t>
      </w:r>
      <w:r w:rsidRPr="00F171DD">
        <w:t xml:space="preserve"> делящая совокупность на две равные части. </w:t>
      </w:r>
    </w:p>
    <w:p w14:paraId="0BD8CA88" w14:textId="77777777" w:rsidR="00A531D2" w:rsidRPr="00F171DD" w:rsidRDefault="00A531D2" w:rsidP="00FD31EE">
      <w:pPr>
        <w:pStyle w:val="Heading4"/>
      </w:pPr>
      <w:r w:rsidRPr="00F171DD">
        <w:t>Медиана для дискретного ряда.</w:t>
      </w:r>
    </w:p>
    <w:p w14:paraId="16DE6E0B" w14:textId="77777777" w:rsidR="00F171DD" w:rsidRDefault="00A531D2" w:rsidP="00B36199">
      <w:pPr>
        <w:rPr>
          <w:u w:val="single"/>
        </w:rPr>
      </w:pPr>
      <w:r w:rsidRPr="00F171DD">
        <w:rPr>
          <w:bCs/>
        </w:rPr>
        <w:t xml:space="preserve">Для определения </w:t>
      </w:r>
      <w:r w:rsidRPr="00F171DD">
        <w:rPr>
          <w:bCs/>
          <w:u w:val="single"/>
        </w:rPr>
        <w:t>медианы в дискретном ряду</w:t>
      </w:r>
      <w:r w:rsidRPr="00F171DD">
        <w:rPr>
          <w:bCs/>
        </w:rPr>
        <w:t xml:space="preserve">  сначала </w:t>
      </w:r>
      <w:r w:rsidRPr="00A93CC5">
        <w:rPr>
          <w:b/>
          <w:bCs/>
          <w:i/>
        </w:rPr>
        <w:t>порядковый номер медианы</w:t>
      </w:r>
      <w:r w:rsidRPr="00A93CC5">
        <w:rPr>
          <w:b/>
          <w:bCs/>
        </w:rPr>
        <w:t xml:space="preserve"> по формуле: </w:t>
      </w:r>
      <w:r w:rsidRPr="00A93CC5">
        <w:rPr>
          <w:b/>
        </w:rPr>
        <w:t> 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</m:den>
        </m:f>
      </m:oMath>
      <w:r w:rsidRPr="00F171DD">
        <w:t>, а затем определяют, какое з</w:t>
      </w:r>
      <w:r w:rsidR="004C7660">
        <w:t xml:space="preserve">начение  признака обладает </w:t>
      </w:r>
      <w:r w:rsidR="00C54642">
        <w:t>накопленн</w:t>
      </w:r>
      <w:r w:rsidR="004C7660">
        <w:t xml:space="preserve">ой </w:t>
      </w:r>
      <w:r w:rsidRPr="00F171DD">
        <w:t>частотой, равной номеру медианы</w:t>
      </w:r>
      <w:r w:rsidRPr="00F171DD">
        <w:rPr>
          <w:u w:val="single"/>
        </w:rPr>
        <w:t>.</w:t>
      </w:r>
    </w:p>
    <w:p w14:paraId="6E305D08" w14:textId="77777777" w:rsidR="00A531D2" w:rsidRDefault="00A531D2" w:rsidP="00B36199">
      <w:r w:rsidRPr="00F171DD">
        <w:t xml:space="preserve">Если ряд содержит </w:t>
      </w:r>
      <w:r w:rsidRPr="00F171DD">
        <w:rPr>
          <w:b/>
        </w:rPr>
        <w:t>четное</w:t>
      </w:r>
      <w:r w:rsidRPr="00F171DD">
        <w:t xml:space="preserve">число элементов, то </w:t>
      </w:r>
      <w:r w:rsidR="00F171DD">
        <w:t xml:space="preserve">номер медианы будет нецелым числом и </w:t>
      </w:r>
      <w:r w:rsidRPr="00F171DD">
        <w:rPr>
          <w:b/>
        </w:rPr>
        <w:t xml:space="preserve">медиана будет равна средней из двух значений признака, находящихся в середине. </w:t>
      </w:r>
      <w:r w:rsidRPr="00F171DD">
        <w:t xml:space="preserve">Номер первого из этих признаков </w:t>
      </w:r>
      <w:r w:rsidR="00F171DD">
        <w:t>– целая часть номера медианы</w:t>
      </w:r>
      <w:r w:rsidRPr="00F171DD">
        <w:t xml:space="preserve">, </w:t>
      </w:r>
      <w:r w:rsidRPr="00F171DD">
        <w:rPr>
          <w:bCs/>
        </w:rPr>
        <w:t xml:space="preserve">для второго - </w:t>
      </w:r>
      <w:r w:rsidRPr="00F171DD">
        <w:t> </w:t>
      </w:r>
      <w:r w:rsidR="00F171DD">
        <w:t xml:space="preserve">номер медианы, округленный до целого числа. </w:t>
      </w:r>
    </w:p>
    <w:p w14:paraId="506DEF38" w14:textId="77777777" w:rsidR="00B23FCB" w:rsidRDefault="00B23FCB" w:rsidP="00B36199"/>
    <w:p w14:paraId="247F262A" w14:textId="77777777" w:rsidR="00B23FCB" w:rsidRPr="00E639BA" w:rsidRDefault="00B23FCB" w:rsidP="00B36199">
      <w:r w:rsidRPr="00E639BA">
        <w:rPr>
          <w:rStyle w:val="review-h6"/>
          <w:bCs/>
          <w:i/>
        </w:rPr>
        <w:t xml:space="preserve">Пример </w:t>
      </w:r>
      <w:r>
        <w:rPr>
          <w:rStyle w:val="review-h6"/>
          <w:bCs/>
          <w:i/>
        </w:rPr>
        <w:t>1</w:t>
      </w:r>
      <w:r w:rsidRPr="00E639BA">
        <w:rPr>
          <w:rStyle w:val="review-h6"/>
          <w:bCs/>
          <w:i/>
        </w:rPr>
        <w:t>.</w:t>
      </w:r>
      <w:r w:rsidRPr="00E639BA">
        <w:rPr>
          <w:rStyle w:val="apple-converted-space"/>
          <w:bCs/>
          <w:i/>
        </w:rPr>
        <w:t> </w:t>
      </w:r>
      <w:r>
        <w:rPr>
          <w:rStyle w:val="review-h6"/>
          <w:bCs/>
          <w:i/>
        </w:rPr>
        <w:t>Найти медиану</w:t>
      </w:r>
    </w:p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2005"/>
        <w:gridCol w:w="2005"/>
        <w:gridCol w:w="2005"/>
        <w:gridCol w:w="1497"/>
      </w:tblGrid>
      <w:tr w:rsidR="00EE296F" w:rsidRPr="00B23FCB" w14:paraId="44688F52" w14:textId="77777777" w:rsidTr="00ED1F10">
        <w:trPr>
          <w:cantSplit/>
          <w:trHeight w:hRule="exact" w:val="418"/>
          <w:tblHeader/>
        </w:trPr>
        <w:tc>
          <w:tcPr>
            <w:tcW w:w="2277" w:type="dxa"/>
            <w:vMerge w:val="restart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E7E589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  <w:r w:rsidRPr="00B36199">
              <w:rPr>
                <w:sz w:val="20"/>
                <w:szCs w:val="20"/>
              </w:rPr>
              <w:t>Заработная плата</w:t>
            </w:r>
            <w:r w:rsidRPr="00B36199">
              <w:rPr>
                <w:sz w:val="20"/>
                <w:szCs w:val="20"/>
              </w:rPr>
              <w:br/>
              <w:t xml:space="preserve"> рабочего, тыс.руб;</w:t>
            </w:r>
          </w:p>
          <w:p w14:paraId="275D8F2A" w14:textId="77777777" w:rsidR="00EE296F" w:rsidRPr="00B36199" w:rsidRDefault="00000000" w:rsidP="00B36199">
            <w:pPr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10" w:type="dxa"/>
            <w:gridSpan w:val="2"/>
            <w:shd w:val="clear" w:color="auto" w:fill="FEFEF8"/>
          </w:tcPr>
          <w:p w14:paraId="4B4A024B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  <w:r w:rsidRPr="00B36199">
              <w:rPr>
                <w:sz w:val="20"/>
                <w:szCs w:val="20"/>
              </w:rPr>
              <w:t>бригада 1</w:t>
            </w:r>
          </w:p>
        </w:tc>
        <w:tc>
          <w:tcPr>
            <w:tcW w:w="3502" w:type="dxa"/>
            <w:gridSpan w:val="2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46CE63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  <w:r w:rsidRPr="00B36199">
              <w:rPr>
                <w:sz w:val="20"/>
                <w:szCs w:val="20"/>
              </w:rPr>
              <w:t>бригада 2</w:t>
            </w:r>
          </w:p>
        </w:tc>
      </w:tr>
      <w:tr w:rsidR="00EE296F" w:rsidRPr="00B23FCB" w14:paraId="2724D0E8" w14:textId="77777777" w:rsidTr="00ED1F10">
        <w:trPr>
          <w:cantSplit/>
          <w:trHeight w:hRule="exact" w:val="765"/>
          <w:tblHeader/>
        </w:trPr>
        <w:tc>
          <w:tcPr>
            <w:tcW w:w="2277" w:type="dxa"/>
            <w:vMerge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4F113B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005" w:type="dxa"/>
            <w:shd w:val="clear" w:color="auto" w:fill="FEFEF8"/>
          </w:tcPr>
          <w:p w14:paraId="4654F979" w14:textId="77777777" w:rsidR="00EE296F" w:rsidRPr="00B36199" w:rsidRDefault="00000000" w:rsidP="00B36199">
            <w:pPr>
              <w:ind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="00EE296F" w:rsidRPr="00B36199">
              <w:rPr>
                <w:sz w:val="20"/>
                <w:szCs w:val="20"/>
              </w:rPr>
              <w:t>,</w:t>
            </w:r>
          </w:p>
          <w:p w14:paraId="44F3664E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  <w:r w:rsidRPr="00B36199">
              <w:rPr>
                <w:sz w:val="20"/>
                <w:szCs w:val="20"/>
              </w:rPr>
              <w:t>число рабочих</w:t>
            </w:r>
          </w:p>
        </w:tc>
        <w:tc>
          <w:tcPr>
            <w:tcW w:w="2005" w:type="dxa"/>
            <w:shd w:val="clear" w:color="auto" w:fill="FEFEF8"/>
          </w:tcPr>
          <w:p w14:paraId="48A8A5E3" w14:textId="77777777" w:rsidR="00EE296F" w:rsidRPr="00B36199" w:rsidRDefault="00000000" w:rsidP="00B36199">
            <w:pPr>
              <w:pStyle w:val="a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EE296F" w:rsidRPr="00B36199">
              <w:t>,</w:t>
            </w:r>
          </w:p>
          <w:p w14:paraId="08F0D05B" w14:textId="77777777" w:rsidR="00EE296F" w:rsidRPr="00B36199" w:rsidRDefault="00C54642" w:rsidP="00B36199">
            <w:pPr>
              <w:pStyle w:val="a"/>
            </w:pPr>
            <w:r>
              <w:t>накопленн</w:t>
            </w:r>
            <w:r w:rsidR="00B36199">
              <w:t xml:space="preserve">ая </w:t>
            </w:r>
            <w:r w:rsidR="00B36199">
              <w:br/>
            </w:r>
            <w:r w:rsidR="00EE296F" w:rsidRPr="00B36199">
              <w:t>частота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75F333" w14:textId="77777777" w:rsidR="00EE296F" w:rsidRPr="00B36199" w:rsidRDefault="00000000" w:rsidP="00B36199">
            <w:pPr>
              <w:ind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="00EE296F" w:rsidRPr="00B36199">
              <w:rPr>
                <w:sz w:val="20"/>
                <w:szCs w:val="20"/>
              </w:rPr>
              <w:t>,</w:t>
            </w:r>
          </w:p>
          <w:p w14:paraId="5CFFB195" w14:textId="77777777" w:rsidR="00EE296F" w:rsidRPr="00B36199" w:rsidRDefault="00EE296F" w:rsidP="00B36199">
            <w:pPr>
              <w:ind w:firstLine="0"/>
              <w:jc w:val="center"/>
              <w:rPr>
                <w:sz w:val="20"/>
                <w:szCs w:val="20"/>
              </w:rPr>
            </w:pPr>
            <w:r w:rsidRPr="00B36199">
              <w:rPr>
                <w:sz w:val="20"/>
                <w:szCs w:val="20"/>
              </w:rPr>
              <w:t>число рабочих</w:t>
            </w:r>
          </w:p>
        </w:tc>
        <w:tc>
          <w:tcPr>
            <w:tcW w:w="1497" w:type="dxa"/>
            <w:shd w:val="clear" w:color="auto" w:fill="FEFEF8"/>
          </w:tcPr>
          <w:p w14:paraId="584C9AF6" w14:textId="77777777" w:rsidR="00EE296F" w:rsidRPr="00B36199" w:rsidRDefault="00000000" w:rsidP="00B36199">
            <w:pPr>
              <w:ind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="00EE296F" w:rsidRPr="00B36199">
              <w:rPr>
                <w:sz w:val="20"/>
                <w:szCs w:val="20"/>
              </w:rPr>
              <w:t>,</w:t>
            </w:r>
          </w:p>
          <w:p w14:paraId="0DE1B68C" w14:textId="77777777" w:rsidR="00EE296F" w:rsidRPr="00B36199" w:rsidRDefault="00C54642" w:rsidP="00B361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накопленн</w:t>
            </w:r>
            <w:r w:rsidR="00B36199">
              <w:rPr>
                <w:sz w:val="20"/>
                <w:szCs w:val="20"/>
              </w:rPr>
              <w:t xml:space="preserve">ая </w:t>
            </w:r>
            <w:r w:rsidR="00EE296F" w:rsidRPr="00B36199">
              <w:rPr>
                <w:sz w:val="20"/>
                <w:szCs w:val="20"/>
              </w:rPr>
              <w:t>частота</w:t>
            </w:r>
          </w:p>
        </w:tc>
      </w:tr>
      <w:tr w:rsidR="00B23FCB" w:rsidRPr="00E639BA" w14:paraId="6910A610" w14:textId="77777777" w:rsidTr="00ED1F10">
        <w:trPr>
          <w:cantSplit/>
          <w:trHeight w:hRule="exact" w:val="340"/>
        </w:trPr>
        <w:tc>
          <w:tcPr>
            <w:tcW w:w="2277" w:type="dxa"/>
            <w:tcBorders>
              <w:bottom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6F2906" w14:textId="77777777" w:rsidR="00B23FCB" w:rsidRPr="00E639BA" w:rsidRDefault="00B23FCB" w:rsidP="00B36199">
            <w:r>
              <w:t>15</w:t>
            </w:r>
          </w:p>
        </w:tc>
        <w:tc>
          <w:tcPr>
            <w:tcW w:w="2005" w:type="dxa"/>
            <w:tcBorders>
              <w:bottom w:val="single" w:sz="12" w:space="0" w:color="auto"/>
            </w:tcBorders>
            <w:shd w:val="clear" w:color="auto" w:fill="FEFEF8"/>
          </w:tcPr>
          <w:p w14:paraId="2585B5BB" w14:textId="77777777" w:rsidR="00B23FCB" w:rsidRPr="00E639BA" w:rsidRDefault="00B23FCB" w:rsidP="00B36199">
            <w:r w:rsidRPr="00E639BA">
              <w:t>20</w:t>
            </w:r>
          </w:p>
        </w:tc>
        <w:tc>
          <w:tcPr>
            <w:tcW w:w="2005" w:type="dxa"/>
            <w:tcBorders>
              <w:bottom w:val="single" w:sz="12" w:space="0" w:color="auto"/>
            </w:tcBorders>
            <w:shd w:val="clear" w:color="auto" w:fill="FEFEF8"/>
          </w:tcPr>
          <w:p w14:paraId="159985A7" w14:textId="77777777" w:rsidR="00B23FCB" w:rsidRPr="00E639BA" w:rsidRDefault="00EE296F" w:rsidP="00B36199">
            <w:r>
              <w:t>20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A90C6B" w14:textId="77777777" w:rsidR="00B23FCB" w:rsidRPr="00E639BA" w:rsidRDefault="00B23FCB" w:rsidP="00B36199">
            <w:r w:rsidRPr="00E639BA">
              <w:t>20</w:t>
            </w:r>
          </w:p>
        </w:tc>
        <w:tc>
          <w:tcPr>
            <w:tcW w:w="1497" w:type="dxa"/>
            <w:shd w:val="clear" w:color="auto" w:fill="FEFEF8"/>
          </w:tcPr>
          <w:p w14:paraId="194E39EB" w14:textId="77777777" w:rsidR="00B23FCB" w:rsidRPr="00E639BA" w:rsidRDefault="00EE296F" w:rsidP="00C37016">
            <w:pPr>
              <w:ind w:firstLine="0"/>
              <w:jc w:val="center"/>
            </w:pPr>
            <w:r>
              <w:t>20</w:t>
            </w:r>
          </w:p>
        </w:tc>
      </w:tr>
      <w:tr w:rsidR="00B23FCB" w:rsidRPr="00E639BA" w14:paraId="4FCA4155" w14:textId="77777777" w:rsidTr="00ED1F10">
        <w:trPr>
          <w:cantSplit/>
          <w:trHeight w:hRule="exact" w:val="869"/>
        </w:trPr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BFAEC5" w14:textId="77777777" w:rsidR="00B23FCB" w:rsidRPr="00E639BA" w:rsidRDefault="00000000" w:rsidP="00ED1F10">
            <w:pPr>
              <w:spacing w:before="120" w:after="120"/>
            </w:pPr>
            <w:r>
              <w:rPr>
                <w:noProof/>
                <w:lang w:eastAsia="ru-RU"/>
              </w:rPr>
              <w:pict w14:anchorId="5E8ABCB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left:0;text-align:left;margin-left:85.4pt;margin-top:1.2pt;width:154pt;height:0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">
                  <v:stroke endarrow="block"/>
                </v:shape>
              </w:pict>
            </w:r>
            <w:r>
              <w:rPr>
                <w:noProof/>
                <w:lang w:eastAsia="ru-RU"/>
              </w:rPr>
              <w:pict w14:anchorId="0B775AFB">
                <v:shape id="AutoShape 15" o:spid="_x0000_s1039" type="#_x0000_t32" style="position:absolute;left:0;text-align:left;margin-left:90.55pt;margin-top:31.7pt;width:333.3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">
                  <v:stroke endarrow="block"/>
                </v:shape>
              </w:pict>
            </w:r>
            <w:r w:rsidR="00B23FCB">
              <w:t>18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</w:tcPr>
          <w:p w14:paraId="5AA0982D" w14:textId="77777777" w:rsidR="00B23FCB" w:rsidRPr="00E639BA" w:rsidRDefault="00B23FCB" w:rsidP="00ED1F10">
            <w:pPr>
              <w:spacing w:before="120" w:after="120"/>
            </w:pPr>
            <w:r w:rsidRPr="00E639BA">
              <w:t>35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EFEF8"/>
          </w:tcPr>
          <w:p w14:paraId="5DFAE3AB" w14:textId="77777777" w:rsidR="00B23FCB" w:rsidRPr="00E639BA" w:rsidRDefault="00EE296F" w:rsidP="00ED1F10">
            <w:pPr>
              <w:spacing w:before="120" w:after="120"/>
            </w:pPr>
            <w:r>
              <w:t>55</w:t>
            </w:r>
          </w:p>
        </w:tc>
        <w:tc>
          <w:tcPr>
            <w:tcW w:w="2005" w:type="dxa"/>
            <w:tcBorders>
              <w:left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FCF17B" w14:textId="77777777" w:rsidR="00B23FCB" w:rsidRPr="00E639BA" w:rsidRDefault="00B23FCB" w:rsidP="00ED1F10">
            <w:pPr>
              <w:spacing w:before="120" w:after="120"/>
            </w:pPr>
            <w:r w:rsidRPr="00E639BA">
              <w:t>3</w:t>
            </w:r>
            <w:r>
              <w:t>4</w:t>
            </w:r>
          </w:p>
        </w:tc>
        <w:tc>
          <w:tcPr>
            <w:tcW w:w="1497" w:type="dxa"/>
            <w:shd w:val="clear" w:color="auto" w:fill="FEFEF8"/>
          </w:tcPr>
          <w:p w14:paraId="0EC8FE23" w14:textId="77777777" w:rsidR="00B23FCB" w:rsidRPr="00E639BA" w:rsidRDefault="00EE296F" w:rsidP="00ED1F10">
            <w:pPr>
              <w:spacing w:before="120" w:after="120"/>
              <w:ind w:firstLine="0"/>
              <w:jc w:val="center"/>
            </w:pPr>
            <w:r>
              <w:t>54</w:t>
            </w:r>
          </w:p>
        </w:tc>
      </w:tr>
      <w:tr w:rsidR="00B23FCB" w:rsidRPr="00E639BA" w14:paraId="2992E7E1" w14:textId="77777777" w:rsidTr="00ED1F10">
        <w:trPr>
          <w:cantSplit/>
          <w:trHeight w:hRule="exact" w:val="340"/>
        </w:trPr>
        <w:tc>
          <w:tcPr>
            <w:tcW w:w="2277" w:type="dxa"/>
            <w:tcBorders>
              <w:top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3931B3" w14:textId="77777777" w:rsidR="00B23FCB" w:rsidRPr="00E639BA" w:rsidRDefault="00B23FCB" w:rsidP="00B36199">
            <w:r>
              <w:t>20</w:t>
            </w:r>
          </w:p>
        </w:tc>
        <w:tc>
          <w:tcPr>
            <w:tcW w:w="2005" w:type="dxa"/>
            <w:tcBorders>
              <w:top w:val="single" w:sz="12" w:space="0" w:color="auto"/>
            </w:tcBorders>
            <w:shd w:val="clear" w:color="auto" w:fill="FEFEF8"/>
          </w:tcPr>
          <w:p w14:paraId="36344F02" w14:textId="77777777" w:rsidR="00B23FCB" w:rsidRPr="00E639BA" w:rsidRDefault="00B23FCB" w:rsidP="00B36199">
            <w:r w:rsidRPr="00E639BA">
              <w:t>14</w:t>
            </w:r>
          </w:p>
        </w:tc>
        <w:tc>
          <w:tcPr>
            <w:tcW w:w="2005" w:type="dxa"/>
            <w:tcBorders>
              <w:top w:val="single" w:sz="12" w:space="0" w:color="auto"/>
            </w:tcBorders>
            <w:shd w:val="clear" w:color="auto" w:fill="FEFEF8"/>
          </w:tcPr>
          <w:p w14:paraId="0FC7D54C" w14:textId="77777777" w:rsidR="00B23FCB" w:rsidRPr="00E639BA" w:rsidRDefault="00EE296F" w:rsidP="00B36199">
            <w:r>
              <w:t>69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4E88B9" w14:textId="77777777" w:rsidR="00B23FCB" w:rsidRPr="00E639BA" w:rsidRDefault="00B23FCB" w:rsidP="00B36199">
            <w:r w:rsidRPr="00E639BA">
              <w:t>14</w:t>
            </w:r>
          </w:p>
        </w:tc>
        <w:tc>
          <w:tcPr>
            <w:tcW w:w="1497" w:type="dxa"/>
            <w:shd w:val="clear" w:color="auto" w:fill="FEFEF8"/>
          </w:tcPr>
          <w:p w14:paraId="5FDFD8F4" w14:textId="77777777" w:rsidR="00B23FCB" w:rsidRPr="00E639BA" w:rsidRDefault="00EE296F" w:rsidP="00C37016">
            <w:pPr>
              <w:ind w:firstLine="0"/>
              <w:jc w:val="center"/>
            </w:pPr>
            <w:r>
              <w:t>68</w:t>
            </w:r>
          </w:p>
        </w:tc>
      </w:tr>
      <w:tr w:rsidR="00B23FCB" w:rsidRPr="00E639BA" w14:paraId="2BA12F49" w14:textId="77777777" w:rsidTr="00ED1F10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D65F6F" w14:textId="77777777" w:rsidR="00B23FCB" w:rsidRPr="00E639BA" w:rsidRDefault="00B23FCB" w:rsidP="00B36199">
            <w:r>
              <w:t>25</w:t>
            </w:r>
          </w:p>
        </w:tc>
        <w:tc>
          <w:tcPr>
            <w:tcW w:w="2005" w:type="dxa"/>
            <w:shd w:val="clear" w:color="auto" w:fill="FEFEF8"/>
          </w:tcPr>
          <w:p w14:paraId="5217DDBF" w14:textId="77777777" w:rsidR="00B23FCB" w:rsidRPr="00E639BA" w:rsidRDefault="00B23FCB" w:rsidP="00B36199">
            <w:r w:rsidRPr="00E639BA">
              <w:t>6</w:t>
            </w:r>
          </w:p>
        </w:tc>
        <w:tc>
          <w:tcPr>
            <w:tcW w:w="2005" w:type="dxa"/>
            <w:shd w:val="clear" w:color="auto" w:fill="FEFEF8"/>
          </w:tcPr>
          <w:p w14:paraId="78A2B99B" w14:textId="77777777" w:rsidR="00B23FCB" w:rsidRPr="00E639BA" w:rsidRDefault="00EE296F" w:rsidP="00B36199">
            <w:r>
              <w:t>75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B76B9E" w14:textId="77777777" w:rsidR="00B23FCB" w:rsidRPr="00E639BA" w:rsidRDefault="00B23FCB" w:rsidP="00B36199">
            <w:r w:rsidRPr="00E639BA">
              <w:t>6</w:t>
            </w:r>
          </w:p>
        </w:tc>
        <w:tc>
          <w:tcPr>
            <w:tcW w:w="1497" w:type="dxa"/>
            <w:shd w:val="clear" w:color="auto" w:fill="FEFEF8"/>
          </w:tcPr>
          <w:p w14:paraId="38A84D10" w14:textId="77777777" w:rsidR="00B23FCB" w:rsidRPr="00E639BA" w:rsidRDefault="00EE296F" w:rsidP="00C37016">
            <w:pPr>
              <w:ind w:firstLine="0"/>
              <w:jc w:val="center"/>
            </w:pPr>
            <w:r>
              <w:t>74</w:t>
            </w:r>
          </w:p>
        </w:tc>
      </w:tr>
      <w:tr w:rsidR="00B23FCB" w:rsidRPr="00E639BA" w14:paraId="563A6D52" w14:textId="77777777" w:rsidTr="00ED1F10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9FE081" w14:textId="77777777" w:rsidR="00B23FCB" w:rsidRPr="00E639BA" w:rsidRDefault="00B23FCB" w:rsidP="00B36199">
            <w:r w:rsidRPr="00E639BA">
              <w:t>Итого:</w:t>
            </w:r>
          </w:p>
        </w:tc>
        <w:tc>
          <w:tcPr>
            <w:tcW w:w="2005" w:type="dxa"/>
            <w:shd w:val="clear" w:color="auto" w:fill="FEFEF8"/>
          </w:tcPr>
          <w:p w14:paraId="4D749EA9" w14:textId="77777777" w:rsidR="00B23FCB" w:rsidRPr="00E639BA" w:rsidRDefault="00B23FCB" w:rsidP="00B36199">
            <w:r w:rsidRPr="00E639BA">
              <w:t>75</w:t>
            </w:r>
          </w:p>
        </w:tc>
        <w:tc>
          <w:tcPr>
            <w:tcW w:w="2005" w:type="dxa"/>
            <w:shd w:val="clear" w:color="auto" w:fill="FEFEF8"/>
          </w:tcPr>
          <w:p w14:paraId="0DF7A585" w14:textId="77777777" w:rsidR="00B23FCB" w:rsidRPr="00E639BA" w:rsidRDefault="00B23FCB" w:rsidP="00B36199"/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9596E9" w14:textId="77777777" w:rsidR="00B23FCB" w:rsidRPr="00E639BA" w:rsidRDefault="00B23FCB" w:rsidP="00B36199">
            <w:r w:rsidRPr="00E639BA">
              <w:t>7</w:t>
            </w:r>
            <w:r>
              <w:t>4</w:t>
            </w:r>
          </w:p>
        </w:tc>
        <w:tc>
          <w:tcPr>
            <w:tcW w:w="1497" w:type="dxa"/>
            <w:shd w:val="clear" w:color="auto" w:fill="FEFEF8"/>
          </w:tcPr>
          <w:p w14:paraId="35CB604E" w14:textId="77777777" w:rsidR="00B23FCB" w:rsidRPr="00E639BA" w:rsidRDefault="00B23FCB" w:rsidP="00B36199"/>
        </w:tc>
      </w:tr>
    </w:tbl>
    <w:p w14:paraId="1A80CC97" w14:textId="77777777" w:rsidR="00B23FCB" w:rsidRDefault="00B36199" w:rsidP="00B36199">
      <w:r w:rsidRPr="00B36199">
        <w:t>1</w:t>
      </w:r>
      <w:r>
        <w:t xml:space="preserve">. </w:t>
      </w:r>
      <w:r w:rsidR="00B23FCB">
        <w:t xml:space="preserve">Определяем номер медианы </w:t>
      </w:r>
    </w:p>
    <w:p w14:paraId="5A35829D" w14:textId="77777777" w:rsidR="00B23FCB" w:rsidRDefault="00B23FCB" w:rsidP="00B36199">
      <w:r>
        <w:t xml:space="preserve">для первой бригады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=38</m:t>
        </m:r>
      </m:oMath>
      <w:r>
        <w:t xml:space="preserve">;для второй бригады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74+1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=37,5</m:t>
        </m:r>
      </m:oMath>
      <w:r>
        <w:t>;</w:t>
      </w:r>
    </w:p>
    <w:p w14:paraId="51E09EFF" w14:textId="77777777" w:rsidR="00ED1F10" w:rsidRPr="00826A6D" w:rsidRDefault="00B36199" w:rsidP="00B36199">
      <w:r>
        <w:t xml:space="preserve">2. </w:t>
      </w:r>
      <w:r w:rsidR="00826A6D">
        <w:t xml:space="preserve">Для первой бригады номер </w:t>
      </w:r>
      <w:r w:rsidR="0045260E">
        <w:t>медианы</w:t>
      </w:r>
      <w:r w:rsidR="00826A6D">
        <w:t xml:space="preserve"> – целое число. Следовательно, нужно найти элемент совокупности, для которого накопленная частота </w:t>
      </w:r>
      <w:r w:rsidR="00826A6D">
        <w:rPr>
          <w:lang w:val="en-US"/>
        </w:rPr>
        <w:t>S</w:t>
      </w:r>
      <w:r w:rsidR="00826A6D">
        <w:t xml:space="preserve"> равна номеру медианы. Для этого</w:t>
      </w:r>
      <w:r w:rsidR="00A327F8">
        <w:t>определяем</w:t>
      </w:r>
      <w:r w:rsidR="00826A6D">
        <w:t xml:space="preserve"> самую первую накопленную частоту, которая больше или равна номеру медианы. Это накопленная частота второго значения признака Х</w:t>
      </w:r>
      <w:r w:rsidR="00826A6D" w:rsidRPr="00826A6D">
        <w:rPr>
          <w:vertAlign w:val="subscript"/>
          <w:lang w:val="en-US"/>
        </w:rPr>
        <w:t>i</w:t>
      </w:r>
      <w:r w:rsidR="00826A6D">
        <w:t xml:space="preserve">=18, </w:t>
      </w:r>
      <w:r w:rsidR="00826A6D">
        <w:rPr>
          <w:lang w:val="en-US"/>
        </w:rPr>
        <w:t>S</w:t>
      </w:r>
      <w:r w:rsidR="00826A6D" w:rsidRPr="00826A6D">
        <w:rPr>
          <w:vertAlign w:val="subscript"/>
          <w:lang w:val="en-US"/>
        </w:rPr>
        <w:t>i</w:t>
      </w:r>
      <w:r w:rsidR="00A327F8">
        <w:t>=55</w:t>
      </w:r>
      <w:r w:rsidR="00826A6D" w:rsidRPr="00826A6D">
        <w:t>.</w:t>
      </w:r>
    </w:p>
    <w:p w14:paraId="31406DEF" w14:textId="77777777" w:rsidR="00A327F8" w:rsidRDefault="00B83C02" w:rsidP="00B36199">
      <w:r>
        <w:t xml:space="preserve"> Определяем значение медианы. </w:t>
      </w:r>
      <w:r w:rsidR="00C37016">
        <w:t>Дл</w:t>
      </w:r>
      <w:r w:rsidR="00B23FCB">
        <w:t xml:space="preserve">я первой бригады </w:t>
      </w:r>
      <w:r w:rsidRPr="00B83C02">
        <w:rPr>
          <w:sz w:val="28"/>
          <w:szCs w:val="28"/>
        </w:rPr>
        <w:t>Ме = х</w:t>
      </w:r>
      <w:r w:rsidRPr="00B83C02">
        <w:rPr>
          <w:sz w:val="28"/>
          <w:szCs w:val="28"/>
          <w:vertAlign w:val="subscript"/>
        </w:rPr>
        <w:t>38</w:t>
      </w:r>
      <w:r w:rsidRPr="00B83C02">
        <w:rPr>
          <w:sz w:val="28"/>
          <w:szCs w:val="28"/>
        </w:rPr>
        <w:t>=</w:t>
      </w:r>
      <w:r w:rsidR="00EE296F" w:rsidRPr="00B83C02">
        <w:rPr>
          <w:sz w:val="28"/>
          <w:szCs w:val="28"/>
        </w:rPr>
        <w:t xml:space="preserve"> 18 тыс.руб</w:t>
      </w:r>
      <w:r>
        <w:t>.</w:t>
      </w:r>
      <w:r w:rsidR="00B36199">
        <w:t xml:space="preserve">, </w:t>
      </w:r>
    </w:p>
    <w:p w14:paraId="0FC646BD" w14:textId="77777777" w:rsidR="0018468C" w:rsidRPr="0018468C" w:rsidRDefault="00A327F8" w:rsidP="00B36199">
      <w:r>
        <w:lastRenderedPageBreak/>
        <w:t xml:space="preserve">3. Номер медианы </w:t>
      </w:r>
      <w:r w:rsidR="00B23FCB">
        <w:t>для второй бригады</w:t>
      </w:r>
      <w:r>
        <w:t xml:space="preserve"> - нецелое число</w:t>
      </w:r>
      <w:r w:rsidR="0018468C">
        <w:t>. Для определения медианы нужны значения двух элементов – х</w:t>
      </w:r>
      <w:r w:rsidR="0018468C" w:rsidRPr="0018468C">
        <w:rPr>
          <w:vertAlign w:val="subscript"/>
        </w:rPr>
        <w:t>37</w:t>
      </w:r>
      <w:r w:rsidR="0018468C">
        <w:t xml:space="preserve"> и х</w:t>
      </w:r>
      <w:r w:rsidR="0018468C" w:rsidRPr="0018468C">
        <w:rPr>
          <w:vertAlign w:val="subscript"/>
        </w:rPr>
        <w:t>38</w:t>
      </w:r>
      <w:r w:rsidR="0018468C">
        <w:t>.  Определяем их значение с помощью самой первой накопленной частоты большей или равной порядковым номерам элементов (37 и 38). Х</w:t>
      </w:r>
      <w:r w:rsidR="0018468C" w:rsidRPr="0018468C">
        <w:rPr>
          <w:vertAlign w:val="subscript"/>
        </w:rPr>
        <w:t>37</w:t>
      </w:r>
      <w:r w:rsidR="0018468C">
        <w:t>= 18, х</w:t>
      </w:r>
      <w:r w:rsidR="0018468C" w:rsidRPr="0018468C">
        <w:rPr>
          <w:vertAlign w:val="subscript"/>
        </w:rPr>
        <w:t>38</w:t>
      </w:r>
      <w:r w:rsidR="0018468C">
        <w:t>= 18. Теперь определяем значение медианы</w:t>
      </w:r>
    </w:p>
    <w:p w14:paraId="44947D21" w14:textId="77777777" w:rsidR="00B23FCB" w:rsidRDefault="00A327F8" w:rsidP="00B36199">
      <m:oMath>
        <m:r>
          <w:rPr>
            <w:rFonts w:ascii="Cambria Math" w:hAnsi="Cambria Math"/>
            <w:sz w:val="32"/>
            <w:szCs w:val="32"/>
          </w:rPr>
          <m:t>Ме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37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38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18+18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EE296F" w:rsidRPr="00B83C02">
        <w:rPr>
          <w:sz w:val="32"/>
          <w:szCs w:val="32"/>
        </w:rPr>
        <w:t>18 тыс. руб</w:t>
      </w:r>
      <w:r w:rsidR="00EE296F">
        <w:t>.</w:t>
      </w:r>
    </w:p>
    <w:p w14:paraId="0F9124DF" w14:textId="77777777" w:rsidR="00A531D2" w:rsidRPr="00A93CC5" w:rsidRDefault="00A531D2" w:rsidP="00FD31EE">
      <w:pPr>
        <w:pStyle w:val="Heading4"/>
      </w:pPr>
      <w:r w:rsidRPr="00A93CC5">
        <w:t>Медиана для интервального ряда</w:t>
      </w:r>
    </w:p>
    <w:p w14:paraId="4E40363C" w14:textId="77777777" w:rsidR="00A531D2" w:rsidRPr="00F171DD" w:rsidRDefault="00A531D2" w:rsidP="00B36199">
      <w:r w:rsidRPr="00F171DD">
        <w:t>При вычислении медианы </w:t>
      </w:r>
      <w:r w:rsidRPr="00F171DD">
        <w:rPr>
          <w:b/>
          <w:bCs/>
        </w:rPr>
        <w:t>для интервального вариационного ряда</w:t>
      </w:r>
      <w:r w:rsidR="00B83C02">
        <w:t> сначал</w:t>
      </w:r>
      <w:r w:rsidRPr="00F171DD">
        <w:t>а определяют медианный интервал, в пределах которого находится медиана.</w:t>
      </w:r>
    </w:p>
    <w:p w14:paraId="106D709E" w14:textId="77777777" w:rsidR="00A531D2" w:rsidRPr="00F171DD" w:rsidRDefault="00A531D2" w:rsidP="00B36199">
      <w:r w:rsidRPr="00F171DD">
        <w:t xml:space="preserve"> Для этого:</w:t>
      </w:r>
    </w:p>
    <w:p w14:paraId="5186288D" w14:textId="77777777" w:rsidR="00F171DD" w:rsidRPr="00F171DD" w:rsidRDefault="00B36199" w:rsidP="00B36199">
      <w:r>
        <w:t xml:space="preserve">1. </w:t>
      </w:r>
      <w:r w:rsidR="00A531D2" w:rsidRPr="00F171DD">
        <w:t>определяется номер медианы по формуле: 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="00A531D2" w:rsidRPr="00F171DD">
        <w:rPr>
          <w:lang w:eastAsia="ru-RU"/>
        </w:rPr>
        <w:t xml:space="preserve">, </w:t>
      </w:r>
    </w:p>
    <w:p w14:paraId="22CE8A2F" w14:textId="77777777" w:rsidR="00A531D2" w:rsidRPr="00F171DD" w:rsidRDefault="00B36199" w:rsidP="00B36199">
      <w:r>
        <w:t xml:space="preserve">2. </w:t>
      </w:r>
      <w:r w:rsidR="00A531D2" w:rsidRPr="00F171DD">
        <w:t xml:space="preserve">затем по </w:t>
      </w:r>
      <w:r w:rsidR="00C54642">
        <w:t>накопленн</w:t>
      </w:r>
      <w:r w:rsidR="004C7660">
        <w:t xml:space="preserve">ой </w:t>
      </w:r>
      <w:r w:rsidR="00A531D2" w:rsidRPr="00F171DD">
        <w:t>частоте определяется интервал, в который входит элемент с таким номером</w:t>
      </w:r>
      <w:r w:rsidR="000B5BE2">
        <w:t>.</w:t>
      </w:r>
      <w:r w:rsidR="000B5BE2">
        <w:rPr>
          <w:shd w:val="clear" w:color="auto" w:fill="FFFFFF"/>
        </w:rPr>
        <w:t>Это первый интервал, для которого накопленная частота будет больше или равна номеру медианы.</w:t>
      </w:r>
    </w:p>
    <w:p w14:paraId="6897E232" w14:textId="77777777" w:rsidR="00A531D2" w:rsidRPr="00F171DD" w:rsidRDefault="00B36199" w:rsidP="00B36199">
      <w:r>
        <w:t xml:space="preserve">3. </w:t>
      </w:r>
      <w:r w:rsidR="00A531D2" w:rsidRPr="00F171DD">
        <w:t>затем</w:t>
      </w:r>
      <w:r w:rsidR="000B5BE2">
        <w:t xml:space="preserve"> определяем</w:t>
      </w:r>
      <w:r w:rsidR="00A531D2" w:rsidRPr="00F171DD">
        <w:t xml:space="preserve"> значение медианы по формуле:</w:t>
      </w:r>
    </w:p>
    <w:p w14:paraId="25CD900D" w14:textId="77777777" w:rsidR="00A531D2" w:rsidRPr="00F171DD" w:rsidRDefault="00A531D2" w:rsidP="00B36199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Ме=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Ме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Ме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</m:sSub>
            </m:den>
          </m:f>
        </m:oMath>
      </m:oMathPara>
    </w:p>
    <w:p w14:paraId="5A1C0E2D" w14:textId="77777777" w:rsidR="00A531D2" w:rsidRPr="00F171DD" w:rsidRDefault="00A531D2" w:rsidP="00B36199">
      <w:r w:rsidRPr="00F171DD">
        <w:t>где:</w:t>
      </w:r>
    </w:p>
    <w:p w14:paraId="0158AAD2" w14:textId="77777777" w:rsidR="00A531D2" w:rsidRPr="00F171DD" w:rsidRDefault="00C37016" w:rsidP="00B36199">
      <w:r>
        <w:rPr>
          <w:noProof/>
          <w:lang w:eastAsia="ru-RU"/>
        </w:rPr>
        <w:t>Ме</w:t>
      </w:r>
      <w:r w:rsidR="00A531D2" w:rsidRPr="00F171DD">
        <w:t> — искомая медиана</w:t>
      </w:r>
    </w:p>
    <w:p w14:paraId="419DDEEE" w14:textId="77777777" w:rsidR="00A531D2" w:rsidRPr="00F171DD" w:rsidRDefault="00A531D2" w:rsidP="00B36199">
      <w:r w:rsidRPr="00F171DD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Ме</m:t>
                </m:r>
              </m:sub>
            </m:sSub>
          </m:sub>
        </m:sSub>
      </m:oMath>
      <w:r w:rsidRPr="00F171DD">
        <w:t>— нижняя граница интервала, который содержит медиану</w:t>
      </w:r>
    </w:p>
    <w:p w14:paraId="607E237B" w14:textId="77777777" w:rsidR="00A531D2" w:rsidRPr="00F171DD" w:rsidRDefault="00000000" w:rsidP="00B36199">
      <m:oMath>
        <m:sSub>
          <m:sSubPr>
            <m:ctrlPr>
              <w:rPr>
                <w:rFonts w:ascii="Cambria Math" w:eastAsia="Calibri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Ме</m:t>
            </m:r>
          </m:sub>
        </m:sSub>
      </m:oMath>
      <w:r w:rsidR="00A531D2" w:rsidRPr="00F171DD">
        <w:t> — ширина интервала (верхняя граница интервала – нижняя граница)</w:t>
      </w:r>
    </w:p>
    <w:p w14:paraId="622414E0" w14:textId="77777777" w:rsidR="00A531D2" w:rsidRPr="00F171DD" w:rsidRDefault="00000000" w:rsidP="00B36199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531D2" w:rsidRPr="00F171DD">
        <w:t> — сумма частот или число элементов в группе</w:t>
      </w:r>
    </w:p>
    <w:p w14:paraId="1D41C47F" w14:textId="77777777" w:rsidR="00A531D2" w:rsidRPr="00F171DD" w:rsidRDefault="00000000" w:rsidP="00B361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Me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A531D2" w:rsidRPr="00F171DD">
        <w:rPr>
          <w:vertAlign w:val="subscript"/>
        </w:rPr>
        <w:t> </w:t>
      </w:r>
      <w:r w:rsidR="00A531D2" w:rsidRPr="00F171DD">
        <w:t>- накопленная частота интервала, предшествующего медианному</w:t>
      </w:r>
    </w:p>
    <w:p w14:paraId="7F1BFDEC" w14:textId="77777777" w:rsidR="00A531D2" w:rsidRDefault="00000000" w:rsidP="00B361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</m:oMath>
      <w:r w:rsidR="00A531D2" w:rsidRPr="00F171DD">
        <w:t> — частота медианного интервала</w:t>
      </w:r>
    </w:p>
    <w:p w14:paraId="6FE93301" w14:textId="77777777" w:rsidR="00F171DD" w:rsidRPr="00F171DD" w:rsidRDefault="00F171DD" w:rsidP="00B36199"/>
    <w:p w14:paraId="60569955" w14:textId="77777777" w:rsidR="00A531D2" w:rsidRPr="00F171DD" w:rsidRDefault="00A531D2" w:rsidP="00B36199">
      <w:r w:rsidRPr="00F171DD">
        <w:rPr>
          <w:b/>
          <w:bCs/>
        </w:rPr>
        <w:t>Пример</w:t>
      </w:r>
      <w:r w:rsidRPr="00F171DD">
        <w:t>. Найти медиану для интервального ряда.</w:t>
      </w:r>
    </w:p>
    <w:tbl>
      <w:tblPr>
        <w:tblW w:w="0" w:type="auto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2"/>
        <w:gridCol w:w="1817"/>
        <w:gridCol w:w="2266"/>
      </w:tblGrid>
      <w:tr w:rsidR="00A531D2" w:rsidRPr="00F171DD" w14:paraId="3F3683BA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5454856" w14:textId="77777777" w:rsidR="00A531D2" w:rsidRPr="00F171DD" w:rsidRDefault="00A531D2" w:rsidP="00B36199">
            <w:pPr>
              <w:pStyle w:val="a"/>
            </w:pPr>
            <w:r w:rsidRPr="00F171DD">
              <w:t>Возрастные группы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DF5121C" w14:textId="77777777" w:rsidR="00A531D2" w:rsidRPr="00B43075" w:rsidRDefault="00A531D2" w:rsidP="00B36199">
            <w:pPr>
              <w:pStyle w:val="a"/>
              <w:rPr>
                <w:lang w:val="en-US"/>
              </w:rPr>
            </w:pPr>
            <w:r w:rsidRPr="00F171DD">
              <w:t>Число студентов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DC4BA94" w14:textId="77777777" w:rsidR="00A531D2" w:rsidRPr="00F171DD" w:rsidRDefault="00B43075" w:rsidP="00B36199">
            <w:pPr>
              <w:pStyle w:val="a"/>
            </w:pPr>
            <w:r>
              <w:t xml:space="preserve">Накопленная 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A531D2" w:rsidRPr="00F171DD" w14:paraId="2D1F6B7F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96846BF" w14:textId="77777777" w:rsidR="00A531D2" w:rsidRPr="00F171DD" w:rsidRDefault="00A531D2" w:rsidP="00B36199">
            <w:pPr>
              <w:pStyle w:val="a"/>
            </w:pPr>
            <w:r w:rsidRPr="00F171DD">
              <w:t>До 20 лет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06ECE80" w14:textId="77777777" w:rsidR="00A531D2" w:rsidRPr="00F171DD" w:rsidRDefault="00A531D2" w:rsidP="00B36199">
            <w:pPr>
              <w:pStyle w:val="a"/>
            </w:pPr>
            <w:r w:rsidRPr="00F171DD">
              <w:t>346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5F4D86B" w14:textId="77777777" w:rsidR="00A531D2" w:rsidRPr="00F171DD" w:rsidRDefault="00A531D2" w:rsidP="00B36199">
            <w:pPr>
              <w:pStyle w:val="a"/>
            </w:pPr>
            <w:r w:rsidRPr="00F171DD">
              <w:t>346</w:t>
            </w:r>
          </w:p>
        </w:tc>
      </w:tr>
      <w:tr w:rsidR="00A531D2" w:rsidRPr="00F171DD" w14:paraId="22E909F1" w14:textId="77777777" w:rsidTr="005C6951"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96BACD2" w14:textId="77777777" w:rsidR="00A531D2" w:rsidRPr="00F171DD" w:rsidRDefault="00A531D2" w:rsidP="00B36199">
            <w:pPr>
              <w:pStyle w:val="a"/>
            </w:pPr>
            <w:r w:rsidRPr="00F171DD">
              <w:t>20 — 25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2D1CB48" w14:textId="77777777" w:rsidR="00A531D2" w:rsidRPr="00F171DD" w:rsidRDefault="00A531D2" w:rsidP="00B36199">
            <w:pPr>
              <w:pStyle w:val="a"/>
            </w:pPr>
            <w:r w:rsidRPr="00F171DD">
              <w:t>872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5705E93" w14:textId="77777777" w:rsidR="00A531D2" w:rsidRPr="00F171DD" w:rsidRDefault="00A531D2" w:rsidP="00B36199">
            <w:pPr>
              <w:pStyle w:val="a"/>
            </w:pPr>
            <w:r w:rsidRPr="00F171DD">
              <w:t>1218</w:t>
            </w:r>
          </w:p>
        </w:tc>
      </w:tr>
      <w:tr w:rsidR="00A531D2" w:rsidRPr="00F171DD" w14:paraId="27DB739A" w14:textId="77777777" w:rsidTr="005C695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12F228A" w14:textId="77777777" w:rsidR="00A531D2" w:rsidRPr="00F171DD" w:rsidRDefault="00A531D2" w:rsidP="00B36199">
            <w:pPr>
              <w:pStyle w:val="a"/>
            </w:pPr>
            <w:r w:rsidRPr="00F171DD">
              <w:t>25 — 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84CE69E" w14:textId="77777777" w:rsidR="00A531D2" w:rsidRPr="00F171DD" w:rsidRDefault="00A531D2" w:rsidP="00B36199">
            <w:pPr>
              <w:pStyle w:val="a"/>
            </w:pPr>
            <w:r w:rsidRPr="00F171DD">
              <w:t>1054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938171C" w14:textId="77777777" w:rsidR="00A531D2" w:rsidRPr="00F171DD" w:rsidRDefault="00A531D2" w:rsidP="00B36199">
            <w:pPr>
              <w:pStyle w:val="a"/>
            </w:pPr>
            <w:r w:rsidRPr="00F171DD">
              <w:t>2272</w:t>
            </w:r>
          </w:p>
        </w:tc>
      </w:tr>
      <w:tr w:rsidR="00A531D2" w:rsidRPr="00F171DD" w14:paraId="7452F323" w14:textId="77777777" w:rsidTr="005C6951"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8EE9A09" w14:textId="77777777" w:rsidR="00A531D2" w:rsidRPr="00F171DD" w:rsidRDefault="00A531D2" w:rsidP="00B36199">
            <w:pPr>
              <w:pStyle w:val="a"/>
            </w:pPr>
            <w:r w:rsidRPr="00F171DD">
              <w:t>30 — 35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49822DC" w14:textId="77777777" w:rsidR="00A531D2" w:rsidRPr="00F171DD" w:rsidRDefault="00A531D2" w:rsidP="00B36199">
            <w:pPr>
              <w:pStyle w:val="a"/>
            </w:pPr>
            <w:r w:rsidRPr="00F171DD">
              <w:t>781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B7E38B9" w14:textId="77777777" w:rsidR="00A531D2" w:rsidRPr="00F171DD" w:rsidRDefault="00A531D2" w:rsidP="00B36199">
            <w:pPr>
              <w:pStyle w:val="a"/>
            </w:pPr>
            <w:r w:rsidRPr="00F171DD">
              <w:t>3053</w:t>
            </w:r>
          </w:p>
        </w:tc>
      </w:tr>
      <w:tr w:rsidR="00A531D2" w:rsidRPr="00F171DD" w14:paraId="247FB722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D466F11" w14:textId="77777777" w:rsidR="00A531D2" w:rsidRPr="00F171DD" w:rsidRDefault="00A531D2" w:rsidP="00B36199">
            <w:pPr>
              <w:pStyle w:val="a"/>
            </w:pPr>
            <w:r w:rsidRPr="00F171DD">
              <w:t>35 — 40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21FA1A4" w14:textId="77777777" w:rsidR="00A531D2" w:rsidRPr="00F171DD" w:rsidRDefault="00A531D2" w:rsidP="00B36199">
            <w:pPr>
              <w:pStyle w:val="a"/>
            </w:pPr>
            <w:r w:rsidRPr="00F171DD">
              <w:t>212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288C87A" w14:textId="77777777" w:rsidR="00A531D2" w:rsidRPr="00F171DD" w:rsidRDefault="00A531D2" w:rsidP="00B36199">
            <w:pPr>
              <w:pStyle w:val="a"/>
            </w:pPr>
            <w:r w:rsidRPr="00F171DD">
              <w:t>3265</w:t>
            </w:r>
          </w:p>
        </w:tc>
      </w:tr>
      <w:tr w:rsidR="00A531D2" w:rsidRPr="00F171DD" w14:paraId="698D57B1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2A1506B" w14:textId="77777777" w:rsidR="00A531D2" w:rsidRPr="00F171DD" w:rsidRDefault="00A531D2" w:rsidP="00B36199">
            <w:pPr>
              <w:pStyle w:val="a"/>
            </w:pPr>
            <w:r w:rsidRPr="00F171DD">
              <w:t>40 — 45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196F423" w14:textId="77777777" w:rsidR="00A531D2" w:rsidRPr="00F171DD" w:rsidRDefault="00A531D2" w:rsidP="00B36199">
            <w:pPr>
              <w:pStyle w:val="a"/>
            </w:pPr>
            <w:r w:rsidRPr="00F171DD">
              <w:t>121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7209F54" w14:textId="77777777" w:rsidR="00A531D2" w:rsidRPr="00F171DD" w:rsidRDefault="00A531D2" w:rsidP="00B36199">
            <w:pPr>
              <w:pStyle w:val="a"/>
            </w:pPr>
            <w:r w:rsidRPr="00F171DD">
              <w:t>3386</w:t>
            </w:r>
          </w:p>
        </w:tc>
      </w:tr>
      <w:tr w:rsidR="00A531D2" w:rsidRPr="00F171DD" w14:paraId="4BE29EC5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E6A1D01" w14:textId="77777777" w:rsidR="00A531D2" w:rsidRPr="00F171DD" w:rsidRDefault="00A531D2" w:rsidP="00B36199">
            <w:pPr>
              <w:pStyle w:val="a"/>
            </w:pPr>
            <w:r w:rsidRPr="00F171DD">
              <w:t>45 лет и более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7E7AB4B" w14:textId="77777777" w:rsidR="00A531D2" w:rsidRPr="00F171DD" w:rsidRDefault="00A531D2" w:rsidP="00B36199">
            <w:pPr>
              <w:pStyle w:val="a"/>
            </w:pPr>
            <w:r w:rsidRPr="00F171DD">
              <w:t>76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DA346DF" w14:textId="77777777" w:rsidR="00A531D2" w:rsidRPr="00F171DD" w:rsidRDefault="00A531D2" w:rsidP="00B36199">
            <w:pPr>
              <w:pStyle w:val="a"/>
            </w:pPr>
            <w:r w:rsidRPr="00F171DD">
              <w:t>3462</w:t>
            </w:r>
          </w:p>
        </w:tc>
      </w:tr>
      <w:tr w:rsidR="00A531D2" w:rsidRPr="00F171DD" w14:paraId="123C91C9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FF1C987" w14:textId="77777777" w:rsidR="00A531D2" w:rsidRPr="00F171DD" w:rsidRDefault="00A531D2" w:rsidP="00B36199">
            <w:pPr>
              <w:pStyle w:val="a"/>
            </w:pPr>
            <w:r w:rsidRPr="00F171DD">
              <w:t>Итого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9CD1158" w14:textId="77777777" w:rsidR="00A531D2" w:rsidRPr="00F171DD" w:rsidRDefault="00A531D2" w:rsidP="00B36199">
            <w:pPr>
              <w:pStyle w:val="a"/>
            </w:pPr>
            <w:r w:rsidRPr="00F171DD">
              <w:t>3462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B1F1385" w14:textId="77777777" w:rsidR="00A531D2" w:rsidRPr="00F171DD" w:rsidRDefault="00A531D2" w:rsidP="00B36199">
            <w:pPr>
              <w:pStyle w:val="a"/>
            </w:pPr>
          </w:p>
        </w:tc>
      </w:tr>
    </w:tbl>
    <w:p w14:paraId="38B195E6" w14:textId="77777777" w:rsidR="00B36199" w:rsidRDefault="00B36199" w:rsidP="00B36199"/>
    <w:p w14:paraId="0FD07625" w14:textId="77777777" w:rsidR="00A531D2" w:rsidRPr="00F171DD" w:rsidRDefault="00A531D2" w:rsidP="00B36199">
      <w:r w:rsidRPr="00F171DD">
        <w:t>Решение:</w:t>
      </w:r>
    </w:p>
    <w:p w14:paraId="4B5117E6" w14:textId="77777777" w:rsidR="00C54642" w:rsidRDefault="00A531D2" w:rsidP="00C54642">
      <w:pPr>
        <w:pStyle w:val="ListParagraph"/>
        <w:numPr>
          <w:ilvl w:val="0"/>
          <w:numId w:val="24"/>
        </w:numPr>
        <w:spacing w:after="200" w:line="276" w:lineRule="auto"/>
        <w:ind w:left="720" w:firstLine="0"/>
      </w:pPr>
      <w:r w:rsidRPr="00F171DD">
        <w:t xml:space="preserve">Определим </w:t>
      </w:r>
      <w:r w:rsidR="00C56EC3">
        <w:t xml:space="preserve">номер медианы </w:t>
      </w:r>
      <w:r w:rsidR="00C56EC3" w:rsidRPr="00F171DD">
        <w:t>(Σf</w:t>
      </w:r>
      <w:r w:rsidR="00C56EC3" w:rsidRPr="00C54642">
        <w:rPr>
          <w:vertAlign w:val="subscript"/>
        </w:rPr>
        <w:t>i</w:t>
      </w:r>
      <w:r w:rsidR="00C56EC3">
        <w:t>/2 = 3462/2 = 1731),</w:t>
      </w:r>
    </w:p>
    <w:p w14:paraId="010E9DB6" w14:textId="77777777" w:rsidR="00C56EC3" w:rsidRDefault="00A531D2" w:rsidP="00C54642">
      <w:pPr>
        <w:pStyle w:val="ListParagraph"/>
        <w:numPr>
          <w:ilvl w:val="0"/>
          <w:numId w:val="24"/>
        </w:numPr>
        <w:spacing w:after="200" w:line="276" w:lineRule="auto"/>
        <w:ind w:left="720" w:firstLine="0"/>
      </w:pPr>
      <w:r w:rsidRPr="00F171DD">
        <w:t>Медианный интервал находится в возрастной группе 25-30 лет</w:t>
      </w:r>
      <w:r w:rsidR="00C56EC3">
        <w:t>,</w:t>
      </w:r>
      <w:r w:rsidR="004C7660">
        <w:t xml:space="preserve"> так как это первый интервал, для которого </w:t>
      </w:r>
      <w:r w:rsidR="00C54642">
        <w:t>накопленн</w:t>
      </w:r>
      <w:r w:rsidR="004C7660">
        <w:t>ая частота больше (или равна) номера медиа</w:t>
      </w:r>
      <w:r w:rsidR="00C54642">
        <w:t xml:space="preserve">ны </w:t>
      </w:r>
      <w:r w:rsidR="004C7660">
        <w:t xml:space="preserve"> (1218</w:t>
      </w:r>
      <w:r w:rsidR="004C7660" w:rsidRPr="004C7660">
        <w:t>&lt;</w:t>
      </w:r>
      <w:r w:rsidR="004C7660">
        <w:t xml:space="preserve">1731, </w:t>
      </w:r>
      <w:r w:rsidR="00C54642" w:rsidRPr="00C54642">
        <w:t>2272 &gt; 1731)</w:t>
      </w:r>
      <w:r w:rsidR="00C54642">
        <w:t>.</w:t>
      </w:r>
    </w:p>
    <w:p w14:paraId="28C509B6" w14:textId="77777777" w:rsidR="00A531D2" w:rsidRPr="00F171DD" w:rsidRDefault="00A531D2" w:rsidP="00B22322">
      <w:pPr>
        <w:pStyle w:val="ListParagraph"/>
        <w:numPr>
          <w:ilvl w:val="0"/>
          <w:numId w:val="24"/>
        </w:numPr>
        <w:spacing w:after="0" w:line="240" w:lineRule="auto"/>
        <w:ind w:left="720" w:hanging="357"/>
      </w:pPr>
      <w:r w:rsidRPr="00F171DD">
        <w:t>Далее подставляем в формулу необходимые числовые данные и получаем значение медианы:</w:t>
      </w:r>
    </w:p>
    <w:p w14:paraId="2A12669C" w14:textId="77777777" w:rsidR="00A531D2" w:rsidRPr="00B83C02" w:rsidRDefault="00C54642" w:rsidP="00B83C02">
      <w:pPr>
        <w:pStyle w:val="ListParagraph"/>
        <w:numPr>
          <w:ilvl w:val="0"/>
          <w:numId w:val="24"/>
        </w:numPr>
        <w:ind w:right="-284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Ме=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Ме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Ме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=25+(30-25)*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3462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- 1218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1054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=27,4 г</m:t>
        </m:r>
      </m:oMath>
    </w:p>
    <w:p w14:paraId="1EF72556" w14:textId="77777777" w:rsidR="00A531D2" w:rsidRDefault="00A531D2" w:rsidP="00B22322">
      <w:r w:rsidRPr="00F171DD">
        <w:lastRenderedPageBreak/>
        <w:t>Это значит, что одна половина студентов</w:t>
      </w:r>
      <w:r w:rsidR="003419D8">
        <w:t xml:space="preserve"> находится в возрасте д</w:t>
      </w:r>
      <w:r w:rsidRPr="00F171DD">
        <w:t>о 27,4 года.</w:t>
      </w:r>
    </w:p>
    <w:p w14:paraId="0A6007FC" w14:textId="77777777" w:rsidR="00F171DD" w:rsidRPr="00931CD6" w:rsidRDefault="00F171DD" w:rsidP="00931CD6">
      <w:pPr>
        <w:pStyle w:val="Heading3"/>
        <w:numPr>
          <w:ilvl w:val="0"/>
          <w:numId w:val="32"/>
        </w:numPr>
      </w:pPr>
      <w:bookmarkStart w:id="5" w:name="_Toc172908804"/>
      <w:r w:rsidRPr="00931CD6">
        <w:t>Квартили</w:t>
      </w:r>
      <w:bookmarkEnd w:id="5"/>
    </w:p>
    <w:p w14:paraId="211EFF11" w14:textId="77777777" w:rsidR="00F171DD" w:rsidRDefault="00F171DD" w:rsidP="00B36199">
      <w:r w:rsidRPr="00F171DD">
        <w:rPr>
          <w:b/>
        </w:rPr>
        <w:t>Квартили </w:t>
      </w:r>
      <w:r w:rsidR="00C54642">
        <w:t>представляют собой значения</w:t>
      </w:r>
      <w:r w:rsidRPr="00F171DD">
        <w:t xml:space="preserve"> признака, </w:t>
      </w:r>
      <w:r w:rsidR="00C54642">
        <w:t>делящи</w:t>
      </w:r>
      <w:r w:rsidRPr="00F171DD">
        <w:t xml:space="preserve">е </w:t>
      </w:r>
      <w:r w:rsidR="00B36199">
        <w:t xml:space="preserve">упорядоченную по возрастанию </w:t>
      </w:r>
      <w:r w:rsidRPr="00F171DD">
        <w:t xml:space="preserve">совокупность </w:t>
      </w:r>
      <w:r w:rsidRPr="00F171DD">
        <w:rPr>
          <w:b/>
        </w:rPr>
        <w:t>на четыре равные по количеству элементов части</w:t>
      </w:r>
      <w:r w:rsidRPr="00F171DD">
        <w:t xml:space="preserve">. </w:t>
      </w:r>
    </w:p>
    <w:p w14:paraId="3D2BE6F6" w14:textId="77777777" w:rsidR="00616ECE" w:rsidRDefault="00F171DD" w:rsidP="00B36199">
      <w:r w:rsidRPr="00F171DD">
        <w:t xml:space="preserve">Различают квартиль первого порядка (нижний квартиль)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F171DD">
        <w:rPr>
          <w:b/>
        </w:rPr>
        <w:t>,</w:t>
      </w:r>
      <w:r w:rsidR="00C54642">
        <w:t>квартиль второго порядка (совпадает с медианой</w:t>
      </w:r>
      <w:r w:rsidR="00C54642" w:rsidRPr="00F171DD">
        <w:t xml:space="preserve">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54642" w:rsidRPr="00F171DD">
        <w:rPr>
          <w:b/>
        </w:rPr>
        <w:t>,</w:t>
      </w:r>
      <w:r w:rsidRPr="00F171DD">
        <w:t>квартиль третьего порядка (верхний квартиль)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F171DD">
        <w:t xml:space="preserve">. Первый (нижний) квартиль отсекает от совокупности ¼ часть единиц с минимальными значениями, а третий (верхний) отсекает ¼ часть единиц с максимальными значениями, второй квартиль является медианой. </w:t>
      </w:r>
    </w:p>
    <w:p w14:paraId="58483AE7" w14:textId="77777777" w:rsidR="00F171DD" w:rsidRPr="00F171DD" w:rsidRDefault="00F171DD" w:rsidP="00B36199">
      <w:r w:rsidRPr="00F171DD">
        <w:t>Для расчёта квартил</w:t>
      </w:r>
      <w:r w:rsidR="00616ECE">
        <w:t>ейможно</w:t>
      </w:r>
      <w:r w:rsidRPr="00F171DD">
        <w:t xml:space="preserve"> поделить вариационный ряд медианой на две равные части, а затем в каждой из них найти медиану.</w:t>
      </w:r>
    </w:p>
    <w:p w14:paraId="660895AB" w14:textId="77777777" w:rsidR="00F171DD" w:rsidRPr="00616ECE" w:rsidRDefault="00F171DD" w:rsidP="00B36199">
      <w:r w:rsidRPr="00616ECE">
        <w:t>К примеру, если выборка состоит из 6 элементов, тогда за начальную квартиль выборки принимается второй элемент, а за нижнюю квартиль пятый элемент.</w:t>
      </w:r>
    </w:p>
    <w:tbl>
      <w:tblPr>
        <w:tblW w:w="595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135"/>
        <w:gridCol w:w="849"/>
        <w:gridCol w:w="1134"/>
        <w:gridCol w:w="1135"/>
        <w:gridCol w:w="850"/>
      </w:tblGrid>
      <w:tr w:rsidR="00F171DD" w:rsidRPr="00616ECE" w14:paraId="6CE2BF17" w14:textId="77777777" w:rsidTr="00885AA5">
        <w:tc>
          <w:tcPr>
            <w:tcW w:w="851" w:type="dxa"/>
          </w:tcPr>
          <w:p w14:paraId="7262B495" w14:textId="77777777" w:rsidR="00F171DD" w:rsidRPr="00616ECE" w:rsidRDefault="00F171DD" w:rsidP="004C7660">
            <w:pPr>
              <w:ind w:firstLine="0"/>
            </w:pPr>
          </w:p>
        </w:tc>
        <w:tc>
          <w:tcPr>
            <w:tcW w:w="1135" w:type="dxa"/>
          </w:tcPr>
          <w:p w14:paraId="4FB6B4CF" w14:textId="77777777" w:rsidR="00F171DD" w:rsidRPr="00616ECE" w:rsidRDefault="00F171DD" w:rsidP="004C7660">
            <w:pPr>
              <w:ind w:firstLine="0"/>
            </w:pPr>
            <w:r w:rsidRPr="00616ECE">
              <w:t>1 квар</w:t>
            </w:r>
            <w:r w:rsidR="00000000">
              <w:rPr>
                <w:noProof/>
                <w:lang w:eastAsia="ru-RU"/>
              </w:rPr>
              <w:pict w14:anchorId="7CEA0B1F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" o:spid="_x0000_s1038" type="#_x0000_t68" style="position:absolute;margin-left:90.05pt;margin-top:9.25pt;width:7.15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"/>
              </w:pict>
            </w:r>
            <w:r w:rsidRPr="00616ECE">
              <w:t>тиль</w:t>
            </w:r>
          </w:p>
        </w:tc>
        <w:tc>
          <w:tcPr>
            <w:tcW w:w="849" w:type="dxa"/>
          </w:tcPr>
          <w:p w14:paraId="2F434CA1" w14:textId="77777777" w:rsidR="00F171DD" w:rsidRPr="00616ECE" w:rsidRDefault="00F171DD" w:rsidP="004C7660">
            <w:pPr>
              <w:ind w:firstLine="0"/>
            </w:pPr>
          </w:p>
        </w:tc>
        <w:tc>
          <w:tcPr>
            <w:tcW w:w="1134" w:type="dxa"/>
          </w:tcPr>
          <w:p w14:paraId="43DF97C0" w14:textId="77777777" w:rsidR="00F171DD" w:rsidRPr="00616ECE" w:rsidRDefault="00F171DD" w:rsidP="004C7660">
            <w:pPr>
              <w:ind w:firstLine="0"/>
            </w:pPr>
          </w:p>
        </w:tc>
        <w:tc>
          <w:tcPr>
            <w:tcW w:w="1135" w:type="dxa"/>
          </w:tcPr>
          <w:p w14:paraId="73CD83BA" w14:textId="77777777" w:rsidR="00F171DD" w:rsidRPr="00616ECE" w:rsidRDefault="00F171DD" w:rsidP="004C7660">
            <w:pPr>
              <w:ind w:firstLine="0"/>
            </w:pPr>
            <w:r w:rsidRPr="00616ECE">
              <w:t>2 квартиль</w:t>
            </w:r>
          </w:p>
        </w:tc>
        <w:tc>
          <w:tcPr>
            <w:tcW w:w="850" w:type="dxa"/>
          </w:tcPr>
          <w:p w14:paraId="2E4374C0" w14:textId="77777777" w:rsidR="00F171DD" w:rsidRPr="00616ECE" w:rsidRDefault="00F171DD" w:rsidP="004C7660">
            <w:pPr>
              <w:ind w:firstLine="0"/>
            </w:pPr>
          </w:p>
        </w:tc>
      </w:tr>
    </w:tbl>
    <w:p w14:paraId="51C9D149" w14:textId="77777777" w:rsidR="00F171DD" w:rsidRPr="00616ECE" w:rsidRDefault="00F171DD" w:rsidP="00B36199">
      <w:r w:rsidRPr="00616ECE">
        <w:tab/>
      </w:r>
      <w:r w:rsidRPr="00616ECE">
        <w:tab/>
      </w:r>
      <w:r w:rsidRPr="00616ECE">
        <w:tab/>
      </w:r>
      <w:r w:rsidRPr="00616ECE">
        <w:tab/>
        <w:t>медиана</w:t>
      </w:r>
    </w:p>
    <w:p w14:paraId="466EC824" w14:textId="77777777" w:rsidR="004C7660" w:rsidRDefault="004C7660" w:rsidP="00B36199">
      <w:pPr>
        <w:rPr>
          <w:lang w:val="en-US"/>
        </w:rPr>
      </w:pPr>
    </w:p>
    <w:p w14:paraId="2300F920" w14:textId="77777777" w:rsidR="00F171DD" w:rsidRDefault="00F171DD" w:rsidP="00B36199">
      <w:r w:rsidRPr="00F171DD">
        <w:t>В случае, если вариационный ряд состоит к примеру, из 9 элементов, тогда за верхнюю квартиль принимают арифм</w:t>
      </w:r>
      <w:r w:rsidR="00B83C02">
        <w:t>етическое</w:t>
      </w:r>
      <w:r w:rsidRPr="00F171DD">
        <w:t xml:space="preserve"> среднее 2-го и 3-го </w:t>
      </w:r>
      <w:r w:rsidR="00B83C02" w:rsidRPr="00F171DD">
        <w:t>элементов</w:t>
      </w:r>
      <w:r w:rsidRPr="00F171DD">
        <w:t xml:space="preserve">, а за нижнюю </w:t>
      </w:r>
      <w:r w:rsidR="00B83C02" w:rsidRPr="00F171DD">
        <w:t>арифм</w:t>
      </w:r>
      <w:r w:rsidR="00B83C02">
        <w:t>етическое</w:t>
      </w:r>
      <w:r w:rsidRPr="00F171DD">
        <w:t>среднее 7-го и 8-го элементов.</w:t>
      </w:r>
    </w:p>
    <w:p w14:paraId="7762179D" w14:textId="77777777" w:rsidR="00B83C02" w:rsidRPr="00F171DD" w:rsidRDefault="00B83C02" w:rsidP="00B36199"/>
    <w:tbl>
      <w:tblPr>
        <w:tblW w:w="976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200"/>
        <w:gridCol w:w="1070"/>
        <w:gridCol w:w="1070"/>
        <w:gridCol w:w="1071"/>
        <w:gridCol w:w="1071"/>
      </w:tblGrid>
      <w:tr w:rsidR="00F171DD" w:rsidRPr="00F171DD" w14:paraId="6907E469" w14:textId="77777777" w:rsidTr="004C7660">
        <w:tc>
          <w:tcPr>
            <w:tcW w:w="1071" w:type="dxa"/>
          </w:tcPr>
          <w:p w14:paraId="0930DDD2" w14:textId="77777777" w:rsidR="00F171DD" w:rsidRPr="00F171DD" w:rsidRDefault="00F171DD" w:rsidP="00B36199"/>
        </w:tc>
        <w:tc>
          <w:tcPr>
            <w:tcW w:w="1071" w:type="dxa"/>
          </w:tcPr>
          <w:p w14:paraId="32BA7777" w14:textId="77777777" w:rsidR="00F171DD" w:rsidRPr="00F171DD" w:rsidRDefault="00F171DD" w:rsidP="00B36199"/>
        </w:tc>
        <w:tc>
          <w:tcPr>
            <w:tcW w:w="1071" w:type="dxa"/>
          </w:tcPr>
          <w:p w14:paraId="3685D038" w14:textId="77777777" w:rsidR="00F171DD" w:rsidRPr="00F171DD" w:rsidRDefault="00F171DD" w:rsidP="00B36199"/>
        </w:tc>
        <w:tc>
          <w:tcPr>
            <w:tcW w:w="1071" w:type="dxa"/>
          </w:tcPr>
          <w:p w14:paraId="4691D2D4" w14:textId="77777777" w:rsidR="00F171DD" w:rsidRPr="00F171DD" w:rsidRDefault="00F171DD" w:rsidP="00B36199"/>
        </w:tc>
        <w:tc>
          <w:tcPr>
            <w:tcW w:w="1200" w:type="dxa"/>
          </w:tcPr>
          <w:p w14:paraId="6351EABA" w14:textId="77777777" w:rsidR="00F171DD" w:rsidRPr="00F171DD" w:rsidRDefault="00F171DD" w:rsidP="004C7660">
            <w:pPr>
              <w:ind w:firstLine="0"/>
            </w:pPr>
            <w:r w:rsidRPr="00F171DD">
              <w:t>медиана</w:t>
            </w:r>
          </w:p>
        </w:tc>
        <w:tc>
          <w:tcPr>
            <w:tcW w:w="1070" w:type="dxa"/>
          </w:tcPr>
          <w:p w14:paraId="58A6C7FF" w14:textId="77777777" w:rsidR="00F171DD" w:rsidRPr="00F171DD" w:rsidRDefault="00F171DD" w:rsidP="00B36199"/>
        </w:tc>
        <w:tc>
          <w:tcPr>
            <w:tcW w:w="1070" w:type="dxa"/>
          </w:tcPr>
          <w:p w14:paraId="11536718" w14:textId="77777777" w:rsidR="00F171DD" w:rsidRPr="00F171DD" w:rsidRDefault="00F171DD" w:rsidP="00B36199"/>
        </w:tc>
        <w:tc>
          <w:tcPr>
            <w:tcW w:w="1071" w:type="dxa"/>
          </w:tcPr>
          <w:p w14:paraId="47A6B4F2" w14:textId="77777777" w:rsidR="00F171DD" w:rsidRPr="00F171DD" w:rsidRDefault="00F171DD" w:rsidP="00B36199"/>
        </w:tc>
        <w:tc>
          <w:tcPr>
            <w:tcW w:w="1071" w:type="dxa"/>
          </w:tcPr>
          <w:p w14:paraId="61788EB7" w14:textId="77777777" w:rsidR="00F171DD" w:rsidRPr="00F171DD" w:rsidRDefault="00F171DD" w:rsidP="00B36199"/>
        </w:tc>
      </w:tr>
    </w:tbl>
    <w:p w14:paraId="6ED2797E" w14:textId="77777777" w:rsidR="00F171DD" w:rsidRPr="00F171DD" w:rsidRDefault="00000000" w:rsidP="00B36199">
      <w:r>
        <w:rPr>
          <w:noProof/>
          <w:lang w:eastAsia="ru-RU"/>
        </w:rPr>
        <w:pict w14:anchorId="39B9B074">
          <v:shape id="AutoShape 3" o:spid="_x0000_s1037" type="#_x0000_t68" style="position:absolute;left:0;text-align:left;margin-left:133.15pt;margin-top:7.1pt;width:8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" adj="7400"/>
        </w:pict>
      </w:r>
      <w:r>
        <w:rPr>
          <w:b/>
          <w:bCs/>
          <w:noProof/>
          <w:lang w:eastAsia="ru-RU"/>
        </w:rPr>
        <w:pict w14:anchorId="23B3264A">
          <v:shape id="AutoShape 4" o:spid="_x0000_s1036" type="#_x0000_t68" style="position:absolute;left:0;text-align:left;margin-left:409.45pt;margin-top:.7pt;width:7.1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"/>
        </w:pict>
      </w:r>
      <w:r w:rsidR="00F171DD" w:rsidRPr="00F171DD">
        <w:tab/>
      </w:r>
      <w:r w:rsidR="00F171DD" w:rsidRPr="00F171DD">
        <w:tab/>
      </w:r>
      <w:r w:rsidR="00F171DD" w:rsidRPr="00F171DD">
        <w:tab/>
        <w:t>1 квартиль</w:t>
      </w:r>
      <w:r w:rsidR="00F171DD" w:rsidRPr="00F171DD">
        <w:tab/>
      </w:r>
      <w:r w:rsidR="00F171DD" w:rsidRPr="00F171DD">
        <w:tab/>
      </w:r>
      <w:r w:rsidR="00F171DD" w:rsidRPr="00F171DD">
        <w:tab/>
      </w:r>
      <w:r w:rsidR="00F171DD" w:rsidRPr="00F171DD">
        <w:tab/>
      </w:r>
      <w:r w:rsidR="00F171DD" w:rsidRPr="00F171DD">
        <w:tab/>
      </w:r>
      <w:r w:rsidR="00F171DD" w:rsidRPr="00F171DD">
        <w:tab/>
        <w:t xml:space="preserve">       3 квартиль</w:t>
      </w:r>
    </w:p>
    <w:p w14:paraId="1B8BBF73" w14:textId="77777777" w:rsidR="00F171DD" w:rsidRPr="00F171DD" w:rsidRDefault="00F171DD" w:rsidP="00B36199"/>
    <w:p w14:paraId="5B3C6F2D" w14:textId="77777777" w:rsidR="00F171DD" w:rsidRPr="00616ECE" w:rsidRDefault="00F171DD" w:rsidP="00FD31EE">
      <w:pPr>
        <w:pStyle w:val="Heading4"/>
      </w:pPr>
      <w:r w:rsidRPr="00616ECE">
        <w:t>Расчет квартилей для дискретного ряда:</w:t>
      </w:r>
    </w:p>
    <w:p w14:paraId="3881E75E" w14:textId="77777777" w:rsidR="00B36199" w:rsidRDefault="00F171DD" w:rsidP="00B22322">
      <w:pPr>
        <w:pStyle w:val="ListParagraph"/>
        <w:numPr>
          <w:ilvl w:val="0"/>
          <w:numId w:val="23"/>
        </w:numPr>
        <w:spacing w:after="0" w:line="240" w:lineRule="auto"/>
      </w:pPr>
      <w:r w:rsidRPr="00F171DD">
        <w:t xml:space="preserve">В дискретном ряду сначала определяют </w:t>
      </w:r>
      <w:r w:rsidRPr="00616ECE">
        <w:rPr>
          <w:u w:val="single"/>
        </w:rPr>
        <w:t>номера квартилей</w:t>
      </w:r>
      <w:r w:rsidRPr="00F171DD">
        <w:t>:</w:t>
      </w:r>
    </w:p>
    <w:p w14:paraId="6A95C8B4" w14:textId="77777777" w:rsidR="00B36199" w:rsidRDefault="00C54642" w:rsidP="00B22322">
      <w:pPr>
        <w:pStyle w:val="ListParagraph"/>
        <w:spacing w:after="0" w:line="240" w:lineRule="auto"/>
      </w:pPr>
      <w:r>
        <w:t>номер</w:t>
      </w:r>
      <w:r w:rsidR="00F171DD" w:rsidRPr="00F171DD">
        <w:t xml:space="preserve"> 1-го квартиля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/>
              </w:rPr>
              <m:t>4</m:t>
            </m:r>
          </m:den>
        </m:f>
      </m:oMath>
    </w:p>
    <w:p w14:paraId="0F418D24" w14:textId="77777777" w:rsidR="00F171DD" w:rsidRPr="00F171DD" w:rsidRDefault="00F171DD" w:rsidP="00B22322">
      <w:pPr>
        <w:pStyle w:val="ListParagraph"/>
        <w:spacing w:after="0" w:line="240" w:lineRule="auto"/>
      </w:pPr>
      <w:r w:rsidRPr="00F171DD">
        <w:t xml:space="preserve">позиция 3-го квартиля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sub>
        </m:sSub>
        <m:r>
          <w:rPr>
            <w:rFonts w:ascii="Cambria Math"/>
          </w:rPr>
          <m:t>=3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/>
              </w:rPr>
              <m:t>4</m:t>
            </m:r>
          </m:den>
        </m:f>
      </m:oMath>
    </w:p>
    <w:p w14:paraId="60D05932" w14:textId="77777777" w:rsidR="00F171DD" w:rsidRPr="00F171DD" w:rsidRDefault="00F171DD" w:rsidP="00B36199">
      <w:r w:rsidRPr="00F171DD">
        <w:t xml:space="preserve">2. </w:t>
      </w:r>
      <w:r w:rsidRPr="00616ECE">
        <w:t xml:space="preserve">Если номер квартиля– целое число, то значение квартиля будет равно величине элемента ряда, которое обладает накопленной частотой равной номеру квартиля. </w:t>
      </w:r>
      <w:r w:rsidRPr="00F171DD">
        <w:t xml:space="preserve">Например, номер квартиля равен  20, его значение будет равно значению признака  с </w:t>
      </w:r>
      <w:r w:rsidRPr="00F171DD">
        <w:rPr>
          <w:lang w:val="en-US"/>
        </w:rPr>
        <w:t>S</w:t>
      </w:r>
      <w:r w:rsidRPr="00F171DD">
        <w:t xml:space="preserve"> =20 (накопленной частотой равной 20).</w:t>
      </w:r>
    </w:p>
    <w:p w14:paraId="33FAB911" w14:textId="77777777" w:rsidR="00616ECE" w:rsidRDefault="00F171DD" w:rsidP="00B36199">
      <w:r w:rsidRPr="00616ECE">
        <w:t>Если номер квартиля – нецелое число</w:t>
      </w:r>
      <w:r w:rsidRPr="00F171DD">
        <w:t xml:space="preserve">, то квартилем будет условное число между двумя наблюдениями. </w:t>
      </w:r>
      <w:r w:rsidRPr="00616ECE">
        <w:t>Значением квартиля будет сумма, состоящая из значения элемента, для которого накопленная частота равна целому значению номера квартиля, и указанной части (нецелая часть номера квартиля) разности  между значением этого элемента и значением следующего элемента.</w:t>
      </w:r>
    </w:p>
    <w:p w14:paraId="349A9C37" w14:textId="77777777" w:rsidR="00F171DD" w:rsidRDefault="00F171DD" w:rsidP="00B36199">
      <w:r w:rsidRPr="00616ECE">
        <w:t>Например, если номер квартиля равна 20,25, квартиль попадает между 20-м и 21-м наблюдениями, и его значение будет равно значению 20-го наблюдения плюс 1/4 (0,25) разности между значением 20-го и 21-го наблюдений.</w:t>
      </w:r>
    </w:p>
    <w:p w14:paraId="2A67B80F" w14:textId="77777777" w:rsidR="00B36199" w:rsidRDefault="00B36199" w:rsidP="00B36199"/>
    <w:p w14:paraId="680CD543" w14:textId="77777777" w:rsidR="004C5B56" w:rsidRPr="00E639BA" w:rsidRDefault="004C5B56" w:rsidP="00B36199">
      <w:r w:rsidRPr="00E639BA">
        <w:rPr>
          <w:rStyle w:val="review-h6"/>
          <w:bCs/>
          <w:i/>
        </w:rPr>
        <w:t>Пример</w:t>
      </w:r>
      <w:r>
        <w:rPr>
          <w:rStyle w:val="review-h6"/>
          <w:bCs/>
          <w:i/>
        </w:rPr>
        <w:t xml:space="preserve">. </w:t>
      </w:r>
      <w:r w:rsidRPr="00E639BA">
        <w:rPr>
          <w:rStyle w:val="apple-converted-space"/>
          <w:bCs/>
          <w:i/>
        </w:rPr>
        <w:t> </w:t>
      </w:r>
      <w:r>
        <w:rPr>
          <w:rStyle w:val="review-h6"/>
          <w:bCs/>
          <w:i/>
        </w:rPr>
        <w:t xml:space="preserve">Найти третий квартиль </w:t>
      </w:r>
      <m:oMath>
        <m:sSub>
          <m:sSubPr>
            <m:ctrlPr>
              <w:rPr>
                <w:rStyle w:val="review-h6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review-h6"/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Style w:val="review-h6"/>
                <w:rFonts w:ascii="Cambria Math" w:hAnsi="Cambria Math"/>
              </w:rPr>
              <m:t>3</m:t>
            </m:r>
          </m:sub>
        </m:sSub>
      </m:oMath>
    </w:p>
    <w:tbl>
      <w:tblPr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2005"/>
        <w:gridCol w:w="2105"/>
        <w:gridCol w:w="2005"/>
        <w:gridCol w:w="1680"/>
      </w:tblGrid>
      <w:tr w:rsidR="004C5B56" w:rsidRPr="00B36199" w14:paraId="3775AF3F" w14:textId="77777777" w:rsidTr="00B22322">
        <w:trPr>
          <w:cantSplit/>
          <w:trHeight w:hRule="exact" w:val="340"/>
          <w:tblHeader/>
        </w:trPr>
        <w:tc>
          <w:tcPr>
            <w:tcW w:w="2277" w:type="dxa"/>
            <w:vMerge w:val="restart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F5E65EC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Заработная плата</w:t>
            </w:r>
            <w:r w:rsidRPr="00B36199">
              <w:rPr>
                <w:sz w:val="24"/>
                <w:szCs w:val="24"/>
              </w:rPr>
              <w:br/>
              <w:t xml:space="preserve"> рабочего, тыс.руб;</w:t>
            </w:r>
          </w:p>
          <w:p w14:paraId="7378EEDD" w14:textId="77777777" w:rsidR="004C5B56" w:rsidRPr="00B36199" w:rsidRDefault="00000000" w:rsidP="00B36199">
            <w:pPr>
              <w:pStyle w:val="a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10" w:type="dxa"/>
            <w:gridSpan w:val="2"/>
            <w:shd w:val="clear" w:color="auto" w:fill="FEFEF8"/>
          </w:tcPr>
          <w:p w14:paraId="01709637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бригада 1</w:t>
            </w:r>
          </w:p>
        </w:tc>
        <w:tc>
          <w:tcPr>
            <w:tcW w:w="3685" w:type="dxa"/>
            <w:gridSpan w:val="2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3F6E42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бригада 2</w:t>
            </w:r>
          </w:p>
        </w:tc>
      </w:tr>
      <w:tr w:rsidR="004C5B56" w:rsidRPr="00B36199" w14:paraId="1073F4C6" w14:textId="77777777" w:rsidTr="00B22322">
        <w:trPr>
          <w:cantSplit/>
          <w:trHeight w:hRule="exact" w:val="656"/>
          <w:tblHeader/>
        </w:trPr>
        <w:tc>
          <w:tcPr>
            <w:tcW w:w="2277" w:type="dxa"/>
            <w:vMerge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D0DDF4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2005" w:type="dxa"/>
            <w:shd w:val="clear" w:color="auto" w:fill="FEFEF8"/>
          </w:tcPr>
          <w:p w14:paraId="3FDF99DB" w14:textId="77777777" w:rsidR="004C5B56" w:rsidRPr="00B36199" w:rsidRDefault="00000000" w:rsidP="00B36199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4C5B56" w:rsidRPr="00B36199">
              <w:rPr>
                <w:sz w:val="24"/>
                <w:szCs w:val="24"/>
              </w:rPr>
              <w:t>,</w:t>
            </w:r>
          </w:p>
          <w:p w14:paraId="001E3397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число рабочих</w:t>
            </w:r>
          </w:p>
        </w:tc>
        <w:tc>
          <w:tcPr>
            <w:tcW w:w="2105" w:type="dxa"/>
            <w:shd w:val="clear" w:color="auto" w:fill="FEFEF8"/>
          </w:tcPr>
          <w:p w14:paraId="21ADD0D8" w14:textId="77777777" w:rsidR="004C5B56" w:rsidRPr="00B36199" w:rsidRDefault="00000000" w:rsidP="00B36199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4C5B56" w:rsidRPr="00B36199">
              <w:rPr>
                <w:sz w:val="24"/>
                <w:szCs w:val="24"/>
              </w:rPr>
              <w:t>,</w:t>
            </w:r>
          </w:p>
          <w:p w14:paraId="2431AFA9" w14:textId="77777777" w:rsidR="004C5B56" w:rsidRPr="00B36199" w:rsidRDefault="00C54642" w:rsidP="00B36199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накопленн</w:t>
            </w:r>
            <w:r w:rsidR="004C5B56" w:rsidRPr="00B36199">
              <w:rPr>
                <w:sz w:val="24"/>
                <w:szCs w:val="24"/>
              </w:rPr>
              <w:t xml:space="preserve">ая </w:t>
            </w:r>
            <w:r w:rsidR="00B36199">
              <w:rPr>
                <w:sz w:val="24"/>
                <w:szCs w:val="24"/>
                <w:lang w:val="en-US"/>
              </w:rPr>
              <w:br/>
            </w:r>
            <w:r w:rsidR="004C5B56" w:rsidRPr="00B36199">
              <w:rPr>
                <w:sz w:val="24"/>
                <w:szCs w:val="24"/>
              </w:rPr>
              <w:t>частота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2CA94F" w14:textId="77777777" w:rsidR="004C5B56" w:rsidRPr="00B36199" w:rsidRDefault="00000000" w:rsidP="00B36199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4C5B56" w:rsidRPr="00B36199">
              <w:rPr>
                <w:sz w:val="24"/>
                <w:szCs w:val="24"/>
              </w:rPr>
              <w:t>,</w:t>
            </w:r>
          </w:p>
          <w:p w14:paraId="4967F70B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число рабочих</w:t>
            </w:r>
          </w:p>
        </w:tc>
        <w:tc>
          <w:tcPr>
            <w:tcW w:w="1680" w:type="dxa"/>
            <w:shd w:val="clear" w:color="auto" w:fill="FEFEF8"/>
          </w:tcPr>
          <w:p w14:paraId="347D3571" w14:textId="77777777" w:rsidR="004C5B56" w:rsidRPr="00B36199" w:rsidRDefault="00000000" w:rsidP="00B36199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4C5B56" w:rsidRPr="00B36199">
              <w:rPr>
                <w:sz w:val="24"/>
                <w:szCs w:val="24"/>
              </w:rPr>
              <w:t>,</w:t>
            </w:r>
          </w:p>
          <w:p w14:paraId="4277FEBA" w14:textId="77777777" w:rsidR="004C5B56" w:rsidRPr="00B36199" w:rsidRDefault="00C54642" w:rsidP="00B36199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накопленн</w:t>
            </w:r>
            <w:r w:rsidR="004C5B56" w:rsidRPr="00B36199">
              <w:rPr>
                <w:sz w:val="24"/>
                <w:szCs w:val="24"/>
              </w:rPr>
              <w:t>ая частота</w:t>
            </w:r>
          </w:p>
        </w:tc>
      </w:tr>
      <w:tr w:rsidR="004C5B56" w:rsidRPr="00E639BA" w14:paraId="1EB6B392" w14:textId="77777777" w:rsidTr="00DD1791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82032E" w14:textId="77777777" w:rsidR="004C5B56" w:rsidRPr="00E639BA" w:rsidRDefault="004C5B56" w:rsidP="00B36199">
            <w:r>
              <w:t>15</w:t>
            </w:r>
          </w:p>
        </w:tc>
        <w:tc>
          <w:tcPr>
            <w:tcW w:w="2005" w:type="dxa"/>
            <w:shd w:val="clear" w:color="auto" w:fill="FEFEF8"/>
          </w:tcPr>
          <w:p w14:paraId="55C0DED7" w14:textId="77777777" w:rsidR="004C5B56" w:rsidRPr="00E639BA" w:rsidRDefault="004C5B56" w:rsidP="00B36199">
            <w:r w:rsidRPr="00E639BA">
              <w:t>20</w:t>
            </w:r>
          </w:p>
        </w:tc>
        <w:tc>
          <w:tcPr>
            <w:tcW w:w="2105" w:type="dxa"/>
            <w:tcBorders>
              <w:bottom w:val="single" w:sz="18" w:space="0" w:color="auto"/>
            </w:tcBorders>
            <w:shd w:val="clear" w:color="auto" w:fill="FEFEF8"/>
          </w:tcPr>
          <w:p w14:paraId="6331C3DB" w14:textId="77777777" w:rsidR="004C5B56" w:rsidRPr="00E639BA" w:rsidRDefault="004C5B56" w:rsidP="00B36199">
            <w:r>
              <w:t>20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339C07" w14:textId="77777777" w:rsidR="004C5B56" w:rsidRPr="00E639BA" w:rsidRDefault="004C5B56" w:rsidP="00B36199">
            <w:r w:rsidRPr="00E639BA">
              <w:t>20</w:t>
            </w:r>
          </w:p>
        </w:tc>
        <w:tc>
          <w:tcPr>
            <w:tcW w:w="1680" w:type="dxa"/>
            <w:tcBorders>
              <w:bottom w:val="single" w:sz="18" w:space="0" w:color="auto"/>
            </w:tcBorders>
            <w:shd w:val="clear" w:color="auto" w:fill="FEFEF8"/>
          </w:tcPr>
          <w:p w14:paraId="61F5687F" w14:textId="77777777" w:rsidR="004C5B56" w:rsidRPr="00E639BA" w:rsidRDefault="004C5B56" w:rsidP="00B36199">
            <w:r>
              <w:t>20</w:t>
            </w:r>
          </w:p>
        </w:tc>
      </w:tr>
      <w:tr w:rsidR="004C5B56" w:rsidRPr="00E639BA" w14:paraId="2706D56F" w14:textId="77777777" w:rsidTr="00DD1791">
        <w:trPr>
          <w:cantSplit/>
          <w:trHeight w:hRule="exact" w:val="764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139CF0" w14:textId="77777777" w:rsidR="004C5B56" w:rsidRPr="00E639BA" w:rsidRDefault="00000000" w:rsidP="00ED1F10">
            <w:pPr>
              <w:spacing w:before="240"/>
            </w:pPr>
            <w:r>
              <w:rPr>
                <w:noProof/>
                <w:lang w:eastAsia="ru-RU"/>
              </w:rPr>
              <w:pict w14:anchorId="2AD097B0">
                <v:shape id="AutoShape 13" o:spid="_x0000_s1035" type="#_x0000_t32" style="position:absolute;left:0;text-align:left;margin-left:90.55pt;margin-top:26.95pt;width:124.5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">
                  <v:stroke endarrow="block"/>
                </v:shape>
              </w:pict>
            </w:r>
            <w:r>
              <w:rPr>
                <w:noProof/>
                <w:lang w:eastAsia="ru-RU"/>
              </w:rPr>
              <w:pict w14:anchorId="1F57F443">
                <v:shape id="AutoShape 14" o:spid="_x0000_s1034" type="#_x0000_t32" style="position:absolute;left:0;text-align:left;margin-left:82.45pt;margin-top:6pt;width:370.5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">
                  <v:stroke endarrow="block"/>
                </v:shape>
              </w:pict>
            </w:r>
            <w:r w:rsidR="004C5B56">
              <w:t>18</w:t>
            </w:r>
          </w:p>
        </w:tc>
        <w:tc>
          <w:tcPr>
            <w:tcW w:w="2005" w:type="dxa"/>
            <w:tcBorders>
              <w:right w:val="single" w:sz="18" w:space="0" w:color="auto"/>
            </w:tcBorders>
            <w:shd w:val="clear" w:color="auto" w:fill="FEFEF8"/>
          </w:tcPr>
          <w:p w14:paraId="2578862B" w14:textId="77777777" w:rsidR="004C5B56" w:rsidRPr="00E639BA" w:rsidRDefault="004C5B56" w:rsidP="00ED1F10">
            <w:pPr>
              <w:spacing w:before="240"/>
            </w:pPr>
            <w:r w:rsidRPr="00E639BA">
              <w:t>3</w:t>
            </w:r>
            <w:r>
              <w:t>7</w:t>
            </w:r>
          </w:p>
        </w:tc>
        <w:tc>
          <w:tcPr>
            <w:tcW w:w="21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EFEF8"/>
          </w:tcPr>
          <w:p w14:paraId="1BBFF771" w14:textId="77777777" w:rsidR="004C5B56" w:rsidRPr="00E639BA" w:rsidRDefault="004C5B56" w:rsidP="00ED1F10">
            <w:pPr>
              <w:spacing w:before="240"/>
            </w:pPr>
            <w:r>
              <w:t>57</w:t>
            </w:r>
          </w:p>
        </w:tc>
        <w:tc>
          <w:tcPr>
            <w:tcW w:w="20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845908" w14:textId="77777777" w:rsidR="004C5B56" w:rsidRPr="00E639BA" w:rsidRDefault="004C5B56" w:rsidP="00ED1F10">
            <w:pPr>
              <w:spacing w:before="240"/>
            </w:pPr>
            <w:r w:rsidRPr="00E639BA">
              <w:t>3</w:t>
            </w:r>
            <w:r>
              <w:t>7</w:t>
            </w:r>
          </w:p>
        </w:tc>
        <w:tc>
          <w:tcPr>
            <w:tcW w:w="1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EFEF8"/>
          </w:tcPr>
          <w:p w14:paraId="26585D7A" w14:textId="77777777" w:rsidR="004C5B56" w:rsidRPr="00E639BA" w:rsidRDefault="004C5B56" w:rsidP="00ED1F10">
            <w:pPr>
              <w:spacing w:before="240"/>
            </w:pPr>
            <w:r>
              <w:t>57</w:t>
            </w:r>
          </w:p>
        </w:tc>
      </w:tr>
      <w:tr w:rsidR="004C5B56" w:rsidRPr="00E639BA" w14:paraId="055CA276" w14:textId="77777777" w:rsidTr="004905B1">
        <w:trPr>
          <w:cantSplit/>
          <w:trHeight w:hRule="exact" w:val="564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36BB12" w14:textId="77777777" w:rsidR="004C5B56" w:rsidRPr="00E639BA" w:rsidRDefault="00000000" w:rsidP="004905B1">
            <w:pPr>
              <w:spacing w:before="120"/>
            </w:pPr>
            <w:r>
              <w:rPr>
                <w:noProof/>
                <w:lang w:eastAsia="ru-RU"/>
              </w:rPr>
              <w:lastRenderedPageBreak/>
              <w:pict w14:anchorId="0C426019">
                <v:shape id="AutoShape 16" o:spid="_x0000_s1033" type="#_x0000_t32" style="position:absolute;left:0;text-align:left;margin-left:90.55pt;margin-top:4.6pt;width:325.5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">
                  <v:stroke endarrow="block"/>
                </v:shape>
              </w:pict>
            </w:r>
            <w:r w:rsidR="004C5B56">
              <w:t>20</w:t>
            </w:r>
          </w:p>
        </w:tc>
        <w:tc>
          <w:tcPr>
            <w:tcW w:w="2005" w:type="dxa"/>
            <w:shd w:val="clear" w:color="auto" w:fill="FEFEF8"/>
          </w:tcPr>
          <w:p w14:paraId="6AB380C5" w14:textId="77777777" w:rsidR="004C5B56" w:rsidRPr="00E639BA" w:rsidRDefault="004C5B56" w:rsidP="004905B1">
            <w:pPr>
              <w:spacing w:before="120"/>
            </w:pPr>
            <w:r w:rsidRPr="00E639BA">
              <w:t>14</w:t>
            </w:r>
          </w:p>
        </w:tc>
        <w:tc>
          <w:tcPr>
            <w:tcW w:w="2105" w:type="dxa"/>
            <w:tcBorders>
              <w:top w:val="single" w:sz="18" w:space="0" w:color="auto"/>
            </w:tcBorders>
            <w:shd w:val="clear" w:color="auto" w:fill="FEFEF8"/>
          </w:tcPr>
          <w:p w14:paraId="0360009A" w14:textId="77777777" w:rsidR="004C5B56" w:rsidRPr="00E639BA" w:rsidRDefault="004C5B56" w:rsidP="004905B1">
            <w:pPr>
              <w:spacing w:before="120"/>
            </w:pPr>
            <w:r>
              <w:t>71</w:t>
            </w:r>
          </w:p>
        </w:tc>
        <w:tc>
          <w:tcPr>
            <w:tcW w:w="2005" w:type="dxa"/>
            <w:tcBorders>
              <w:right w:val="single" w:sz="18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03D12A" w14:textId="77777777" w:rsidR="004C5B56" w:rsidRPr="00E639BA" w:rsidRDefault="004C5B56" w:rsidP="004905B1">
            <w:pPr>
              <w:spacing w:before="120"/>
            </w:pPr>
            <w:r w:rsidRPr="00E639BA">
              <w:t>14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EFEF8"/>
          </w:tcPr>
          <w:p w14:paraId="4E7BFB18" w14:textId="77777777" w:rsidR="004C5B56" w:rsidRPr="00E639BA" w:rsidRDefault="004C5B56" w:rsidP="004905B1">
            <w:pPr>
              <w:spacing w:before="120"/>
            </w:pPr>
            <w:r>
              <w:t>71</w:t>
            </w:r>
          </w:p>
        </w:tc>
      </w:tr>
      <w:tr w:rsidR="004C5B56" w:rsidRPr="00E639BA" w14:paraId="1D670137" w14:textId="77777777" w:rsidTr="00DD1791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D13B12" w14:textId="77777777" w:rsidR="004C5B56" w:rsidRPr="00E639BA" w:rsidRDefault="004C5B56" w:rsidP="00B36199">
            <w:r>
              <w:t>25</w:t>
            </w:r>
          </w:p>
        </w:tc>
        <w:tc>
          <w:tcPr>
            <w:tcW w:w="2005" w:type="dxa"/>
            <w:shd w:val="clear" w:color="auto" w:fill="FEFEF8"/>
          </w:tcPr>
          <w:p w14:paraId="6ED3EFD6" w14:textId="77777777" w:rsidR="004C5B56" w:rsidRPr="00E639BA" w:rsidRDefault="004C5B56" w:rsidP="00B36199">
            <w:r>
              <w:t>4</w:t>
            </w:r>
          </w:p>
        </w:tc>
        <w:tc>
          <w:tcPr>
            <w:tcW w:w="2105" w:type="dxa"/>
            <w:shd w:val="clear" w:color="auto" w:fill="FEFEF8"/>
          </w:tcPr>
          <w:p w14:paraId="53A4DDD3" w14:textId="77777777" w:rsidR="004C5B56" w:rsidRPr="00E639BA" w:rsidRDefault="004C5B56" w:rsidP="00B36199">
            <w:r>
              <w:t>75</w:t>
            </w:r>
          </w:p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DED5DE" w14:textId="77777777" w:rsidR="004C5B56" w:rsidRPr="004C7660" w:rsidRDefault="004C7660" w:rsidP="00B3619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  <w:tcBorders>
              <w:top w:val="single" w:sz="18" w:space="0" w:color="auto"/>
            </w:tcBorders>
            <w:shd w:val="clear" w:color="auto" w:fill="FEFEF8"/>
          </w:tcPr>
          <w:p w14:paraId="5DBFAD44" w14:textId="77777777" w:rsidR="004C5B56" w:rsidRPr="004C7660" w:rsidRDefault="004C7660" w:rsidP="00B3619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6</w:t>
            </w:r>
          </w:p>
        </w:tc>
      </w:tr>
      <w:tr w:rsidR="004C5B56" w:rsidRPr="00E639BA" w14:paraId="03134DDC" w14:textId="77777777" w:rsidTr="00B22322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A669F5" w14:textId="77777777" w:rsidR="004C5B56" w:rsidRPr="00E639BA" w:rsidRDefault="004C5B56" w:rsidP="00B36199">
            <w:r w:rsidRPr="00E639BA">
              <w:t>Итого:</w:t>
            </w:r>
          </w:p>
        </w:tc>
        <w:tc>
          <w:tcPr>
            <w:tcW w:w="2005" w:type="dxa"/>
            <w:shd w:val="clear" w:color="auto" w:fill="FEFEF8"/>
          </w:tcPr>
          <w:p w14:paraId="723BA0B6" w14:textId="77777777" w:rsidR="004C5B56" w:rsidRPr="00E639BA" w:rsidRDefault="004C5B56" w:rsidP="00B36199">
            <w:r w:rsidRPr="00E639BA">
              <w:t>75</w:t>
            </w:r>
          </w:p>
        </w:tc>
        <w:tc>
          <w:tcPr>
            <w:tcW w:w="2105" w:type="dxa"/>
            <w:shd w:val="clear" w:color="auto" w:fill="FEFEF8"/>
          </w:tcPr>
          <w:p w14:paraId="7491559C" w14:textId="77777777" w:rsidR="004C5B56" w:rsidRPr="00E639BA" w:rsidRDefault="004C5B56" w:rsidP="00B36199"/>
        </w:tc>
        <w:tc>
          <w:tcPr>
            <w:tcW w:w="2005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8E264E" w14:textId="77777777" w:rsidR="004C5B56" w:rsidRPr="004C7660" w:rsidRDefault="004C5B56" w:rsidP="00B36199">
            <w:pPr>
              <w:rPr>
                <w:lang w:val="en-US"/>
              </w:rPr>
            </w:pPr>
            <w:r w:rsidRPr="00E639BA">
              <w:t>7</w:t>
            </w:r>
            <w:r w:rsidR="004C7660">
              <w:rPr>
                <w:lang w:val="en-US"/>
              </w:rPr>
              <w:t>6</w:t>
            </w:r>
          </w:p>
        </w:tc>
        <w:tc>
          <w:tcPr>
            <w:tcW w:w="1680" w:type="dxa"/>
            <w:shd w:val="clear" w:color="auto" w:fill="FEFEF8"/>
          </w:tcPr>
          <w:p w14:paraId="16602FB7" w14:textId="77777777" w:rsidR="004C5B56" w:rsidRPr="00E639BA" w:rsidRDefault="004C5B56" w:rsidP="00B36199"/>
        </w:tc>
      </w:tr>
    </w:tbl>
    <w:p w14:paraId="169EA440" w14:textId="77777777" w:rsidR="004C5B56" w:rsidRDefault="004C5B56" w:rsidP="00857832">
      <w:pPr>
        <w:pStyle w:val="ListParagraph"/>
        <w:numPr>
          <w:ilvl w:val="0"/>
          <w:numId w:val="38"/>
        </w:numPr>
        <w:tabs>
          <w:tab w:val="left" w:pos="567"/>
        </w:tabs>
        <w:ind w:left="567" w:firstLine="0"/>
      </w:pPr>
      <w:r>
        <w:t xml:space="preserve">Определяем номер </w:t>
      </w:r>
      <w:r w:rsidRPr="00857832">
        <w:rPr>
          <w:lang w:val="en-US"/>
        </w:rPr>
        <w:t>3-</w:t>
      </w:r>
      <w:r>
        <w:t>го квартиля</w:t>
      </w:r>
    </w:p>
    <w:p w14:paraId="5F0FEEFC" w14:textId="77777777" w:rsidR="004C5B56" w:rsidRDefault="004C5B56" w:rsidP="00B22322">
      <w:pPr>
        <w:pStyle w:val="ListParagraph"/>
        <w:spacing w:after="0" w:line="240" w:lineRule="auto"/>
      </w:pPr>
      <w:r>
        <w:t xml:space="preserve">для первой бригады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3*(75+1)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=57</m:t>
        </m:r>
      </m:oMath>
      <w:r>
        <w:t>;</w:t>
      </w:r>
    </w:p>
    <w:p w14:paraId="01503230" w14:textId="77777777" w:rsidR="004C5B56" w:rsidRDefault="004C5B56" w:rsidP="00B22322">
      <w:pPr>
        <w:pStyle w:val="ListParagraph"/>
        <w:spacing w:after="0" w:line="240" w:lineRule="auto"/>
      </w:pPr>
      <w:r>
        <w:t xml:space="preserve">для второй бригады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3*(76+1)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=57</m:t>
        </m:r>
      </m:oMath>
      <w:r>
        <w:t>,</w:t>
      </w:r>
      <w:r w:rsidR="00ED1F10">
        <w:t>7</w:t>
      </w:r>
      <w:r>
        <w:t>5;</w:t>
      </w:r>
    </w:p>
    <w:p w14:paraId="7CA1F97B" w14:textId="77777777" w:rsidR="0045260E" w:rsidRDefault="0045260E" w:rsidP="0045260E">
      <w:pPr>
        <w:pStyle w:val="ListParagraph"/>
        <w:numPr>
          <w:ilvl w:val="0"/>
          <w:numId w:val="38"/>
        </w:numPr>
        <w:tabs>
          <w:tab w:val="left" w:pos="567"/>
        </w:tabs>
        <w:spacing w:after="0" w:line="240" w:lineRule="auto"/>
        <w:ind w:left="709" w:firstLine="0"/>
      </w:pPr>
      <w:r>
        <w:t xml:space="preserve">Для первой бригады номер квартиля – целое число. Следовательно, нужно найти элемент совокупности, для которого накопленная частота </w:t>
      </w:r>
      <w:r w:rsidRPr="0045260E">
        <w:t>S</w:t>
      </w:r>
      <w:r>
        <w:t xml:space="preserve"> равна номеру квартиля. Для этого определяем самую первую накопленную частоту, которая больше или равна номеру квартиля. Это накопленная частота второго значения признака Х</w:t>
      </w:r>
      <w:r w:rsidRPr="0045260E">
        <w:t>i</w:t>
      </w:r>
      <w:r>
        <w:t xml:space="preserve">=18, </w:t>
      </w:r>
      <w:r w:rsidRPr="0045260E">
        <w:t>Si</w:t>
      </w:r>
      <w:r>
        <w:t>=57</w:t>
      </w:r>
      <w:r w:rsidRPr="00826A6D">
        <w:t>.</w:t>
      </w:r>
      <w:r>
        <w:br/>
        <w:t>Определяем значение третьего квартиля для первой бригады :</w:t>
      </w:r>
      <w:r w:rsidRPr="0045260E">
        <w:rPr>
          <w:lang w:val="en-US"/>
        </w:rPr>
        <w:t>Q</w:t>
      </w:r>
      <w:r w:rsidRPr="0045260E">
        <w:rPr>
          <w:vertAlign w:val="subscript"/>
        </w:rPr>
        <w:t>3</w:t>
      </w:r>
      <w:r w:rsidRPr="00857832">
        <w:t xml:space="preserve"> = </w:t>
      </w:r>
      <w:r w:rsidRPr="0045260E">
        <w:rPr>
          <w:lang w:val="en-US"/>
        </w:rPr>
        <w:t>x</w:t>
      </w:r>
      <w:r w:rsidRPr="0045260E">
        <w:rPr>
          <w:vertAlign w:val="subscript"/>
        </w:rPr>
        <w:t>57</w:t>
      </w:r>
      <w:r w:rsidRPr="00857832">
        <w:t xml:space="preserve"> =</w:t>
      </w:r>
      <w:r>
        <w:t xml:space="preserve"> 18 тыс.руб.</w:t>
      </w:r>
    </w:p>
    <w:p w14:paraId="6CECDDAA" w14:textId="77777777" w:rsidR="00625980" w:rsidRDefault="00625980" w:rsidP="00625980">
      <w:pPr>
        <w:pStyle w:val="ListParagraph"/>
        <w:tabs>
          <w:tab w:val="left" w:pos="567"/>
        </w:tabs>
        <w:spacing w:after="0" w:line="240" w:lineRule="auto"/>
        <w:ind w:left="709" w:firstLine="0"/>
      </w:pPr>
      <w:r>
        <w:t>Это значит, что заработная плата 75% рабочих 1-ой бригады менее 18 тыс.руб</w:t>
      </w:r>
    </w:p>
    <w:p w14:paraId="5600C369" w14:textId="77777777" w:rsidR="0045260E" w:rsidRPr="00826A6D" w:rsidRDefault="0045260E" w:rsidP="0045260E">
      <w:pPr>
        <w:pStyle w:val="ListParagraph"/>
        <w:tabs>
          <w:tab w:val="left" w:pos="567"/>
        </w:tabs>
        <w:ind w:left="567" w:firstLine="0"/>
      </w:pPr>
    </w:p>
    <w:p w14:paraId="76556856" w14:textId="77777777" w:rsidR="004C5B56" w:rsidRDefault="0045260E" w:rsidP="00B22322">
      <w:pPr>
        <w:pStyle w:val="ListParagraph"/>
        <w:numPr>
          <w:ilvl w:val="0"/>
          <w:numId w:val="38"/>
        </w:numPr>
        <w:spacing w:after="0" w:line="240" w:lineRule="auto"/>
        <w:ind w:left="567" w:firstLine="0"/>
      </w:pPr>
      <w:r>
        <w:t xml:space="preserve">Номер </w:t>
      </w:r>
      <w:r w:rsidR="00625980">
        <w:t>квартиля</w:t>
      </w:r>
      <w:r>
        <w:t xml:space="preserve"> для второй бригады  - нецелое число. Для определения </w:t>
      </w:r>
      <w:r w:rsidR="00625980">
        <w:t>квартиля</w:t>
      </w:r>
      <w:r>
        <w:t xml:space="preserve"> нужны значения двух элементов – х</w:t>
      </w:r>
      <w:r w:rsidR="00625980" w:rsidRPr="00625980">
        <w:rPr>
          <w:vertAlign w:val="subscript"/>
        </w:rPr>
        <w:t>5</w:t>
      </w:r>
      <w:r w:rsidRPr="00625980">
        <w:rPr>
          <w:vertAlign w:val="subscript"/>
        </w:rPr>
        <w:t>7</w:t>
      </w:r>
      <w:r>
        <w:t xml:space="preserve"> и х</w:t>
      </w:r>
      <w:r w:rsidR="00625980" w:rsidRPr="00625980">
        <w:rPr>
          <w:vertAlign w:val="subscript"/>
        </w:rPr>
        <w:t>5</w:t>
      </w:r>
      <w:r w:rsidRPr="00625980">
        <w:rPr>
          <w:vertAlign w:val="subscript"/>
        </w:rPr>
        <w:t>8</w:t>
      </w:r>
      <w:r>
        <w:t xml:space="preserve">.  </w:t>
      </w:r>
      <w:r w:rsidR="00625980">
        <w:t xml:space="preserve">Значение квартиля находится между ними. </w:t>
      </w:r>
      <w:r w:rsidR="00625980">
        <w:br/>
      </w:r>
      <w:r>
        <w:t>Определяем их значение с помощью самой первой накопленной частоты большей или равной порядковым номерам элемен</w:t>
      </w:r>
      <w:r w:rsidR="00625980">
        <w:t>тов (57 и 5</w:t>
      </w:r>
      <w:r>
        <w:t>8). Х</w:t>
      </w:r>
      <w:r w:rsidR="00625980" w:rsidRPr="00625980">
        <w:rPr>
          <w:vertAlign w:val="subscript"/>
        </w:rPr>
        <w:t>5</w:t>
      </w:r>
      <w:r w:rsidRPr="00625980">
        <w:rPr>
          <w:vertAlign w:val="subscript"/>
        </w:rPr>
        <w:t>7</w:t>
      </w:r>
      <w:r>
        <w:t>= 18, х</w:t>
      </w:r>
      <w:r w:rsidR="00625980" w:rsidRPr="00625980">
        <w:rPr>
          <w:vertAlign w:val="subscript"/>
        </w:rPr>
        <w:t>5</w:t>
      </w:r>
      <w:r w:rsidRPr="00625980">
        <w:rPr>
          <w:vertAlign w:val="subscript"/>
        </w:rPr>
        <w:t>8</w:t>
      </w:r>
      <w:r w:rsidR="00625980">
        <w:t>= 20</w:t>
      </w:r>
      <w:r>
        <w:t xml:space="preserve">. </w:t>
      </w:r>
      <w:r w:rsidR="00625980">
        <w:br/>
      </w:r>
      <w:r>
        <w:t xml:space="preserve">Теперь определяем значение </w:t>
      </w:r>
      <w:r w:rsidR="00625980">
        <w:t>3</w:t>
      </w:r>
      <w:r w:rsidR="004C5B56">
        <w:t>-</w:t>
      </w:r>
      <w:r w:rsidR="00625980">
        <w:t>го</w:t>
      </w:r>
      <w:r w:rsidR="004C5B56">
        <w:t xml:space="preserve"> квартил</w:t>
      </w:r>
      <w:r w:rsidR="00625980">
        <w:t>я для второй бригады</w:t>
      </w:r>
      <w:r w:rsidR="004905B1">
        <w:t>:</w:t>
      </w:r>
      <w:r w:rsidR="00625980">
        <w:br/>
      </w:r>
      <w:r w:rsidR="004905B1" w:rsidRPr="00625980">
        <w:rPr>
          <w:lang w:val="en-US"/>
        </w:rPr>
        <w:t>Q</w:t>
      </w:r>
      <w:r w:rsidR="004905B1" w:rsidRPr="00625980">
        <w:rPr>
          <w:vertAlign w:val="subscript"/>
        </w:rPr>
        <w:t>3</w:t>
      </w:r>
      <w:r w:rsidR="004905B1">
        <w:t>= х</w:t>
      </w:r>
      <w:r w:rsidR="004905B1" w:rsidRPr="00625980">
        <w:rPr>
          <w:vertAlign w:val="subscript"/>
        </w:rPr>
        <w:t>57</w:t>
      </w:r>
      <w:r w:rsidR="004905B1">
        <w:t xml:space="preserve"> + (х</w:t>
      </w:r>
      <w:r w:rsidR="004905B1" w:rsidRPr="00625980">
        <w:rPr>
          <w:vertAlign w:val="subscript"/>
        </w:rPr>
        <w:t>58</w:t>
      </w:r>
      <w:r w:rsidR="004905B1">
        <w:t xml:space="preserve"> – х</w:t>
      </w:r>
      <w:r w:rsidR="004905B1" w:rsidRPr="00625980">
        <w:rPr>
          <w:vertAlign w:val="subscript"/>
        </w:rPr>
        <w:t>57</w:t>
      </w:r>
      <w:r w:rsidR="004905B1">
        <w:t xml:space="preserve">)×0,75 = </w:t>
      </w:r>
      <w:r w:rsidR="004C5B56">
        <w:t>18 </w:t>
      </w:r>
      <w:r w:rsidR="00907887">
        <w:t xml:space="preserve">+ </w:t>
      </w:r>
      <w:r w:rsidR="00ED1F10">
        <w:t>(</w:t>
      </w:r>
      <w:r w:rsidR="004C5B56">
        <w:t>20</w:t>
      </w:r>
      <w:r w:rsidR="00ED1F10">
        <w:t>– 18)</w:t>
      </w:r>
      <w:r w:rsidR="00907887">
        <w:t>×0,75</w:t>
      </w:r>
      <w:r w:rsidR="004C5B56">
        <w:t xml:space="preserve"> = </w:t>
      </w:r>
      <w:r w:rsidR="00ED1F10">
        <w:t>19</w:t>
      </w:r>
      <w:r w:rsidR="00907887">
        <w:t>,</w:t>
      </w:r>
      <w:r w:rsidR="00ED1F10">
        <w:t>5</w:t>
      </w:r>
      <w:r w:rsidR="00907887">
        <w:t xml:space="preserve"> тыс.</w:t>
      </w:r>
      <w:r w:rsidR="004C5B56">
        <w:t xml:space="preserve"> руб.</w:t>
      </w:r>
    </w:p>
    <w:p w14:paraId="4590993D" w14:textId="77777777" w:rsidR="00907887" w:rsidRPr="00F7414E" w:rsidRDefault="00907887" w:rsidP="00B22322">
      <w:pPr>
        <w:pStyle w:val="ListParagraph"/>
        <w:spacing w:after="0" w:line="240" w:lineRule="auto"/>
      </w:pPr>
      <w:r>
        <w:t>Это значит, что заработная плата 75% рабочих второй бригады менее 19,5 тыс.руб.</w:t>
      </w:r>
    </w:p>
    <w:p w14:paraId="57538583" w14:textId="77777777" w:rsidR="00B22322" w:rsidRPr="00F7414E" w:rsidRDefault="00B22322" w:rsidP="00B22322">
      <w:pPr>
        <w:pStyle w:val="ListParagraph"/>
        <w:spacing w:after="0" w:line="240" w:lineRule="auto"/>
      </w:pPr>
    </w:p>
    <w:p w14:paraId="3A35CFF4" w14:textId="77777777" w:rsidR="00B22322" w:rsidRPr="00F7414E" w:rsidRDefault="00B22322" w:rsidP="00B22322">
      <w:pPr>
        <w:pStyle w:val="ListParagraph"/>
        <w:spacing w:after="0" w:line="240" w:lineRule="auto"/>
      </w:pPr>
    </w:p>
    <w:p w14:paraId="3D77838E" w14:textId="77777777" w:rsidR="00F171DD" w:rsidRPr="00616ECE" w:rsidRDefault="00F171DD" w:rsidP="00FD31EE">
      <w:pPr>
        <w:pStyle w:val="Heading4"/>
      </w:pPr>
      <w:r w:rsidRPr="00616ECE">
        <w:t>Расчет квартилей для интервального ряда:</w:t>
      </w:r>
    </w:p>
    <w:p w14:paraId="2CFEB61B" w14:textId="77777777" w:rsidR="00F171DD" w:rsidRPr="00F171DD" w:rsidRDefault="00F171DD" w:rsidP="00B36199">
      <w:r w:rsidRPr="00F171DD">
        <w:t>Для расчета квартилей для интервального ряда</w:t>
      </w:r>
    </w:p>
    <w:p w14:paraId="429CE347" w14:textId="77777777" w:rsidR="00F171DD" w:rsidRPr="00F171DD" w:rsidRDefault="00F171DD" w:rsidP="00B36199">
      <w:pPr>
        <w:pStyle w:val="ListParagraph"/>
        <w:numPr>
          <w:ilvl w:val="0"/>
          <w:numId w:val="25"/>
        </w:numPr>
      </w:pPr>
      <w:r w:rsidRPr="00F171DD">
        <w:t>Определяем номер квартиля</w:t>
      </w:r>
      <w:r w:rsidR="00C56EC3">
        <w:t xml:space="preserve"> по тем же формулам, что и для дискретного ряда</w:t>
      </w:r>
      <w:r w:rsidRPr="00F171DD">
        <w:t>,</w:t>
      </w:r>
    </w:p>
    <w:p w14:paraId="17C800D9" w14:textId="77777777" w:rsidR="004C5B56" w:rsidRDefault="00F171DD" w:rsidP="00B36199">
      <w:pPr>
        <w:pStyle w:val="ListParagraph"/>
        <w:numPr>
          <w:ilvl w:val="0"/>
          <w:numId w:val="25"/>
        </w:numPr>
      </w:pPr>
      <w:r w:rsidRPr="00F171DD">
        <w:t>Определяем квартильный интервал</w:t>
      </w:r>
      <w:r w:rsidR="004C5B56">
        <w:t xml:space="preserve"> по накопленной частоте</w:t>
      </w:r>
      <w:r w:rsidR="000B5BE2">
        <w:t xml:space="preserve">. </w:t>
      </w:r>
      <w:r w:rsidR="000B5BE2">
        <w:rPr>
          <w:shd w:val="clear" w:color="auto" w:fill="FFFFFF"/>
        </w:rPr>
        <w:t>Это первый интервал, для которого накопленная частота будет больше или равна номеру квартиля.</w:t>
      </w:r>
    </w:p>
    <w:p w14:paraId="6ED54771" w14:textId="77777777" w:rsidR="00F171DD" w:rsidRDefault="00F171DD" w:rsidP="00B22322">
      <w:pPr>
        <w:pStyle w:val="ListParagraph"/>
        <w:numPr>
          <w:ilvl w:val="0"/>
          <w:numId w:val="25"/>
        </w:numPr>
        <w:spacing w:after="0" w:line="240" w:lineRule="auto"/>
      </w:pPr>
      <w:r w:rsidRPr="00F171DD">
        <w:t>Рассчитываем квартиль по формуле:</w:t>
      </w:r>
    </w:p>
    <w:p w14:paraId="0722A640" w14:textId="77777777" w:rsidR="004C5B56" w:rsidRDefault="00000000" w:rsidP="00B22322">
      <w:pPr>
        <w:pStyle w:val="ListParagraph"/>
        <w:spacing w:after="0"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5750A3D0" w14:textId="77777777" w:rsidR="00F171DD" w:rsidRDefault="00F171DD" w:rsidP="00B22322">
      <w:pPr>
        <w:rPr>
          <w:rStyle w:val="apple-converted-space"/>
          <w:shd w:val="clear" w:color="auto" w:fill="FFFFFF"/>
        </w:rPr>
      </w:pPr>
      <w:r w:rsidRPr="00F171DD">
        <w:rPr>
          <w:rStyle w:val="apple-converted-space"/>
          <w:shd w:val="clear" w:color="auto" w:fill="FFFFFF"/>
        </w:rPr>
        <w:t>Где:</w:t>
      </w:r>
    </w:p>
    <w:p w14:paraId="4BA9561A" w14:textId="77777777" w:rsidR="00707EEC" w:rsidRPr="00707EEC" w:rsidRDefault="00707EEC" w:rsidP="00B22322">
      <w:pPr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  <w:lang w:val="en-US"/>
        </w:rPr>
        <w:t>J</w:t>
      </w:r>
      <w:r w:rsidRPr="00F7414E">
        <w:rPr>
          <w:rStyle w:val="apple-converted-space"/>
          <w:shd w:val="clear" w:color="auto" w:fill="FFFFFF"/>
        </w:rPr>
        <w:t xml:space="preserve"> – </w:t>
      </w:r>
      <w:r>
        <w:rPr>
          <w:rStyle w:val="apple-converted-space"/>
          <w:shd w:val="clear" w:color="auto" w:fill="FFFFFF"/>
        </w:rPr>
        <w:t>номер квартиля</w:t>
      </w:r>
      <w:r w:rsidR="00C56EC3">
        <w:rPr>
          <w:rStyle w:val="apple-converted-space"/>
          <w:shd w:val="clear" w:color="auto" w:fill="FFFFFF"/>
        </w:rPr>
        <w:t>,</w:t>
      </w:r>
    </w:p>
    <w:p w14:paraId="3A5900BB" w14:textId="77777777" w:rsidR="00C56EC3" w:rsidRDefault="00000000" w:rsidP="00B22322">
      <m:oMath>
        <m:sSub>
          <m:sSubPr>
            <m:ctrlPr>
              <w:rPr>
                <w:rFonts w:ascii="Cambria Math" w:eastAsia="Calibri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  <w:kern w:val="24"/>
              </w:rPr>
              <m:t>н</m:t>
            </m:r>
            <m:sSub>
              <m:sSubPr>
                <m:ctrlPr>
                  <w:rPr>
                    <w:rFonts w:ascii="Cambria Math" w:eastAsia="Calibri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F171DD" w:rsidRPr="00F171DD">
        <w:t> - нижняя граница интервала, содержащего квартиль. Интервал определяется по накопленной частоте интервалов</w:t>
      </w:r>
      <w:r w:rsidR="00C56EC3">
        <w:t>,</w:t>
      </w:r>
    </w:p>
    <w:p w14:paraId="037DE53F" w14:textId="77777777" w:rsidR="00C56EC3" w:rsidRDefault="00000000" w:rsidP="00B22322">
      <m:oMath>
        <m:sSub>
          <m:sSubPr>
            <m:ctrlPr>
              <w:rPr>
                <w:rFonts w:ascii="Cambria Math" w:eastAsia="Calibri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F171DD" w:rsidRPr="00F171DD">
        <w:t> - ширина интервала</w:t>
      </w:r>
      <w:r w:rsidR="00707EEC">
        <w:t xml:space="preserve">, </w:t>
      </w:r>
      <w:r w:rsidR="00707EEC" w:rsidRPr="00F171DD">
        <w:t>содержащего</w:t>
      </w:r>
      <w:r w:rsidR="00C56EC3">
        <w:t xml:space="preserve"> квартиль,</w:t>
      </w:r>
    </w:p>
    <w:p w14:paraId="0FD0572A" w14:textId="77777777" w:rsidR="00C56EC3" w:rsidRDefault="00000000" w:rsidP="00B22322">
      <m:oMath>
        <m:sSub>
          <m:sSubPr>
            <m:ctrlPr>
              <w:rPr>
                <w:rFonts w:ascii="Cambria Math" w:eastAsia="Calibri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</m:sSub>
      </m:oMath>
      <w:r w:rsidR="00F171DD" w:rsidRPr="00F171DD">
        <w:t xml:space="preserve"> - накопленная частота интервала, предшествующего интервалу, содержащему </w:t>
      </w:r>
      <w:r w:rsidR="00707EEC">
        <w:t>к</w:t>
      </w:r>
      <w:r w:rsidR="00F171DD" w:rsidRPr="00F171DD">
        <w:t>вартиль</w:t>
      </w:r>
      <w:r w:rsidR="00C56EC3">
        <w:t>,</w:t>
      </w:r>
    </w:p>
    <w:p w14:paraId="46AC9F5A" w14:textId="77777777" w:rsidR="00F171DD" w:rsidRPr="00F171DD" w:rsidRDefault="00000000" w:rsidP="00B22322">
      <m:oMath>
        <m:sSub>
          <m:sSubPr>
            <m:ctrlPr>
              <w:rPr>
                <w:rFonts w:ascii="Cambria Math" w:eastAsia="Calibri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F171DD" w:rsidRPr="00F171DD">
        <w:t> - частота интервала, содержащего квартиль</w:t>
      </w:r>
      <w:r w:rsidR="00707EEC">
        <w:t>.</w:t>
      </w:r>
      <w:r w:rsidR="00F171DD" w:rsidRPr="00F171DD">
        <w:br/>
      </w:r>
    </w:p>
    <w:p w14:paraId="676A2944" w14:textId="77777777" w:rsidR="00C56EC3" w:rsidRPr="00707EEC" w:rsidRDefault="00000000" w:rsidP="00B22322">
      <w:pPr>
        <w:pStyle w:val="ListParagraph"/>
        <w:spacing w:after="0"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EBE1348" w14:textId="77777777" w:rsidR="00C56EC3" w:rsidRDefault="00000000" w:rsidP="00B22322">
      <w:pPr>
        <w:pStyle w:val="ListParagraph"/>
        <w:spacing w:after="0"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0CF69B7C" w14:textId="77777777" w:rsidR="00C56EC3" w:rsidRPr="00F171DD" w:rsidRDefault="00000000" w:rsidP="00B22322">
      <w:pPr>
        <w:pStyle w:val="ListParagraph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den>
          </m:f>
        </m:oMath>
      </m:oMathPara>
    </w:p>
    <w:p w14:paraId="6BB78DEE" w14:textId="77777777" w:rsidR="004C5B56" w:rsidRDefault="004C5B56" w:rsidP="00B36199"/>
    <w:p w14:paraId="7BCCD1E7" w14:textId="77777777" w:rsidR="00B22322" w:rsidRDefault="00B22322" w:rsidP="00B36199">
      <w:pPr>
        <w:rPr>
          <w:b/>
          <w:bCs/>
          <w:lang w:val="en-US"/>
        </w:rPr>
      </w:pPr>
    </w:p>
    <w:p w14:paraId="7B9D813A" w14:textId="77777777" w:rsidR="004C5B56" w:rsidRPr="00F171DD" w:rsidRDefault="004C5B56" w:rsidP="00B36199">
      <w:r w:rsidRPr="00F171DD">
        <w:rPr>
          <w:b/>
          <w:bCs/>
        </w:rPr>
        <w:t>Пример</w:t>
      </w:r>
      <w:r w:rsidRPr="00F171DD">
        <w:t xml:space="preserve">. Найти </w:t>
      </w:r>
      <w:r w:rsidR="00C56EC3">
        <w:t xml:space="preserve">первый квартиль </w:t>
      </w:r>
      <w:r w:rsidRPr="00F171DD">
        <w:t>для интервального ряда.</w:t>
      </w:r>
    </w:p>
    <w:tbl>
      <w:tblPr>
        <w:tblW w:w="0" w:type="auto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2042"/>
        <w:gridCol w:w="2613"/>
      </w:tblGrid>
      <w:tr w:rsidR="004C5B56" w:rsidRPr="00F171DD" w14:paraId="50F00964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4738714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Возрастные группы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F11F198" w14:textId="77777777" w:rsidR="004C5B56" w:rsidRPr="00B36199" w:rsidRDefault="004C5B56" w:rsidP="00B36199">
            <w:pPr>
              <w:pStyle w:val="a"/>
              <w:rPr>
                <w:sz w:val="24"/>
                <w:szCs w:val="24"/>
                <w:lang w:val="en-US"/>
              </w:rPr>
            </w:pPr>
            <w:r w:rsidRPr="00B36199">
              <w:rPr>
                <w:sz w:val="24"/>
                <w:szCs w:val="24"/>
              </w:rPr>
              <w:t>Число студентов</w:t>
            </w:r>
            <w:r w:rsidR="00B36199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E6E1A34" w14:textId="77777777" w:rsidR="004C5B56" w:rsidRPr="00B36199" w:rsidRDefault="00B36199" w:rsidP="00B36199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Накопленная частота </w:t>
            </w:r>
            <w:r w:rsidR="004C5B56" w:rsidRPr="00B36199">
              <w:rPr>
                <w:sz w:val="24"/>
                <w:szCs w:val="24"/>
              </w:rPr>
              <w:t>S</w:t>
            </w:r>
          </w:p>
        </w:tc>
      </w:tr>
      <w:tr w:rsidR="004C5B56" w:rsidRPr="00F171DD" w14:paraId="6E865AAF" w14:textId="77777777" w:rsidTr="005C6951"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3A52CA1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До 20 лет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2ADD42A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1B10129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</w:tr>
      <w:tr w:rsidR="004C5B56" w:rsidRPr="00F171DD" w14:paraId="03A21005" w14:textId="77777777" w:rsidTr="005C695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351CEC8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20 — 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4769503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43F836F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1218</w:t>
            </w:r>
          </w:p>
        </w:tc>
      </w:tr>
      <w:tr w:rsidR="004C5B56" w:rsidRPr="00F171DD" w14:paraId="213B645D" w14:textId="77777777" w:rsidTr="005C6951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B4D495C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25 — 30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F043B71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06942FB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2272</w:t>
            </w:r>
          </w:p>
        </w:tc>
      </w:tr>
      <w:tr w:rsidR="004C5B56" w:rsidRPr="00F171DD" w14:paraId="7FE6D14F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E85FAB4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 — 35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4EFD10F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781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F342E73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3053</w:t>
            </w:r>
          </w:p>
        </w:tc>
      </w:tr>
      <w:tr w:rsidR="004C5B56" w:rsidRPr="00F171DD" w14:paraId="4EB9E084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4F8B43E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35 — 40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42781C4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212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AAA34D6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3265</w:t>
            </w:r>
          </w:p>
        </w:tc>
      </w:tr>
      <w:tr w:rsidR="004C5B56" w:rsidRPr="00F171DD" w14:paraId="37A9DBE3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BE6FB93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40 — 45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74E0526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7287F57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3386</w:t>
            </w:r>
          </w:p>
        </w:tc>
      </w:tr>
      <w:tr w:rsidR="004C5B56" w:rsidRPr="00F171DD" w14:paraId="7D1D962D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A655E8C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45 лет и более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DE8D47C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82C78A8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</w:tr>
      <w:tr w:rsidR="004C5B56" w:rsidRPr="00F171DD" w14:paraId="3F7CD89B" w14:textId="77777777" w:rsidTr="00B36199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31731AF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BD9F1CC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31DF640" w14:textId="77777777" w:rsidR="004C5B56" w:rsidRPr="00B36199" w:rsidRDefault="004C5B56" w:rsidP="00B36199">
            <w:pPr>
              <w:pStyle w:val="a"/>
              <w:rPr>
                <w:sz w:val="24"/>
                <w:szCs w:val="24"/>
              </w:rPr>
            </w:pPr>
          </w:p>
        </w:tc>
      </w:tr>
    </w:tbl>
    <w:p w14:paraId="338E869B" w14:textId="77777777" w:rsidR="004C5B56" w:rsidRDefault="004C5B56" w:rsidP="00B22322">
      <w:r w:rsidRPr="00F171DD">
        <w:t>Решение:</w:t>
      </w:r>
    </w:p>
    <w:p w14:paraId="7DCEA90B" w14:textId="77777777" w:rsidR="00C56EC3" w:rsidRPr="00C56EC3" w:rsidRDefault="00C56EC3" w:rsidP="00B22322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Определяем номер первого квартиля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r>
              <w:rPr>
                <w:rFonts w:ascii="Cambria Math"/>
                <w:sz w:val="28"/>
              </w:rPr>
              <m:t>+1</m:t>
            </m:r>
          </m:num>
          <m:den>
            <m:r>
              <w:rPr>
                <w:rFonts w:asci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3462+1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=865,75</m:t>
        </m:r>
      </m:oMath>
    </w:p>
    <w:p w14:paraId="7C3808CC" w14:textId="77777777" w:rsidR="00907887" w:rsidRDefault="00C56EC3" w:rsidP="00907887">
      <w:pPr>
        <w:pStyle w:val="ListParagraph"/>
        <w:numPr>
          <w:ilvl w:val="0"/>
          <w:numId w:val="26"/>
        </w:numPr>
        <w:spacing w:after="0" w:line="240" w:lineRule="auto"/>
      </w:pPr>
      <w:r>
        <w:t>Первый квартиль находится</w:t>
      </w:r>
      <w:r w:rsidR="004C5B56" w:rsidRPr="00F171DD">
        <w:t xml:space="preserve"> в возрастной группе 2</w:t>
      </w:r>
      <w:r>
        <w:t>0</w:t>
      </w:r>
      <w:r w:rsidR="004C5B56" w:rsidRPr="00F171DD">
        <w:t>-</w:t>
      </w:r>
      <w:r>
        <w:t>25</w:t>
      </w:r>
      <w:r w:rsidR="004C5B56" w:rsidRPr="00F171DD">
        <w:t xml:space="preserve"> лет,</w:t>
      </w:r>
      <w:r w:rsidR="00907887">
        <w:t xml:space="preserve"> так как это первый интервал, для которого накопленная частота больше (или равна) номера квартиля  (346</w:t>
      </w:r>
      <w:r w:rsidR="00907887" w:rsidRPr="004C7660">
        <w:t>&lt;</w:t>
      </w:r>
      <w:r w:rsidR="00907887">
        <w:t>865,75;  1218</w:t>
      </w:r>
      <w:r w:rsidR="00907887" w:rsidRPr="00C54642">
        <w:t>&gt;</w:t>
      </w:r>
      <w:r w:rsidR="00907887">
        <w:t>865,75</w:t>
      </w:r>
      <w:r w:rsidR="00907887" w:rsidRPr="00C54642">
        <w:t>)</w:t>
      </w:r>
      <w:r w:rsidR="00907887">
        <w:t>.</w:t>
      </w:r>
    </w:p>
    <w:p w14:paraId="0CB6796A" w14:textId="77777777" w:rsidR="00C56EC3" w:rsidRDefault="00907887" w:rsidP="00B22322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Определяем </w:t>
      </w:r>
      <w:r w:rsidR="005275C2">
        <w:t xml:space="preserve">первый </w:t>
      </w:r>
      <w:r>
        <w:t>квартиль по формуле</w:t>
      </w:r>
    </w:p>
    <w:p w14:paraId="4F5CA25C" w14:textId="77777777" w:rsidR="00B43075" w:rsidRPr="00B43075" w:rsidRDefault="00000000" w:rsidP="00B22322">
      <w:pPr>
        <w:pStyle w:val="ListParagraph"/>
        <w:numPr>
          <w:ilvl w:val="0"/>
          <w:numId w:val="2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 xml:space="preserve"> =20+5×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0,25×3462-346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872</m:t>
            </m:r>
          </m:den>
        </m:f>
        <m:r>
          <m:rPr>
            <m:sty m:val="p"/>
          </m:rPr>
          <w:rPr>
            <w:rFonts w:ascii="Cambria Math" w:hAnsi="Cambria Math"/>
          </w:rPr>
          <m:t>=22.98</m:t>
        </m:r>
      </m:oMath>
    </w:p>
    <w:p w14:paraId="2FCD8EDF" w14:textId="77777777" w:rsidR="004C5B56" w:rsidRDefault="004C5B56" w:rsidP="00B22322">
      <w:pPr>
        <w:pStyle w:val="ListParagraph"/>
        <w:spacing w:after="0" w:line="240" w:lineRule="auto"/>
      </w:pPr>
      <w:r w:rsidRPr="00F171DD">
        <w:t xml:space="preserve">Это значит, что </w:t>
      </w:r>
      <w:r w:rsidR="00B43075">
        <w:t>четверть</w:t>
      </w:r>
      <w:r w:rsidRPr="00F171DD">
        <w:t xml:space="preserve"> студентов </w:t>
      </w:r>
      <w:r w:rsidR="00907887">
        <w:t xml:space="preserve">младше </w:t>
      </w:r>
      <w:r w:rsidRPr="00F171DD">
        <w:t xml:space="preserve"> 2</w:t>
      </w:r>
      <w:r w:rsidR="00B43075">
        <w:t>2,98 лет.</w:t>
      </w:r>
    </w:p>
    <w:p w14:paraId="7BEEC69E" w14:textId="77777777" w:rsidR="00F171DD" w:rsidRPr="00616ECE" w:rsidRDefault="00F171DD" w:rsidP="00931CD6">
      <w:pPr>
        <w:pStyle w:val="Heading3"/>
        <w:numPr>
          <w:ilvl w:val="0"/>
          <w:numId w:val="32"/>
        </w:numPr>
      </w:pPr>
      <w:bookmarkStart w:id="6" w:name="_Toc172908805"/>
      <w:r w:rsidRPr="00616ECE">
        <w:t>Децили</w:t>
      </w:r>
      <w:bookmarkEnd w:id="6"/>
    </w:p>
    <w:p w14:paraId="124691CA" w14:textId="77777777" w:rsidR="00616ECE" w:rsidRPr="000B5BE2" w:rsidRDefault="00F171DD" w:rsidP="000B5BE2">
      <w:pPr>
        <w:ind w:firstLine="426"/>
        <w:rPr>
          <w:b/>
          <w:shd w:val="clear" w:color="auto" w:fill="FFFFFF"/>
        </w:rPr>
      </w:pPr>
      <w:r w:rsidRPr="000B5BE2">
        <w:rPr>
          <w:b/>
          <w:bCs/>
          <w:shd w:val="clear" w:color="auto" w:fill="FFFFFF"/>
        </w:rPr>
        <w:t>Децили</w:t>
      </w:r>
      <w:r w:rsidRPr="000B5BE2">
        <w:rPr>
          <w:rStyle w:val="apple-converted-space"/>
          <w:b/>
          <w:shd w:val="clear" w:color="auto" w:fill="FFFFFF"/>
        </w:rPr>
        <w:t> </w:t>
      </w:r>
      <w:r w:rsidRPr="000B5BE2">
        <w:rPr>
          <w:b/>
          <w:shd w:val="clear" w:color="auto" w:fill="FFFFFF"/>
        </w:rPr>
        <w:t xml:space="preserve">– </w:t>
      </w:r>
      <w:r w:rsidR="00BD35A9" w:rsidRPr="000B5BE2">
        <w:rPr>
          <w:b/>
          <w:shd w:val="clear" w:color="auto" w:fill="FFFFFF"/>
        </w:rPr>
        <w:t>значения признака</w:t>
      </w:r>
      <w:r w:rsidRPr="000B5BE2">
        <w:rPr>
          <w:b/>
          <w:shd w:val="clear" w:color="auto" w:fill="FFFFFF"/>
        </w:rPr>
        <w:t xml:space="preserve">, делящие ранжированный ряд на десять равных частей. </w:t>
      </w:r>
    </w:p>
    <w:p w14:paraId="3853A58F" w14:textId="77777777" w:rsidR="00F171DD" w:rsidRDefault="00F171DD" w:rsidP="00B36199">
      <w:pPr>
        <w:rPr>
          <w:shd w:val="clear" w:color="auto" w:fill="FFFFFF"/>
        </w:rPr>
      </w:pPr>
      <w:r w:rsidRPr="00F171DD">
        <w:rPr>
          <w:shd w:val="clear" w:color="auto" w:fill="FFFFFF"/>
        </w:rPr>
        <w:t>Первый дециль отсекает 1/10 часть совокупности, а девятый дециль отсекает 9/10 частей. Таким образом, различают 9 децилей.</w:t>
      </w:r>
    </w:p>
    <w:p w14:paraId="7C033B1C" w14:textId="77777777" w:rsidR="00F171DD" w:rsidRDefault="00F171DD" w:rsidP="00B36199">
      <w:pPr>
        <w:rPr>
          <w:shd w:val="clear" w:color="auto" w:fill="FFFFFF"/>
        </w:rPr>
      </w:pPr>
      <w:r w:rsidRPr="00F171DD">
        <w:rPr>
          <w:shd w:val="clear" w:color="auto" w:fill="FFFFFF"/>
        </w:rPr>
        <w:t xml:space="preserve">Рассчитываются децили </w:t>
      </w:r>
      <w:r w:rsidR="00B43075">
        <w:rPr>
          <w:shd w:val="clear" w:color="auto" w:fill="FFFFFF"/>
        </w:rPr>
        <w:t>аналогично квартилям.</w:t>
      </w:r>
    </w:p>
    <w:p w14:paraId="22FF8B0C" w14:textId="77777777" w:rsidR="00B43075" w:rsidRDefault="00B43075" w:rsidP="00B36199">
      <w:pPr>
        <w:rPr>
          <w:shd w:val="clear" w:color="auto" w:fill="FFFFFF"/>
        </w:rPr>
      </w:pPr>
    </w:p>
    <w:p w14:paraId="40861829" w14:textId="77777777" w:rsidR="00B43075" w:rsidRPr="00F171DD" w:rsidRDefault="00B43075" w:rsidP="00FD31E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Расчет децилей для дискретного ряда</w:t>
      </w:r>
    </w:p>
    <w:p w14:paraId="7359BDB3" w14:textId="77777777" w:rsidR="00B43075" w:rsidRDefault="00F171DD" w:rsidP="00B36199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B43075">
        <w:rPr>
          <w:shd w:val="clear" w:color="auto" w:fill="FFFFFF"/>
        </w:rPr>
        <w:t xml:space="preserve">Определяем номер дециля по формуле: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j*</m:t>
            </m:r>
            <m:r>
              <w:rPr>
                <w:rFonts w:ascii="Cambria Math"/>
                <w:sz w:val="32"/>
                <w:szCs w:val="32"/>
                <w:shd w:val="clear" w:color="auto" w:fill="FFFFFF"/>
              </w:rPr>
              <m:t>(</m:t>
            </m:r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n</m:t>
            </m:r>
            <m:r>
              <w:rPr>
                <w:rFonts w:ascii="Cambria Math"/>
                <w:sz w:val="32"/>
                <w:szCs w:val="32"/>
                <w:shd w:val="clear" w:color="auto" w:fill="FFFFFF"/>
              </w:rPr>
              <m:t>+1)</m:t>
            </m:r>
          </m:num>
          <m:den>
            <m:r>
              <w:rPr>
                <w:rFonts w:ascii="Cambria Math"/>
                <w:sz w:val="32"/>
                <w:szCs w:val="32"/>
                <w:shd w:val="clear" w:color="auto" w:fill="FFFFFF"/>
              </w:rPr>
              <m:t>10</m:t>
            </m:r>
          </m:den>
        </m:f>
      </m:oMath>
      <w:r w:rsidR="00B43075" w:rsidRPr="00B43075">
        <w:rPr>
          <w:shd w:val="clear" w:color="auto" w:fill="FFFFFF"/>
        </w:rPr>
        <w:t>,</w:t>
      </w:r>
    </w:p>
    <w:p w14:paraId="54CF6FF1" w14:textId="77777777" w:rsidR="00F171DD" w:rsidRPr="00B43075" w:rsidRDefault="00F171DD" w:rsidP="00B36199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B43075">
        <w:rPr>
          <w:u w:val="single"/>
          <w:shd w:val="clear" w:color="auto" w:fill="FFFFFF"/>
        </w:rPr>
        <w:t>Если номер дециля – целое число</w:t>
      </w:r>
      <w:r w:rsidRPr="00B43075">
        <w:rPr>
          <w:shd w:val="clear" w:color="auto" w:fill="FFFFFF"/>
        </w:rPr>
        <w:t>, то значение дециля будет равно величине элемента ряда, которое обладает накопленной частотой равной номеру дециля. Например, если номер дециля равен 20, его значение будет равно значению признака  с S =20 (накопленной частотой равной 20).</w:t>
      </w:r>
    </w:p>
    <w:p w14:paraId="35064A64" w14:textId="77777777" w:rsidR="00D349FD" w:rsidRDefault="00F171DD" w:rsidP="00B36199">
      <w:pPr>
        <w:pStyle w:val="ListParagraph"/>
        <w:rPr>
          <w:shd w:val="clear" w:color="auto" w:fill="FFFFFF"/>
        </w:rPr>
      </w:pPr>
      <w:r w:rsidRPr="00D349FD">
        <w:rPr>
          <w:u w:val="single"/>
          <w:shd w:val="clear" w:color="auto" w:fill="FFFFFF"/>
        </w:rPr>
        <w:t>Если номер дециля – нецелое число</w:t>
      </w:r>
      <w:r w:rsidRPr="00F171DD">
        <w:rPr>
          <w:shd w:val="clear" w:color="auto" w:fill="FFFFFF"/>
        </w:rPr>
        <w:t>, то дециль попадает между двумя наблюдениями. Значением дециля будет сумма</w:t>
      </w:r>
      <w:r w:rsidR="00B43075">
        <w:rPr>
          <w:shd w:val="clear" w:color="auto" w:fill="FFFFFF"/>
        </w:rPr>
        <w:t>,</w:t>
      </w:r>
      <w:r w:rsidRPr="00F171DD">
        <w:rPr>
          <w:shd w:val="clear" w:color="auto" w:fill="FFFFFF"/>
        </w:rPr>
        <w:t xml:space="preserve"> состоящая из значения элемента, для которого накопленная частота равна целому значению номера дециля, и указанной части (нецелая </w:t>
      </w:r>
      <w:r w:rsidRPr="00F171DD">
        <w:rPr>
          <w:shd w:val="clear" w:color="auto" w:fill="FFFFFF"/>
        </w:rPr>
        <w:lastRenderedPageBreak/>
        <w:t xml:space="preserve">часть номера дециля) разности  между значением этого элемента и значением следующего элемента. </w:t>
      </w:r>
    </w:p>
    <w:p w14:paraId="4D60B000" w14:textId="77777777" w:rsidR="00F171DD" w:rsidRDefault="00F171DD" w:rsidP="00B36199">
      <w:pPr>
        <w:pStyle w:val="ListParagraph"/>
        <w:rPr>
          <w:shd w:val="clear" w:color="auto" w:fill="FFFFFF"/>
        </w:rPr>
      </w:pPr>
      <w:r w:rsidRPr="00F171DD">
        <w:rPr>
          <w:shd w:val="clear" w:color="auto" w:fill="FFFFFF"/>
        </w:rPr>
        <w:t>Например, если номер дециля равна 20,25, дециль попадает между 20-м и 21-м наблюдениями, и его значение будет равно значению 20-го наблюдения плюс 1/4 разности между значением 20-го и 21-го наблюдений.</w:t>
      </w:r>
    </w:p>
    <w:p w14:paraId="114CC965" w14:textId="77777777" w:rsidR="00B43075" w:rsidRPr="00F171DD" w:rsidRDefault="00B43075" w:rsidP="00FD31E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Расчет децилей для интервального ряда</w:t>
      </w:r>
    </w:p>
    <w:p w14:paraId="49D6CF8E" w14:textId="77777777" w:rsidR="00B43075" w:rsidRDefault="00B43075" w:rsidP="00B22322">
      <w:pPr>
        <w:pStyle w:val="ListParagraph"/>
        <w:numPr>
          <w:ilvl w:val="0"/>
          <w:numId w:val="28"/>
        </w:numPr>
        <w:spacing w:after="0" w:line="240" w:lineRule="auto"/>
        <w:rPr>
          <w:shd w:val="clear" w:color="auto" w:fill="FFFFFF"/>
        </w:rPr>
      </w:pPr>
      <w:r w:rsidRPr="00B43075">
        <w:rPr>
          <w:shd w:val="clear" w:color="auto" w:fill="FFFFFF"/>
        </w:rPr>
        <w:t xml:space="preserve">Определяем номер дециля по формуле: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j*</m:t>
            </m:r>
            <m:r>
              <w:rPr>
                <w:rFonts w:ascii="Cambria Math"/>
                <w:sz w:val="32"/>
                <w:szCs w:val="32"/>
                <w:shd w:val="clear" w:color="auto" w:fill="FFFFFF"/>
              </w:rPr>
              <m:t>(</m:t>
            </m:r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n</m:t>
            </m:r>
            <m:r>
              <w:rPr>
                <w:rFonts w:ascii="Cambria Math"/>
                <w:sz w:val="32"/>
                <w:szCs w:val="32"/>
                <w:shd w:val="clear" w:color="auto" w:fill="FFFFFF"/>
              </w:rPr>
              <m:t>+1)</m:t>
            </m:r>
          </m:num>
          <m:den>
            <m:r>
              <w:rPr>
                <w:rFonts w:ascii="Cambria Math"/>
                <w:sz w:val="32"/>
                <w:szCs w:val="32"/>
                <w:shd w:val="clear" w:color="auto" w:fill="FFFFFF"/>
              </w:rPr>
              <m:t>10</m:t>
            </m:r>
          </m:den>
        </m:f>
      </m:oMath>
      <w:r w:rsidRPr="00B43075">
        <w:rPr>
          <w:shd w:val="clear" w:color="auto" w:fill="FFFFFF"/>
        </w:rPr>
        <w:t>,</w:t>
      </w:r>
    </w:p>
    <w:p w14:paraId="50E54656" w14:textId="77777777" w:rsidR="00B43075" w:rsidRDefault="000B5BE2" w:rsidP="00B22322">
      <w:pPr>
        <w:pStyle w:val="ListParagraph"/>
        <w:numPr>
          <w:ilvl w:val="0"/>
          <w:numId w:val="28"/>
        </w:num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Определяем децильный интервал. Это первый интервал, для которого накопленная частота будет больше или равна номеру дециля.</w:t>
      </w:r>
    </w:p>
    <w:p w14:paraId="06C84396" w14:textId="77777777" w:rsidR="00F171DD" w:rsidRPr="00B43075" w:rsidRDefault="00B43075" w:rsidP="00B22322">
      <w:pPr>
        <w:pStyle w:val="ListParagraph"/>
        <w:numPr>
          <w:ilvl w:val="0"/>
          <w:numId w:val="28"/>
        </w:num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Рассчитываем дециль по формуле</w:t>
      </w:r>
      <w:r w:rsidR="00F171DD" w:rsidRPr="00B43075">
        <w:rPr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н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*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-1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</m:oMath>
    </w:p>
    <w:p w14:paraId="4BD58C03" w14:textId="77777777" w:rsidR="00D349FD" w:rsidRDefault="00F171DD" w:rsidP="00B22322">
      <w:pPr>
        <w:pStyle w:val="ListParagraph"/>
        <w:spacing w:after="0" w:line="240" w:lineRule="auto"/>
        <w:rPr>
          <w:shd w:val="clear" w:color="auto" w:fill="FFFFFF"/>
        </w:rPr>
      </w:pPr>
      <w:r w:rsidRPr="00F171DD">
        <w:rPr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j</m:t>
            </m:r>
          </m:sub>
        </m:sSub>
      </m:oMath>
      <w:r w:rsidRPr="00F171DD">
        <w:rPr>
          <w:shd w:val="clear" w:color="auto" w:fill="FFFFFF"/>
        </w:rPr>
        <w:t xml:space="preserve"> – значение j-го дециля, </w:t>
      </w:r>
    </w:p>
    <w:p w14:paraId="5A69239C" w14:textId="77777777" w:rsidR="00B43075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н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="00F171DD" w:rsidRPr="00F171DD">
        <w:rPr>
          <w:shd w:val="clear" w:color="auto" w:fill="FFFFFF"/>
        </w:rPr>
        <w:t xml:space="preserve"> - нижняя граница децильного интервала; </w:t>
      </w:r>
    </w:p>
    <w:p w14:paraId="0E87ED51" w14:textId="77777777" w:rsidR="00D349FD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="00F171DD" w:rsidRPr="00F171DD">
        <w:rPr>
          <w:shd w:val="clear" w:color="auto" w:fill="FFFFFF"/>
        </w:rPr>
        <w:t xml:space="preserve">  - ширина децильного интервала;</w:t>
      </w:r>
    </w:p>
    <w:p w14:paraId="0FA80782" w14:textId="77777777" w:rsidR="00D349FD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i</m:t>
                </m:r>
              </m:sub>
            </m:sSub>
          </m:e>
        </m:nary>
      </m:oMath>
      <w:r w:rsidR="00A10C87" w:rsidRPr="00F171DD">
        <w:rPr>
          <w:shd w:val="clear" w:color="auto" w:fill="FFFFFF"/>
        </w:rPr>
        <w:fldChar w:fldCharType="begin"/>
      </w:r>
      <w:r w:rsidR="00F171DD" w:rsidRPr="00F171DD">
        <w:rPr>
          <w:shd w:val="clear" w:color="auto" w:fill="FFFFFF"/>
        </w:rPr>
        <w:instrText xml:space="preserve"> QUOTE </w:instrText>
      </w:r>
      <w:r w:rsidR="006D3B2E">
        <w:rPr>
          <w:position w:val="-23"/>
        </w:rPr>
        <w:pict w14:anchorId="696D4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23.4pt" equationxml="&lt;">
            <v:imagedata r:id="rId13" o:title="" chromakey="white"/>
          </v:shape>
        </w:pict>
      </w:r>
      <w:r w:rsidR="00A10C87" w:rsidRPr="00F171DD">
        <w:rPr>
          <w:shd w:val="clear" w:color="auto" w:fill="FFFFFF"/>
        </w:rPr>
        <w:fldChar w:fldCharType="end"/>
      </w:r>
      <w:r w:rsidR="00F171DD" w:rsidRPr="00F171DD">
        <w:rPr>
          <w:shd w:val="clear" w:color="auto" w:fill="FFFFFF"/>
        </w:rPr>
        <w:t xml:space="preserve">– сумма всех частот, </w:t>
      </w:r>
    </w:p>
    <w:p w14:paraId="3C34B9DA" w14:textId="77777777" w:rsidR="00D349FD" w:rsidRDefault="00A10C87" w:rsidP="00B22322">
      <w:pPr>
        <w:pStyle w:val="ListParagraph"/>
        <w:spacing w:after="0" w:line="240" w:lineRule="auto"/>
        <w:rPr>
          <w:shd w:val="clear" w:color="auto" w:fill="FFFFFF"/>
        </w:rPr>
      </w:pPr>
      <w:r w:rsidRPr="00F171DD">
        <w:rPr>
          <w:shd w:val="clear" w:color="auto" w:fill="FFFFFF"/>
        </w:rPr>
        <w:fldChar w:fldCharType="begin"/>
      </w:r>
      <w:r w:rsidR="00F171DD" w:rsidRPr="00F171DD">
        <w:rPr>
          <w:shd w:val="clear" w:color="auto" w:fill="FFFFFF"/>
        </w:rPr>
        <w:instrText xml:space="preserve"> QUOTE </w:instrText>
      </w:r>
      <w:r w:rsidR="006D3B2E">
        <w:rPr>
          <w:position w:val="-30"/>
        </w:rPr>
        <w:pict w14:anchorId="1FC6237D">
          <v:shape id="_x0000_i1026" type="#_x0000_t75" style="width:30pt;height:27.6pt" equationxml="&lt;">
            <v:imagedata r:id="rId14" o:title="" chromakey="white"/>
          </v:shape>
        </w:pict>
      </w:r>
      <w:r w:rsidRPr="00F171DD">
        <w:rPr>
          <w:shd w:val="clear" w:color="auto" w:fill="FFFFFF"/>
        </w:rPr>
        <w:fldChar w:fldCharType="end"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1</m:t>
            </m:r>
          </m:sub>
        </m:sSub>
      </m:oMath>
      <w:r w:rsidR="00F171DD" w:rsidRPr="00F171DD">
        <w:rPr>
          <w:shd w:val="clear" w:color="auto" w:fill="FFFFFF"/>
        </w:rPr>
        <w:t xml:space="preserve">-накопленная частота интервала, предшествующего децильному; </w:t>
      </w:r>
    </w:p>
    <w:p w14:paraId="4DCABFCE" w14:textId="77777777" w:rsidR="00F171DD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="00A10C87" w:rsidRPr="00F171DD">
        <w:rPr>
          <w:shd w:val="clear" w:color="auto" w:fill="FFFFFF"/>
        </w:rPr>
        <w:fldChar w:fldCharType="begin"/>
      </w:r>
      <w:r w:rsidR="00F171DD" w:rsidRPr="00F171DD">
        <w:rPr>
          <w:shd w:val="clear" w:color="auto" w:fill="FFFFFF"/>
        </w:rPr>
        <w:instrText xml:space="preserve"> QUOTE </w:instrText>
      </w:r>
      <w:r w:rsidR="006D3B2E">
        <w:rPr>
          <w:position w:val="-30"/>
        </w:rPr>
        <w:pict w14:anchorId="0F4C3806">
          <v:shape id="_x0000_i1027" type="#_x0000_t75" style="width:14.4pt;height:27.6pt" equationxml="&lt;">
            <v:imagedata r:id="rId15" o:title="" chromakey="white"/>
          </v:shape>
        </w:pict>
      </w:r>
      <w:r w:rsidR="00A10C87" w:rsidRPr="00F171DD">
        <w:rPr>
          <w:shd w:val="clear" w:color="auto" w:fill="FFFFFF"/>
        </w:rPr>
        <w:fldChar w:fldCharType="end"/>
      </w:r>
      <w:r w:rsidR="00F171DD" w:rsidRPr="00F171DD">
        <w:rPr>
          <w:shd w:val="clear" w:color="auto" w:fill="FFFFFF"/>
        </w:rPr>
        <w:t>- частота децильного интервала.</w:t>
      </w:r>
    </w:p>
    <w:p w14:paraId="762D12FB" w14:textId="77777777" w:rsidR="00625980" w:rsidRDefault="00625980" w:rsidP="00B22322">
      <w:pPr>
        <w:pStyle w:val="ListParagraph"/>
        <w:spacing w:after="0" w:line="240" w:lineRule="auto"/>
        <w:rPr>
          <w:shd w:val="clear" w:color="auto" w:fill="FFFFFF"/>
        </w:rPr>
      </w:pPr>
    </w:p>
    <w:p w14:paraId="3A3E1C86" w14:textId="77777777" w:rsidR="000B5BE2" w:rsidRPr="005C6951" w:rsidRDefault="000B5BE2" w:rsidP="000B5BE2">
      <w:r w:rsidRPr="00E639BA">
        <w:rPr>
          <w:rStyle w:val="review-h6"/>
          <w:bCs/>
          <w:i/>
        </w:rPr>
        <w:t>Пример</w:t>
      </w:r>
      <w:r>
        <w:rPr>
          <w:rStyle w:val="review-h6"/>
          <w:bCs/>
          <w:i/>
        </w:rPr>
        <w:t xml:space="preserve">. </w:t>
      </w:r>
      <w:r w:rsidRPr="00E639BA">
        <w:rPr>
          <w:rStyle w:val="apple-converted-space"/>
          <w:bCs/>
          <w:i/>
        </w:rPr>
        <w:t> </w:t>
      </w:r>
      <w:r>
        <w:rPr>
          <w:rStyle w:val="review-h6"/>
          <w:bCs/>
          <w:i/>
        </w:rPr>
        <w:t xml:space="preserve">Найти </w:t>
      </w:r>
      <w:r w:rsidR="005C6951">
        <w:rPr>
          <w:rStyle w:val="review-h6"/>
          <w:bCs/>
          <w:i/>
        </w:rPr>
        <w:t>9-ый</w:t>
      </w:r>
      <w:r>
        <w:rPr>
          <w:rStyle w:val="review-h6"/>
          <w:bCs/>
          <w:i/>
        </w:rPr>
        <w:t xml:space="preserve"> дециль </w:t>
      </w:r>
      <w:r>
        <w:rPr>
          <w:rStyle w:val="review-h6"/>
          <w:bCs/>
          <w:i/>
          <w:lang w:val="en-US"/>
        </w:rPr>
        <w:t>D</w:t>
      </w:r>
      <w:r w:rsidR="005C6951" w:rsidRPr="005C6951">
        <w:rPr>
          <w:rStyle w:val="review-h6"/>
          <w:bCs/>
          <w:i/>
          <w:vertAlign w:val="subscript"/>
        </w:rPr>
        <w:t>9</w:t>
      </w:r>
    </w:p>
    <w:tbl>
      <w:tblPr>
        <w:tblW w:w="6387" w:type="dxa"/>
        <w:tblInd w:w="1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2005"/>
        <w:gridCol w:w="2105"/>
      </w:tblGrid>
      <w:tr w:rsidR="000B5BE2" w:rsidRPr="00B36199" w14:paraId="5A4FAF2A" w14:textId="77777777" w:rsidTr="00BB1AB5">
        <w:trPr>
          <w:cantSplit/>
          <w:trHeight w:hRule="exact" w:val="340"/>
          <w:tblHeader/>
        </w:trPr>
        <w:tc>
          <w:tcPr>
            <w:tcW w:w="2277" w:type="dxa"/>
            <w:vMerge w:val="restart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D90589" w14:textId="77777777" w:rsidR="000B5BE2" w:rsidRPr="00B36199" w:rsidRDefault="000B5BE2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Заработная плата</w:t>
            </w:r>
            <w:r w:rsidRPr="00B36199">
              <w:rPr>
                <w:sz w:val="24"/>
                <w:szCs w:val="24"/>
              </w:rPr>
              <w:br/>
              <w:t xml:space="preserve"> рабочего, тыс.руб;</w:t>
            </w:r>
          </w:p>
          <w:p w14:paraId="4FB65633" w14:textId="77777777" w:rsidR="000B5BE2" w:rsidRPr="00B36199" w:rsidRDefault="00000000" w:rsidP="001253EC">
            <w:pPr>
              <w:pStyle w:val="a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10" w:type="dxa"/>
            <w:gridSpan w:val="2"/>
            <w:shd w:val="clear" w:color="auto" w:fill="FEFEF8"/>
          </w:tcPr>
          <w:p w14:paraId="2115BF11" w14:textId="77777777" w:rsidR="000B5BE2" w:rsidRPr="00B36199" w:rsidRDefault="000B5BE2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бригада 1</w:t>
            </w:r>
          </w:p>
        </w:tc>
      </w:tr>
      <w:tr w:rsidR="000B5BE2" w:rsidRPr="00B36199" w14:paraId="110DF45A" w14:textId="77777777" w:rsidTr="00BB1AB5">
        <w:trPr>
          <w:cantSplit/>
          <w:trHeight w:hRule="exact" w:val="656"/>
          <w:tblHeader/>
        </w:trPr>
        <w:tc>
          <w:tcPr>
            <w:tcW w:w="2277" w:type="dxa"/>
            <w:vMerge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FFBCBE" w14:textId="77777777" w:rsidR="000B5BE2" w:rsidRPr="00B36199" w:rsidRDefault="000B5BE2" w:rsidP="001253EC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2005" w:type="dxa"/>
            <w:shd w:val="clear" w:color="auto" w:fill="FEFEF8"/>
          </w:tcPr>
          <w:p w14:paraId="16F8A0BD" w14:textId="77777777" w:rsidR="000B5BE2" w:rsidRPr="00B36199" w:rsidRDefault="00000000" w:rsidP="001253EC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0B5BE2" w:rsidRPr="00B36199">
              <w:rPr>
                <w:sz w:val="24"/>
                <w:szCs w:val="24"/>
              </w:rPr>
              <w:t>,</w:t>
            </w:r>
          </w:p>
          <w:p w14:paraId="5B3B32B9" w14:textId="77777777" w:rsidR="000B5BE2" w:rsidRPr="00B36199" w:rsidRDefault="000B5BE2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число рабочих</w:t>
            </w:r>
          </w:p>
        </w:tc>
        <w:tc>
          <w:tcPr>
            <w:tcW w:w="2105" w:type="dxa"/>
            <w:shd w:val="clear" w:color="auto" w:fill="FEFEF8"/>
          </w:tcPr>
          <w:p w14:paraId="0915C8AA" w14:textId="77777777" w:rsidR="000B5BE2" w:rsidRPr="00B36199" w:rsidRDefault="00000000" w:rsidP="001253EC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0B5BE2" w:rsidRPr="00B36199">
              <w:rPr>
                <w:sz w:val="24"/>
                <w:szCs w:val="24"/>
              </w:rPr>
              <w:t>,</w:t>
            </w:r>
          </w:p>
          <w:p w14:paraId="23BFD2FD" w14:textId="77777777" w:rsidR="000B5BE2" w:rsidRPr="00B36199" w:rsidRDefault="000B5BE2" w:rsidP="001253EC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накопленн</w:t>
            </w:r>
            <w:r w:rsidRPr="00B36199">
              <w:rPr>
                <w:sz w:val="24"/>
                <w:szCs w:val="24"/>
              </w:rPr>
              <w:t xml:space="preserve">ая </w:t>
            </w:r>
            <w:r>
              <w:rPr>
                <w:sz w:val="24"/>
                <w:szCs w:val="24"/>
                <w:lang w:val="en-US"/>
              </w:rPr>
              <w:br/>
            </w:r>
            <w:r w:rsidRPr="00B36199">
              <w:rPr>
                <w:sz w:val="24"/>
                <w:szCs w:val="24"/>
              </w:rPr>
              <w:t>частота</w:t>
            </w:r>
          </w:p>
        </w:tc>
      </w:tr>
      <w:tr w:rsidR="000B5BE2" w:rsidRPr="00E639BA" w14:paraId="0558965D" w14:textId="77777777" w:rsidTr="00BB1AB5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63DC43" w14:textId="77777777" w:rsidR="000B5BE2" w:rsidRPr="00E639BA" w:rsidRDefault="000B5BE2" w:rsidP="001253EC">
            <w:r>
              <w:t>15</w:t>
            </w:r>
          </w:p>
        </w:tc>
        <w:tc>
          <w:tcPr>
            <w:tcW w:w="2005" w:type="dxa"/>
            <w:shd w:val="clear" w:color="auto" w:fill="FEFEF8"/>
          </w:tcPr>
          <w:p w14:paraId="1505DFB1" w14:textId="77777777" w:rsidR="000B5BE2" w:rsidRPr="00E639BA" w:rsidRDefault="000B5BE2" w:rsidP="001253EC">
            <w:r w:rsidRPr="00E639BA">
              <w:t>20</w:t>
            </w:r>
          </w:p>
        </w:tc>
        <w:tc>
          <w:tcPr>
            <w:tcW w:w="2105" w:type="dxa"/>
            <w:shd w:val="clear" w:color="auto" w:fill="FEFEF8"/>
          </w:tcPr>
          <w:p w14:paraId="1D634B9D" w14:textId="77777777" w:rsidR="000B5BE2" w:rsidRPr="00E639BA" w:rsidRDefault="000B5BE2" w:rsidP="001253EC">
            <w:r>
              <w:t>20</w:t>
            </w:r>
          </w:p>
        </w:tc>
      </w:tr>
      <w:tr w:rsidR="000B5BE2" w:rsidRPr="00E639BA" w14:paraId="48371CB6" w14:textId="77777777" w:rsidTr="005C6951">
        <w:trPr>
          <w:cantSplit/>
          <w:trHeight w:hRule="exact" w:val="764"/>
        </w:trPr>
        <w:tc>
          <w:tcPr>
            <w:tcW w:w="2277" w:type="dxa"/>
            <w:tcBorders>
              <w:bottom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8D1679" w14:textId="77777777" w:rsidR="000B5BE2" w:rsidRPr="00E639BA" w:rsidRDefault="000B5BE2" w:rsidP="001253EC">
            <w:pPr>
              <w:spacing w:before="240"/>
            </w:pPr>
            <w:r>
              <w:t>18</w:t>
            </w:r>
          </w:p>
        </w:tc>
        <w:tc>
          <w:tcPr>
            <w:tcW w:w="2005" w:type="dxa"/>
            <w:tcBorders>
              <w:bottom w:val="single" w:sz="12" w:space="0" w:color="auto"/>
            </w:tcBorders>
            <w:shd w:val="clear" w:color="auto" w:fill="FEFEF8"/>
          </w:tcPr>
          <w:p w14:paraId="69A3EBA2" w14:textId="77777777" w:rsidR="000B5BE2" w:rsidRPr="00E639BA" w:rsidRDefault="000B5BE2" w:rsidP="001253EC">
            <w:pPr>
              <w:spacing w:before="240"/>
            </w:pPr>
            <w:r w:rsidRPr="00E639BA">
              <w:t>3</w:t>
            </w:r>
            <w:r>
              <w:t>7</w:t>
            </w:r>
          </w:p>
        </w:tc>
        <w:tc>
          <w:tcPr>
            <w:tcW w:w="2105" w:type="dxa"/>
            <w:tcBorders>
              <w:bottom w:val="single" w:sz="12" w:space="0" w:color="auto"/>
            </w:tcBorders>
            <w:shd w:val="clear" w:color="auto" w:fill="FEFEF8"/>
          </w:tcPr>
          <w:p w14:paraId="50939139" w14:textId="77777777" w:rsidR="000B5BE2" w:rsidRPr="00E639BA" w:rsidRDefault="000B5BE2" w:rsidP="001253EC">
            <w:pPr>
              <w:spacing w:before="240"/>
            </w:pPr>
            <w:r>
              <w:t>57</w:t>
            </w:r>
          </w:p>
        </w:tc>
      </w:tr>
      <w:tr w:rsidR="000B5BE2" w:rsidRPr="00E639BA" w14:paraId="30764FFA" w14:textId="77777777" w:rsidTr="005C6951">
        <w:trPr>
          <w:cantSplit/>
          <w:trHeight w:hRule="exact" w:val="564"/>
        </w:trPr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554644" w14:textId="77777777" w:rsidR="000B5BE2" w:rsidRPr="00E639BA" w:rsidRDefault="000B5BE2" w:rsidP="001253EC">
            <w:pPr>
              <w:spacing w:before="120"/>
            </w:pPr>
            <w:r>
              <w:t>20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</w:tcPr>
          <w:p w14:paraId="33755181" w14:textId="77777777" w:rsidR="000B5BE2" w:rsidRPr="00E639BA" w:rsidRDefault="000B5BE2" w:rsidP="001253EC">
            <w:pPr>
              <w:spacing w:before="120"/>
            </w:pPr>
            <w:r w:rsidRPr="00E639BA">
              <w:t>14</w:t>
            </w:r>
          </w:p>
        </w:tc>
        <w:tc>
          <w:tcPr>
            <w:tcW w:w="210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EFEF8"/>
          </w:tcPr>
          <w:p w14:paraId="36C4A18C" w14:textId="77777777" w:rsidR="000B5BE2" w:rsidRPr="00E639BA" w:rsidRDefault="000B5BE2" w:rsidP="001253EC">
            <w:pPr>
              <w:spacing w:before="120"/>
            </w:pPr>
            <w:r>
              <w:t>71</w:t>
            </w:r>
          </w:p>
        </w:tc>
      </w:tr>
      <w:tr w:rsidR="000B5BE2" w:rsidRPr="00E639BA" w14:paraId="0B38AD5A" w14:textId="77777777" w:rsidTr="005C6951">
        <w:trPr>
          <w:cantSplit/>
          <w:trHeight w:hRule="exact" w:val="340"/>
        </w:trPr>
        <w:tc>
          <w:tcPr>
            <w:tcW w:w="2277" w:type="dxa"/>
            <w:tcBorders>
              <w:top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E6F4AC" w14:textId="77777777" w:rsidR="000B5BE2" w:rsidRPr="00E639BA" w:rsidRDefault="000B5BE2" w:rsidP="001253EC">
            <w:r>
              <w:t>25</w:t>
            </w:r>
          </w:p>
        </w:tc>
        <w:tc>
          <w:tcPr>
            <w:tcW w:w="2005" w:type="dxa"/>
            <w:tcBorders>
              <w:top w:val="single" w:sz="12" w:space="0" w:color="auto"/>
            </w:tcBorders>
            <w:shd w:val="clear" w:color="auto" w:fill="FEFEF8"/>
          </w:tcPr>
          <w:p w14:paraId="484555EE" w14:textId="77777777" w:rsidR="000B5BE2" w:rsidRPr="00E639BA" w:rsidRDefault="000B5BE2" w:rsidP="001253EC">
            <w:r>
              <w:t>4</w:t>
            </w:r>
          </w:p>
        </w:tc>
        <w:tc>
          <w:tcPr>
            <w:tcW w:w="2105" w:type="dxa"/>
            <w:tcBorders>
              <w:top w:val="single" w:sz="12" w:space="0" w:color="auto"/>
            </w:tcBorders>
            <w:shd w:val="clear" w:color="auto" w:fill="FEFEF8"/>
          </w:tcPr>
          <w:p w14:paraId="26FE776F" w14:textId="77777777" w:rsidR="000B5BE2" w:rsidRPr="00E639BA" w:rsidRDefault="000B5BE2" w:rsidP="001253EC">
            <w:r>
              <w:t>75</w:t>
            </w:r>
          </w:p>
        </w:tc>
      </w:tr>
      <w:tr w:rsidR="000B5BE2" w:rsidRPr="00E639BA" w14:paraId="214588A7" w14:textId="77777777" w:rsidTr="00BB1AB5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5F08E0" w14:textId="77777777" w:rsidR="000B5BE2" w:rsidRPr="00E639BA" w:rsidRDefault="000B5BE2" w:rsidP="001253EC">
            <w:r w:rsidRPr="00E639BA">
              <w:t>Итого:</w:t>
            </w:r>
          </w:p>
        </w:tc>
        <w:tc>
          <w:tcPr>
            <w:tcW w:w="2005" w:type="dxa"/>
            <w:shd w:val="clear" w:color="auto" w:fill="FEFEF8"/>
          </w:tcPr>
          <w:p w14:paraId="10E42F2D" w14:textId="77777777" w:rsidR="000B5BE2" w:rsidRPr="00E639BA" w:rsidRDefault="000B5BE2" w:rsidP="001253EC">
            <w:r w:rsidRPr="00E639BA">
              <w:t>75</w:t>
            </w:r>
          </w:p>
        </w:tc>
        <w:tc>
          <w:tcPr>
            <w:tcW w:w="2105" w:type="dxa"/>
            <w:shd w:val="clear" w:color="auto" w:fill="FEFEF8"/>
          </w:tcPr>
          <w:p w14:paraId="1CF294DC" w14:textId="77777777" w:rsidR="000B5BE2" w:rsidRPr="00E639BA" w:rsidRDefault="000B5BE2" w:rsidP="001253EC"/>
        </w:tc>
      </w:tr>
    </w:tbl>
    <w:p w14:paraId="03982226" w14:textId="77777777" w:rsidR="000B5BE2" w:rsidRDefault="000B5BE2" w:rsidP="001253EC">
      <w:pPr>
        <w:pStyle w:val="ListParagraph"/>
        <w:numPr>
          <w:ilvl w:val="0"/>
          <w:numId w:val="39"/>
        </w:numPr>
        <w:tabs>
          <w:tab w:val="left" w:pos="567"/>
        </w:tabs>
      </w:pPr>
      <w:r>
        <w:t xml:space="preserve">Определяем номер  </w:t>
      </w:r>
      <w:r w:rsidR="005C6951">
        <w:t>9</w:t>
      </w:r>
      <w:r>
        <w:t>-го дециля</w:t>
      </w:r>
    </w:p>
    <w:p w14:paraId="7E62B71C" w14:textId="77777777" w:rsidR="000B5BE2" w:rsidRDefault="000B5BE2" w:rsidP="000B5BE2">
      <w:pPr>
        <w:pStyle w:val="ListParagraph"/>
        <w:spacing w:after="0" w:line="240" w:lineRule="auto"/>
      </w:pPr>
      <w:r>
        <w:t xml:space="preserve">для первой бригады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9*(75+1)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=68,4</m:t>
        </m:r>
      </m:oMath>
      <w:r>
        <w:t>;</w:t>
      </w:r>
    </w:p>
    <w:p w14:paraId="2C17ACED" w14:textId="77777777" w:rsidR="000B5BE2" w:rsidRDefault="00BB1AB5" w:rsidP="000B5BE2">
      <w:pPr>
        <w:pStyle w:val="ListParagraph"/>
        <w:numPr>
          <w:ilvl w:val="0"/>
          <w:numId w:val="39"/>
        </w:numPr>
        <w:tabs>
          <w:tab w:val="left" w:pos="567"/>
        </w:tabs>
        <w:spacing w:after="0" w:line="240" w:lineRule="auto"/>
        <w:ind w:left="567" w:firstLine="0"/>
      </w:pPr>
      <w:r>
        <w:t>Номер дециля - нецелое число. Для определения дециля нужны значения двух элементов – х</w:t>
      </w:r>
      <w:r w:rsidR="005C6951">
        <w:rPr>
          <w:vertAlign w:val="subscript"/>
        </w:rPr>
        <w:t>68</w:t>
      </w:r>
      <w:r>
        <w:t xml:space="preserve"> и х</w:t>
      </w:r>
      <w:r w:rsidR="005C6951" w:rsidRPr="005C6951">
        <w:rPr>
          <w:vertAlign w:val="subscript"/>
        </w:rPr>
        <w:t>69</w:t>
      </w:r>
      <w:r>
        <w:t xml:space="preserve">.  Значение дециля находится между ними. </w:t>
      </w:r>
      <w:r>
        <w:br/>
        <w:t>Определяем их значение с помощью самой первой накопленной частоты большей или равной порядковым номерам элементов (</w:t>
      </w:r>
      <w:r w:rsidR="005C6951">
        <w:t>68</w:t>
      </w:r>
      <w:r>
        <w:t xml:space="preserve"> и </w:t>
      </w:r>
      <w:r w:rsidR="005C6951">
        <w:t>69</w:t>
      </w:r>
      <w:r>
        <w:t>). Х</w:t>
      </w:r>
      <w:r w:rsidR="005C6951">
        <w:rPr>
          <w:vertAlign w:val="subscript"/>
        </w:rPr>
        <w:t>68</w:t>
      </w:r>
      <w:r w:rsidR="005C6951">
        <w:t>= 20</w:t>
      </w:r>
      <w:r>
        <w:t>, х</w:t>
      </w:r>
      <w:r w:rsidR="005C6951">
        <w:rPr>
          <w:vertAlign w:val="subscript"/>
        </w:rPr>
        <w:t>69</w:t>
      </w:r>
      <w:r>
        <w:t xml:space="preserve">= </w:t>
      </w:r>
      <w:r w:rsidR="005C6951">
        <w:t>20</w:t>
      </w:r>
      <w:r>
        <w:t xml:space="preserve">. </w:t>
      </w:r>
      <w:r>
        <w:br/>
        <w:t xml:space="preserve">Теперь определяем значение </w:t>
      </w:r>
      <w:r w:rsidR="005C6951">
        <w:t>9</w:t>
      </w:r>
      <w:r>
        <w:t>-го дециля:</w:t>
      </w:r>
      <w:r>
        <w:br/>
      </w:r>
      <w:r w:rsidR="001253EC" w:rsidRPr="00BB1AB5">
        <w:rPr>
          <w:rStyle w:val="review-h6"/>
          <w:bCs/>
          <w:i/>
          <w:lang w:val="en-US"/>
        </w:rPr>
        <w:t>D</w:t>
      </w:r>
      <w:r w:rsidR="001253EC" w:rsidRPr="00BB1AB5">
        <w:rPr>
          <w:rStyle w:val="review-h6"/>
          <w:bCs/>
          <w:i/>
          <w:vertAlign w:val="subscript"/>
        </w:rPr>
        <w:t>7</w:t>
      </w:r>
      <w:r w:rsidR="000B5BE2" w:rsidRPr="00857832">
        <w:t xml:space="preserve"> = </w:t>
      </w:r>
      <w:r w:rsidR="000B5BE2" w:rsidRPr="00BB1AB5">
        <w:rPr>
          <w:lang w:val="en-US"/>
        </w:rPr>
        <w:t>x</w:t>
      </w:r>
      <w:r w:rsidR="005C6951">
        <w:rPr>
          <w:vertAlign w:val="subscript"/>
        </w:rPr>
        <w:t>68</w:t>
      </w:r>
      <w:r w:rsidR="001253EC">
        <w:t>+ (х</w:t>
      </w:r>
      <w:r w:rsidR="005C6951">
        <w:rPr>
          <w:vertAlign w:val="subscript"/>
        </w:rPr>
        <w:t>69</w:t>
      </w:r>
      <w:r w:rsidR="001253EC">
        <w:t xml:space="preserve"> – х</w:t>
      </w:r>
      <w:r w:rsidR="005C6951">
        <w:rPr>
          <w:vertAlign w:val="subscript"/>
        </w:rPr>
        <w:t>68</w:t>
      </w:r>
      <w:r w:rsidR="001253EC">
        <w:t>)×0,</w:t>
      </w:r>
      <w:r w:rsidR="005C6951">
        <w:t>4</w:t>
      </w:r>
      <w:r w:rsidR="000B5BE2" w:rsidRPr="00857832">
        <w:t>=</w:t>
      </w:r>
      <w:r w:rsidR="005C6951">
        <w:t>20</w:t>
      </w:r>
      <w:r w:rsidR="001253EC">
        <w:t xml:space="preserve"> + (</w:t>
      </w:r>
      <w:r w:rsidR="005C6951">
        <w:t>20</w:t>
      </w:r>
      <w:r w:rsidR="001253EC">
        <w:t xml:space="preserve"> – </w:t>
      </w:r>
      <w:r w:rsidR="005C6951">
        <w:t>20</w:t>
      </w:r>
      <w:r w:rsidR="001253EC">
        <w:t>)×0,2 =</w:t>
      </w:r>
      <w:r w:rsidR="005C6951">
        <w:t>20</w:t>
      </w:r>
      <w:r w:rsidR="000B5BE2">
        <w:t>тыс.руб.</w:t>
      </w:r>
    </w:p>
    <w:p w14:paraId="2351CE66" w14:textId="77777777" w:rsidR="000B5BE2" w:rsidRDefault="000B5BE2" w:rsidP="000B5BE2">
      <w:pPr>
        <w:pStyle w:val="ListParagraph"/>
        <w:spacing w:after="0" w:line="240" w:lineRule="auto"/>
      </w:pPr>
      <w:r>
        <w:t>Это значит, что заработная плата</w:t>
      </w:r>
      <w:r w:rsidR="005C6951">
        <w:t>9</w:t>
      </w:r>
      <w:r w:rsidR="001253EC">
        <w:t>0</w:t>
      </w:r>
      <w:r>
        <w:t xml:space="preserve">% рабочих бригады </w:t>
      </w:r>
      <w:r w:rsidR="005C6951">
        <w:t>не превышает</w:t>
      </w:r>
      <w:r>
        <w:t xml:space="preserve"> 1</w:t>
      </w:r>
      <w:r w:rsidR="001253EC">
        <w:t>8 тыс.руб</w:t>
      </w:r>
      <w:r w:rsidR="003419D8">
        <w:t>.</w:t>
      </w:r>
    </w:p>
    <w:p w14:paraId="1467F1C7" w14:textId="77777777" w:rsidR="000B5BE2" w:rsidRDefault="000B5BE2" w:rsidP="000B5BE2">
      <w:pPr>
        <w:pStyle w:val="ListParagraph"/>
        <w:spacing w:after="0" w:line="240" w:lineRule="auto"/>
      </w:pPr>
    </w:p>
    <w:p w14:paraId="72B32725" w14:textId="77777777" w:rsidR="001253EC" w:rsidRPr="001253EC" w:rsidRDefault="001253EC" w:rsidP="001253EC">
      <w:pPr>
        <w:rPr>
          <w:i/>
        </w:rPr>
      </w:pPr>
      <w:r w:rsidRPr="001253EC">
        <w:rPr>
          <w:b/>
          <w:bCs/>
          <w:i/>
        </w:rPr>
        <w:t>Пример</w:t>
      </w:r>
      <w:r w:rsidRPr="001253EC">
        <w:rPr>
          <w:i/>
        </w:rPr>
        <w:t xml:space="preserve">. Найти </w:t>
      </w:r>
      <w:r w:rsidRPr="001253EC">
        <w:rPr>
          <w:rStyle w:val="review-h6"/>
          <w:bCs/>
          <w:i/>
        </w:rPr>
        <w:t xml:space="preserve">седьмой дециль </w:t>
      </w:r>
      <w:r w:rsidRPr="001253EC">
        <w:rPr>
          <w:rStyle w:val="review-h6"/>
          <w:bCs/>
          <w:i/>
          <w:lang w:val="en-US"/>
        </w:rPr>
        <w:t>D</w:t>
      </w:r>
      <w:r w:rsidRPr="001253EC">
        <w:rPr>
          <w:rStyle w:val="review-h6"/>
          <w:bCs/>
          <w:i/>
          <w:vertAlign w:val="subscript"/>
        </w:rPr>
        <w:t xml:space="preserve">7 </w:t>
      </w:r>
      <w:r w:rsidRPr="001253EC">
        <w:rPr>
          <w:i/>
        </w:rPr>
        <w:t>для интервального ряда.</w:t>
      </w:r>
    </w:p>
    <w:tbl>
      <w:tblPr>
        <w:tblW w:w="0" w:type="auto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2042"/>
        <w:gridCol w:w="2613"/>
      </w:tblGrid>
      <w:tr w:rsidR="001253EC" w:rsidRPr="00F171DD" w14:paraId="6BA58CAD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DF1BE0F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Возрастные группы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E153CF6" w14:textId="77777777" w:rsidR="001253EC" w:rsidRPr="00B36199" w:rsidRDefault="001253EC" w:rsidP="001253EC">
            <w:pPr>
              <w:pStyle w:val="a"/>
              <w:rPr>
                <w:sz w:val="24"/>
                <w:szCs w:val="24"/>
                <w:lang w:val="en-US"/>
              </w:rPr>
            </w:pPr>
            <w:r w:rsidRPr="00B36199">
              <w:rPr>
                <w:sz w:val="24"/>
                <w:szCs w:val="24"/>
              </w:rPr>
              <w:t>Число студентов</w:t>
            </w: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FD07858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Накопленная частота </w:t>
            </w:r>
            <w:r w:rsidRPr="00B36199">
              <w:rPr>
                <w:sz w:val="24"/>
                <w:szCs w:val="24"/>
              </w:rPr>
              <w:t>S</w:t>
            </w:r>
          </w:p>
        </w:tc>
      </w:tr>
      <w:tr w:rsidR="001253EC" w:rsidRPr="00F171DD" w14:paraId="62DA73C9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912B857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До 20 лет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E36C63B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65FC377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</w:tr>
      <w:tr w:rsidR="001253EC" w:rsidRPr="00F171DD" w14:paraId="6AA29B3A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198D1C4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lastRenderedPageBreak/>
              <w:t>20 — 25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EB42DB0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872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149788E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1218</w:t>
            </w:r>
          </w:p>
        </w:tc>
      </w:tr>
      <w:tr w:rsidR="001253EC" w:rsidRPr="00F171DD" w14:paraId="54BB41B9" w14:textId="77777777" w:rsidTr="005275C2"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B29F062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25 — 30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12F7EA86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BECC12A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2272</w:t>
            </w:r>
          </w:p>
        </w:tc>
      </w:tr>
      <w:tr w:rsidR="001253EC" w:rsidRPr="00F171DD" w14:paraId="2B491F44" w14:textId="77777777" w:rsidTr="005275C2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ED52B67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 — 35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2EED60D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F967D13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3053</w:t>
            </w:r>
          </w:p>
        </w:tc>
      </w:tr>
      <w:tr w:rsidR="001253EC" w:rsidRPr="00F171DD" w14:paraId="3F74F13C" w14:textId="77777777" w:rsidTr="005275C2">
        <w:tc>
          <w:tcPr>
            <w:tcW w:w="0" w:type="auto"/>
            <w:tcBorders>
              <w:top w:val="single" w:sz="1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F41339E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35 — 40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3660BE9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CE3EFD8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3265</w:t>
            </w:r>
          </w:p>
        </w:tc>
      </w:tr>
      <w:tr w:rsidR="001253EC" w:rsidRPr="00F171DD" w14:paraId="7D2A8EC8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4575461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40 — 45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54CCEF4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EAC2595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3386</w:t>
            </w:r>
          </w:p>
        </w:tc>
      </w:tr>
      <w:tr w:rsidR="001253EC" w:rsidRPr="00F171DD" w14:paraId="55ECFB65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4B47DB3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45 лет и более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B471D5B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23E2A63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</w:tr>
      <w:tr w:rsidR="001253EC" w:rsidRPr="00F171DD" w14:paraId="608D590D" w14:textId="77777777" w:rsidTr="001253EC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F752D07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D4D4F7E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9EF689F" w14:textId="77777777" w:rsidR="001253EC" w:rsidRPr="00B36199" w:rsidRDefault="001253EC" w:rsidP="001253EC">
            <w:pPr>
              <w:pStyle w:val="a"/>
              <w:rPr>
                <w:sz w:val="24"/>
                <w:szCs w:val="24"/>
              </w:rPr>
            </w:pPr>
          </w:p>
        </w:tc>
      </w:tr>
    </w:tbl>
    <w:p w14:paraId="299E37E4" w14:textId="77777777" w:rsidR="001253EC" w:rsidRDefault="001253EC" w:rsidP="001253EC">
      <w:r w:rsidRPr="00F171DD">
        <w:t>Решение:</w:t>
      </w:r>
    </w:p>
    <w:p w14:paraId="35D2FC72" w14:textId="77777777" w:rsidR="001253EC" w:rsidRPr="00C56EC3" w:rsidRDefault="001253EC" w:rsidP="005275C2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Определяем номер седьмого дециля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D7</m:t>
            </m:r>
          </m:sub>
        </m:sSub>
        <m:r>
          <w:rPr>
            <w:rFonts w:ascii="Cambria Math"/>
            <w:sz w:val="28"/>
          </w:rPr>
          <m:t>=7</m:t>
        </m:r>
        <m:r>
          <w:rPr>
            <w:rFonts w:ascii="Cambria Math" w:hAnsi="Cambria Math"/>
            <w:sz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r>
              <w:rPr>
                <w:rFonts w:ascii="Cambria Math"/>
                <w:sz w:val="28"/>
              </w:rPr>
              <m:t>+1</m:t>
            </m:r>
          </m:num>
          <m:den>
            <m:r>
              <w:rPr>
                <w:rFonts w:asci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 xml:space="preserve"> =</m:t>
        </m:r>
      </m:oMath>
      <w:r>
        <w:t xml:space="preserve"> 7×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3462+1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=2424,1</m:t>
        </m:r>
      </m:oMath>
    </w:p>
    <w:p w14:paraId="7A2B7A5A" w14:textId="77777777" w:rsidR="001253EC" w:rsidRDefault="001253EC" w:rsidP="005275C2">
      <w:pPr>
        <w:pStyle w:val="ListParagraph"/>
        <w:numPr>
          <w:ilvl w:val="0"/>
          <w:numId w:val="40"/>
        </w:numPr>
        <w:spacing w:after="0" w:line="240" w:lineRule="auto"/>
      </w:pPr>
      <w:r>
        <w:t>Седьмой дециль находится</w:t>
      </w:r>
      <w:r w:rsidRPr="00F171DD">
        <w:t xml:space="preserve"> в возрастной группе </w:t>
      </w:r>
      <w:r>
        <w:t>30</w:t>
      </w:r>
      <w:r w:rsidRPr="00F171DD">
        <w:t>-</w:t>
      </w:r>
      <w:r>
        <w:t>35</w:t>
      </w:r>
      <w:r w:rsidRPr="00F171DD">
        <w:t xml:space="preserve"> лет,</w:t>
      </w:r>
      <w:r>
        <w:t xml:space="preserve"> так как это первый интервал, для которого накопленная частота больше (или равна) номера </w:t>
      </w:r>
      <w:r w:rsidR="005275C2">
        <w:t>дециля</w:t>
      </w:r>
      <w:r>
        <w:t xml:space="preserve">  (</w:t>
      </w:r>
      <w:r w:rsidR="005275C2">
        <w:t>2272</w:t>
      </w:r>
      <w:r w:rsidRPr="004C7660">
        <w:t>&lt;</w:t>
      </w:r>
      <w:r w:rsidR="005275C2">
        <w:t>2424,1</w:t>
      </w:r>
      <w:r>
        <w:t xml:space="preserve">;  </w:t>
      </w:r>
      <w:r w:rsidR="005275C2">
        <w:t>3053</w:t>
      </w:r>
      <w:r w:rsidRPr="00C54642">
        <w:t>&gt;</w:t>
      </w:r>
      <w:r w:rsidR="005275C2">
        <w:t>2424,1</w:t>
      </w:r>
      <w:r w:rsidRPr="00C54642">
        <w:t>)</w:t>
      </w:r>
      <w:r>
        <w:t>.</w:t>
      </w:r>
    </w:p>
    <w:p w14:paraId="7101BFD6" w14:textId="77777777" w:rsidR="001253EC" w:rsidRDefault="001253EC" w:rsidP="005275C2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Определяем </w:t>
      </w:r>
      <w:r w:rsidR="005275C2">
        <w:t>седьмой дециль</w:t>
      </w:r>
      <w:r>
        <w:t xml:space="preserve"> по формуле</w:t>
      </w:r>
    </w:p>
    <w:p w14:paraId="6B29595E" w14:textId="77777777" w:rsidR="001253EC" w:rsidRPr="00B43075" w:rsidRDefault="00000000" w:rsidP="005275C2">
      <w:pPr>
        <w:pStyle w:val="ListParagraph"/>
        <w:numPr>
          <w:ilvl w:val="0"/>
          <w:numId w:val="40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н</m:t>
            </m:r>
            <m:sSub>
              <m:sSub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hd w:val="clear" w:color="auto" w:fill="FFFFFF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hd w:val="clear" w:color="auto" w:fill="FFFFFF"/>
          </w:rPr>
          <m:t>*</m:t>
        </m:r>
        <m:f>
          <m:fPr>
            <m:ctrlPr>
              <w:rPr>
                <w:rFonts w:ascii="Cambria Math" w:hAnsi="Cambria Math"/>
                <w:sz w:val="28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-1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=30+(35-30)×</m:t>
        </m:r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×3462-2272</m:t>
            </m:r>
          </m:num>
          <m:den>
            <m:r>
              <w:rPr>
                <w:rFonts w:ascii="Cambria Math" w:hAnsi="Cambria Math"/>
                <w:sz w:val="28"/>
              </w:rPr>
              <m:t>781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=30,97</m:t>
        </m:r>
      </m:oMath>
    </w:p>
    <w:p w14:paraId="2C566941" w14:textId="77777777" w:rsidR="001253EC" w:rsidRDefault="001253EC" w:rsidP="001253EC">
      <w:pPr>
        <w:pStyle w:val="ListParagraph"/>
        <w:spacing w:after="0" w:line="240" w:lineRule="auto"/>
      </w:pPr>
      <w:r w:rsidRPr="00F171DD">
        <w:t xml:space="preserve">Это значит, что </w:t>
      </w:r>
      <w:r w:rsidR="005275C2">
        <w:t>70%</w:t>
      </w:r>
      <w:r w:rsidRPr="00F171DD">
        <w:t xml:space="preserve"> студентов </w:t>
      </w:r>
      <w:r>
        <w:t xml:space="preserve">младше </w:t>
      </w:r>
      <w:r w:rsidR="005275C2">
        <w:t>30</w:t>
      </w:r>
      <w:r>
        <w:t>,9</w:t>
      </w:r>
      <w:r w:rsidR="005275C2">
        <w:t>7</w:t>
      </w:r>
      <w:r>
        <w:t xml:space="preserve"> лет</w:t>
      </w:r>
      <w:r w:rsidR="003419D8">
        <w:t>.</w:t>
      </w:r>
    </w:p>
    <w:p w14:paraId="0A10B111" w14:textId="77777777" w:rsidR="001253EC" w:rsidRDefault="001253EC" w:rsidP="000B5BE2">
      <w:pPr>
        <w:pStyle w:val="ListParagraph"/>
        <w:spacing w:after="0" w:line="240" w:lineRule="auto"/>
      </w:pPr>
    </w:p>
    <w:p w14:paraId="3D659378" w14:textId="77777777" w:rsidR="00D349FD" w:rsidRPr="00F171DD" w:rsidRDefault="00D349FD" w:rsidP="00B36199">
      <w:pPr>
        <w:pStyle w:val="ListParagraph"/>
        <w:rPr>
          <w:shd w:val="clear" w:color="auto" w:fill="FFFFFF"/>
        </w:rPr>
      </w:pPr>
    </w:p>
    <w:p w14:paraId="7CD74891" w14:textId="77777777" w:rsidR="00F171DD" w:rsidRPr="00D349FD" w:rsidRDefault="00F171DD" w:rsidP="00931CD6">
      <w:pPr>
        <w:pStyle w:val="Heading3"/>
        <w:numPr>
          <w:ilvl w:val="0"/>
          <w:numId w:val="32"/>
        </w:numPr>
      </w:pPr>
      <w:bookmarkStart w:id="7" w:name="_Toc172908806"/>
      <w:r w:rsidRPr="00D349FD">
        <w:t>Перцентили</w:t>
      </w:r>
      <w:bookmarkEnd w:id="7"/>
    </w:p>
    <w:p w14:paraId="6A07EB0B" w14:textId="77777777" w:rsidR="00BD35A9" w:rsidRPr="001253EC" w:rsidRDefault="00B21A54" w:rsidP="00B36199">
      <w:pPr>
        <w:pStyle w:val="ListParagraph"/>
        <w:rPr>
          <w:b/>
        </w:rPr>
      </w:pPr>
      <w:r w:rsidRPr="001253EC">
        <w:rPr>
          <w:b/>
        </w:rPr>
        <w:t xml:space="preserve">Перцентили </w:t>
      </w:r>
      <w:r w:rsidR="00BD35A9" w:rsidRPr="001253EC">
        <w:rPr>
          <w:b/>
        </w:rPr>
        <w:t>–значения признака</w:t>
      </w:r>
      <w:r w:rsidRPr="001253EC">
        <w:rPr>
          <w:b/>
        </w:rPr>
        <w:t xml:space="preserve">, делящие ранжированный ряд на 100 равных частей. </w:t>
      </w:r>
    </w:p>
    <w:p w14:paraId="4CD0F550" w14:textId="77777777" w:rsidR="00B21A54" w:rsidRDefault="00B21A54" w:rsidP="00B36199">
      <w:pPr>
        <w:pStyle w:val="ListParagraph"/>
      </w:pPr>
      <w:r w:rsidRPr="00B642C1">
        <w:t xml:space="preserve">Различают 99 </w:t>
      </w:r>
      <w:r w:rsidR="001253EC">
        <w:t>перценти</w:t>
      </w:r>
      <w:r w:rsidRPr="00B642C1">
        <w:t>лей.</w:t>
      </w:r>
    </w:p>
    <w:p w14:paraId="075FE29F" w14:textId="77777777" w:rsidR="00BD35A9" w:rsidRPr="00F171DD" w:rsidRDefault="00BD35A9" w:rsidP="00FD31E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Расчет перцентилей для дискретного ряда</w:t>
      </w:r>
    </w:p>
    <w:p w14:paraId="0485981A" w14:textId="77777777" w:rsidR="00BD35A9" w:rsidRDefault="00BD35A9" w:rsidP="00B36199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B43075">
        <w:rPr>
          <w:shd w:val="clear" w:color="auto" w:fill="FFFFFF"/>
        </w:rPr>
        <w:t xml:space="preserve">Определяем номер </w:t>
      </w:r>
      <w:r>
        <w:rPr>
          <w:shd w:val="clear" w:color="auto" w:fill="FFFFFF"/>
        </w:rPr>
        <w:t>перцентил</w:t>
      </w:r>
      <w:r w:rsidRPr="00B43075">
        <w:rPr>
          <w:shd w:val="clear" w:color="auto" w:fill="FFFFFF"/>
        </w:rPr>
        <w:t xml:space="preserve">я по формуле: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j*</m:t>
            </m:r>
            <m:r>
              <w:rPr>
                <w:rFonts w:ascii="Cambria Math"/>
                <w:shd w:val="clear" w:color="auto" w:fill="FFFFFF"/>
              </w:rPr>
              <m:t>(</m:t>
            </m:r>
            <m:r>
              <w:rPr>
                <w:rFonts w:ascii="Cambria Math" w:hAnsi="Cambria Math"/>
                <w:shd w:val="clear" w:color="auto" w:fill="FFFFFF"/>
              </w:rPr>
              <m:t>n</m:t>
            </m:r>
            <m:r>
              <w:rPr>
                <w:rFonts w:ascii="Cambria Math"/>
                <w:shd w:val="clear" w:color="auto" w:fill="FFFFFF"/>
              </w:rPr>
              <m:t>+1)</m:t>
            </m:r>
          </m:num>
          <m:den>
            <m:r>
              <w:rPr>
                <w:rFonts w:ascii="Cambria Math"/>
                <w:shd w:val="clear" w:color="auto" w:fill="FFFFFF"/>
              </w:rPr>
              <m:t>100</m:t>
            </m:r>
          </m:den>
        </m:f>
      </m:oMath>
      <w:r w:rsidRPr="00B43075">
        <w:rPr>
          <w:shd w:val="clear" w:color="auto" w:fill="FFFFFF"/>
        </w:rPr>
        <w:t>,</w:t>
      </w:r>
    </w:p>
    <w:p w14:paraId="1428C29D" w14:textId="77777777" w:rsidR="00BD35A9" w:rsidRPr="00B43075" w:rsidRDefault="00BD35A9" w:rsidP="00B36199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B43075">
        <w:rPr>
          <w:u w:val="single"/>
          <w:shd w:val="clear" w:color="auto" w:fill="FFFFFF"/>
        </w:rPr>
        <w:t xml:space="preserve">Если номер </w:t>
      </w:r>
      <w:r>
        <w:rPr>
          <w:u w:val="single"/>
          <w:shd w:val="clear" w:color="auto" w:fill="FFFFFF"/>
        </w:rPr>
        <w:t>перцентил</w:t>
      </w:r>
      <w:r w:rsidRPr="00B43075">
        <w:rPr>
          <w:u w:val="single"/>
          <w:shd w:val="clear" w:color="auto" w:fill="FFFFFF"/>
        </w:rPr>
        <w:t>я – целое число</w:t>
      </w:r>
      <w:r w:rsidRPr="00B43075">
        <w:rPr>
          <w:shd w:val="clear" w:color="auto" w:fill="FFFFFF"/>
        </w:rPr>
        <w:t xml:space="preserve">, то значение </w:t>
      </w:r>
      <w:r>
        <w:rPr>
          <w:shd w:val="clear" w:color="auto" w:fill="FFFFFF"/>
        </w:rPr>
        <w:t>перцентил</w:t>
      </w:r>
      <w:r w:rsidRPr="00B43075">
        <w:rPr>
          <w:shd w:val="clear" w:color="auto" w:fill="FFFFFF"/>
        </w:rPr>
        <w:t xml:space="preserve">я будет равно величине элемента ряда, которое обладает накопленной частотой равной номеру </w:t>
      </w:r>
      <w:r>
        <w:rPr>
          <w:shd w:val="clear" w:color="auto" w:fill="FFFFFF"/>
        </w:rPr>
        <w:t>перцентил</w:t>
      </w:r>
      <w:r w:rsidRPr="00B43075">
        <w:rPr>
          <w:shd w:val="clear" w:color="auto" w:fill="FFFFFF"/>
        </w:rPr>
        <w:t xml:space="preserve">я. Например, если номер </w:t>
      </w:r>
      <w:r>
        <w:rPr>
          <w:shd w:val="clear" w:color="auto" w:fill="FFFFFF"/>
        </w:rPr>
        <w:t>перцентил</w:t>
      </w:r>
      <w:r w:rsidRPr="00B43075">
        <w:rPr>
          <w:shd w:val="clear" w:color="auto" w:fill="FFFFFF"/>
        </w:rPr>
        <w:t>я равен 20, его значение будет равно значению признака  с S =20 (накопленной частотой равной 20).</w:t>
      </w:r>
    </w:p>
    <w:p w14:paraId="7ABEB81B" w14:textId="77777777" w:rsidR="00BD35A9" w:rsidRDefault="00BD35A9" w:rsidP="00B36199">
      <w:pPr>
        <w:pStyle w:val="ListParagraph"/>
        <w:rPr>
          <w:shd w:val="clear" w:color="auto" w:fill="FFFFFF"/>
        </w:rPr>
      </w:pPr>
      <w:r w:rsidRPr="00D349FD">
        <w:rPr>
          <w:u w:val="single"/>
          <w:shd w:val="clear" w:color="auto" w:fill="FFFFFF"/>
        </w:rPr>
        <w:t xml:space="preserve">Если номер </w:t>
      </w:r>
      <w:r>
        <w:rPr>
          <w:u w:val="single"/>
          <w:shd w:val="clear" w:color="auto" w:fill="FFFFFF"/>
        </w:rPr>
        <w:t>перцентил</w:t>
      </w:r>
      <w:r w:rsidRPr="00D349FD">
        <w:rPr>
          <w:u w:val="single"/>
          <w:shd w:val="clear" w:color="auto" w:fill="FFFFFF"/>
        </w:rPr>
        <w:t>я – нецелое число</w:t>
      </w:r>
      <w:r w:rsidRPr="00F171DD">
        <w:rPr>
          <w:shd w:val="clear" w:color="auto" w:fill="FFFFFF"/>
        </w:rPr>
        <w:t xml:space="preserve">, то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 xml:space="preserve">ь попадает между двумя наблюдениями. Значением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>я будет сумма</w:t>
      </w:r>
      <w:r>
        <w:rPr>
          <w:shd w:val="clear" w:color="auto" w:fill="FFFFFF"/>
        </w:rPr>
        <w:t>,</w:t>
      </w:r>
      <w:r w:rsidRPr="00F171DD">
        <w:rPr>
          <w:shd w:val="clear" w:color="auto" w:fill="FFFFFF"/>
        </w:rPr>
        <w:t xml:space="preserve"> состоящая из значения элемента, для которого накопленная частота равна целому значению номера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 xml:space="preserve">я, и указанной части (нецелая часть номера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 xml:space="preserve">я) разности  между значением этого элемента и значением следующего элемента. </w:t>
      </w:r>
    </w:p>
    <w:p w14:paraId="01A9D10F" w14:textId="77777777" w:rsidR="00BD35A9" w:rsidRDefault="00BD35A9" w:rsidP="00B36199">
      <w:pPr>
        <w:rPr>
          <w:shd w:val="clear" w:color="auto" w:fill="FFFFFF"/>
        </w:rPr>
      </w:pPr>
      <w:r w:rsidRPr="00F171DD">
        <w:rPr>
          <w:shd w:val="clear" w:color="auto" w:fill="FFFFFF"/>
        </w:rPr>
        <w:t xml:space="preserve">Например, если номер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 xml:space="preserve">я равна 20,25, </w:t>
      </w:r>
      <w:r>
        <w:rPr>
          <w:shd w:val="clear" w:color="auto" w:fill="FFFFFF"/>
        </w:rPr>
        <w:t>перцентил</w:t>
      </w:r>
      <w:r w:rsidRPr="00F171DD">
        <w:rPr>
          <w:shd w:val="clear" w:color="auto" w:fill="FFFFFF"/>
        </w:rPr>
        <w:t>ь попадает между 20-м и 21-м наблюдениями, и его значение будет равно значению 20-го наблюдения плюс 1/4 разности между значением 20-го и 21-го наблюдений.</w:t>
      </w:r>
    </w:p>
    <w:p w14:paraId="6AC5D9A1" w14:textId="77777777" w:rsidR="00BD35A9" w:rsidRPr="00F171DD" w:rsidRDefault="00BD35A9" w:rsidP="00FD31E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>Расчет перцентилей для интервального ряда</w:t>
      </w:r>
    </w:p>
    <w:p w14:paraId="433AE3A2" w14:textId="77777777" w:rsidR="00BD35A9" w:rsidRDefault="00BD35A9" w:rsidP="00B22322">
      <w:pPr>
        <w:pStyle w:val="ListParagraph"/>
        <w:numPr>
          <w:ilvl w:val="0"/>
          <w:numId w:val="30"/>
        </w:numPr>
        <w:spacing w:after="0" w:line="240" w:lineRule="auto"/>
        <w:rPr>
          <w:shd w:val="clear" w:color="auto" w:fill="FFFFFF"/>
        </w:rPr>
      </w:pPr>
      <w:r w:rsidRPr="00B43075">
        <w:rPr>
          <w:shd w:val="clear" w:color="auto" w:fill="FFFFFF"/>
        </w:rPr>
        <w:t xml:space="preserve">Определяем номер </w:t>
      </w:r>
      <w:r>
        <w:rPr>
          <w:shd w:val="clear" w:color="auto" w:fill="FFFFFF"/>
        </w:rPr>
        <w:t>перцентил</w:t>
      </w:r>
      <w:r w:rsidRPr="00B43075">
        <w:rPr>
          <w:shd w:val="clear" w:color="auto" w:fill="FFFFFF"/>
        </w:rPr>
        <w:t xml:space="preserve">я по формуле: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j*</m:t>
            </m:r>
            <m:r>
              <w:rPr>
                <w:rFonts w:ascii="Cambria Math"/>
                <w:shd w:val="clear" w:color="auto" w:fill="FFFFFF"/>
              </w:rPr>
              <m:t>(</m:t>
            </m:r>
            <m:r>
              <w:rPr>
                <w:rFonts w:ascii="Cambria Math" w:hAnsi="Cambria Math"/>
                <w:shd w:val="clear" w:color="auto" w:fill="FFFFFF"/>
              </w:rPr>
              <m:t>n</m:t>
            </m:r>
            <m:r>
              <w:rPr>
                <w:rFonts w:ascii="Cambria Math"/>
                <w:shd w:val="clear" w:color="auto" w:fill="FFFFFF"/>
              </w:rPr>
              <m:t>+1)</m:t>
            </m:r>
          </m:num>
          <m:den>
            <m:r>
              <w:rPr>
                <w:rFonts w:ascii="Cambria Math"/>
                <w:shd w:val="clear" w:color="auto" w:fill="FFFFFF"/>
              </w:rPr>
              <m:t>100</m:t>
            </m:r>
          </m:den>
        </m:f>
      </m:oMath>
      <w:r w:rsidRPr="00B43075">
        <w:rPr>
          <w:shd w:val="clear" w:color="auto" w:fill="FFFFFF"/>
        </w:rPr>
        <w:t>,</w:t>
      </w:r>
    </w:p>
    <w:p w14:paraId="453BA3AE" w14:textId="77777777" w:rsidR="001253EC" w:rsidRPr="001253EC" w:rsidRDefault="00BD35A9" w:rsidP="001253EC">
      <w:pPr>
        <w:pStyle w:val="ListParagraph"/>
        <w:numPr>
          <w:ilvl w:val="0"/>
          <w:numId w:val="30"/>
        </w:numPr>
        <w:spacing w:after="0" w:line="240" w:lineRule="auto"/>
        <w:rPr>
          <w:shd w:val="clear" w:color="auto" w:fill="FFFFFF"/>
        </w:rPr>
      </w:pPr>
      <w:r w:rsidRPr="001253EC">
        <w:rPr>
          <w:shd w:val="clear" w:color="auto" w:fill="FFFFFF"/>
        </w:rPr>
        <w:t>Определяем перцентильный</w:t>
      </w:r>
      <w:r w:rsidR="001253EC" w:rsidRPr="001253EC">
        <w:rPr>
          <w:shd w:val="clear" w:color="auto" w:fill="FFFFFF"/>
        </w:rPr>
        <w:t>интервал по накопленной частоте. Это первый интервал, для которого накопленная частота будет больше или равна номеру перцентиля.</w:t>
      </w:r>
    </w:p>
    <w:p w14:paraId="1C031E48" w14:textId="77777777" w:rsidR="00BD35A9" w:rsidRPr="00B642C1" w:rsidRDefault="00BD35A9" w:rsidP="00B22322">
      <w:pPr>
        <w:pStyle w:val="ListParagraph"/>
        <w:numPr>
          <w:ilvl w:val="0"/>
          <w:numId w:val="30"/>
        </w:numPr>
        <w:spacing w:after="0" w:line="240" w:lineRule="auto"/>
      </w:pPr>
      <w:r w:rsidRPr="00BD35A9">
        <w:rPr>
          <w:shd w:val="clear" w:color="auto" w:fill="FFFFFF"/>
        </w:rPr>
        <w:t>Определяем значение перцентиля по формуле</w:t>
      </w:r>
    </w:p>
    <w:p w14:paraId="3EAD825A" w14:textId="77777777" w:rsidR="00B21A54" w:rsidRPr="001253EC" w:rsidRDefault="00A10C87" w:rsidP="001253EC">
      <w:pPr>
        <w:pStyle w:val="ListParagraph"/>
        <w:spacing w:after="0" w:line="240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1253EC">
        <w:rPr>
          <w:sz w:val="27"/>
          <w:szCs w:val="27"/>
          <w:shd w:val="clear" w:color="auto" w:fill="FFFFFF"/>
        </w:rPr>
        <w:fldChar w:fldCharType="begin"/>
      </w:r>
      <w:r w:rsidR="00B21A54" w:rsidRPr="00BD35A9">
        <w:rPr>
          <w:sz w:val="27"/>
          <w:szCs w:val="27"/>
          <w:shd w:val="clear" w:color="auto" w:fill="FFFFFF"/>
          <w:lang w:val="en-US"/>
        </w:rPr>
        <w:instrText xml:space="preserve"> QUOTE </w:instrText>
      </w:r>
      <w:r w:rsidR="006D3B2E">
        <w:rPr>
          <w:position w:val="-65"/>
        </w:rPr>
        <w:pict w14:anchorId="7A0DE7D6">
          <v:shape id="_x0000_i1028" type="#_x0000_t75" style="width:231pt;height:67.8pt" equationxml="&lt;">
            <v:imagedata r:id="rId16" o:title="" chromakey="white"/>
          </v:shape>
        </w:pict>
      </w:r>
      <w:r w:rsidRPr="001253EC">
        <w:rPr>
          <w:sz w:val="27"/>
          <w:szCs w:val="27"/>
          <w:shd w:val="clear" w:color="auto" w:fill="FFFFFF"/>
        </w:rPr>
        <w:fldChar w:fldCharType="separate"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нP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*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/>
                      </w:rPr>
                      <m:t>-1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</m:sub>
            </m:sSub>
          </m:den>
        </m:f>
      </m:oMath>
      <w:r w:rsidRPr="001253EC">
        <w:rPr>
          <w:sz w:val="28"/>
          <w:szCs w:val="28"/>
          <w:shd w:val="clear" w:color="auto" w:fill="FFFFFF"/>
        </w:rPr>
        <w:fldChar w:fldCharType="end"/>
      </w:r>
    </w:p>
    <w:p w14:paraId="216E9A81" w14:textId="77777777" w:rsidR="00BD35A9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B21A54" w:rsidRPr="00B642C1">
        <w:rPr>
          <w:shd w:val="clear" w:color="auto" w:fill="FFFFFF"/>
        </w:rPr>
        <w:t xml:space="preserve"> – значение j-го </w:t>
      </w:r>
      <w:r w:rsidR="00B21A54">
        <w:rPr>
          <w:shd w:val="clear" w:color="auto" w:fill="FFFFFF"/>
        </w:rPr>
        <w:t>перцентил</w:t>
      </w:r>
      <w:r w:rsidR="00B21A54" w:rsidRPr="00B642C1">
        <w:rPr>
          <w:shd w:val="clear" w:color="auto" w:fill="FFFFFF"/>
        </w:rPr>
        <w:t>я,</w:t>
      </w:r>
    </w:p>
    <w:p w14:paraId="2B29F83E" w14:textId="77777777" w:rsidR="00BD35A9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нP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sub>
        </m:sSub>
      </m:oMath>
      <w:r w:rsidR="00B21A54" w:rsidRPr="00B642C1">
        <w:rPr>
          <w:shd w:val="clear" w:color="auto" w:fill="FFFFFF"/>
        </w:rPr>
        <w:t xml:space="preserve"> - нижняя граница </w:t>
      </w:r>
      <w:r w:rsidR="00B21A54">
        <w:rPr>
          <w:shd w:val="clear" w:color="auto" w:fill="FFFFFF"/>
        </w:rPr>
        <w:t>перцентил</w:t>
      </w:r>
      <w:r w:rsidR="00B21A54" w:rsidRPr="00B642C1">
        <w:rPr>
          <w:shd w:val="clear" w:color="auto" w:fill="FFFFFF"/>
        </w:rPr>
        <w:t>ьного интервала;</w:t>
      </w:r>
    </w:p>
    <w:p w14:paraId="042530E7" w14:textId="77777777" w:rsidR="00BD35A9" w:rsidRPr="00BD35A9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</m:sub>
        </m:sSub>
      </m:oMath>
      <w:r w:rsidR="00B21A54" w:rsidRPr="00B642C1">
        <w:rPr>
          <w:shd w:val="clear" w:color="auto" w:fill="FFFFFF"/>
        </w:rPr>
        <w:t xml:space="preserve">- ширина </w:t>
      </w:r>
      <w:r w:rsidR="00B21A54">
        <w:rPr>
          <w:shd w:val="clear" w:color="auto" w:fill="FFFFFF"/>
        </w:rPr>
        <w:t>перцентил</w:t>
      </w:r>
      <w:r w:rsidR="00B21A54" w:rsidRPr="00B642C1">
        <w:rPr>
          <w:shd w:val="clear" w:color="auto" w:fill="FFFFFF"/>
        </w:rPr>
        <w:t>ьного интервала;</w:t>
      </w:r>
    </w:p>
    <w:p w14:paraId="21D1C13F" w14:textId="77777777" w:rsidR="00BD35A9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</m:e>
        </m:nary>
      </m:oMath>
      <w:r w:rsidR="00A10C87" w:rsidRPr="00B642C1">
        <w:rPr>
          <w:shd w:val="clear" w:color="auto" w:fill="FFFFFF"/>
        </w:rPr>
        <w:fldChar w:fldCharType="begin"/>
      </w:r>
      <w:r w:rsidR="00B21A54" w:rsidRPr="00B642C1">
        <w:rPr>
          <w:shd w:val="clear" w:color="auto" w:fill="FFFFFF"/>
        </w:rPr>
        <w:instrText xml:space="preserve"> QUOTE </w:instrTex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</m:e>
        </m:nary>
      </m:oMath>
      <w:r w:rsidR="00A10C87" w:rsidRPr="00B642C1">
        <w:rPr>
          <w:shd w:val="clear" w:color="auto" w:fill="FFFFFF"/>
        </w:rPr>
        <w:fldChar w:fldCharType="end"/>
      </w:r>
      <w:r w:rsidR="00B21A54" w:rsidRPr="00B642C1">
        <w:rPr>
          <w:shd w:val="clear" w:color="auto" w:fill="FFFFFF"/>
        </w:rPr>
        <w:t>– сумма всех частот,</w:t>
      </w:r>
    </w:p>
    <w:p w14:paraId="06EF51A0" w14:textId="77777777" w:rsidR="00BD35A9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="00A10C87" w:rsidRPr="00B642C1">
        <w:rPr>
          <w:shd w:val="clear" w:color="auto" w:fill="FFFFFF"/>
        </w:rPr>
        <w:fldChar w:fldCharType="begin"/>
      </w:r>
      <w:r w:rsidR="00B21A54" w:rsidRPr="00B642C1">
        <w:rPr>
          <w:shd w:val="clear" w:color="auto" w:fill="FFFFFF"/>
        </w:rPr>
        <w:instrText xml:space="preserve"> QUOTE </w:instrText>
      </w:r>
      <w:r w:rsidR="006D3B2E">
        <w:rPr>
          <w:position w:val="-23"/>
        </w:rPr>
        <w:pict w14:anchorId="0283FCA6">
          <v:shape id="_x0000_i1029" type="#_x0000_t75" style="width:23.4pt;height:23.4pt" equationxml="&lt;">
            <v:imagedata r:id="rId13" o:title="" chromakey="white"/>
          </v:shape>
        </w:pict>
      </w:r>
      <w:r w:rsidR="00A10C87" w:rsidRPr="00B642C1">
        <w:rPr>
          <w:shd w:val="clear" w:color="auto" w:fill="FFFFFF"/>
        </w:rPr>
        <w:fldChar w:fldCharType="end"/>
      </w:r>
      <w:r w:rsidR="00B21A54" w:rsidRPr="00B642C1">
        <w:rPr>
          <w:shd w:val="clear" w:color="auto" w:fill="FFFFFF"/>
        </w:rPr>
        <w:t xml:space="preserve"> -накопленная частота интервала, предшествующего </w:t>
      </w:r>
      <w:r w:rsidR="00B21A54">
        <w:rPr>
          <w:shd w:val="clear" w:color="auto" w:fill="FFFFFF"/>
        </w:rPr>
        <w:t>перцентил</w:t>
      </w:r>
      <w:r w:rsidR="00B21A54" w:rsidRPr="00B642C1">
        <w:rPr>
          <w:shd w:val="clear" w:color="auto" w:fill="FFFFFF"/>
        </w:rPr>
        <w:t>ьному;</w:t>
      </w:r>
    </w:p>
    <w:p w14:paraId="261B2265" w14:textId="77777777" w:rsidR="00B21A54" w:rsidRPr="00B642C1" w:rsidRDefault="00000000" w:rsidP="00B22322">
      <w:pPr>
        <w:pStyle w:val="ListParagraph"/>
        <w:spacing w:after="0" w:line="24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sub>
        </m:sSub>
      </m:oMath>
      <w:r w:rsidR="00A10C87" w:rsidRPr="00B642C1">
        <w:rPr>
          <w:shd w:val="clear" w:color="auto" w:fill="FFFFFF"/>
        </w:rPr>
        <w:fldChar w:fldCharType="begin"/>
      </w:r>
      <w:r w:rsidR="00B21A54" w:rsidRPr="00B642C1">
        <w:rPr>
          <w:shd w:val="clear" w:color="auto" w:fill="FFFFFF"/>
        </w:rPr>
        <w:instrText xml:space="preserve"> QUOTE </w:instrText>
      </w:r>
      <w:r w:rsidR="006D3B2E">
        <w:rPr>
          <w:position w:val="-30"/>
        </w:rPr>
        <w:pict w14:anchorId="1C80222E">
          <v:shape id="_x0000_i1030" type="#_x0000_t75" style="width:14.4pt;height:27.6pt" equationxml="&lt;">
            <v:imagedata r:id="rId15" o:title="" chromakey="white"/>
          </v:shape>
        </w:pict>
      </w:r>
      <w:r w:rsidR="00A10C87" w:rsidRPr="00B642C1">
        <w:rPr>
          <w:shd w:val="clear" w:color="auto" w:fill="FFFFFF"/>
        </w:rPr>
        <w:fldChar w:fldCharType="end"/>
      </w:r>
      <w:r w:rsidR="00B21A54" w:rsidRPr="00B642C1">
        <w:rPr>
          <w:shd w:val="clear" w:color="auto" w:fill="FFFFFF"/>
        </w:rPr>
        <w:t xml:space="preserve"> - частота </w:t>
      </w:r>
      <w:r w:rsidR="00B21A54">
        <w:rPr>
          <w:shd w:val="clear" w:color="auto" w:fill="FFFFFF"/>
        </w:rPr>
        <w:t>перцентил</w:t>
      </w:r>
      <w:r w:rsidR="00B21A54" w:rsidRPr="00B642C1">
        <w:rPr>
          <w:shd w:val="clear" w:color="auto" w:fill="FFFFFF"/>
        </w:rPr>
        <w:t>ьного интервала.</w:t>
      </w:r>
    </w:p>
    <w:p w14:paraId="7A034A2A" w14:textId="77777777" w:rsidR="00F171DD" w:rsidRDefault="00F171DD" w:rsidP="00B36199">
      <w:pPr>
        <w:pStyle w:val="ListParagraph"/>
        <w:rPr>
          <w:shd w:val="clear" w:color="auto" w:fill="FFFFFF"/>
        </w:rPr>
      </w:pPr>
    </w:p>
    <w:p w14:paraId="6B41266A" w14:textId="77777777" w:rsidR="003419D8" w:rsidRPr="003419D8" w:rsidRDefault="003419D8" w:rsidP="003419D8">
      <w:r w:rsidRPr="00E639BA">
        <w:rPr>
          <w:rStyle w:val="review-h6"/>
          <w:bCs/>
          <w:i/>
        </w:rPr>
        <w:t>Пример</w:t>
      </w:r>
      <w:r>
        <w:rPr>
          <w:rStyle w:val="review-h6"/>
          <w:bCs/>
          <w:i/>
        </w:rPr>
        <w:t xml:space="preserve">. </w:t>
      </w:r>
      <w:r w:rsidRPr="00E639BA">
        <w:rPr>
          <w:rStyle w:val="apple-converted-space"/>
          <w:bCs/>
          <w:i/>
        </w:rPr>
        <w:t> </w:t>
      </w:r>
      <w:r>
        <w:rPr>
          <w:rStyle w:val="review-h6"/>
          <w:bCs/>
          <w:i/>
        </w:rPr>
        <w:t xml:space="preserve">Найти </w:t>
      </w:r>
      <w:r w:rsidR="005C6951">
        <w:rPr>
          <w:rStyle w:val="review-h6"/>
          <w:bCs/>
          <w:i/>
        </w:rPr>
        <w:t>10</w:t>
      </w:r>
      <w:r>
        <w:rPr>
          <w:rStyle w:val="review-h6"/>
          <w:bCs/>
          <w:i/>
        </w:rPr>
        <w:t xml:space="preserve">-ой перцентиль  </w:t>
      </w:r>
      <w:r>
        <w:rPr>
          <w:rStyle w:val="review-h6"/>
          <w:bCs/>
          <w:i/>
          <w:lang w:val="en-US"/>
        </w:rPr>
        <w:t>P</w:t>
      </w:r>
      <w:r w:rsidR="005C6951">
        <w:rPr>
          <w:rStyle w:val="review-h6"/>
          <w:bCs/>
          <w:i/>
          <w:vertAlign w:val="subscript"/>
        </w:rPr>
        <w:t>10</w:t>
      </w:r>
    </w:p>
    <w:tbl>
      <w:tblPr>
        <w:tblW w:w="6387" w:type="dxa"/>
        <w:tblInd w:w="1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2005"/>
        <w:gridCol w:w="2105"/>
      </w:tblGrid>
      <w:tr w:rsidR="003419D8" w:rsidRPr="00B36199" w14:paraId="66188B71" w14:textId="77777777" w:rsidTr="006E3266">
        <w:trPr>
          <w:cantSplit/>
          <w:trHeight w:hRule="exact" w:val="340"/>
          <w:tblHeader/>
        </w:trPr>
        <w:tc>
          <w:tcPr>
            <w:tcW w:w="2277" w:type="dxa"/>
            <w:vMerge w:val="restart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6BA5C5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Заработная плата</w:t>
            </w:r>
            <w:r w:rsidRPr="00B36199">
              <w:rPr>
                <w:sz w:val="24"/>
                <w:szCs w:val="24"/>
              </w:rPr>
              <w:br/>
              <w:t xml:space="preserve"> рабочего, тыс.руб;</w:t>
            </w:r>
          </w:p>
          <w:p w14:paraId="65C35ABE" w14:textId="77777777" w:rsidR="003419D8" w:rsidRPr="00B36199" w:rsidRDefault="00000000" w:rsidP="006E3266">
            <w:pPr>
              <w:pStyle w:val="a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10" w:type="dxa"/>
            <w:gridSpan w:val="2"/>
            <w:shd w:val="clear" w:color="auto" w:fill="FEFEF8"/>
          </w:tcPr>
          <w:p w14:paraId="127D259C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бригада 1</w:t>
            </w:r>
          </w:p>
        </w:tc>
      </w:tr>
      <w:tr w:rsidR="003419D8" w:rsidRPr="00B36199" w14:paraId="67F3F5EE" w14:textId="77777777" w:rsidTr="002E56E8">
        <w:trPr>
          <w:cantSplit/>
          <w:trHeight w:hRule="exact" w:val="656"/>
          <w:tblHeader/>
        </w:trPr>
        <w:tc>
          <w:tcPr>
            <w:tcW w:w="2277" w:type="dxa"/>
            <w:vMerge/>
            <w:tcBorders>
              <w:bottom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AA499D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bottom w:val="single" w:sz="12" w:space="0" w:color="auto"/>
            </w:tcBorders>
            <w:shd w:val="clear" w:color="auto" w:fill="FEFEF8"/>
          </w:tcPr>
          <w:p w14:paraId="5DD6E486" w14:textId="77777777" w:rsidR="003419D8" w:rsidRPr="00B36199" w:rsidRDefault="00000000" w:rsidP="006E3266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3419D8" w:rsidRPr="00B36199">
              <w:rPr>
                <w:sz w:val="24"/>
                <w:szCs w:val="24"/>
              </w:rPr>
              <w:t>,</w:t>
            </w:r>
          </w:p>
          <w:p w14:paraId="1809D661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число рабочих</w:t>
            </w:r>
          </w:p>
        </w:tc>
        <w:tc>
          <w:tcPr>
            <w:tcW w:w="2105" w:type="dxa"/>
            <w:tcBorders>
              <w:bottom w:val="single" w:sz="12" w:space="0" w:color="auto"/>
            </w:tcBorders>
            <w:shd w:val="clear" w:color="auto" w:fill="FEFEF8"/>
          </w:tcPr>
          <w:p w14:paraId="4C71F7B7" w14:textId="77777777" w:rsidR="003419D8" w:rsidRPr="00B36199" w:rsidRDefault="00000000" w:rsidP="006E3266">
            <w:pPr>
              <w:pStyle w:val="a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3419D8" w:rsidRPr="00B36199">
              <w:rPr>
                <w:sz w:val="24"/>
                <w:szCs w:val="24"/>
              </w:rPr>
              <w:t>,</w:t>
            </w:r>
          </w:p>
          <w:p w14:paraId="4B391553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накопленн</w:t>
            </w:r>
            <w:r w:rsidRPr="00B36199">
              <w:rPr>
                <w:sz w:val="24"/>
                <w:szCs w:val="24"/>
              </w:rPr>
              <w:t xml:space="preserve">ая </w:t>
            </w:r>
            <w:r>
              <w:rPr>
                <w:sz w:val="24"/>
                <w:szCs w:val="24"/>
                <w:lang w:val="en-US"/>
              </w:rPr>
              <w:br/>
            </w:r>
            <w:r w:rsidRPr="00B36199">
              <w:rPr>
                <w:sz w:val="24"/>
                <w:szCs w:val="24"/>
              </w:rPr>
              <w:t>частота</w:t>
            </w:r>
          </w:p>
        </w:tc>
      </w:tr>
      <w:tr w:rsidR="003419D8" w:rsidRPr="00E639BA" w14:paraId="187E2DF1" w14:textId="77777777" w:rsidTr="002E56E8">
        <w:trPr>
          <w:cantSplit/>
          <w:trHeight w:hRule="exact" w:val="340"/>
        </w:trPr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2E9111" w14:textId="77777777" w:rsidR="003419D8" w:rsidRPr="00E639BA" w:rsidRDefault="003419D8" w:rsidP="006E3266">
            <w:r>
              <w:t>15</w:t>
            </w:r>
          </w:p>
        </w:tc>
        <w:tc>
          <w:tcPr>
            <w:tcW w:w="20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EFEF8"/>
          </w:tcPr>
          <w:p w14:paraId="367FF857" w14:textId="77777777" w:rsidR="003419D8" w:rsidRPr="00E639BA" w:rsidRDefault="003419D8" w:rsidP="006E3266">
            <w:r w:rsidRPr="00E639BA">
              <w:t>20</w:t>
            </w:r>
          </w:p>
        </w:tc>
        <w:tc>
          <w:tcPr>
            <w:tcW w:w="21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EFEF8"/>
          </w:tcPr>
          <w:p w14:paraId="6667002A" w14:textId="77777777" w:rsidR="003419D8" w:rsidRPr="00E639BA" w:rsidRDefault="003419D8" w:rsidP="006E3266">
            <w:r>
              <w:t>20</w:t>
            </w:r>
          </w:p>
        </w:tc>
      </w:tr>
      <w:tr w:rsidR="003419D8" w:rsidRPr="00E639BA" w14:paraId="7600ECA6" w14:textId="77777777" w:rsidTr="002E56E8">
        <w:trPr>
          <w:cantSplit/>
          <w:trHeight w:hRule="exact" w:val="749"/>
        </w:trPr>
        <w:tc>
          <w:tcPr>
            <w:tcW w:w="2277" w:type="dxa"/>
            <w:tcBorders>
              <w:top w:val="single" w:sz="12" w:space="0" w:color="auto"/>
            </w:tcBorders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B5327E" w14:textId="77777777" w:rsidR="003419D8" w:rsidRPr="00E639BA" w:rsidRDefault="003419D8" w:rsidP="006E3266">
            <w:pPr>
              <w:spacing w:before="240"/>
            </w:pPr>
            <w:r>
              <w:t>18</w:t>
            </w:r>
          </w:p>
        </w:tc>
        <w:tc>
          <w:tcPr>
            <w:tcW w:w="2005" w:type="dxa"/>
            <w:tcBorders>
              <w:top w:val="single" w:sz="12" w:space="0" w:color="auto"/>
            </w:tcBorders>
            <w:shd w:val="clear" w:color="auto" w:fill="FEFEF8"/>
          </w:tcPr>
          <w:p w14:paraId="315EF19A" w14:textId="77777777" w:rsidR="003419D8" w:rsidRPr="00E639BA" w:rsidRDefault="003419D8" w:rsidP="006E3266">
            <w:pPr>
              <w:spacing w:before="240"/>
            </w:pPr>
            <w:r w:rsidRPr="00E639BA">
              <w:t>3</w:t>
            </w:r>
            <w:r>
              <w:t>7</w:t>
            </w:r>
          </w:p>
        </w:tc>
        <w:tc>
          <w:tcPr>
            <w:tcW w:w="2105" w:type="dxa"/>
            <w:tcBorders>
              <w:top w:val="single" w:sz="12" w:space="0" w:color="auto"/>
            </w:tcBorders>
            <w:shd w:val="clear" w:color="auto" w:fill="FEFEF8"/>
          </w:tcPr>
          <w:p w14:paraId="22677504" w14:textId="77777777" w:rsidR="003419D8" w:rsidRPr="00E639BA" w:rsidRDefault="003419D8" w:rsidP="006E3266">
            <w:pPr>
              <w:spacing w:before="240"/>
            </w:pPr>
            <w:r>
              <w:t>57</w:t>
            </w:r>
          </w:p>
        </w:tc>
      </w:tr>
      <w:tr w:rsidR="003419D8" w:rsidRPr="00E639BA" w14:paraId="6C301D70" w14:textId="77777777" w:rsidTr="006E3266">
        <w:trPr>
          <w:cantSplit/>
          <w:trHeight w:hRule="exact" w:val="564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83801D" w14:textId="77777777" w:rsidR="003419D8" w:rsidRPr="00E639BA" w:rsidRDefault="003419D8" w:rsidP="006E3266">
            <w:pPr>
              <w:spacing w:before="120"/>
            </w:pPr>
            <w:r>
              <w:t>20</w:t>
            </w:r>
          </w:p>
        </w:tc>
        <w:tc>
          <w:tcPr>
            <w:tcW w:w="2005" w:type="dxa"/>
            <w:shd w:val="clear" w:color="auto" w:fill="FEFEF8"/>
          </w:tcPr>
          <w:p w14:paraId="7BD689E9" w14:textId="77777777" w:rsidR="003419D8" w:rsidRPr="00E639BA" w:rsidRDefault="003419D8" w:rsidP="006E3266">
            <w:pPr>
              <w:spacing w:before="120"/>
            </w:pPr>
            <w:r w:rsidRPr="00E639BA">
              <w:t>14</w:t>
            </w:r>
          </w:p>
        </w:tc>
        <w:tc>
          <w:tcPr>
            <w:tcW w:w="2105" w:type="dxa"/>
            <w:shd w:val="clear" w:color="auto" w:fill="FEFEF8"/>
          </w:tcPr>
          <w:p w14:paraId="7075A461" w14:textId="77777777" w:rsidR="003419D8" w:rsidRPr="00E639BA" w:rsidRDefault="003419D8" w:rsidP="006E3266">
            <w:pPr>
              <w:spacing w:before="120"/>
            </w:pPr>
            <w:r>
              <w:t>71</w:t>
            </w:r>
          </w:p>
        </w:tc>
      </w:tr>
      <w:tr w:rsidR="003419D8" w:rsidRPr="00E639BA" w14:paraId="3FA78932" w14:textId="77777777" w:rsidTr="006E3266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E649CD" w14:textId="77777777" w:rsidR="003419D8" w:rsidRPr="00E639BA" w:rsidRDefault="003419D8" w:rsidP="006E3266">
            <w:r>
              <w:t>25</w:t>
            </w:r>
          </w:p>
        </w:tc>
        <w:tc>
          <w:tcPr>
            <w:tcW w:w="2005" w:type="dxa"/>
            <w:shd w:val="clear" w:color="auto" w:fill="FEFEF8"/>
          </w:tcPr>
          <w:p w14:paraId="79A9F78A" w14:textId="77777777" w:rsidR="003419D8" w:rsidRPr="00E639BA" w:rsidRDefault="003419D8" w:rsidP="006E3266">
            <w:r>
              <w:t>4</w:t>
            </w:r>
          </w:p>
        </w:tc>
        <w:tc>
          <w:tcPr>
            <w:tcW w:w="2105" w:type="dxa"/>
            <w:shd w:val="clear" w:color="auto" w:fill="FEFEF8"/>
          </w:tcPr>
          <w:p w14:paraId="088A6092" w14:textId="77777777" w:rsidR="003419D8" w:rsidRPr="00E639BA" w:rsidRDefault="003419D8" w:rsidP="006E3266">
            <w:r>
              <w:t>75</w:t>
            </w:r>
          </w:p>
        </w:tc>
      </w:tr>
      <w:tr w:rsidR="003419D8" w:rsidRPr="00E639BA" w14:paraId="4FD3BC4E" w14:textId="77777777" w:rsidTr="006E3266">
        <w:trPr>
          <w:cantSplit/>
          <w:trHeight w:hRule="exact" w:val="340"/>
        </w:trPr>
        <w:tc>
          <w:tcPr>
            <w:tcW w:w="2277" w:type="dxa"/>
            <w:shd w:val="clear" w:color="auto" w:fill="FEFEF8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4719EF" w14:textId="77777777" w:rsidR="003419D8" w:rsidRPr="00E639BA" w:rsidRDefault="003419D8" w:rsidP="006E3266">
            <w:r w:rsidRPr="00E639BA">
              <w:t>Итого:</w:t>
            </w:r>
          </w:p>
        </w:tc>
        <w:tc>
          <w:tcPr>
            <w:tcW w:w="2005" w:type="dxa"/>
            <w:shd w:val="clear" w:color="auto" w:fill="FEFEF8"/>
          </w:tcPr>
          <w:p w14:paraId="57BAA656" w14:textId="77777777" w:rsidR="003419D8" w:rsidRPr="00E639BA" w:rsidRDefault="003419D8" w:rsidP="006E3266">
            <w:r w:rsidRPr="00E639BA">
              <w:t>75</w:t>
            </w:r>
          </w:p>
        </w:tc>
        <w:tc>
          <w:tcPr>
            <w:tcW w:w="2105" w:type="dxa"/>
            <w:shd w:val="clear" w:color="auto" w:fill="FEFEF8"/>
          </w:tcPr>
          <w:p w14:paraId="2E8C1A25" w14:textId="77777777" w:rsidR="003419D8" w:rsidRPr="00E639BA" w:rsidRDefault="003419D8" w:rsidP="006E3266"/>
        </w:tc>
      </w:tr>
    </w:tbl>
    <w:p w14:paraId="08EBE564" w14:textId="77777777" w:rsidR="003419D8" w:rsidRPr="003419D8" w:rsidRDefault="005C6951" w:rsidP="003419D8">
      <w:pPr>
        <w:pStyle w:val="ListParagraph"/>
        <w:numPr>
          <w:ilvl w:val="0"/>
          <w:numId w:val="41"/>
        </w:numPr>
        <w:tabs>
          <w:tab w:val="left" w:pos="567"/>
        </w:tabs>
      </w:pPr>
      <w:r>
        <w:t>Определяем номер 10</w:t>
      </w:r>
      <w:r w:rsidR="003419D8" w:rsidRPr="003419D8">
        <w:rPr>
          <w:rStyle w:val="review-h6"/>
          <w:bCs/>
        </w:rPr>
        <w:t>-</w:t>
      </w:r>
      <w:r>
        <w:rPr>
          <w:rStyle w:val="review-h6"/>
          <w:bCs/>
        </w:rPr>
        <w:t>г</w:t>
      </w:r>
      <w:r w:rsidR="003419D8" w:rsidRPr="003419D8">
        <w:rPr>
          <w:rStyle w:val="review-h6"/>
          <w:bCs/>
        </w:rPr>
        <w:t xml:space="preserve">о перцентиля </w:t>
      </w:r>
    </w:p>
    <w:p w14:paraId="5CCBD3C4" w14:textId="77777777" w:rsidR="003419D8" w:rsidRDefault="00000000" w:rsidP="003419D8">
      <w:pPr>
        <w:pStyle w:val="ListParagraph"/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10*(75+1)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=7,6</m:t>
        </m:r>
      </m:oMath>
      <w:r w:rsidR="003419D8">
        <w:t>;</w:t>
      </w:r>
    </w:p>
    <w:p w14:paraId="1287E703" w14:textId="77777777" w:rsidR="003419D8" w:rsidRDefault="003419D8" w:rsidP="003419D8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ind w:left="567" w:firstLine="0"/>
      </w:pPr>
      <w:r>
        <w:t xml:space="preserve">Номер </w:t>
      </w:r>
      <w:r w:rsidRPr="003419D8">
        <w:rPr>
          <w:rStyle w:val="review-h6"/>
          <w:bCs/>
        </w:rPr>
        <w:t>перцентиля</w:t>
      </w:r>
      <w:r>
        <w:t xml:space="preserve"> - нецелое число. Для определения </w:t>
      </w:r>
      <w:r w:rsidRPr="003419D8">
        <w:rPr>
          <w:rStyle w:val="review-h6"/>
          <w:bCs/>
        </w:rPr>
        <w:t>перцентиля</w:t>
      </w:r>
      <w:r>
        <w:t xml:space="preserve"> нужны значения двух элементов – х</w:t>
      </w:r>
      <w:r w:rsidR="005C6951">
        <w:rPr>
          <w:vertAlign w:val="subscript"/>
        </w:rPr>
        <w:t>7</w:t>
      </w:r>
      <w:r>
        <w:t xml:space="preserve"> и х</w:t>
      </w:r>
      <w:r w:rsidR="005C6951" w:rsidRPr="005C6951">
        <w:rPr>
          <w:vertAlign w:val="subscript"/>
        </w:rPr>
        <w:t>8</w:t>
      </w:r>
      <w:r>
        <w:t xml:space="preserve">.  Значение </w:t>
      </w:r>
      <w:r w:rsidRPr="003419D8">
        <w:rPr>
          <w:rStyle w:val="review-h6"/>
          <w:bCs/>
        </w:rPr>
        <w:t>перцентиля</w:t>
      </w:r>
      <w:r>
        <w:t xml:space="preserve"> находится между ними. </w:t>
      </w:r>
      <w:r>
        <w:br/>
        <w:t>Определяем их значение с помощью самой первой накопленной частоты большей или равной порядковым номерам элементов (</w:t>
      </w:r>
      <w:r w:rsidR="002E56E8">
        <w:t>7</w:t>
      </w:r>
      <w:r>
        <w:t xml:space="preserve"> и </w:t>
      </w:r>
      <w:r w:rsidR="002E56E8">
        <w:t>8</w:t>
      </w:r>
      <w:r>
        <w:t>). Х</w:t>
      </w:r>
      <w:r w:rsidR="002E56E8" w:rsidRPr="002E56E8">
        <w:rPr>
          <w:vertAlign w:val="subscript"/>
        </w:rPr>
        <w:t>7</w:t>
      </w:r>
      <w:r>
        <w:t xml:space="preserve">= </w:t>
      </w:r>
      <w:r w:rsidR="002E56E8">
        <w:t>15</w:t>
      </w:r>
      <w:r>
        <w:t>, х</w:t>
      </w:r>
      <w:r w:rsidR="002E56E8">
        <w:rPr>
          <w:vertAlign w:val="subscript"/>
        </w:rPr>
        <w:t>8</w:t>
      </w:r>
      <w:r>
        <w:t xml:space="preserve">= </w:t>
      </w:r>
      <w:r w:rsidR="002E56E8">
        <w:t>15</w:t>
      </w:r>
      <w:r>
        <w:t xml:space="preserve">. </w:t>
      </w:r>
      <w:r>
        <w:br/>
        <w:t xml:space="preserve">Теперь определяем значение 67-го </w:t>
      </w:r>
      <w:r w:rsidRPr="003419D8">
        <w:rPr>
          <w:rStyle w:val="review-h6"/>
          <w:bCs/>
        </w:rPr>
        <w:t>перцентиля</w:t>
      </w:r>
      <w:r>
        <w:t>:</w:t>
      </w:r>
      <w:r>
        <w:br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67</m:t>
            </m:r>
          </m:sub>
        </m:sSub>
      </m:oMath>
      <w:r w:rsidRPr="00857832">
        <w:t xml:space="preserve"> = </w:t>
      </w:r>
      <w:r w:rsidRPr="00BB1AB5">
        <w:rPr>
          <w:lang w:val="en-US"/>
        </w:rPr>
        <w:t>x</w:t>
      </w:r>
      <w:r w:rsidR="002E56E8">
        <w:rPr>
          <w:vertAlign w:val="subscript"/>
        </w:rPr>
        <w:t>7</w:t>
      </w:r>
      <w:r>
        <w:t>+ (х</w:t>
      </w:r>
      <w:r w:rsidR="002E56E8">
        <w:rPr>
          <w:vertAlign w:val="subscript"/>
        </w:rPr>
        <w:t>8</w:t>
      </w:r>
      <w:r>
        <w:t xml:space="preserve"> – х</w:t>
      </w:r>
      <w:r w:rsidR="002E56E8">
        <w:rPr>
          <w:vertAlign w:val="subscript"/>
        </w:rPr>
        <w:t>7</w:t>
      </w:r>
      <w:r>
        <w:t>)×0,</w:t>
      </w:r>
      <w:r w:rsidR="002E56E8">
        <w:t>6</w:t>
      </w:r>
      <w:r w:rsidRPr="00857832">
        <w:t>=</w:t>
      </w:r>
      <w:r>
        <w:t xml:space="preserve"> 1</w:t>
      </w:r>
      <w:r w:rsidR="002E56E8">
        <w:t>5</w:t>
      </w:r>
      <w:r>
        <w:t xml:space="preserve"> + (1</w:t>
      </w:r>
      <w:r w:rsidR="002E56E8">
        <w:t>5</w:t>
      </w:r>
      <w:r>
        <w:t xml:space="preserve"> – 1</w:t>
      </w:r>
      <w:r w:rsidR="002E56E8">
        <w:t>5</w:t>
      </w:r>
      <w:r>
        <w:t>)×0,</w:t>
      </w:r>
      <w:r w:rsidR="002E56E8">
        <w:t>6</w:t>
      </w:r>
      <w:r>
        <w:t xml:space="preserve"> = 1</w:t>
      </w:r>
      <w:r w:rsidR="002E56E8">
        <w:t>5</w:t>
      </w:r>
      <w:r>
        <w:t>тыс.руб.</w:t>
      </w:r>
    </w:p>
    <w:p w14:paraId="02B62BA5" w14:textId="77777777" w:rsidR="003419D8" w:rsidRDefault="003419D8" w:rsidP="003419D8">
      <w:pPr>
        <w:pStyle w:val="ListParagraph"/>
        <w:spacing w:after="0" w:line="240" w:lineRule="auto"/>
      </w:pPr>
      <w:r>
        <w:t xml:space="preserve">Это значит, что заработная плата </w:t>
      </w:r>
      <w:r w:rsidR="002E56E8">
        <w:t>10</w:t>
      </w:r>
      <w:r>
        <w:t>% рабочих бригады менее 1</w:t>
      </w:r>
      <w:r w:rsidR="002E56E8">
        <w:t>5</w:t>
      </w:r>
      <w:r>
        <w:t>тыс.руб.</w:t>
      </w:r>
    </w:p>
    <w:p w14:paraId="21B50C58" w14:textId="77777777" w:rsidR="003419D8" w:rsidRDefault="003419D8" w:rsidP="003419D8">
      <w:pPr>
        <w:pStyle w:val="ListParagraph"/>
        <w:spacing w:after="0" w:line="240" w:lineRule="auto"/>
      </w:pPr>
    </w:p>
    <w:p w14:paraId="39A756AD" w14:textId="77777777" w:rsidR="003419D8" w:rsidRPr="001253EC" w:rsidRDefault="003419D8" w:rsidP="003419D8">
      <w:pPr>
        <w:rPr>
          <w:i/>
        </w:rPr>
      </w:pPr>
      <w:r w:rsidRPr="001253EC">
        <w:rPr>
          <w:b/>
          <w:bCs/>
          <w:i/>
        </w:rPr>
        <w:t>Пример</w:t>
      </w:r>
      <w:r w:rsidRPr="001253EC">
        <w:rPr>
          <w:i/>
        </w:rPr>
        <w:t xml:space="preserve">. Найти </w:t>
      </w:r>
      <w:r w:rsidR="002E56E8">
        <w:rPr>
          <w:rStyle w:val="review-h6"/>
          <w:bCs/>
          <w:i/>
        </w:rPr>
        <w:t>9</w:t>
      </w:r>
      <w:r w:rsidR="002E56E8" w:rsidRPr="002E56E8">
        <w:rPr>
          <w:rStyle w:val="review-h6"/>
          <w:bCs/>
          <w:i/>
        </w:rPr>
        <w:t>5-</w:t>
      </w:r>
      <w:r w:rsidR="002E56E8">
        <w:rPr>
          <w:rStyle w:val="review-h6"/>
          <w:bCs/>
          <w:i/>
        </w:rPr>
        <w:t>ый перцентиль</w:t>
      </w:r>
      <w:r w:rsidR="002E56E8">
        <w:rPr>
          <w:rStyle w:val="review-h6"/>
          <w:bCs/>
          <w:i/>
          <w:lang w:val="en-US"/>
        </w:rPr>
        <w:t>P</w:t>
      </w:r>
      <w:r w:rsidR="002E56E8" w:rsidRPr="002E56E8">
        <w:rPr>
          <w:rStyle w:val="review-h6"/>
          <w:bCs/>
          <w:i/>
          <w:vertAlign w:val="subscript"/>
        </w:rPr>
        <w:t>95</w:t>
      </w:r>
      <w:r w:rsidRPr="001253EC">
        <w:rPr>
          <w:i/>
        </w:rPr>
        <w:t>для интервального ряда.</w:t>
      </w:r>
    </w:p>
    <w:tbl>
      <w:tblPr>
        <w:tblW w:w="0" w:type="auto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2042"/>
        <w:gridCol w:w="2613"/>
      </w:tblGrid>
      <w:tr w:rsidR="003419D8" w:rsidRPr="00F171DD" w14:paraId="4EEEF368" w14:textId="77777777" w:rsidTr="006E3266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3B4F8FF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Возрастные группы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0C139C9" w14:textId="77777777" w:rsidR="003419D8" w:rsidRPr="00B36199" w:rsidRDefault="003419D8" w:rsidP="006E3266">
            <w:pPr>
              <w:pStyle w:val="a"/>
              <w:rPr>
                <w:sz w:val="24"/>
                <w:szCs w:val="24"/>
                <w:lang w:val="en-US"/>
              </w:rPr>
            </w:pPr>
            <w:r w:rsidRPr="00B36199">
              <w:rPr>
                <w:sz w:val="24"/>
                <w:szCs w:val="24"/>
              </w:rPr>
              <w:t>Число студентов</w:t>
            </w: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FD2A41D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Накопленная частота </w:t>
            </w:r>
            <w:r w:rsidRPr="00B36199">
              <w:rPr>
                <w:sz w:val="24"/>
                <w:szCs w:val="24"/>
              </w:rPr>
              <w:t>S</w:t>
            </w:r>
          </w:p>
        </w:tc>
      </w:tr>
      <w:tr w:rsidR="003419D8" w:rsidRPr="00F171DD" w14:paraId="2EAE7FD7" w14:textId="77777777" w:rsidTr="006E3266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FFCB4D3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До 20 лет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CB1C689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B1A6557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</w:t>
            </w:r>
          </w:p>
        </w:tc>
      </w:tr>
      <w:tr w:rsidR="003419D8" w:rsidRPr="00F171DD" w14:paraId="5313C309" w14:textId="77777777" w:rsidTr="002E56E8">
        <w:tc>
          <w:tcPr>
            <w:tcW w:w="0" w:type="auto"/>
            <w:tcBorders>
              <w:bottom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76B2EA6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20 — 25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5E98473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A8B0A37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1218</w:t>
            </w:r>
          </w:p>
        </w:tc>
      </w:tr>
      <w:tr w:rsidR="003419D8" w:rsidRPr="00F171DD" w14:paraId="65B9FB87" w14:textId="77777777" w:rsidTr="002E56E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82E0F0E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25 — 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A045D4F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747C75A4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2272</w:t>
            </w:r>
          </w:p>
        </w:tc>
      </w:tr>
      <w:tr w:rsidR="003419D8" w:rsidRPr="00F171DD" w14:paraId="1578DB09" w14:textId="77777777" w:rsidTr="002E56E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AF35A10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 — 35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4D2E07E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8FB22F5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3053</w:t>
            </w:r>
          </w:p>
        </w:tc>
      </w:tr>
      <w:tr w:rsidR="003419D8" w:rsidRPr="00F171DD" w14:paraId="5EF76E2F" w14:textId="77777777" w:rsidTr="00B91B93"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877AD6D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lastRenderedPageBreak/>
              <w:t>35 — 40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0245218B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1247709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3265</w:t>
            </w:r>
          </w:p>
        </w:tc>
      </w:tr>
      <w:tr w:rsidR="003419D8" w:rsidRPr="00F171DD" w14:paraId="22477D2D" w14:textId="77777777" w:rsidTr="00B91B9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54AF0B7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40 — 45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7018F0C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1D98EC8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3386</w:t>
            </w:r>
          </w:p>
        </w:tc>
      </w:tr>
      <w:tr w:rsidR="003419D8" w:rsidRPr="00F171DD" w14:paraId="3473E93A" w14:textId="77777777" w:rsidTr="00B91B93"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B99FE1E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45 лет и более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4DB68569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6E28F60B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</w:tr>
      <w:tr w:rsidR="003419D8" w:rsidRPr="00F171DD" w14:paraId="39B9B4B3" w14:textId="77777777" w:rsidTr="006E3266"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5DC718D4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3A107726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  <w:r w:rsidRPr="00B36199">
              <w:rPr>
                <w:sz w:val="24"/>
                <w:szCs w:val="24"/>
              </w:rPr>
              <w:t>3462</w:t>
            </w:r>
          </w:p>
        </w:tc>
        <w:tc>
          <w:tcPr>
            <w:tcW w:w="0" w:type="auto"/>
            <w:shd w:val="clear" w:color="auto" w:fill="FEFEF8"/>
            <w:tcMar>
              <w:top w:w="61" w:type="dxa"/>
              <w:left w:w="122" w:type="dxa"/>
              <w:bottom w:w="61" w:type="dxa"/>
              <w:right w:w="122" w:type="dxa"/>
            </w:tcMar>
          </w:tcPr>
          <w:p w14:paraId="24B7C97E" w14:textId="77777777" w:rsidR="003419D8" w:rsidRPr="00B36199" w:rsidRDefault="003419D8" w:rsidP="006E3266">
            <w:pPr>
              <w:pStyle w:val="a"/>
              <w:rPr>
                <w:sz w:val="24"/>
                <w:szCs w:val="24"/>
              </w:rPr>
            </w:pPr>
          </w:p>
        </w:tc>
      </w:tr>
    </w:tbl>
    <w:p w14:paraId="24560D46" w14:textId="77777777" w:rsidR="003419D8" w:rsidRDefault="003419D8" w:rsidP="003419D8">
      <w:r w:rsidRPr="00F171DD">
        <w:t>Решение:</w:t>
      </w:r>
    </w:p>
    <w:p w14:paraId="1447EC88" w14:textId="77777777" w:rsidR="003419D8" w:rsidRPr="00C56EC3" w:rsidRDefault="003419D8" w:rsidP="00B91B93">
      <w:pPr>
        <w:pStyle w:val="ListParagraph"/>
        <w:numPr>
          <w:ilvl w:val="0"/>
          <w:numId w:val="42"/>
        </w:numPr>
        <w:spacing w:after="0" w:line="240" w:lineRule="auto"/>
        <w:ind w:right="-142"/>
      </w:pPr>
      <w:r>
        <w:t xml:space="preserve">Определяем </w:t>
      </w:r>
      <w:r w:rsidRPr="002E56E8">
        <w:t xml:space="preserve">номер </w:t>
      </w:r>
      <w:r w:rsidR="002E56E8" w:rsidRPr="002E56E8">
        <w:rPr>
          <w:rStyle w:val="review-h6"/>
          <w:bCs/>
        </w:rPr>
        <w:t>95-го перцентиля</w:t>
      </w:r>
      <w: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95</m:t>
                </m:r>
              </m:sub>
            </m:sSub>
          </m:sub>
        </m:sSub>
        <m:r>
          <w:rPr>
            <w:rFonts w:ascii="Cambria Math"/>
            <w:sz w:val="28"/>
          </w:rPr>
          <m:t>=95</m:t>
        </m:r>
        <m:r>
          <w:rPr>
            <w:rFonts w:ascii="Cambria Math" w:hAnsi="Cambria Math"/>
            <w:sz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r>
              <w:rPr>
                <w:rFonts w:ascii="Cambria Math"/>
                <w:sz w:val="28"/>
              </w:rPr>
              <m:t>+1</m:t>
            </m:r>
          </m:num>
          <m:den>
            <m:r>
              <w:rPr>
                <w:rFonts w:ascii="Cambria Math"/>
                <w:sz w:val="28"/>
              </w:rPr>
              <m:t>100</m:t>
            </m:r>
          </m:den>
        </m:f>
        <m:r>
          <w:rPr>
            <w:rFonts w:ascii="Cambria Math" w:hAnsi="Cambria Math"/>
            <w:sz w:val="28"/>
          </w:rPr>
          <m:t xml:space="preserve"> =</m:t>
        </m:r>
      </m:oMath>
      <w:r>
        <w:t xml:space="preserve"> 7×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3462+1</m:t>
            </m:r>
          </m:num>
          <m:den>
            <m:r>
              <w:rPr>
                <w:rFonts w:ascii="Cambria Math" w:hAnsi="Cambria Math"/>
                <w:szCs w:val="28"/>
              </w:rPr>
              <m:t>10</m:t>
            </m:r>
          </m:den>
        </m:f>
        <m:r>
          <w:rPr>
            <w:rFonts w:ascii="Cambria Math" w:hAnsi="Cambria Math"/>
            <w:szCs w:val="28"/>
          </w:rPr>
          <m:t>=3289,85</m:t>
        </m:r>
      </m:oMath>
    </w:p>
    <w:p w14:paraId="2649D66E" w14:textId="77777777" w:rsidR="003419D8" w:rsidRDefault="00B91B93" w:rsidP="00B91B93">
      <w:pPr>
        <w:pStyle w:val="ListParagraph"/>
        <w:numPr>
          <w:ilvl w:val="0"/>
          <w:numId w:val="42"/>
        </w:numPr>
        <w:spacing w:after="0" w:line="240" w:lineRule="auto"/>
      </w:pPr>
      <w:r w:rsidRPr="00B91B93">
        <w:rPr>
          <w:rStyle w:val="review-h6"/>
          <w:bCs/>
        </w:rPr>
        <w:t>95-ый перцентиль</w:t>
      </w:r>
      <w:r w:rsidR="003419D8">
        <w:t>находится</w:t>
      </w:r>
      <w:r w:rsidR="003419D8" w:rsidRPr="00F171DD">
        <w:t xml:space="preserve"> в возрастной группе </w:t>
      </w:r>
      <w:r>
        <w:t>4</w:t>
      </w:r>
      <w:r w:rsidR="003419D8">
        <w:t>0</w:t>
      </w:r>
      <w:r w:rsidR="003419D8" w:rsidRPr="00F171DD">
        <w:t>-</w:t>
      </w:r>
      <w:r>
        <w:t>4</w:t>
      </w:r>
      <w:r w:rsidR="003419D8">
        <w:t>5</w:t>
      </w:r>
      <w:r w:rsidR="003419D8" w:rsidRPr="00F171DD">
        <w:t xml:space="preserve"> лет,</w:t>
      </w:r>
      <w:r w:rsidR="003419D8">
        <w:t xml:space="preserve"> так как это первый интервал, для которого накопленная частота больше (или равна) номера дециля  (</w:t>
      </w:r>
      <w:r>
        <w:t>3265</w:t>
      </w:r>
      <w:r w:rsidR="003419D8" w:rsidRPr="004C7660">
        <w:t>&lt;</w:t>
      </w:r>
      <w:r w:rsidR="00F340F2">
        <w:t>3289,85</w:t>
      </w:r>
      <w:r w:rsidR="003419D8">
        <w:t>;  3</w:t>
      </w:r>
      <w:r w:rsidR="00F340F2">
        <w:t>386</w:t>
      </w:r>
      <w:r w:rsidR="003419D8" w:rsidRPr="00C54642">
        <w:t>&gt;</w:t>
      </w:r>
      <w:r w:rsidR="00F340F2">
        <w:t>3289,85</w:t>
      </w:r>
      <w:r w:rsidR="003419D8" w:rsidRPr="00C54642">
        <w:t>)</w:t>
      </w:r>
      <w:r w:rsidR="003419D8">
        <w:t>.</w:t>
      </w:r>
    </w:p>
    <w:p w14:paraId="79B3F633" w14:textId="77777777" w:rsidR="003419D8" w:rsidRDefault="003419D8" w:rsidP="00B91B93">
      <w:pPr>
        <w:pStyle w:val="ListParagraph"/>
        <w:numPr>
          <w:ilvl w:val="0"/>
          <w:numId w:val="42"/>
        </w:numPr>
        <w:spacing w:after="0" w:line="240" w:lineRule="auto"/>
      </w:pPr>
      <w:r>
        <w:t>Определяем седьмой дециль по формуле</w:t>
      </w:r>
    </w:p>
    <w:p w14:paraId="07F9043B" w14:textId="77777777" w:rsidR="003419D8" w:rsidRPr="00B43075" w:rsidRDefault="00000000" w:rsidP="00B91B93">
      <w:pPr>
        <w:pStyle w:val="ListParagraph"/>
        <w:numPr>
          <w:ilvl w:val="0"/>
          <w:numId w:val="42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95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н</m:t>
            </m:r>
            <m:sSub>
              <m:sSub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hd w:val="clear" w:color="auto" w:fill="FFFFFF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hd w:val="clear" w:color="auto" w:fill="FFFFFF"/>
          </w:rPr>
          <m:t>*</m:t>
        </m:r>
        <m:f>
          <m:fPr>
            <m:ctrlPr>
              <w:rPr>
                <w:rFonts w:ascii="Cambria Math" w:hAnsi="Cambria Math"/>
                <w:sz w:val="28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hd w:val="clear" w:color="auto" w:fill="FFFFFF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-1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z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hd w:val="clear" w:color="auto" w:fill="FFFFFF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=40+(45-40)×</m:t>
        </m:r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×3462-3265</m:t>
            </m:r>
          </m:num>
          <m:den>
            <m:r>
              <w:rPr>
                <w:rFonts w:ascii="Cambria Math" w:hAnsi="Cambria Math"/>
                <w:sz w:val="28"/>
              </w:rPr>
              <m:t>121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=40</m:t>
        </m:r>
        <m:r>
          <w:rPr>
            <w:rFonts w:ascii="Cambria Math" w:hAnsi="Cambria Math"/>
            <w:sz w:val="28"/>
          </w:rPr>
          <m:t>,99</m:t>
        </m:r>
      </m:oMath>
    </w:p>
    <w:p w14:paraId="77240F17" w14:textId="77777777" w:rsidR="003419D8" w:rsidRDefault="003419D8" w:rsidP="003419D8">
      <w:pPr>
        <w:pStyle w:val="ListParagraph"/>
        <w:spacing w:after="0" w:line="240" w:lineRule="auto"/>
      </w:pPr>
      <w:r w:rsidRPr="00F171DD">
        <w:t xml:space="preserve">Это значит, что </w:t>
      </w:r>
      <w:r w:rsidR="00F340F2">
        <w:t>95</w:t>
      </w:r>
      <w:r>
        <w:t>%</w:t>
      </w:r>
      <w:r w:rsidRPr="00F171DD">
        <w:t xml:space="preserve"> студентов </w:t>
      </w:r>
      <w:r>
        <w:t xml:space="preserve">младше </w:t>
      </w:r>
      <w:r w:rsidR="00F340F2">
        <w:t>4</w:t>
      </w:r>
      <w:r>
        <w:t>0,9</w:t>
      </w:r>
      <w:r w:rsidR="00F340F2">
        <w:t>9</w:t>
      </w:r>
      <w:r>
        <w:t xml:space="preserve"> лет.</w:t>
      </w:r>
    </w:p>
    <w:p w14:paraId="3D63E662" w14:textId="77777777" w:rsidR="00B74A59" w:rsidRDefault="00B74A59" w:rsidP="003419D8">
      <w:pPr>
        <w:pStyle w:val="ListParagraph"/>
        <w:spacing w:after="0" w:line="240" w:lineRule="auto"/>
      </w:pPr>
    </w:p>
    <w:p w14:paraId="3C8A0F59" w14:textId="77777777" w:rsidR="00B74A59" w:rsidRDefault="00B74A59" w:rsidP="00B74A59">
      <w:pPr>
        <w:pStyle w:val="Heading2"/>
        <w:numPr>
          <w:ilvl w:val="0"/>
          <w:numId w:val="41"/>
        </w:numPr>
        <w:ind w:left="0" w:firstLine="0"/>
      </w:pPr>
      <w:bookmarkStart w:id="8" w:name="_Toc172908807"/>
      <w:r>
        <w:t>Коэффициенты, характеризующие концентрацию изучаемого признака в определенных группах</w:t>
      </w:r>
      <w:bookmarkEnd w:id="8"/>
    </w:p>
    <w:p w14:paraId="177BA9B1" w14:textId="77777777" w:rsidR="00B74A59" w:rsidRPr="00FD31EE" w:rsidRDefault="00B74A59" w:rsidP="00B74A59">
      <w:pPr>
        <w:pStyle w:val="Heading4"/>
      </w:pPr>
      <w:r w:rsidRPr="00FD31EE">
        <w:t>Коэффициент Герфиндаля</w:t>
      </w:r>
    </w:p>
    <w:p w14:paraId="7E29B567" w14:textId="77777777" w:rsidR="00B74A59" w:rsidRPr="00FD31EE" w:rsidRDefault="00B74A59" w:rsidP="00B74A59">
      <w:r w:rsidRPr="00FD31EE">
        <w:t xml:space="preserve">Обобщенная оценка степени структуризации явления в целом обычно выполняется по формуле </w:t>
      </w:r>
      <w:r w:rsidRPr="00FD31EE">
        <w:rPr>
          <w:i/>
        </w:rPr>
        <w:t>уровня концентрации</w:t>
      </w:r>
      <w:r w:rsidRPr="00FD31EE">
        <w:t xml:space="preserve"> (или </w:t>
      </w:r>
      <w:r w:rsidRPr="00FD31EE">
        <w:rPr>
          <w:i/>
        </w:rPr>
        <w:t>коэффициент Герфиндаля</w:t>
      </w:r>
      <w:r w:rsidRPr="00FD31EE">
        <w:t>), который более чувствителен к изменению долей групп с наибольшим удельным весом в итоге, определяемый по формуле:</w:t>
      </w:r>
    </w:p>
    <w:p w14:paraId="212122E9" w14:textId="77777777" w:rsidR="00B74A59" w:rsidRPr="00FD31EE" w:rsidRDefault="00B74A59" w:rsidP="00B74A59">
      <w:pPr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F450D1A" w14:textId="77777777" w:rsidR="00B74A59" w:rsidRPr="0058056B" w:rsidRDefault="00B74A59" w:rsidP="00B74A59">
      <w:r w:rsidRPr="00FD31E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xj</m:t>
            </m:r>
          </m:sub>
        </m:sSub>
      </m:oMath>
      <w:r w:rsidRPr="00FD31EE">
        <w:t xml:space="preserve"> – доля </w:t>
      </w:r>
      <w:r w:rsidRPr="00FD31EE">
        <w:rPr>
          <w:i/>
          <w:lang w:val="en-US"/>
        </w:rPr>
        <w:t>j</w:t>
      </w:r>
      <w:r w:rsidRPr="00FD31EE">
        <w:t xml:space="preserve">-ой группы в общем итоге изучаемого </w:t>
      </w:r>
      <w:r>
        <w:t>значения признака</w:t>
      </w:r>
      <w:r w:rsidRPr="00FD31EE">
        <w:t xml:space="preserve">; </w:t>
      </w:r>
      <w:r>
        <w:rPr>
          <w:lang w:val="en-US"/>
        </w:rPr>
        <w:t>m</w:t>
      </w:r>
      <w:r w:rsidRPr="00FD31EE">
        <w:t xml:space="preserve"> – количество </w:t>
      </w:r>
      <w:r>
        <w:t xml:space="preserve">выделенных в совокупности </w:t>
      </w:r>
      <w:r w:rsidRPr="00FD31EE">
        <w:t>групп.</w:t>
      </w:r>
    </w:p>
    <w:p w14:paraId="67146AB8" w14:textId="77777777" w:rsidR="00B74A59" w:rsidRDefault="00B74A59" w:rsidP="00B74A59">
      <w:pPr>
        <w:pStyle w:val="NormalWeb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154F119A" w14:textId="77777777" w:rsidR="00B74A59" w:rsidRDefault="00B74A59" w:rsidP="00B74A59">
      <w:r w:rsidRPr="00B76295">
        <w:t xml:space="preserve">Максимальное значение коэффициента – 10 000 (если </w:t>
      </w:r>
      <w:r>
        <w:t>доли  в процентах) или 1(если доли</w:t>
      </w:r>
      <w:r w:rsidRPr="00B76295">
        <w:t xml:space="preserve"> в числах). Чем ближе значение коэффициента к максимальному, тем более высокая концентрация изучаемого признака в одной или нескольких группах. Минимальное значение коэффициента – 100 (</w:t>
      </w:r>
      <w:r>
        <w:t xml:space="preserve">если доля </w:t>
      </w:r>
      <w:r w:rsidRPr="00B76295">
        <w:t xml:space="preserve"> в процентах) или 0,01 (</w:t>
      </w:r>
      <w:r>
        <w:t>если доли в</w:t>
      </w:r>
      <w:r w:rsidRPr="00B76295">
        <w:t xml:space="preserve"> числах).</w:t>
      </w:r>
    </w:p>
    <w:p w14:paraId="156304FC" w14:textId="77777777" w:rsidR="00B74A59" w:rsidRDefault="00B74A59" w:rsidP="00B74A59"/>
    <w:p w14:paraId="12C2E854" w14:textId="77777777" w:rsidR="00B74A59" w:rsidRPr="00FD31EE" w:rsidRDefault="00B74A59" w:rsidP="00B74A59">
      <w:pPr>
        <w:pStyle w:val="Heading4"/>
      </w:pPr>
      <w:r>
        <w:t>Эффективное число групп</w:t>
      </w:r>
    </w:p>
    <w:p w14:paraId="5A579B82" w14:textId="77777777" w:rsidR="00B74A59" w:rsidRPr="00FD31EE" w:rsidRDefault="00B74A59" w:rsidP="00B74A59">
      <w:r w:rsidRPr="00FD31EE">
        <w:t xml:space="preserve">Обратная индексу Герфиндаля величина – это </w:t>
      </w:r>
      <w:r w:rsidRPr="00FD31EE">
        <w:rPr>
          <w:i/>
        </w:rPr>
        <w:t>эффективное число групп</w:t>
      </w:r>
      <w:r w:rsidRPr="00FD31EE">
        <w:t xml:space="preserve"> в структуре, которое показывает количество групп без учета групп, имеющих ничтожно малые доли, определяется по формуле:</w:t>
      </w:r>
    </w:p>
    <w:p w14:paraId="6DF59E85" w14:textId="77777777" w:rsidR="00B74A59" w:rsidRDefault="00B74A59" w:rsidP="00B74A59">
      <w:pPr>
        <w:spacing w:before="120" w:after="120"/>
        <w:jc w:val="center"/>
        <w:rPr>
          <w:rFonts w:ascii="Cambria Math" w:hAnsi="Cambria Math"/>
          <w:i/>
        </w:rPr>
      </w:pPr>
      <w:r w:rsidRPr="00FD31EE">
        <w:rPr>
          <w:rFonts w:ascii="Cambria Math" w:hAnsi="Cambria Math"/>
          <w:i/>
        </w:rPr>
        <w:t xml:space="preserve">E = 1/H.     </w:t>
      </w:r>
    </w:p>
    <w:p w14:paraId="02CF3B6C" w14:textId="77777777" w:rsidR="00B74A59" w:rsidRDefault="00B74A59" w:rsidP="00B74A59">
      <w:pPr>
        <w:spacing w:before="120" w:after="120"/>
        <w:jc w:val="center"/>
        <w:rPr>
          <w:rFonts w:ascii="Cambria Math" w:hAnsi="Cambria Math"/>
          <w:i/>
        </w:rPr>
      </w:pPr>
    </w:p>
    <w:tbl>
      <w:tblPr>
        <w:tblW w:w="8864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16"/>
        <w:gridCol w:w="1020"/>
        <w:gridCol w:w="2524"/>
        <w:gridCol w:w="1288"/>
        <w:gridCol w:w="960"/>
        <w:gridCol w:w="1356"/>
      </w:tblGrid>
      <w:tr w:rsidR="00B74A59" w:rsidRPr="00B74A59" w14:paraId="472F6E32" w14:textId="77777777" w:rsidTr="00B74A59">
        <w:trPr>
          <w:trHeight w:val="678"/>
        </w:trPr>
        <w:tc>
          <w:tcPr>
            <w:tcW w:w="1716" w:type="dxa"/>
            <w:shd w:val="clear" w:color="auto" w:fill="auto"/>
            <w:vAlign w:val="center"/>
            <w:hideMark/>
          </w:tcPr>
          <w:p w14:paraId="63274F50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Выработка на человека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761A88ED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кол-во человек</w:t>
            </w:r>
          </w:p>
        </w:tc>
        <w:tc>
          <w:tcPr>
            <w:tcW w:w="2524" w:type="dxa"/>
            <w:shd w:val="clear" w:color="auto" w:fill="auto"/>
            <w:vAlign w:val="center"/>
            <w:hideMark/>
          </w:tcPr>
          <w:p w14:paraId="7303ED45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среднее по группе (середина интервала)</w:t>
            </w:r>
          </w:p>
        </w:tc>
        <w:tc>
          <w:tcPr>
            <w:tcW w:w="1288" w:type="dxa"/>
            <w:shd w:val="clear" w:color="auto" w:fill="auto"/>
            <w:vAlign w:val="center"/>
            <w:hideMark/>
          </w:tcPr>
          <w:p w14:paraId="78B275F6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выработка на группу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644EFB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d</w:t>
            </w:r>
            <w:r w:rsidRPr="00B74A59">
              <w:rPr>
                <w:rFonts w:eastAsia="Times New Roman"/>
                <w:vertAlign w:val="subscript"/>
                <w:lang w:eastAsia="ru-RU"/>
              </w:rPr>
              <w:t>xj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036F3B0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d</w:t>
            </w:r>
            <w:r w:rsidRPr="00A84D26">
              <w:rPr>
                <w:rFonts w:eastAsia="Times New Roman"/>
                <w:vertAlign w:val="subscript"/>
                <w:lang w:eastAsia="ru-RU"/>
              </w:rPr>
              <w:t>xj</w:t>
            </w:r>
            <w:r w:rsidRPr="00A84D26">
              <w:rPr>
                <w:rFonts w:eastAsia="Times New Roman"/>
                <w:vertAlign w:val="superscript"/>
                <w:lang w:eastAsia="ru-RU"/>
              </w:rPr>
              <w:t>2</w:t>
            </w:r>
          </w:p>
        </w:tc>
      </w:tr>
      <w:tr w:rsidR="00B74A59" w:rsidRPr="00B74A59" w14:paraId="60CBE106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1A3440B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10-16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75FF3C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1CCD8534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137BEA32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2C86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0,0035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4DBCD889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0,00001225</w:t>
            </w:r>
          </w:p>
        </w:tc>
      </w:tr>
      <w:tr w:rsidR="00B74A59" w:rsidRPr="00B74A59" w14:paraId="606CDE5F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8849A8B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16-22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229878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110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6E415FB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5D020496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2090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6DA51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0,1127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7A21783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0,01270129</w:t>
            </w:r>
          </w:p>
        </w:tc>
      </w:tr>
      <w:tr w:rsidR="00B74A59" w:rsidRPr="00B74A59" w14:paraId="45F9C893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B9BBDED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22-28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D1F7A7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182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0216913F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36CECD9E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4550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2F4ED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0,2454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A6B005E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0,06022116</w:t>
            </w:r>
          </w:p>
        </w:tc>
      </w:tr>
      <w:tr w:rsidR="00B74A59" w:rsidRPr="00B74A59" w14:paraId="01CAA29D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A90929C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lastRenderedPageBreak/>
              <w:t>28-34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55310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120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5A46C8E3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31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6895832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3720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57570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0,2006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A0736B4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0,04024036</w:t>
            </w:r>
          </w:p>
        </w:tc>
      </w:tr>
      <w:tr w:rsidR="00B74A59" w:rsidRPr="00B74A59" w14:paraId="19ABE0ED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5CD0107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34-40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AD58E4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90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7937EA2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37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711EFDBC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3330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90337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0,1796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7FD40CE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0,03225616</w:t>
            </w:r>
          </w:p>
        </w:tc>
      </w:tr>
      <w:tr w:rsidR="00B74A59" w:rsidRPr="00B74A59" w14:paraId="1FDFD5FA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1E09F83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40-46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54665D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2DE7EEB4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43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35BD3EF7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2580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55FD3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0,1392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CD9F02E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0,01937664</w:t>
            </w:r>
          </w:p>
        </w:tc>
      </w:tr>
      <w:tr w:rsidR="00B74A59" w:rsidRPr="00B74A59" w14:paraId="4156B332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9209350" w14:textId="77777777" w:rsidR="00B74A59" w:rsidRPr="00B74A59" w:rsidRDefault="00B74A59" w:rsidP="00B74A5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46-52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C04672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45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685B49D8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49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112CD9C9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BA03B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0,119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32EB15A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0,014161</w:t>
            </w:r>
          </w:p>
        </w:tc>
      </w:tr>
      <w:tr w:rsidR="00B74A59" w:rsidRPr="00B74A59" w14:paraId="7F35E347" w14:textId="77777777" w:rsidTr="00B74A59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62560E1" w14:textId="77777777" w:rsidR="00B74A59" w:rsidRPr="00B74A59" w:rsidRDefault="00B74A59" w:rsidP="00B74A59">
            <w:pP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0257CD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612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1BEF38EE" w14:textId="77777777" w:rsidR="00B74A59" w:rsidRPr="00B74A59" w:rsidRDefault="00B74A59" w:rsidP="00B74A59">
            <w:pP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14:paraId="4367B3B0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18540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54DBC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5642D97" w14:textId="77777777" w:rsidR="00B74A59" w:rsidRPr="00B74A59" w:rsidRDefault="00B74A59" w:rsidP="00B74A59">
            <w:pPr>
              <w:ind w:firstLine="0"/>
              <w:jc w:val="right"/>
              <w:rPr>
                <w:rFonts w:eastAsia="Times New Roman"/>
                <w:lang w:eastAsia="ru-RU"/>
              </w:rPr>
            </w:pPr>
            <w:r w:rsidRPr="00B74A59">
              <w:rPr>
                <w:rFonts w:eastAsia="Times New Roman"/>
                <w:lang w:eastAsia="ru-RU"/>
              </w:rPr>
              <w:t>0,17896886</w:t>
            </w:r>
          </w:p>
        </w:tc>
      </w:tr>
    </w:tbl>
    <w:p w14:paraId="515D0A6F" w14:textId="77777777" w:rsidR="00B74A59" w:rsidRPr="00FA2386" w:rsidRDefault="00B74A59" w:rsidP="00B74A59">
      <w:pPr>
        <w:spacing w:before="120" w:after="120"/>
        <w:jc w:val="center"/>
      </w:pPr>
    </w:p>
    <w:p w14:paraId="79663709" w14:textId="77777777" w:rsidR="00B74A59" w:rsidRPr="00FA2386" w:rsidRDefault="00B74A59" w:rsidP="00B74A59">
      <w:r w:rsidRPr="00FA2386">
        <w:t>Коэффициент Герфиндаля</w:t>
      </w:r>
      <m:oMath>
        <m:r>
          <m:rPr>
            <m:sty m:val="p"/>
          </m:rPr>
          <w:rPr>
            <w:rFonts w:ascii="Cambria Math" w:hAnsi="Cambria Math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 xml:space="preserve"> = 0,179</m:t>
        </m:r>
      </m:oMath>
      <w:r w:rsidR="00FA2386" w:rsidRPr="00FA2386">
        <w:t>, что говорит о незначительной концентрации изучаемого признака (выработки) в одной или нескольких группах.</w:t>
      </w:r>
    </w:p>
    <w:p w14:paraId="615A57FE" w14:textId="77777777" w:rsidR="00FA2386" w:rsidRPr="00FA2386" w:rsidRDefault="00FA2386" w:rsidP="00FA2386">
      <w:pPr>
        <w:spacing w:before="120" w:after="120"/>
      </w:pPr>
      <w:r w:rsidRPr="00FA2386">
        <w:t>Количество эффективных групп E = 1/H = 1/0.179 = 5.6.  Этот показатель показывает, что изучаемый признак сконцентрирован в 6 группах из 7 имеющихся. Что опять же подтверждает относительно равномерное распределение выработки среди групп рабочих.</w:t>
      </w:r>
    </w:p>
    <w:p w14:paraId="61EE91B3" w14:textId="77777777" w:rsidR="00FA2386" w:rsidRDefault="00FA2386" w:rsidP="00B74A59"/>
    <w:p w14:paraId="1858657C" w14:textId="77777777" w:rsidR="00FA2386" w:rsidRPr="00B74A59" w:rsidRDefault="00FA2386" w:rsidP="00B74A59"/>
    <w:p w14:paraId="1239F747" w14:textId="77777777" w:rsidR="00B74A59" w:rsidRDefault="00B74A59" w:rsidP="003419D8">
      <w:pPr>
        <w:pStyle w:val="ListParagraph"/>
        <w:spacing w:after="0" w:line="240" w:lineRule="auto"/>
      </w:pPr>
    </w:p>
    <w:p w14:paraId="54D01F3B" w14:textId="77777777" w:rsidR="00B21A54" w:rsidRPr="00931CD6" w:rsidRDefault="00B21A54" w:rsidP="00B74A59">
      <w:pPr>
        <w:pStyle w:val="Heading2"/>
        <w:numPr>
          <w:ilvl w:val="0"/>
          <w:numId w:val="41"/>
        </w:numPr>
        <w:tabs>
          <w:tab w:val="left" w:pos="1418"/>
        </w:tabs>
        <w:ind w:left="0" w:firstLine="0"/>
      </w:pPr>
      <w:bookmarkStart w:id="9" w:name="_Toc172908808"/>
      <w:r w:rsidRPr="00931CD6">
        <w:t>Коэффициенты, характеризующие дифференциацию изучаемого признака в совокупности</w:t>
      </w:r>
      <w:bookmarkEnd w:id="9"/>
    </w:p>
    <w:p w14:paraId="4F4AFC5D" w14:textId="77777777" w:rsidR="00B21A54" w:rsidRDefault="00B21A54" w:rsidP="00B36199">
      <w:r>
        <w:t>На основе квантилей рассчитываются различные коэффициенты дифференциации изучаемого признака: децильный  (квартильный, перцентильный) коэффициент, коэффициент фондов</w:t>
      </w:r>
      <w:r w:rsidR="007F15BE">
        <w:t>, коэффициент Джинни</w:t>
      </w:r>
      <w:r w:rsidR="0081691E">
        <w:t xml:space="preserve">. Эти коэффициенты характеризуют неравномерность распределения признака в изучаемой совокупности. Например, неравенство в распределении доходов (как сильно доходы наиболее обеспеченной группы отличаются от доходов наименее обеспеченной группы).  </w:t>
      </w:r>
    </w:p>
    <w:p w14:paraId="0AC06523" w14:textId="77777777" w:rsidR="007F15BE" w:rsidRDefault="007F15BE" w:rsidP="00B22322">
      <w:pPr>
        <w:pStyle w:val="ListParagraph"/>
        <w:spacing w:after="0" w:line="240" w:lineRule="auto"/>
      </w:pPr>
      <w:bookmarkStart w:id="10" w:name="_Toc172908809"/>
      <w:r w:rsidRPr="00B36199">
        <w:rPr>
          <w:rStyle w:val="Heading3Char"/>
        </w:rPr>
        <w:t>Децильный коэффициент дифференциации</w:t>
      </w:r>
      <w:bookmarkEnd w:id="10"/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К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den>
        </m:f>
      </m:oMath>
      <w:r w:rsidR="00D960E9">
        <w:t>,</w:t>
      </w:r>
    </w:p>
    <w:p w14:paraId="11F4B208" w14:textId="77777777" w:rsidR="00D960E9" w:rsidRPr="00D960E9" w:rsidRDefault="00D960E9" w:rsidP="00B22322">
      <w:pPr>
        <w:pStyle w:val="ListParagraph"/>
        <w:spacing w:after="0" w:line="240" w:lineRule="auto"/>
      </w:pPr>
      <w:r w:rsidRPr="00D960E9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9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– девятый дециль, </m:t>
            </m:r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 первый дециль</m:t>
        </m:r>
      </m:oMath>
    </w:p>
    <w:p w14:paraId="735E86DD" w14:textId="77777777" w:rsidR="00D960E9" w:rsidRPr="00D960E9" w:rsidRDefault="0081691E" w:rsidP="0081691E">
      <w:r>
        <w:t xml:space="preserve">Этот коэффициент показывает во сколько раз самое маленькое значение признака среди 10% единиц наблюдения с самыми большими значениями признака (самый маленький доход 10% самых обеспеченных) больше чем самое большое значение признака среди 10% единиц наблюдения с самыми маленькими значениями признака (самый большой доход 10% </w:t>
      </w:r>
      <w:r w:rsidR="00DC0C8C">
        <w:t>самых</w:t>
      </w:r>
      <w:r>
        <w:t xml:space="preserve"> малообеспеченных)</w:t>
      </w:r>
      <w:r w:rsidR="00DC0C8C">
        <w:t>.</w:t>
      </w:r>
    </w:p>
    <w:p w14:paraId="0C68C1B4" w14:textId="77777777" w:rsidR="007F15BE" w:rsidRPr="00D960E9" w:rsidRDefault="007F15BE" w:rsidP="00B22322">
      <w:pPr>
        <w:pStyle w:val="ListParagraph"/>
        <w:spacing w:after="0" w:line="240" w:lineRule="auto"/>
      </w:pPr>
      <w:bookmarkStart w:id="11" w:name="_Toc172908810"/>
      <w:r w:rsidRPr="00B36199">
        <w:rPr>
          <w:rStyle w:val="Heading3Char"/>
        </w:rPr>
        <w:t>Квартильный коэффициент дифференциации</w:t>
      </w:r>
      <w:bookmarkEnd w:id="11"/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den>
        </m:f>
      </m:oMath>
      <w:r w:rsidR="00D960E9">
        <w:rPr>
          <w:sz w:val="36"/>
          <w:szCs w:val="36"/>
        </w:rPr>
        <w:t>,</w:t>
      </w:r>
    </w:p>
    <w:p w14:paraId="29DBBBC8" w14:textId="77777777" w:rsidR="00D960E9" w:rsidRPr="00D960E9" w:rsidRDefault="00D960E9" w:rsidP="00B22322">
      <w:pPr>
        <w:pStyle w:val="ListParagraph"/>
        <w:spacing w:after="0" w:line="240" w:lineRule="auto"/>
      </w:pPr>
      <w:r w:rsidRPr="00D960E9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– третий квартиль,  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 первый квартиль</m:t>
        </m:r>
      </m:oMath>
    </w:p>
    <w:p w14:paraId="6DBFB3A2" w14:textId="77777777" w:rsidR="00DC0C8C" w:rsidRPr="00D960E9" w:rsidRDefault="00DC0C8C" w:rsidP="00DC0C8C">
      <w:r>
        <w:t>Этот коэффициент показывает во сколько раз самое маленькое значение признака среди 25% единиц наблюдения с самыми большими значениями признака (самый маленький доход 25% самых обеспеченных) больше чем самое большое значение признака среди 25% единиц наблюдения с самыми маленькими значениями признака (самый большой доход 25% самых малообеспеченных).</w:t>
      </w:r>
    </w:p>
    <w:p w14:paraId="6E5B2EBB" w14:textId="77777777" w:rsidR="00D960E9" w:rsidRPr="00D960E9" w:rsidRDefault="00D960E9" w:rsidP="00B22322">
      <w:pPr>
        <w:pStyle w:val="ListParagraph"/>
        <w:spacing w:after="0" w:line="240" w:lineRule="auto"/>
      </w:pPr>
    </w:p>
    <w:p w14:paraId="3B1CB6E4" w14:textId="77777777" w:rsidR="007F15BE" w:rsidRPr="00D960E9" w:rsidRDefault="007F15BE" w:rsidP="00B22322">
      <w:pPr>
        <w:pStyle w:val="ListParagraph"/>
        <w:spacing w:after="0" w:line="240" w:lineRule="auto"/>
        <w:ind w:left="0" w:firstLine="363"/>
      </w:pPr>
      <w:bookmarkStart w:id="12" w:name="_Toc172908811"/>
      <w:r w:rsidRPr="00B36199">
        <w:rPr>
          <w:rStyle w:val="Heading3Char"/>
        </w:rPr>
        <w:t>Коэффициент фондов</w:t>
      </w:r>
      <w:bookmarkEnd w:id="12"/>
      <w:r w:rsidRPr="00D960E9">
        <w:t>– соотношение среднего значения изучаемого признака в десятой децильной группе к среднему значению изучаемого признака в первой децильной группе</w:t>
      </w:r>
    </w:p>
    <w:p w14:paraId="57A12583" w14:textId="77777777" w:rsidR="007F15BE" w:rsidRPr="008F64DD" w:rsidRDefault="00000000" w:rsidP="00B22322">
      <w:pPr>
        <w:pStyle w:val="ListParagraph"/>
        <w:spacing w:after="0" w:line="24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фонд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5C2906E1" w14:textId="77777777" w:rsidR="00DC0C8C" w:rsidRPr="008F64DD" w:rsidRDefault="00DC0C8C" w:rsidP="00DC0C8C">
      <w:r>
        <w:t xml:space="preserve">Этот коэффициент показывает во сколько раз среднее значение признака среди 10% единиц наблюдения с самыми большими значениями признака (средний доход 10% самых </w:t>
      </w:r>
      <w:r>
        <w:lastRenderedPageBreak/>
        <w:t>обеспеченных) больше чем среднее значение признака среди 10% единиц наблюдения с самыми маленькими значениями признака (средний доход 10% самых малообеспеченных).</w:t>
      </w:r>
    </w:p>
    <w:p w14:paraId="2CF9BBFB" w14:textId="77777777" w:rsidR="008F64DD" w:rsidRDefault="008F64DD" w:rsidP="008F64DD">
      <w:r>
        <w:t>Первая децильная группа – это интервал значений от минимального до первого дециля. Десятая децильная группа – это интервал значений от девятого дециля до максимального значения. Среднее для интервала значений – это середина интервала.</w:t>
      </w:r>
    </w:p>
    <w:p w14:paraId="03AD68A6" w14:textId="77777777" w:rsidR="008F64DD" w:rsidRDefault="008F64DD" w:rsidP="008F64DD">
      <w:r>
        <w:t>Следовательно,</w:t>
      </w:r>
    </w:p>
    <w:p w14:paraId="2E946154" w14:textId="77777777" w:rsidR="008F64DD" w:rsidRPr="008F64DD" w:rsidRDefault="00000000" w:rsidP="008F64DD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min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8F64DD" w:rsidRPr="008F64DD">
        <w:rPr>
          <w:sz w:val="32"/>
          <w:szCs w:val="32"/>
        </w:rPr>
        <w:t>;</w:t>
      </w:r>
    </w:p>
    <w:p w14:paraId="0D668FC3" w14:textId="77777777" w:rsidR="008F64DD" w:rsidRPr="008F64DD" w:rsidRDefault="008F64DD" w:rsidP="008F64DD">
      <w:pPr>
        <w:jc w:val="center"/>
        <w:rPr>
          <w:sz w:val="32"/>
          <w:szCs w:val="32"/>
        </w:rPr>
      </w:pPr>
    </w:p>
    <w:p w14:paraId="32A5E0D1" w14:textId="77777777" w:rsidR="008F64DD" w:rsidRPr="008F64DD" w:rsidRDefault="00000000" w:rsidP="008F64DD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8F64DD" w:rsidRPr="008F64DD">
        <w:rPr>
          <w:sz w:val="32"/>
          <w:szCs w:val="32"/>
        </w:rPr>
        <w:t>;</w:t>
      </w:r>
    </w:p>
    <w:p w14:paraId="20AE7583" w14:textId="77777777" w:rsidR="008F64DD" w:rsidRPr="00A84D26" w:rsidRDefault="008F64DD" w:rsidP="00DC0C8C"/>
    <w:p w14:paraId="5FDEF648" w14:textId="77777777" w:rsidR="00DC0C8C" w:rsidRDefault="00DC0C8C" w:rsidP="00B36199"/>
    <w:p w14:paraId="079B243E" w14:textId="77777777" w:rsidR="00B36199" w:rsidRDefault="00B36199" w:rsidP="00B36199">
      <w:r>
        <w:t>Чем большее значение принимают эти коэффициенты, тем большее неравенство в распределении благ (обязанностей) между десятой децильной группой и первой децильной группой.</w:t>
      </w:r>
    </w:p>
    <w:p w14:paraId="65CA0A34" w14:textId="77777777" w:rsidR="00B36199" w:rsidRDefault="00DC0C8C" w:rsidP="00B36199">
      <w:pPr>
        <w:pStyle w:val="ListParagraph"/>
      </w:pPr>
      <w:r>
        <w:t>Рассмотрим эти коэффициенты на примере.</w:t>
      </w:r>
    </w:p>
    <w:p w14:paraId="12F66920" w14:textId="77777777" w:rsidR="00155EBB" w:rsidRPr="00403C50" w:rsidRDefault="00155EBB" w:rsidP="00155EBB">
      <w:pPr>
        <w:pStyle w:val="ListParagraph"/>
        <w:spacing w:after="0"/>
        <w:jc w:val="right"/>
      </w:pPr>
      <w:r w:rsidRPr="00403C50">
        <w:t>Сведения о выработке рабочих за октябрь</w:t>
      </w:r>
    </w:p>
    <w:tbl>
      <w:tblPr>
        <w:tblpPr w:leftFromText="180" w:rightFromText="180" w:vertAnchor="text" w:tblpY="1"/>
        <w:tblOverlap w:val="never"/>
        <w:tblW w:w="9241" w:type="dxa"/>
        <w:tblLook w:val="04A0" w:firstRow="1" w:lastRow="0" w:firstColumn="1" w:lastColumn="0" w:noHBand="0" w:noVBand="1"/>
      </w:tblPr>
      <w:tblGrid>
        <w:gridCol w:w="1065"/>
        <w:gridCol w:w="124"/>
        <w:gridCol w:w="1394"/>
        <w:gridCol w:w="762"/>
        <w:gridCol w:w="698"/>
        <w:gridCol w:w="451"/>
        <w:gridCol w:w="552"/>
        <w:gridCol w:w="1149"/>
        <w:gridCol w:w="1191"/>
        <w:gridCol w:w="706"/>
        <w:gridCol w:w="454"/>
        <w:gridCol w:w="695"/>
      </w:tblGrid>
      <w:tr w:rsidR="00155EBB" w:rsidRPr="00155EBB" w14:paraId="511B70BC" w14:textId="77777777" w:rsidTr="00306C39">
        <w:trPr>
          <w:gridBefore w:val="2"/>
          <w:wBefore w:w="1189" w:type="dxa"/>
          <w:trHeight w:val="412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BAA3F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Выработка </w:t>
            </w:r>
            <w:r w:rsidRPr="00403C50">
              <w:rPr>
                <w:rFonts w:ascii="Calibri" w:eastAsia="Times New Roman" w:hAnsi="Calibri"/>
                <w:sz w:val="22"/>
                <w:szCs w:val="22"/>
                <w:lang w:eastAsia="ru-RU"/>
              </w:rPr>
              <w:t>одного рабочего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F0084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кол-во человек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8253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накопленная частота</w:t>
            </w:r>
          </w:p>
        </w:tc>
      </w:tr>
      <w:tr w:rsidR="00155EBB" w:rsidRPr="00155EBB" w14:paraId="112E0D3C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BA2F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10-16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6768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BB73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5</w:t>
            </w:r>
          </w:p>
        </w:tc>
      </w:tr>
      <w:tr w:rsidR="00155EBB" w:rsidRPr="00155EBB" w14:paraId="57C26520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8433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16-22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645A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CA01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115</w:t>
            </w:r>
          </w:p>
        </w:tc>
      </w:tr>
      <w:tr w:rsidR="00155EBB" w:rsidRPr="00155EBB" w14:paraId="3E8A368B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5185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22-28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2D70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182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FE86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297</w:t>
            </w:r>
          </w:p>
        </w:tc>
      </w:tr>
      <w:tr w:rsidR="00155EBB" w:rsidRPr="00155EBB" w14:paraId="4861693E" w14:textId="77777777" w:rsidTr="00306C39">
        <w:trPr>
          <w:gridBefore w:val="2"/>
          <w:wBefore w:w="1189" w:type="dxa"/>
          <w:trHeight w:val="163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407F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28-34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2559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9FAC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417</w:t>
            </w:r>
          </w:p>
        </w:tc>
      </w:tr>
      <w:tr w:rsidR="00155EBB" w:rsidRPr="00155EBB" w14:paraId="4E4F409C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4E9B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34-40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7D67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C43E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507</w:t>
            </w:r>
          </w:p>
        </w:tc>
      </w:tr>
      <w:tr w:rsidR="00155EBB" w:rsidRPr="00155EBB" w14:paraId="389E2DA7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8274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40-46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778E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4D23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567</w:t>
            </w:r>
          </w:p>
        </w:tc>
      </w:tr>
      <w:tr w:rsidR="00155EBB" w:rsidRPr="00155EBB" w14:paraId="7764E167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35EA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46-52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081B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D331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</w:p>
        </w:tc>
      </w:tr>
      <w:tr w:rsidR="00155EBB" w:rsidRPr="00155EBB" w14:paraId="691EE085" w14:textId="77777777" w:rsidTr="00306C39">
        <w:trPr>
          <w:gridBefore w:val="2"/>
          <w:wBefore w:w="1189" w:type="dxa"/>
          <w:trHeight w:val="300"/>
        </w:trPr>
        <w:tc>
          <w:tcPr>
            <w:tcW w:w="3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2E1E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1EEC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155EBB"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1E79" w14:textId="77777777" w:rsidR="00155EBB" w:rsidRPr="00155EBB" w:rsidRDefault="00155EBB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</w:tr>
      <w:tr w:rsidR="00155EBB" w:rsidRPr="00155EBB" w14:paraId="2E356CF9" w14:textId="77777777" w:rsidTr="008F64DD">
        <w:trPr>
          <w:gridAfter w:val="2"/>
          <w:wAfter w:w="1149" w:type="dxa"/>
          <w:trHeight w:val="944"/>
        </w:trPr>
        <w:tc>
          <w:tcPr>
            <w:tcW w:w="3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42FA" w14:textId="77777777" w:rsidR="00155EBB" w:rsidRPr="00155EBB" w:rsidRDefault="00155EBB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9E7" w14:textId="77777777" w:rsidR="00155EBB" w:rsidRPr="00155EBB" w:rsidRDefault="00155EBB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30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B122" w14:textId="77777777" w:rsidR="00155EBB" w:rsidRPr="00155EBB" w:rsidRDefault="00155EBB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</w:tr>
      <w:tr w:rsidR="00306C39" w:rsidRPr="00306C39" w14:paraId="35544391" w14:textId="77777777" w:rsidTr="00306C39">
        <w:trPr>
          <w:gridAfter w:val="1"/>
          <w:wAfter w:w="695" w:type="dxa"/>
          <w:trHeight w:val="47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5D9B" w14:textId="77777777" w:rsidR="00306C39" w:rsidRPr="00306C39" w:rsidRDefault="00306C39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29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D249" w14:textId="77777777" w:rsidR="00306C39" w:rsidRPr="00306C39" w:rsidRDefault="00306C39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45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FF3A" w14:textId="77777777" w:rsidR="00306C39" w:rsidRPr="00306C39" w:rsidRDefault="00306C39" w:rsidP="00306C39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значение</w:t>
            </w:r>
          </w:p>
        </w:tc>
      </w:tr>
      <w:tr w:rsidR="00306C39" w:rsidRPr="00306C39" w14:paraId="456B610B" w14:textId="77777777" w:rsidTr="00306C39">
        <w:trPr>
          <w:gridAfter w:val="1"/>
          <w:wAfter w:w="695" w:type="dxa"/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FF0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 дециль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2838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1×(612+1):10=</w:t>
            </w:r>
          </w:p>
        </w:tc>
        <w:tc>
          <w:tcPr>
            <w:tcW w:w="1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B3E7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61,3</w:t>
            </w:r>
          </w:p>
        </w:tc>
        <w:tc>
          <w:tcPr>
            <w:tcW w:w="3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6A4E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16+(22-16)×((612/10)-5)/110=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ED75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19,07</w:t>
            </w:r>
          </w:p>
        </w:tc>
      </w:tr>
      <w:tr w:rsidR="00306C39" w:rsidRPr="00306C39" w14:paraId="3ACE1DA0" w14:textId="77777777" w:rsidTr="00306C39">
        <w:trPr>
          <w:gridAfter w:val="1"/>
          <w:wAfter w:w="695" w:type="dxa"/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BE09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9 дециль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2D58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9×(612+1):10=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6D25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551,7</w:t>
            </w:r>
          </w:p>
        </w:tc>
        <w:tc>
          <w:tcPr>
            <w:tcW w:w="3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1F06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40+(46-40)×(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9×</w:t>
            </w: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(612/10)-567)/60=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4F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44,38</w:t>
            </w:r>
          </w:p>
        </w:tc>
      </w:tr>
      <w:tr w:rsidR="00306C39" w:rsidRPr="00306C39" w14:paraId="134C3B2C" w14:textId="77777777" w:rsidTr="00306C39">
        <w:trPr>
          <w:gridAfter w:val="1"/>
          <w:wAfter w:w="695" w:type="dxa"/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5BC5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 квартиль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4378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1×(612+1):4=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478E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153,25</w:t>
            </w:r>
          </w:p>
        </w:tc>
        <w:tc>
          <w:tcPr>
            <w:tcW w:w="3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012E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22+(28-22)×((612/4)-115)/182=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1F72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23,25</w:t>
            </w:r>
          </w:p>
        </w:tc>
      </w:tr>
      <w:tr w:rsidR="00306C39" w:rsidRPr="00306C39" w14:paraId="158312FA" w14:textId="77777777" w:rsidTr="00306C39">
        <w:trPr>
          <w:gridAfter w:val="1"/>
          <w:wAfter w:w="695" w:type="dxa"/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C9E5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3 квартиль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37E6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3×(612+1):4=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4700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459,75</w:t>
            </w:r>
          </w:p>
        </w:tc>
        <w:tc>
          <w:tcPr>
            <w:tcW w:w="3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99AD" w14:textId="77777777" w:rsidR="00306C39" w:rsidRPr="00306C39" w:rsidRDefault="00306C39" w:rsidP="00306C39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34+(40-34)×(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3×</w:t>
            </w: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(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/4)-417)/90=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510D" w14:textId="77777777" w:rsidR="00306C39" w:rsidRPr="00306C39" w:rsidRDefault="00306C39" w:rsidP="00306C39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306C39">
              <w:rPr>
                <w:rFonts w:ascii="Calibri" w:eastAsia="Times New Roman" w:hAnsi="Calibri"/>
                <w:sz w:val="22"/>
                <w:szCs w:val="22"/>
                <w:lang w:eastAsia="ru-RU"/>
              </w:rPr>
              <w:t>36,8</w:t>
            </w:r>
          </w:p>
        </w:tc>
      </w:tr>
    </w:tbl>
    <w:p w14:paraId="607BBD96" w14:textId="77777777" w:rsidR="00155EBB" w:rsidRDefault="00306C39" w:rsidP="00B36199">
      <w:pPr>
        <w:pStyle w:val="ListParagraph"/>
      </w:pPr>
      <w:r>
        <w:br w:type="textWrapping" w:clear="all"/>
      </w:r>
    </w:p>
    <w:tbl>
      <w:tblPr>
        <w:tblStyle w:val="TableGrid"/>
        <w:tblW w:w="69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1701"/>
        <w:gridCol w:w="710"/>
      </w:tblGrid>
      <w:tr w:rsidR="00306C39" w14:paraId="336448AE" w14:textId="77777777" w:rsidTr="00403C50">
        <w:trPr>
          <w:trHeight w:val="397"/>
        </w:trPr>
        <w:tc>
          <w:tcPr>
            <w:tcW w:w="4491" w:type="dxa"/>
            <w:vAlign w:val="bottom"/>
          </w:tcPr>
          <w:p w14:paraId="062514C0" w14:textId="77777777" w:rsidR="00306C39" w:rsidRDefault="00306C39" w:rsidP="00403C50">
            <w:pPr>
              <w:pStyle w:val="ListParagraph"/>
              <w:spacing w:after="0" w:line="240" w:lineRule="auto"/>
              <w:ind w:left="272" w:firstLine="0"/>
              <w:jc w:val="center"/>
            </w:pPr>
            <w:r>
              <w:t>Децильный коэффици</w:t>
            </w:r>
            <w:r w:rsidR="00403C50">
              <w:t xml:space="preserve">ент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403C50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01" w:type="dxa"/>
            <w:vAlign w:val="center"/>
          </w:tcPr>
          <w:p w14:paraId="5799BF19" w14:textId="77777777" w:rsidR="00306C39" w:rsidRDefault="00306C39" w:rsidP="00403C50">
            <w:pPr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44,38 : 19,07   =</w:t>
            </w:r>
          </w:p>
        </w:tc>
        <w:tc>
          <w:tcPr>
            <w:tcW w:w="710" w:type="dxa"/>
            <w:vAlign w:val="center"/>
          </w:tcPr>
          <w:p w14:paraId="40450882" w14:textId="77777777" w:rsidR="00306C39" w:rsidRDefault="00306C39" w:rsidP="00403C50">
            <w:pPr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</w:t>
            </w:r>
          </w:p>
        </w:tc>
      </w:tr>
      <w:tr w:rsidR="00306C39" w14:paraId="36797C3E" w14:textId="77777777" w:rsidTr="00403C50">
        <w:tc>
          <w:tcPr>
            <w:tcW w:w="4491" w:type="dxa"/>
            <w:vAlign w:val="bottom"/>
          </w:tcPr>
          <w:p w14:paraId="294512CE" w14:textId="77777777" w:rsidR="00403C50" w:rsidRDefault="00403C50" w:rsidP="00403C50">
            <w:pPr>
              <w:pStyle w:val="ListParagraph"/>
              <w:spacing w:after="0" w:line="240" w:lineRule="auto"/>
              <w:ind w:left="272" w:firstLine="0"/>
              <w:jc w:val="center"/>
            </w:pPr>
          </w:p>
          <w:p w14:paraId="59EF2946" w14:textId="77777777" w:rsidR="00306C39" w:rsidRDefault="00306C39" w:rsidP="00403C50">
            <w:pPr>
              <w:pStyle w:val="ListParagraph"/>
              <w:spacing w:after="0" w:line="240" w:lineRule="auto"/>
              <w:ind w:left="272" w:firstLine="0"/>
              <w:jc w:val="center"/>
            </w:pPr>
            <w:r>
              <w:t>Квартильный коэффициент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403C50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01" w:type="dxa"/>
            <w:vAlign w:val="center"/>
          </w:tcPr>
          <w:p w14:paraId="470F445C" w14:textId="77777777" w:rsidR="00306C39" w:rsidRDefault="00306C39" w:rsidP="00403C50">
            <w:pPr>
              <w:ind w:hanging="108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36,8 : 23,25   =</w:t>
            </w:r>
          </w:p>
        </w:tc>
        <w:tc>
          <w:tcPr>
            <w:tcW w:w="710" w:type="dxa"/>
            <w:vAlign w:val="center"/>
          </w:tcPr>
          <w:p w14:paraId="2FBE66C6" w14:textId="77777777" w:rsidR="00306C39" w:rsidRDefault="00306C39" w:rsidP="00403C50">
            <w:pPr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1,6</w:t>
            </w:r>
          </w:p>
        </w:tc>
      </w:tr>
    </w:tbl>
    <w:p w14:paraId="6DA026D8" w14:textId="77777777" w:rsidR="00D77ED4" w:rsidRDefault="00C53873" w:rsidP="00C53873">
      <w:r>
        <w:t xml:space="preserve">Значение коэффициентов позволяют сделать следующие выводы: самая маленькая выработка </w:t>
      </w:r>
      <w:r w:rsidR="00D77ED4">
        <w:t>10%  лучших рабочих превышает лучшую выработку 10 % самых непроизводитель</w:t>
      </w:r>
      <w:r w:rsidR="00935C1E">
        <w:t>ных</w:t>
      </w:r>
      <w:r w:rsidR="00D77ED4">
        <w:t xml:space="preserve"> рабочих в 2,3 раза.</w:t>
      </w:r>
    </w:p>
    <w:p w14:paraId="33FF21E2" w14:textId="77777777" w:rsidR="00C53873" w:rsidRDefault="00D77ED4" w:rsidP="00C53873">
      <w:r>
        <w:t>Самая низкая выработка 25% лучших рабочих превышаю лучшую выработку 25% самых непроизводительных рабочих в 1,6 раза.</w:t>
      </w:r>
    </w:p>
    <w:p w14:paraId="5DC3A6DA" w14:textId="77777777" w:rsidR="00D77ED4" w:rsidRDefault="00D77ED4" w:rsidP="00C53873"/>
    <w:p w14:paraId="35E4EB89" w14:textId="77777777" w:rsidR="00D77ED4" w:rsidRDefault="00D77ED4" w:rsidP="00C53873">
      <w:r>
        <w:t xml:space="preserve">Для расчета коэффициента фондов нужно найти средние значение 1-ой и 10-ой децильных групп. </w:t>
      </w:r>
    </w:p>
    <w:p w14:paraId="2A2CC7A7" w14:textId="77777777" w:rsidR="00D77ED4" w:rsidRPr="00935C1E" w:rsidRDefault="00000000" w:rsidP="00935C1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F64DD" w:rsidRPr="00935C1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10+19.07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=14.535</m:t>
        </m:r>
      </m:oMath>
      <w:r w:rsidR="00D77ED4" w:rsidRPr="00935C1E">
        <w:t>;</w:t>
      </w:r>
    </w:p>
    <w:p w14:paraId="12F42631" w14:textId="77777777" w:rsidR="00D77ED4" w:rsidRPr="00935C1E" w:rsidRDefault="00D77ED4" w:rsidP="00935C1E">
      <w:pPr>
        <w:jc w:val="center"/>
      </w:pPr>
    </w:p>
    <w:p w14:paraId="3B69D515" w14:textId="77777777" w:rsidR="00D77ED4" w:rsidRPr="00935C1E" w:rsidRDefault="00000000" w:rsidP="00935C1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44.38+52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=48.19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62051B4" w14:textId="77777777" w:rsidR="00D77ED4" w:rsidRPr="00D960E9" w:rsidRDefault="00D77ED4" w:rsidP="00C53873"/>
    <w:p w14:paraId="00EB66BF" w14:textId="77777777" w:rsidR="00306C39" w:rsidRPr="00935C1E" w:rsidRDefault="00000000" w:rsidP="00B3619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фонд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48.19</m:t>
              </m:r>
            </m:num>
            <m:den>
              <m:r>
                <w:rPr>
                  <w:rFonts w:ascii="Cambria Math" w:hAnsi="Cambria Math"/>
                </w:rPr>
                <m:t>14.535</m:t>
              </m:r>
            </m:den>
          </m:f>
          <m:r>
            <w:rPr>
              <w:rFonts w:ascii="Cambria Math" w:hAnsi="Cambria Math"/>
            </w:rPr>
            <m:t>=3.3</m:t>
          </m:r>
        </m:oMath>
      </m:oMathPara>
    </w:p>
    <w:p w14:paraId="61D166A1" w14:textId="77777777" w:rsidR="00C53873" w:rsidRPr="0083095B" w:rsidRDefault="0083095B" w:rsidP="0083095B">
      <w:pPr>
        <w:pStyle w:val="ListParagraph"/>
        <w:ind w:left="0" w:firstLine="709"/>
      </w:pPr>
      <w:r>
        <w:t>Этот коэффициент позволяет сделать вывод, что средняя выработка лучших рабочих в 3.3 раза превышает выработку самых низкопроизводительных рабочих.</w:t>
      </w:r>
    </w:p>
    <w:p w14:paraId="395B2600" w14:textId="77777777" w:rsidR="002D1BDD" w:rsidRDefault="00E03D21" w:rsidP="00B36199">
      <w:pPr>
        <w:pStyle w:val="Heading3"/>
      </w:pPr>
      <w:bookmarkStart w:id="13" w:name="_Toc172908812"/>
      <w:r>
        <w:t>Кривая Лоренца и коэффициент Джинни</w:t>
      </w:r>
      <w:bookmarkEnd w:id="13"/>
    </w:p>
    <w:p w14:paraId="78CDA86F" w14:textId="77777777" w:rsidR="00B36199" w:rsidRDefault="00885AA5" w:rsidP="00B36199">
      <w:r>
        <w:t xml:space="preserve">Кривую Лоренца часто используют, чтобы </w:t>
      </w:r>
      <w:r w:rsidR="00B36199">
        <w:t xml:space="preserve">графически </w:t>
      </w:r>
      <w:r>
        <w:t xml:space="preserve">показать распределение дохода среди населения. </w:t>
      </w:r>
      <w:r w:rsidR="00B36199">
        <w:t>Однако её можно использовать и при оценке равномерности распределения любого блага или обязанностей.</w:t>
      </w:r>
    </w:p>
    <w:p w14:paraId="04C3B3BF" w14:textId="77777777" w:rsidR="00B36199" w:rsidRDefault="00B36199" w:rsidP="00B36199">
      <w:r>
        <w:t>Рассмотрим как построить кривую Лоренца для оценки неравномерности распределения дохода.</w:t>
      </w:r>
    </w:p>
    <w:p w14:paraId="62D35EF5" w14:textId="77777777" w:rsidR="00B36199" w:rsidRDefault="00885AA5" w:rsidP="00B36199">
      <w:r>
        <w:t xml:space="preserve">При построении кривой Лоренца по горизонтальной оси откладываются единицы наблюдения, упорядоченные по возрастанию дохода (процентные группы, получающие доход, начиная от самого минимального). </w:t>
      </w:r>
    </w:p>
    <w:p w14:paraId="61EEBC29" w14:textId="77777777" w:rsidR="00B36199" w:rsidRDefault="00885AA5" w:rsidP="00B36199">
      <w:r>
        <w:t>По вертикальной оси откладывается накопительная (кумулятивная) доля дохода для каждой процентной группы.</w:t>
      </w:r>
    </w:p>
    <w:p w14:paraId="1EB564F6" w14:textId="77777777" w:rsidR="00B36199" w:rsidRDefault="00B22322" w:rsidP="00B36199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AAC0930" wp14:editId="34E97C69">
            <wp:simplePos x="0" y="0"/>
            <wp:positionH relativeFrom="column">
              <wp:posOffset>-288290</wp:posOffset>
            </wp:positionH>
            <wp:positionV relativeFrom="paragraph">
              <wp:posOffset>106045</wp:posOffset>
            </wp:positionV>
            <wp:extent cx="2865120" cy="1887220"/>
            <wp:effectExtent l="19050" t="0" r="0" b="0"/>
            <wp:wrapSquare wrapText="bothSides"/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AA5">
        <w:t>Отрезки, соединяющие полученные точки, образуют кривую Лоренца.</w:t>
      </w:r>
    </w:p>
    <w:p w14:paraId="2FEEF2B5" w14:textId="77777777" w:rsidR="00885AA5" w:rsidRDefault="00885AA5" w:rsidP="00B36199">
      <w:r>
        <w:t xml:space="preserve">При абсолютно равномерном распределении </w:t>
      </w:r>
      <w:r w:rsidR="00B36199">
        <w:t>дохода</w:t>
      </w:r>
      <w:r>
        <w:t xml:space="preserve"> среди населения кривая Лоренца будет биссектрисой угла системы ординат. Чем ближе полученная кривая Лоренца к биссектрисе, тем более равномерно распределено благо среди населения. Чем больше кривая отклоняется (становится более вогнутой), тем больше неравенство в распределении.</w:t>
      </w:r>
    </w:p>
    <w:p w14:paraId="7CE1CC36" w14:textId="77777777" w:rsidR="00727ACA" w:rsidRDefault="00727ACA" w:rsidP="00B36199">
      <w:r>
        <w:t>На рисунке показано распределение дохода в двух странах. Кривая Лоренца для страны А намного ближе к диагонали, что свидетельствует о более равномерном распределении дохода</w:t>
      </w:r>
      <w:r w:rsidR="00202407">
        <w:t xml:space="preserve"> в стране А</w:t>
      </w:r>
      <w:r>
        <w:t>, чем в стране В.</w:t>
      </w:r>
    </w:p>
    <w:p w14:paraId="7D64383D" w14:textId="77777777" w:rsidR="00FE79D1" w:rsidRPr="0058056B" w:rsidRDefault="00FE79D1" w:rsidP="00B36199">
      <w:pPr>
        <w:rPr>
          <w:noProof/>
          <w:lang w:eastAsia="ru-RU"/>
        </w:rPr>
      </w:pPr>
    </w:p>
    <w:p w14:paraId="08CE697C" w14:textId="77777777" w:rsidR="00E03D21" w:rsidRDefault="00727ACA" w:rsidP="00B36199">
      <w:pPr>
        <w:rPr>
          <w:noProof/>
          <w:lang w:eastAsia="ru-RU"/>
        </w:rPr>
      </w:pPr>
      <w:r>
        <w:rPr>
          <w:noProof/>
          <w:lang w:eastAsia="ru-RU"/>
        </w:rPr>
        <w:t>На основании данных, используемых при построении кривой Лоренца, рассчитывают коэффициент, отражающий степень неравномерности распределения – коэффициент Джинни.</w:t>
      </w:r>
    </w:p>
    <w:p w14:paraId="71B16E1F" w14:textId="77777777" w:rsidR="003B6778" w:rsidRDefault="00727ACA" w:rsidP="00B36199">
      <w:pPr>
        <w:rPr>
          <w:noProof/>
          <w:lang w:eastAsia="ru-RU"/>
        </w:rPr>
      </w:pPr>
      <w:r>
        <w:rPr>
          <w:noProof/>
          <w:lang w:eastAsia="ru-RU"/>
        </w:rPr>
        <w:t>Коэффициент Джинни определяется по следующй формуле:</w:t>
      </w:r>
    </w:p>
    <w:p w14:paraId="3EDA7E51" w14:textId="77777777" w:rsidR="003B6778" w:rsidRPr="00B36199" w:rsidRDefault="00727ACA" w:rsidP="00B36199">
      <w:pPr>
        <w:jc w:val="center"/>
        <w:rPr>
          <w:noProof/>
          <w:sz w:val="36"/>
          <w:szCs w:val="36"/>
        </w:rPr>
      </w:pPr>
      <w:r>
        <w:rPr>
          <w:noProof/>
          <w:lang w:eastAsia="ru-RU"/>
        </w:rPr>
        <w:br/>
      </w:r>
      <m:oMath>
        <m:r>
          <w:rPr>
            <w:rFonts w:ascii="Cambria Math" w:hAnsi="Cambria Math"/>
            <w:sz w:val="36"/>
            <w:szCs w:val="36"/>
          </w:rPr>
          <m:t>G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((</m:t>
                </m:r>
                <m:sSubSup>
                  <m:sSub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нак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нак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)×(</m:t>
                </m:r>
                <m:sSubSup>
                  <m:sSub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нак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нак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e>
        </m:d>
      </m:oMath>
      <w:r w:rsidR="003B6778" w:rsidRPr="00B36199">
        <w:rPr>
          <w:noProof/>
          <w:sz w:val="36"/>
          <w:szCs w:val="36"/>
        </w:rPr>
        <w:t>,</w:t>
      </w:r>
    </w:p>
    <w:p w14:paraId="5F2CC85C" w14:textId="77777777" w:rsidR="003B6778" w:rsidRDefault="003B6778" w:rsidP="00B36199">
      <w:pPr>
        <w:pStyle w:val="ListParagraph"/>
        <w:rPr>
          <w:noProof/>
        </w:rPr>
      </w:pPr>
    </w:p>
    <w:p w14:paraId="540F5094" w14:textId="77777777" w:rsidR="003B6778" w:rsidRDefault="00B36199" w:rsidP="00171607">
      <w:pPr>
        <w:pStyle w:val="ListParagraph"/>
        <w:spacing w:after="0" w:line="240" w:lineRule="auto"/>
        <w:rPr>
          <w:noProof/>
        </w:rPr>
      </w:pPr>
      <w:r>
        <w:rPr>
          <w:noProof/>
        </w:rPr>
        <w:t>г</w:t>
      </w:r>
      <w:r w:rsidR="003B6778">
        <w:rPr>
          <w:noProof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нак</m:t>
            </m:r>
          </m:sup>
        </m:sSubSup>
      </m:oMath>
      <w:r w:rsidR="003B6778">
        <w:rPr>
          <w:noProof/>
        </w:rPr>
        <w:t xml:space="preserve">- накопительная доля дохода для </w:t>
      </w:r>
      <w:r w:rsidR="003B6778">
        <w:rPr>
          <w:noProof/>
          <w:lang w:val="en-US"/>
        </w:rPr>
        <w:t>i</w:t>
      </w:r>
      <w:r w:rsidR="003B6778" w:rsidRPr="003B6778">
        <w:rPr>
          <w:noProof/>
        </w:rPr>
        <w:t>-</w:t>
      </w:r>
      <w:r w:rsidR="003B6778">
        <w:rPr>
          <w:noProof/>
        </w:rPr>
        <w:t>ой группы,</w:t>
      </w:r>
    </w:p>
    <w:p w14:paraId="6A9331D4" w14:textId="77777777" w:rsidR="003B6778" w:rsidRDefault="00000000" w:rsidP="00171607">
      <w:pPr>
        <w:pStyle w:val="ListParagraph"/>
        <w:spacing w:after="0" w:line="240" w:lineRule="auto"/>
        <w:ind w:hanging="11"/>
        <w:rPr>
          <w:noProof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нак</m:t>
            </m:r>
          </m:sup>
        </m:sSubSup>
      </m:oMath>
      <w:r w:rsidR="003B6778">
        <w:rPr>
          <w:noProof/>
        </w:rPr>
        <w:t>- накопительная доля дохода для (</w:t>
      </w:r>
      <w:r w:rsidR="003B6778">
        <w:rPr>
          <w:noProof/>
          <w:lang w:val="en-US"/>
        </w:rPr>
        <w:t>i</w:t>
      </w:r>
      <w:r w:rsidR="003B6778">
        <w:rPr>
          <w:noProof/>
        </w:rPr>
        <w:t>+1)</w:t>
      </w:r>
      <w:r w:rsidR="003B6778" w:rsidRPr="003B6778">
        <w:rPr>
          <w:noProof/>
        </w:rPr>
        <w:t>-</w:t>
      </w:r>
      <w:r w:rsidR="003B6778">
        <w:rPr>
          <w:noProof/>
        </w:rPr>
        <w:t>ой группы,</w:t>
      </w:r>
    </w:p>
    <w:p w14:paraId="2BEB79B8" w14:textId="77777777" w:rsidR="003B6778" w:rsidRDefault="00000000" w:rsidP="00171607">
      <w:pPr>
        <w:pStyle w:val="ListParagraph"/>
        <w:spacing w:after="0" w:line="240" w:lineRule="auto"/>
        <w:ind w:hanging="11"/>
        <w:rPr>
          <w:noProof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нак</m:t>
            </m:r>
          </m:sup>
        </m:sSubSup>
      </m:oMath>
      <w:r w:rsidR="003B6778">
        <w:rPr>
          <w:noProof/>
        </w:rPr>
        <w:t xml:space="preserve">- накопительная доля единиц наблюдения (групп населения) для </w:t>
      </w:r>
      <w:r w:rsidR="003B6778">
        <w:rPr>
          <w:noProof/>
          <w:lang w:val="en-US"/>
        </w:rPr>
        <w:t>i</w:t>
      </w:r>
      <w:r w:rsidR="003B6778" w:rsidRPr="003B6778">
        <w:rPr>
          <w:noProof/>
        </w:rPr>
        <w:t>-</w:t>
      </w:r>
      <w:r w:rsidR="003B6778">
        <w:rPr>
          <w:noProof/>
        </w:rPr>
        <w:t>ой группы,</w:t>
      </w:r>
    </w:p>
    <w:p w14:paraId="03A94A4F" w14:textId="77777777" w:rsidR="003B6778" w:rsidRDefault="00000000" w:rsidP="00171607">
      <w:pPr>
        <w:pStyle w:val="ListParagraph"/>
        <w:spacing w:after="0" w:line="240" w:lineRule="auto"/>
        <w:ind w:hanging="11"/>
        <w:rPr>
          <w:noProof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нак</m:t>
            </m:r>
          </m:sup>
        </m:sSubSup>
      </m:oMath>
      <w:r w:rsidR="003B6778">
        <w:rPr>
          <w:noProof/>
        </w:rPr>
        <w:t>- накопительная доля единиц наблюдения (групп населения) для (</w:t>
      </w:r>
      <w:r w:rsidR="003B6778">
        <w:rPr>
          <w:noProof/>
          <w:lang w:val="en-US"/>
        </w:rPr>
        <w:t>i</w:t>
      </w:r>
      <w:r w:rsidR="003B6778">
        <w:rPr>
          <w:noProof/>
        </w:rPr>
        <w:t>+1)</w:t>
      </w:r>
      <w:r w:rsidR="003B6778" w:rsidRPr="003B6778">
        <w:rPr>
          <w:noProof/>
        </w:rPr>
        <w:t>-</w:t>
      </w:r>
      <w:r w:rsidR="003C38C9">
        <w:rPr>
          <w:noProof/>
        </w:rPr>
        <w:t>ой группы,</w:t>
      </w:r>
    </w:p>
    <w:p w14:paraId="10947099" w14:textId="77777777" w:rsidR="003C38C9" w:rsidRDefault="00F53A34" w:rsidP="00171607">
      <w:pPr>
        <w:pStyle w:val="ListParagraph"/>
        <w:spacing w:after="0" w:line="240" w:lineRule="auto"/>
        <w:ind w:hanging="11"/>
        <w:rPr>
          <w:noProof/>
        </w:rPr>
      </w:pPr>
      <m:oMath>
        <m:r>
          <w:rPr>
            <w:rFonts w:ascii="Cambria Math" w:hAnsi="Cambria Math"/>
            <w:noProof/>
          </w:rPr>
          <m:t>m</m:t>
        </m:r>
      </m:oMath>
      <w:r w:rsidR="003C38C9" w:rsidRPr="00DB3EB9">
        <w:rPr>
          <w:noProof/>
        </w:rPr>
        <w:t xml:space="preserve"> – </w:t>
      </w:r>
      <w:r w:rsidR="003C38C9">
        <w:rPr>
          <w:noProof/>
        </w:rPr>
        <w:t>количество групп населения.</w:t>
      </w:r>
    </w:p>
    <w:p w14:paraId="29B06464" w14:textId="77777777" w:rsidR="00171607" w:rsidRPr="003C38C9" w:rsidRDefault="00171607" w:rsidP="00171607">
      <w:pPr>
        <w:pStyle w:val="ListParagraph"/>
        <w:spacing w:after="0" w:line="240" w:lineRule="auto"/>
        <w:ind w:hanging="11"/>
        <w:rPr>
          <w:noProof/>
        </w:rPr>
      </w:pPr>
    </w:p>
    <w:p w14:paraId="6F081CC1" w14:textId="77777777" w:rsidR="003B6778" w:rsidRPr="003B6778" w:rsidRDefault="003B6778" w:rsidP="00171607">
      <w:pPr>
        <w:rPr>
          <w:noProof/>
        </w:rPr>
      </w:pPr>
      <w:r>
        <w:rPr>
          <w:noProof/>
        </w:rPr>
        <w:t>Значение коэффициента Джинни на</w:t>
      </w:r>
      <w:r w:rsidR="00F53A34">
        <w:rPr>
          <w:noProof/>
          <w:lang w:val="en-US"/>
        </w:rPr>
        <w:t>x</w:t>
      </w:r>
      <w:r>
        <w:rPr>
          <w:noProof/>
        </w:rPr>
        <w:t xml:space="preserve">одится в интервале от 0 до 1. При </w:t>
      </w:r>
      <w:r>
        <w:rPr>
          <w:noProof/>
          <w:lang w:val="en-US"/>
        </w:rPr>
        <w:t>G</w:t>
      </w:r>
      <w:r>
        <w:rPr>
          <w:noProof/>
        </w:rPr>
        <w:t xml:space="preserve">=0 – абсолютное неравенство в распределении, при </w:t>
      </w:r>
      <w:r>
        <w:rPr>
          <w:noProof/>
          <w:lang w:val="en-US"/>
        </w:rPr>
        <w:t>G</w:t>
      </w:r>
      <w:r>
        <w:rPr>
          <w:noProof/>
        </w:rPr>
        <w:t xml:space="preserve">=1 – абсолютное равенства. Чем ближе </w:t>
      </w:r>
      <w:r>
        <w:rPr>
          <w:noProof/>
        </w:rPr>
        <w:lastRenderedPageBreak/>
        <w:t>коэффициент к 1, тем более равномерно распределено изучаемое благо, чем ближе к 0 – тем более неравномерно.</w:t>
      </w:r>
    </w:p>
    <w:p w14:paraId="2543FC72" w14:textId="77777777" w:rsidR="00FA2386" w:rsidRDefault="00FA2386" w:rsidP="00B36199">
      <w:pPr>
        <w:pStyle w:val="ListParagraph"/>
        <w:rPr>
          <w:noProof/>
        </w:rPr>
      </w:pPr>
    </w:p>
    <w:p w14:paraId="3C385D48" w14:textId="77777777" w:rsidR="00FA2386" w:rsidRDefault="00FA2386" w:rsidP="00B36199">
      <w:pPr>
        <w:pStyle w:val="ListParagraph"/>
        <w:rPr>
          <w:noProof/>
        </w:rPr>
      </w:pPr>
      <w:r>
        <w:rPr>
          <w:noProof/>
        </w:rPr>
        <w:t>Пример расчета коэффициента Джинни приведен на следующей странице.</w:t>
      </w:r>
    </w:p>
    <w:p w14:paraId="595F7204" w14:textId="77777777" w:rsidR="00FA2386" w:rsidRPr="00A715BA" w:rsidRDefault="00FA2386" w:rsidP="00FA2386">
      <w:pPr>
        <w:pStyle w:val="ListParagraph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1-0,8339</m:t>
            </m:r>
          </m:e>
        </m:d>
      </m:oMath>
      <w:r w:rsidRPr="00A715BA">
        <w:t>= 0,1661 – коэффициент Джинни</w:t>
      </w:r>
    </w:p>
    <w:p w14:paraId="3DA5DBA5" w14:textId="77777777" w:rsidR="00FA2386" w:rsidRDefault="00FA2386" w:rsidP="00FA2386">
      <w:pPr>
        <w:pStyle w:val="ListParagraph"/>
        <w:rPr>
          <w:noProof/>
        </w:rPr>
      </w:pPr>
      <w:r>
        <w:rPr>
          <w:noProof/>
        </w:rPr>
        <w:t>Полученное небольшое значение коэффициента Джинни свидетельствует о достаточно равномерном распределении выработки среди рабочих.</w:t>
      </w:r>
    </w:p>
    <w:p w14:paraId="1EE81AC4" w14:textId="77777777" w:rsidR="00FA2386" w:rsidRDefault="00FA2386" w:rsidP="00FA2386">
      <w:pPr>
        <w:pStyle w:val="ListParagraph"/>
        <w:rPr>
          <w:rFonts w:ascii="Calibri" w:eastAsia="Times New Roman" w:hAnsi="Calibri"/>
          <w:sz w:val="22"/>
          <w:szCs w:val="22"/>
          <w:lang w:eastAsia="ru-RU"/>
        </w:rPr>
      </w:pPr>
      <w:r>
        <w:rPr>
          <w:noProof/>
        </w:rPr>
        <w:t xml:space="preserve">Построим кривую Лоренца, откладывая значения  </w:t>
      </w:r>
      <w:r w:rsidRPr="00BC1D12">
        <w:rPr>
          <w:rFonts w:ascii="Calibri" w:eastAsia="Times New Roman" w:hAnsi="Calibri"/>
          <w:sz w:val="22"/>
          <w:szCs w:val="22"/>
          <w:lang w:eastAsia="ru-RU"/>
        </w:rPr>
        <w:t>d</w:t>
      </w:r>
      <w:r w:rsidRPr="00BC1D12">
        <w:rPr>
          <w:rFonts w:ascii="Calibri" w:eastAsia="Times New Roman" w:hAnsi="Calibri"/>
          <w:sz w:val="22"/>
          <w:szCs w:val="22"/>
          <w:vertAlign w:val="subscript"/>
          <w:lang w:eastAsia="ru-RU"/>
        </w:rPr>
        <w:t>xj</w:t>
      </w:r>
      <w:r w:rsidRPr="00BC1D12">
        <w:rPr>
          <w:rFonts w:ascii="Calibri" w:eastAsia="Times New Roman" w:hAnsi="Calibri"/>
          <w:sz w:val="22"/>
          <w:szCs w:val="22"/>
          <w:vertAlign w:val="superscript"/>
          <w:lang w:eastAsia="ru-RU"/>
        </w:rPr>
        <w:t>нак</w:t>
      </w:r>
      <w:r>
        <w:rPr>
          <w:rFonts w:ascii="Calibri" w:eastAsia="Times New Roman" w:hAnsi="Calibri"/>
          <w:sz w:val="22"/>
          <w:szCs w:val="22"/>
          <w:lang w:eastAsia="ru-RU"/>
        </w:rPr>
        <w:t xml:space="preserve">на оси </w:t>
      </w:r>
      <w:r>
        <w:rPr>
          <w:rFonts w:ascii="Calibri" w:eastAsia="Times New Roman" w:hAnsi="Calibri"/>
          <w:sz w:val="22"/>
          <w:szCs w:val="22"/>
          <w:lang w:val="en-US" w:eastAsia="ru-RU"/>
        </w:rPr>
        <w:t>y</w:t>
      </w:r>
      <w:r>
        <w:rPr>
          <w:rFonts w:ascii="Calibri" w:eastAsia="Times New Roman" w:hAnsi="Calibri"/>
          <w:sz w:val="22"/>
          <w:szCs w:val="22"/>
          <w:lang w:eastAsia="ru-RU"/>
        </w:rPr>
        <w:t>, а значения</w:t>
      </w:r>
      <w:r w:rsidRPr="00BC1D12">
        <w:rPr>
          <w:rFonts w:ascii="Calibri" w:eastAsia="Times New Roman" w:hAnsi="Calibri"/>
          <w:sz w:val="22"/>
          <w:szCs w:val="22"/>
          <w:lang w:eastAsia="ru-RU"/>
        </w:rPr>
        <w:t>d</w:t>
      </w:r>
      <w:r w:rsidRPr="00BC1D12">
        <w:rPr>
          <w:rFonts w:ascii="Calibri" w:eastAsia="Times New Roman" w:hAnsi="Calibri"/>
          <w:sz w:val="22"/>
          <w:szCs w:val="22"/>
          <w:vertAlign w:val="subscript"/>
          <w:lang w:eastAsia="ru-RU"/>
        </w:rPr>
        <w:t>fj</w:t>
      </w:r>
      <w:r w:rsidRPr="00BC1D12">
        <w:rPr>
          <w:rFonts w:ascii="Calibri" w:eastAsia="Times New Roman" w:hAnsi="Calibri"/>
          <w:sz w:val="22"/>
          <w:szCs w:val="22"/>
          <w:vertAlign w:val="superscript"/>
          <w:lang w:eastAsia="ru-RU"/>
        </w:rPr>
        <w:t>нак</w:t>
      </w:r>
      <w:r>
        <w:rPr>
          <w:rFonts w:ascii="Calibri" w:eastAsia="Times New Roman" w:hAnsi="Calibri"/>
          <w:sz w:val="22"/>
          <w:szCs w:val="22"/>
          <w:lang w:eastAsia="ru-RU"/>
        </w:rPr>
        <w:t xml:space="preserve"> – на оси </w:t>
      </w:r>
      <w:r>
        <w:rPr>
          <w:rFonts w:ascii="Calibri" w:eastAsia="Times New Roman" w:hAnsi="Calibri"/>
          <w:sz w:val="22"/>
          <w:szCs w:val="22"/>
          <w:lang w:val="en-US" w:eastAsia="ru-RU"/>
        </w:rPr>
        <w:t>x</w:t>
      </w:r>
      <w:r>
        <w:rPr>
          <w:rFonts w:ascii="Calibri" w:eastAsia="Times New Roman" w:hAnsi="Calibri"/>
          <w:sz w:val="22"/>
          <w:szCs w:val="22"/>
          <w:lang w:eastAsia="ru-RU"/>
        </w:rPr>
        <w:t>.</w:t>
      </w:r>
    </w:p>
    <w:p w14:paraId="4957922A" w14:textId="77777777" w:rsidR="00FA2386" w:rsidRDefault="00FA2386" w:rsidP="00FA2386">
      <w:pPr>
        <w:pStyle w:val="ListParagraph"/>
        <w:rPr>
          <w:noProof/>
        </w:rPr>
      </w:pPr>
    </w:p>
    <w:p w14:paraId="3F8F419B" w14:textId="77777777" w:rsidR="00FA2386" w:rsidRDefault="00FA2386" w:rsidP="00FA2386">
      <w:pPr>
        <w:pStyle w:val="ListParagraph"/>
        <w:rPr>
          <w:noProof/>
        </w:rPr>
      </w:pPr>
      <w:r>
        <w:rPr>
          <w:noProof/>
        </w:rPr>
        <w:t>Кривая Лоренца</w:t>
      </w:r>
    </w:p>
    <w:p w14:paraId="75D4A3CF" w14:textId="77777777" w:rsidR="00FA2386" w:rsidRDefault="00FA2386" w:rsidP="00FA2386">
      <w:pPr>
        <w:pStyle w:val="ListParagraph"/>
        <w:rPr>
          <w:noProof/>
        </w:rPr>
      </w:pPr>
    </w:p>
    <w:p w14:paraId="799D277E" w14:textId="77777777" w:rsidR="00FA2386" w:rsidRPr="00FA2386" w:rsidRDefault="00FA2386" w:rsidP="00FA2386">
      <w:pPr>
        <w:pStyle w:val="ListParagraph"/>
        <w:rPr>
          <w:noProof/>
        </w:rPr>
        <w:sectPr w:rsidR="00FA2386" w:rsidRPr="00FA2386" w:rsidSect="006E3266">
          <w:footerReference w:type="default" r:id="rId18"/>
          <w:pgSz w:w="11906" w:h="16838"/>
          <w:pgMar w:top="567" w:right="566" w:bottom="993" w:left="1418" w:header="708" w:footer="120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C56994A" wp14:editId="2143A139">
            <wp:extent cx="4572000" cy="333375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D01112D" w14:textId="77777777" w:rsidR="003B6778" w:rsidRDefault="003B6778" w:rsidP="00B36199">
      <w:pPr>
        <w:pStyle w:val="ListParagraph"/>
        <w:rPr>
          <w:noProof/>
        </w:rPr>
      </w:pPr>
    </w:p>
    <w:p w14:paraId="4CFC9D53" w14:textId="77777777" w:rsidR="00A715BA" w:rsidRPr="00F7414E" w:rsidRDefault="00A715BA" w:rsidP="00A715BA">
      <w:pPr>
        <w:pStyle w:val="ListParagraph"/>
        <w:ind w:left="0" w:firstLine="709"/>
        <w:rPr>
          <w:noProof/>
          <w:u w:val="single"/>
          <w:lang w:eastAsia="ru-RU"/>
        </w:rPr>
      </w:pPr>
      <w:r w:rsidRPr="00B22322">
        <w:rPr>
          <w:noProof/>
          <w:u w:val="single"/>
          <w:lang w:eastAsia="ru-RU"/>
        </w:rPr>
        <w:t>Пример расчета коэффициента Джинни.</w:t>
      </w:r>
    </w:p>
    <w:tbl>
      <w:tblPr>
        <w:tblW w:w="15668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08"/>
        <w:gridCol w:w="1276"/>
        <w:gridCol w:w="993"/>
        <w:gridCol w:w="868"/>
        <w:gridCol w:w="850"/>
        <w:gridCol w:w="1117"/>
        <w:gridCol w:w="960"/>
        <w:gridCol w:w="1024"/>
        <w:gridCol w:w="851"/>
        <w:gridCol w:w="1134"/>
        <w:gridCol w:w="850"/>
        <w:gridCol w:w="1135"/>
        <w:gridCol w:w="829"/>
        <w:gridCol w:w="1013"/>
        <w:gridCol w:w="1052"/>
      </w:tblGrid>
      <w:tr w:rsidR="00BC1D12" w:rsidRPr="00BC1D12" w14:paraId="2F0330F9" w14:textId="77777777" w:rsidTr="00C65326">
        <w:trPr>
          <w:trHeight w:val="1230"/>
        </w:trPr>
        <w:tc>
          <w:tcPr>
            <w:tcW w:w="1008" w:type="dxa"/>
            <w:shd w:val="clear" w:color="auto" w:fill="auto"/>
            <w:vAlign w:val="bottom"/>
            <w:hideMark/>
          </w:tcPr>
          <w:p w14:paraId="122C58EA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Выработка на человека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14:paraId="4A5BC1BA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кол-во человек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D23E9AB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среднее по группе (середина интервала)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5C80A95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выработка на группу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64AB838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89F7C2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0"/>
                <w:szCs w:val="20"/>
                <w:vertAlign w:val="subscript"/>
                <w:lang w:eastAsia="ru-RU"/>
              </w:rPr>
              <w:t>fj</w:t>
            </w:r>
          </w:p>
        </w:tc>
        <w:tc>
          <w:tcPr>
            <w:tcW w:w="1117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6F2CF40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+d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xj-1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=</w:t>
            </w:r>
          </w:p>
        </w:tc>
        <w:tc>
          <w:tcPr>
            <w:tcW w:w="960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05BB2A" w14:textId="77777777" w:rsidR="00BC1D12" w:rsidRPr="00BC1D12" w:rsidRDefault="00BC1D12" w:rsidP="00BC1D12">
            <w:pPr>
              <w:ind w:hanging="126"/>
              <w:jc w:val="both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62EA3045" w14:textId="77777777" w:rsidR="00BC1D12" w:rsidRPr="00BC1D12" w:rsidRDefault="00BC1D12" w:rsidP="00BC1D12">
            <w:pPr>
              <w:ind w:right="-108"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+d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fj-1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D4AA420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3875064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(d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+d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xj+1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964" w:type="dxa"/>
            <w:gridSpan w:val="2"/>
            <w:shd w:val="clear" w:color="auto" w:fill="auto"/>
            <w:noWrap/>
            <w:vAlign w:val="center"/>
            <w:hideMark/>
          </w:tcPr>
          <w:p w14:paraId="3923F454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(dfj+1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-dfj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2065" w:type="dxa"/>
            <w:gridSpan w:val="2"/>
            <w:shd w:val="clear" w:color="auto" w:fill="auto"/>
            <w:noWrap/>
            <w:vAlign w:val="center"/>
            <w:hideMark/>
          </w:tcPr>
          <w:p w14:paraId="336118DA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(d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xj+1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+d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xj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)×(d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fj+1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-d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  <w:r w:rsidRPr="00BC1D12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нак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)</w:t>
            </w:r>
          </w:p>
        </w:tc>
      </w:tr>
      <w:tr w:rsidR="00BC1D12" w:rsidRPr="00BC1D12" w14:paraId="4B551969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87A88C4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10-16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FDD858A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59042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004FB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00FEDE59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A4BF05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0,0082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740EF9E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0,0035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1356CAC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0,0035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996C805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0,0082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88430DF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53B8AC" w14:textId="77777777" w:rsidR="00BC1D12" w:rsidRPr="00BC1D12" w:rsidRDefault="00BC1D12" w:rsidP="00BC1D12">
            <w:pPr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0,0035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0,1162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E07A45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0,1197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EBF9676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0,1879-0,0082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6FC0E33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EB9927F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0,1797×0,1197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35CF0E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0,02151</w:t>
            </w:r>
          </w:p>
        </w:tc>
      </w:tr>
      <w:tr w:rsidR="00BC1D12" w:rsidRPr="00BC1D12" w14:paraId="07DD66CE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ABCBC5F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16-22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593393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06CF5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C4E218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2090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5C6A780A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0,1127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B8BF2AB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0,1797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2E97E8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0,1127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 + 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0,0035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2A91848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0,1162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C153DF2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0,1797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0,0082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5F66B2B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0,1879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7A2D01" w14:textId="77777777" w:rsidR="00BC1D12" w:rsidRPr="00BC1D12" w:rsidRDefault="00BC1D12" w:rsidP="00BC1D12">
            <w:pPr>
              <w:tabs>
                <w:tab w:val="left" w:pos="1575"/>
              </w:tabs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0,1162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0,3616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1D7E25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0,4778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97D11CD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0,4853-0,1879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20E6CC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0,2974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5F430DBA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0,2974×0,4778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728EC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0,142098</w:t>
            </w:r>
          </w:p>
        </w:tc>
      </w:tr>
      <w:tr w:rsidR="00BC1D12" w:rsidRPr="00BC1D12" w14:paraId="05A95582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3BDAAE0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22-28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E513C80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8ACE44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11809C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4550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223AFF1E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0,2454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59D8B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0,2974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DDCEFBB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0,2454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 + 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0,1162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FE59255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0,3616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52B7F99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0,2974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0,1879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0CAFDAE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0,4853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72C1AC" w14:textId="77777777" w:rsidR="00BC1D12" w:rsidRPr="00BC1D12" w:rsidRDefault="00BC1D12" w:rsidP="00BC1D12">
            <w:pPr>
              <w:tabs>
                <w:tab w:val="left" w:pos="1575"/>
              </w:tabs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0,3616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0,5622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7CA593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0,9238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7E8B3D3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0,6814-0,4853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475AB3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0,1961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D6F75F2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0,1961×0,9238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0C947D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0,181157</w:t>
            </w:r>
          </w:p>
        </w:tc>
      </w:tr>
      <w:tr w:rsidR="00BC1D12" w:rsidRPr="00BC1D12" w14:paraId="3C0320C9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C420463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28-34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BAF3198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E4FB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F14DB7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3720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3E3583EF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0,2006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1337C6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0,1961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A4F7980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0,2006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0,3616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F503C8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0,5622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39EF929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0,1961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0,4853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4C943C9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0,6814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3A17BD" w14:textId="77777777" w:rsidR="00BC1D12" w:rsidRPr="00BC1D12" w:rsidRDefault="00BC1D12" w:rsidP="00BC1D12">
            <w:pPr>
              <w:tabs>
                <w:tab w:val="left" w:pos="1575"/>
              </w:tabs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0,5622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0,7418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AD7D76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1,304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5B2DC80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0,8285-0,6814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C20306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0,1471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2FAE5EE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0,1471×1,304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53B2E8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0,191818</w:t>
            </w:r>
          </w:p>
        </w:tc>
      </w:tr>
      <w:tr w:rsidR="00BC1D12" w:rsidRPr="00BC1D12" w14:paraId="49C75AC6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F0D82D4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34-40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460E79E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A261C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48CFC48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3330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3FB747D3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4B322E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0,1471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0D1085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0,1796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0,5622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E390422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0,7418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C607E1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0,1471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0,6814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CD22E38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0,8285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43E98B" w14:textId="77777777" w:rsidR="00BC1D12" w:rsidRPr="00BC1D12" w:rsidRDefault="00BC1D12" w:rsidP="00BC1D12">
            <w:pPr>
              <w:tabs>
                <w:tab w:val="left" w:pos="1575"/>
              </w:tabs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0,7418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0,881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63531C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1,6228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B783C4E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0,9265-0,8285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EAE3BB9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0,0980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D361BAC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0,098×1,6228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D06BE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0,159034</w:t>
            </w:r>
          </w:p>
        </w:tc>
      </w:tr>
      <w:tr w:rsidR="00BC1D12" w:rsidRPr="00BC1D12" w14:paraId="5A19C209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FF23511" w14:textId="77777777" w:rsidR="00BC1D12" w:rsidRPr="00BC1D12" w:rsidRDefault="00BC1D12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40-46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EAD6E6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42E3A4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E23B2E4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2580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4A92A40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0,1392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AB7A27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B7A33AA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0,1392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0,7418 =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1CC03A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0,881</w:t>
            </w: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071EC8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0,098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0,8285 =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8348A7E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0,9265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B1C136" w14:textId="77777777" w:rsidR="00BC1D12" w:rsidRPr="00BC1D12" w:rsidRDefault="00BC1D12" w:rsidP="00BC1D12">
            <w:pPr>
              <w:tabs>
                <w:tab w:val="left" w:pos="1575"/>
              </w:tabs>
              <w:ind w:right="-108"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0,881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 =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4E32B8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1,881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AFCB195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1-0,9265 =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B357AD1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0,0735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DB58E07" w14:textId="77777777" w:rsidR="00BC1D12" w:rsidRPr="00BC1D12" w:rsidRDefault="00BC1D12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0,0735×1,881 =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165DD0" w14:textId="77777777" w:rsidR="00BC1D12" w:rsidRPr="00BC1D12" w:rsidRDefault="00BC1D12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0,138254</w:t>
            </w:r>
          </w:p>
        </w:tc>
      </w:tr>
      <w:tr w:rsidR="00C65326" w:rsidRPr="00BC1D12" w14:paraId="77A5747A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935CC6E" w14:textId="77777777" w:rsidR="00C65326" w:rsidRPr="00BC1D12" w:rsidRDefault="00C65326" w:rsidP="00BC1D12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46-52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FF066CA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A40A29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42671E7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2205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01EC8ECD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2F06E4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0,0735</w:t>
            </w:r>
          </w:p>
        </w:tc>
        <w:tc>
          <w:tcPr>
            <w:tcW w:w="1117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628506B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0,119</w:t>
            </w: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+ </w:t>
            </w: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0,881 =</w:t>
            </w:r>
          </w:p>
        </w:tc>
        <w:tc>
          <w:tcPr>
            <w:tcW w:w="960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3A1DF87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24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40922E7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D8C97C3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1,0000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bottom"/>
            <w:hideMark/>
          </w:tcPr>
          <w:p w14:paraId="45A6F53F" w14:textId="77777777" w:rsidR="00C65326" w:rsidRPr="00BC1D12" w:rsidRDefault="00C65326" w:rsidP="00C65326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964" w:type="dxa"/>
            <w:gridSpan w:val="2"/>
            <w:shd w:val="clear" w:color="auto" w:fill="auto"/>
            <w:noWrap/>
            <w:vAlign w:val="bottom"/>
            <w:hideMark/>
          </w:tcPr>
          <w:p w14:paraId="311B50D2" w14:textId="77777777" w:rsidR="00C65326" w:rsidRPr="00BC1D12" w:rsidRDefault="00C65326" w:rsidP="00C65326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65" w:type="dxa"/>
            <w:gridSpan w:val="2"/>
            <w:shd w:val="clear" w:color="auto" w:fill="auto"/>
            <w:noWrap/>
            <w:vAlign w:val="bottom"/>
            <w:hideMark/>
          </w:tcPr>
          <w:p w14:paraId="7FF86772" w14:textId="77777777" w:rsidR="00C65326" w:rsidRPr="00BC1D12" w:rsidRDefault="00C65326" w:rsidP="00C65326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-</w:t>
            </w:r>
          </w:p>
        </w:tc>
      </w:tr>
      <w:tr w:rsidR="00C65326" w:rsidRPr="00BC1D12" w14:paraId="710255AC" w14:textId="77777777" w:rsidTr="00C65326">
        <w:trPr>
          <w:trHeight w:val="300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1725419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110C96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1CB79A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7BC5201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18540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6EA2E001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7878ED" w14:textId="77777777" w:rsidR="00C65326" w:rsidRPr="00BC1D12" w:rsidRDefault="00C65326" w:rsidP="00BC1D12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BC1D12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DC411F6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5F1D992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02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A34694B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7B81F04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bottom"/>
            <w:hideMark/>
          </w:tcPr>
          <w:p w14:paraId="2D8A9BD8" w14:textId="77777777" w:rsidR="00C65326" w:rsidRPr="00BC1D12" w:rsidRDefault="00C65326" w:rsidP="00C65326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964" w:type="dxa"/>
            <w:gridSpan w:val="2"/>
            <w:shd w:val="clear" w:color="auto" w:fill="auto"/>
            <w:noWrap/>
            <w:vAlign w:val="bottom"/>
            <w:hideMark/>
          </w:tcPr>
          <w:p w14:paraId="39897A92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6A30095B" w14:textId="77777777" w:rsidR="00C65326" w:rsidRPr="00BC1D12" w:rsidRDefault="00C65326" w:rsidP="00BC1D12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Всего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E3CB7D" w14:textId="77777777" w:rsidR="00C65326" w:rsidRPr="00BC1D12" w:rsidRDefault="00A715BA" w:rsidP="00A715BA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0,8339</w:t>
            </w:r>
          </w:p>
        </w:tc>
      </w:tr>
    </w:tbl>
    <w:p w14:paraId="019D8A78" w14:textId="77777777" w:rsidR="00A715BA" w:rsidRPr="00A715BA" w:rsidRDefault="00A715BA" w:rsidP="00A715BA">
      <w:pPr>
        <w:pStyle w:val="ListParagraph"/>
        <w:rPr>
          <w:rFonts w:eastAsia="Times New Roman"/>
        </w:rPr>
      </w:pPr>
    </w:p>
    <w:p w14:paraId="13D5CF20" w14:textId="77777777" w:rsidR="00A715BA" w:rsidRPr="00A715BA" w:rsidRDefault="00A715BA" w:rsidP="00B36199">
      <w:pPr>
        <w:pStyle w:val="ListParagraph"/>
        <w:rPr>
          <w:noProof/>
        </w:rPr>
        <w:sectPr w:rsidR="00A715BA" w:rsidRPr="00A715BA" w:rsidSect="00BC1D12">
          <w:pgSz w:w="16838" w:h="11906" w:orient="landscape"/>
          <w:pgMar w:top="567" w:right="992" w:bottom="1418" w:left="567" w:header="709" w:footer="119" w:gutter="0"/>
          <w:cols w:space="708"/>
          <w:docGrid w:linePitch="360"/>
        </w:sectPr>
      </w:pPr>
      <w:r>
        <w:rPr>
          <w:rFonts w:ascii="Calibri" w:eastAsia="Times New Roman" w:hAnsi="Calibri"/>
          <w:sz w:val="22"/>
          <w:szCs w:val="22"/>
          <w:lang w:eastAsia="ru-RU"/>
        </w:rPr>
        <w:t xml:space="preserve">. </w:t>
      </w:r>
    </w:p>
    <w:p w14:paraId="0C77B494" w14:textId="77777777" w:rsidR="004E427D" w:rsidRDefault="004E427D" w:rsidP="00FA2386">
      <w:pPr>
        <w:pStyle w:val="Heading2"/>
        <w:numPr>
          <w:ilvl w:val="0"/>
          <w:numId w:val="41"/>
        </w:numPr>
        <w:ind w:left="0" w:firstLine="0"/>
      </w:pPr>
      <w:bookmarkStart w:id="14" w:name="_Toc172908813"/>
      <w:r>
        <w:lastRenderedPageBreak/>
        <w:t xml:space="preserve">Показатели, характеризующие </w:t>
      </w:r>
      <w:r w:rsidR="001202C3">
        <w:br/>
      </w:r>
      <w:r>
        <w:t>изменение структуры во времени</w:t>
      </w:r>
      <w:bookmarkEnd w:id="14"/>
    </w:p>
    <w:p w14:paraId="67574859" w14:textId="77777777" w:rsidR="00782018" w:rsidRPr="001202C3" w:rsidRDefault="00782018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>Для анализа  изменения структуры совокупности во времени используют показатели структурных сдвигов.</w:t>
      </w:r>
    </w:p>
    <w:p w14:paraId="1A7F77D5" w14:textId="77777777" w:rsidR="00782018" w:rsidRDefault="00782018" w:rsidP="00663D47">
      <w:pPr>
        <w:pStyle w:val="Heading4"/>
      </w:pPr>
      <w:r>
        <w:t>Квадратический коэффициент абсолютных структурных сдвигов</w:t>
      </w:r>
    </w:p>
    <w:p w14:paraId="2724DAFB" w14:textId="77777777" w:rsidR="00782018" w:rsidRPr="00613BE9" w:rsidRDefault="00000000" w:rsidP="00BA5E2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%</m:t>
            </m:r>
          </m:sub>
        </m:sSub>
      </m:oMath>
      <w:r w:rsidR="00782018" w:rsidRPr="00613BE9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  <w:r w:rsidR="00782018" w:rsidRPr="00613BE9">
        <w:t>,</w:t>
      </w:r>
    </w:p>
    <w:p w14:paraId="4BF1964A" w14:textId="77777777" w:rsidR="00782018" w:rsidRPr="001202C3" w:rsidRDefault="00782018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j1</m:t>
            </m:r>
          </m:sub>
        </m:sSub>
      </m:oMath>
      <w:r w:rsidRPr="001202C3">
        <w:rPr>
          <w:sz w:val="22"/>
          <w:szCs w:val="22"/>
        </w:rPr>
        <w:t xml:space="preserve"> -  доля </w:t>
      </w:r>
      <w:r w:rsidRPr="001202C3">
        <w:rPr>
          <w:sz w:val="22"/>
          <w:szCs w:val="22"/>
          <w:lang w:val="en-US"/>
        </w:rPr>
        <w:t>j</w:t>
      </w:r>
      <w:r w:rsidRPr="001202C3">
        <w:rPr>
          <w:sz w:val="22"/>
          <w:szCs w:val="22"/>
        </w:rPr>
        <w:t>-ой группы в анализируемом периоде (отчетном),</w:t>
      </w:r>
    </w:p>
    <w:p w14:paraId="0E1F7D30" w14:textId="77777777" w:rsidR="00782018" w:rsidRPr="001202C3" w:rsidRDefault="00782018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j0</m:t>
            </m:r>
          </m:sub>
        </m:sSub>
      </m:oMath>
      <w:r w:rsidRPr="001202C3">
        <w:rPr>
          <w:sz w:val="22"/>
          <w:szCs w:val="22"/>
        </w:rPr>
        <w:t xml:space="preserve"> -  доля </w:t>
      </w:r>
      <w:r w:rsidRPr="001202C3">
        <w:rPr>
          <w:sz w:val="22"/>
          <w:szCs w:val="22"/>
          <w:lang w:val="en-US"/>
        </w:rPr>
        <w:t>j</w:t>
      </w:r>
      <w:r w:rsidRPr="001202C3">
        <w:rPr>
          <w:sz w:val="22"/>
          <w:szCs w:val="22"/>
        </w:rPr>
        <w:t>-ой группы в периоде, с которым сравнивают отчетный (базисный),</w:t>
      </w:r>
    </w:p>
    <w:p w14:paraId="691247EB" w14:textId="77777777" w:rsidR="00782018" w:rsidRPr="001202C3" w:rsidRDefault="00782018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ab/>
      </w:r>
      <w:r w:rsidRPr="001202C3">
        <w:rPr>
          <w:sz w:val="22"/>
          <w:szCs w:val="22"/>
          <w:lang w:val="en-US"/>
        </w:rPr>
        <w:t>m</w:t>
      </w:r>
      <w:r w:rsidRPr="001202C3">
        <w:rPr>
          <w:sz w:val="22"/>
          <w:szCs w:val="22"/>
        </w:rPr>
        <w:t xml:space="preserve"> – количество групп, выделенных в совокупности</w:t>
      </w:r>
    </w:p>
    <w:p w14:paraId="7D5DE606" w14:textId="77777777" w:rsidR="00782018" w:rsidRPr="001202C3" w:rsidRDefault="00782018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>Если никаких изменений</w:t>
      </w:r>
      <w:r w:rsidR="00663D47" w:rsidRPr="001202C3">
        <w:rPr>
          <w:sz w:val="22"/>
          <w:szCs w:val="22"/>
        </w:rPr>
        <w:t xml:space="preserve"> в структуре не произошло, то коэффициент равен нулю. </w:t>
      </w:r>
      <w:r w:rsidR="00613BE9">
        <w:rPr>
          <w:sz w:val="22"/>
          <w:szCs w:val="22"/>
        </w:rPr>
        <w:t xml:space="preserve">Коэффициент показывает на сколько процентов изменились в среднем доли групп в отчетном периоде по сравнению с базисным. </w:t>
      </w:r>
    </w:p>
    <w:p w14:paraId="164E645A" w14:textId="77777777" w:rsidR="00663D47" w:rsidRDefault="00663D47" w:rsidP="00663D47">
      <w:pPr>
        <w:pStyle w:val="Heading4"/>
      </w:pPr>
      <w:r>
        <w:t xml:space="preserve">Индекс различий </w:t>
      </w:r>
    </w:p>
    <w:p w14:paraId="586C8106" w14:textId="77777777" w:rsidR="00663D47" w:rsidRPr="00663D47" w:rsidRDefault="00000000" w:rsidP="007820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 xml:space="preserve">разл </m:t>
              </m:r>
            </m:sub>
          </m:sSub>
          <m:r>
            <w:rPr>
              <w:rFonts w:ascii="Cambria Math" w:hAnsi="Cambria Math"/>
            </w:rPr>
            <m:t>= 0,5×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e>
              </m:d>
            </m:e>
          </m:nary>
        </m:oMath>
      </m:oMathPara>
    </w:p>
    <w:p w14:paraId="559EA316" w14:textId="77777777" w:rsidR="00663D47" w:rsidRPr="001202C3" w:rsidRDefault="00663D47" w:rsidP="00782018">
      <w:pPr>
        <w:rPr>
          <w:sz w:val="22"/>
          <w:szCs w:val="22"/>
        </w:rPr>
      </w:pPr>
      <w:r w:rsidRPr="001202C3">
        <w:rPr>
          <w:sz w:val="22"/>
          <w:szCs w:val="22"/>
        </w:rPr>
        <w:t>Коэффициент может принимать значения от 0 до 1. В действительности, он никогда не бывает равен 1.  Чем ближе значения коэффициента к 1, тем более сильно изменилась структура.</w:t>
      </w:r>
    </w:p>
    <w:p w14:paraId="41E37003" w14:textId="77777777" w:rsidR="00663D47" w:rsidRDefault="00663D47" w:rsidP="00782018"/>
    <w:p w14:paraId="4D4D07F1" w14:textId="77777777" w:rsidR="004D5F5B" w:rsidRDefault="004D5F5B" w:rsidP="00782018">
      <w:r>
        <w:t>Рассчитаем</w:t>
      </w:r>
    </w:p>
    <w:p w14:paraId="1F369520" w14:textId="77777777" w:rsidR="004D5F5B" w:rsidRPr="00663D47" w:rsidRDefault="004D5F5B" w:rsidP="00782018">
      <w:r>
        <w:t>А) коэффициент структурных сдвигов</w:t>
      </w:r>
    </w:p>
    <w:tbl>
      <w:tblPr>
        <w:tblW w:w="9937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41"/>
        <w:gridCol w:w="1559"/>
        <w:gridCol w:w="1028"/>
        <w:gridCol w:w="979"/>
        <w:gridCol w:w="1028"/>
        <w:gridCol w:w="952"/>
        <w:gridCol w:w="1683"/>
        <w:gridCol w:w="992"/>
        <w:gridCol w:w="1275"/>
      </w:tblGrid>
      <w:tr w:rsidR="004D5F5B" w:rsidRPr="00FB3649" w14:paraId="7D6596D1" w14:textId="77777777" w:rsidTr="004D5F5B">
        <w:trPr>
          <w:trHeight w:val="277"/>
        </w:trPr>
        <w:tc>
          <w:tcPr>
            <w:tcW w:w="441" w:type="dxa"/>
            <w:vMerge w:val="restart"/>
            <w:shd w:val="clear" w:color="auto" w:fill="auto"/>
            <w:noWrap/>
            <w:vAlign w:val="center"/>
            <w:hideMark/>
          </w:tcPr>
          <w:p w14:paraId="0C03A7AC" w14:textId="77777777" w:rsidR="004D5F5B" w:rsidRPr="001202C3" w:rsidRDefault="004D5F5B" w:rsidP="004D5F5B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m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14:paraId="03442A0F" w14:textId="77777777" w:rsidR="004D5F5B" w:rsidRPr="001202C3" w:rsidRDefault="004D5F5B" w:rsidP="004D5F5B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Выработка на человека</w:t>
            </w:r>
          </w:p>
        </w:tc>
        <w:tc>
          <w:tcPr>
            <w:tcW w:w="2007" w:type="dxa"/>
            <w:gridSpan w:val="2"/>
            <w:shd w:val="clear" w:color="auto" w:fill="auto"/>
            <w:vAlign w:val="center"/>
            <w:hideMark/>
          </w:tcPr>
          <w:p w14:paraId="690E3A3E" w14:textId="77777777" w:rsidR="004D5F5B" w:rsidRPr="001202C3" w:rsidRDefault="004D5F5B" w:rsidP="004D5F5B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кол-во человек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  <w:hideMark/>
          </w:tcPr>
          <w:p w14:paraId="61DD5097" w14:textId="77777777" w:rsidR="004D5F5B" w:rsidRPr="001202C3" w:rsidRDefault="004D5F5B" w:rsidP="004D5F5B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d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bscript"/>
                <w:lang w:eastAsia="ru-RU"/>
              </w:rPr>
              <w:t>fj</w:t>
            </w:r>
          </w:p>
        </w:tc>
        <w:tc>
          <w:tcPr>
            <w:tcW w:w="2675" w:type="dxa"/>
            <w:gridSpan w:val="2"/>
            <w:vMerge w:val="restart"/>
            <w:shd w:val="clear" w:color="auto" w:fill="auto"/>
            <w:vAlign w:val="center"/>
            <w:hideMark/>
          </w:tcPr>
          <w:p w14:paraId="02698933" w14:textId="77777777" w:rsidR="004D5F5B" w:rsidRPr="001202C3" w:rsidRDefault="004D5F5B" w:rsidP="004D5F5B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d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bscript"/>
                <w:lang w:eastAsia="ru-RU"/>
              </w:rPr>
              <w:t>fj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perscript"/>
                <w:lang w:eastAsia="ru-RU"/>
              </w:rPr>
              <w:t>ноя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- d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bscript"/>
                <w:lang w:eastAsia="ru-RU"/>
              </w:rPr>
              <w:t>fj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perscript"/>
                <w:lang w:eastAsia="ru-RU"/>
              </w:rPr>
              <w:t>окт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25C122ED" w14:textId="77777777" w:rsidR="004D5F5B" w:rsidRPr="001202C3" w:rsidRDefault="004D5F5B" w:rsidP="004D5F5B">
            <w:pPr>
              <w:ind w:right="-109" w:hanging="108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(d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bscript"/>
                <w:lang w:eastAsia="ru-RU"/>
              </w:rPr>
              <w:t>fj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perscript"/>
                <w:lang w:eastAsia="ru-RU"/>
              </w:rPr>
              <w:t>ноя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- d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bscript"/>
                <w:lang w:eastAsia="ru-RU"/>
              </w:rPr>
              <w:t>fj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perscript"/>
                <w:lang w:eastAsia="ru-RU"/>
              </w:rPr>
              <w:t>окт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)</w:t>
            </w:r>
            <w:r w:rsidRPr="001202C3">
              <w:rPr>
                <w:rFonts w:asciiTheme="minorHAnsi" w:eastAsia="Times New Roman" w:hAnsiTheme="minorHAnsi"/>
                <w:sz w:val="22"/>
                <w:szCs w:val="22"/>
                <w:vertAlign w:val="superscript"/>
                <w:lang w:eastAsia="ru-RU"/>
              </w:rPr>
              <w:t>2</w:t>
            </w:r>
          </w:p>
        </w:tc>
      </w:tr>
      <w:tr w:rsidR="004D5F5B" w:rsidRPr="00FB3649" w14:paraId="43146167" w14:textId="77777777" w:rsidTr="001202C3">
        <w:trPr>
          <w:trHeight w:val="290"/>
        </w:trPr>
        <w:tc>
          <w:tcPr>
            <w:tcW w:w="441" w:type="dxa"/>
            <w:vMerge/>
            <w:vAlign w:val="center"/>
            <w:hideMark/>
          </w:tcPr>
          <w:p w14:paraId="3D57D406" w14:textId="77777777" w:rsidR="004D5F5B" w:rsidRPr="001202C3" w:rsidRDefault="004D5F5B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D6DCD02" w14:textId="77777777" w:rsidR="004D5F5B" w:rsidRPr="001202C3" w:rsidRDefault="004D5F5B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85EB5F9" w14:textId="77777777" w:rsidR="004D5F5B" w:rsidRPr="001202C3" w:rsidRDefault="004D5F5B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октябрь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5477C8D4" w14:textId="77777777" w:rsidR="004D5F5B" w:rsidRPr="001202C3" w:rsidRDefault="004D5F5B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ноябрь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2604FC6" w14:textId="77777777" w:rsidR="004D5F5B" w:rsidRPr="001202C3" w:rsidRDefault="004D5F5B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октябрь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3E121D8" w14:textId="77777777" w:rsidR="004D5F5B" w:rsidRPr="001202C3" w:rsidRDefault="004D5F5B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ноябрь</w:t>
            </w:r>
          </w:p>
        </w:tc>
        <w:tc>
          <w:tcPr>
            <w:tcW w:w="2675" w:type="dxa"/>
            <w:gridSpan w:val="2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3EDC16D0" w14:textId="77777777" w:rsidR="004D5F5B" w:rsidRPr="001202C3" w:rsidRDefault="004D5F5B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auto"/>
            <w:noWrap/>
            <w:vAlign w:val="center"/>
            <w:hideMark/>
          </w:tcPr>
          <w:p w14:paraId="1C63FE02" w14:textId="77777777" w:rsidR="004D5F5B" w:rsidRPr="001202C3" w:rsidRDefault="004D5F5B" w:rsidP="004D5F5B">
            <w:pPr>
              <w:ind w:right="-109" w:hanging="108"/>
              <w:jc w:val="center"/>
              <w:rPr>
                <w:rFonts w:asciiTheme="minorHAnsi" w:eastAsia="Times New Roman" w:hAnsiTheme="minorHAnsi"/>
                <w:lang w:eastAsia="ru-RU"/>
              </w:rPr>
            </w:pPr>
          </w:p>
        </w:tc>
      </w:tr>
      <w:tr w:rsidR="00FB3649" w:rsidRPr="00FB3649" w14:paraId="26ABCDB0" w14:textId="77777777" w:rsidTr="001202C3">
        <w:trPr>
          <w:trHeight w:val="279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7FE97B9D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383603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10-16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7CF438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32B1EE19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080255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0,0082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14E5B23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0,0049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60B02B0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0,0049 - 0,0082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F7303E2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-0,0033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A68EF28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0,00001089</w:t>
            </w:r>
          </w:p>
        </w:tc>
      </w:tr>
      <w:tr w:rsidR="00FB3649" w:rsidRPr="00FB3649" w14:paraId="16ED8B3F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27FEB207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008F41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16-22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84B337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6DC0F89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4CCA57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0,1797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FB6810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0,2124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ED3FC57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0,2124 - 0,1797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58456DF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0,0327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1056482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0,00106929</w:t>
            </w:r>
          </w:p>
        </w:tc>
      </w:tr>
      <w:tr w:rsidR="00FB3649" w:rsidRPr="00FB3649" w14:paraId="41E37FA4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3203B652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7637BD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22-28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45203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182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6BF257B7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1BF10E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0,2974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FB7D62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0,2778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005BD2B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0,2778 - 0,2974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36E6AC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-0,0196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3C3C56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0,00038416</w:t>
            </w:r>
          </w:p>
        </w:tc>
      </w:tr>
      <w:tr w:rsidR="00FB3649" w:rsidRPr="00FB3649" w14:paraId="707404DA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4FA48C98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B29123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28-34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76D776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5934AB7F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A41AF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0,1961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6ABBB9E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0,2173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5496B38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0,2173 - 0,1961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CA346D8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0,0212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EE19DEB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0,00044944</w:t>
            </w:r>
          </w:p>
        </w:tc>
      </w:tr>
      <w:tr w:rsidR="00FB3649" w:rsidRPr="00FB3649" w14:paraId="4F661C08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2DEB2026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3D1C82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34-40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7B84BD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4A01483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3FB4DE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0,1471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30A62DF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0,0817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07FBDA8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0,0817 - 0,1471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9BBC29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-0,0654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48E3A7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0,00427716</w:t>
            </w:r>
          </w:p>
        </w:tc>
      </w:tr>
      <w:tr w:rsidR="00FB3649" w:rsidRPr="00FB3649" w14:paraId="2080537A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1B4E4436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9B9546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40-46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BA671B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D127E5B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86332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C659E62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0,1307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17A046C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0,1307 - 0,098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1086F97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0,0327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ADAADB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0,00106929</w:t>
            </w:r>
          </w:p>
        </w:tc>
      </w:tr>
      <w:tr w:rsidR="00FB3649" w:rsidRPr="00FB3649" w14:paraId="35A7C683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760F2078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5DA1CA" w14:textId="77777777" w:rsidR="00FB3649" w:rsidRPr="001202C3" w:rsidRDefault="00FB3649" w:rsidP="00FB3649">
            <w:pPr>
              <w:ind w:firstLine="0"/>
              <w:jc w:val="center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46-52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14A882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4F91732B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FC20B3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0,0735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87F31F7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0,0752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2ACC0C0" w14:textId="77777777" w:rsidR="00FB3649" w:rsidRPr="001202C3" w:rsidRDefault="00FB3649" w:rsidP="00FB3649">
            <w:pPr>
              <w:ind w:left="-126" w:right="-68"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0,0752 - 0,0735 =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6B4E81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AF9303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0,00000289</w:t>
            </w:r>
          </w:p>
        </w:tc>
      </w:tr>
      <w:tr w:rsidR="00FB3649" w:rsidRPr="00FB3649" w14:paraId="09C0D2C4" w14:textId="77777777" w:rsidTr="004D5F5B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00776310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201D9F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Всего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1D618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1833A50E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04FCD3A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080D3F4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8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9502616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2D1E9CB" w14:textId="77777777" w:rsidR="00FB3649" w:rsidRPr="001202C3" w:rsidRDefault="00FB3649" w:rsidP="00FB3649">
            <w:pPr>
              <w:ind w:firstLine="0"/>
              <w:rPr>
                <w:rFonts w:asciiTheme="minorHAnsi" w:eastAsia="Times New Roman" w:hAnsiTheme="minorHAnsi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02D561" w14:textId="77777777" w:rsidR="00FB3649" w:rsidRPr="001202C3" w:rsidRDefault="00FB3649" w:rsidP="00FB3649">
            <w:pPr>
              <w:ind w:firstLine="0"/>
              <w:jc w:val="right"/>
              <w:rPr>
                <w:rFonts w:asciiTheme="minorHAnsi" w:eastAsia="Times New Roman" w:hAnsiTheme="minorHAnsi"/>
                <w:lang w:eastAsia="ru-RU"/>
              </w:rPr>
            </w:pPr>
            <w:r w:rsidRPr="001202C3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0,00726312</w:t>
            </w:r>
          </w:p>
        </w:tc>
      </w:tr>
    </w:tbl>
    <w:p w14:paraId="45626B97" w14:textId="77777777" w:rsidR="004D5F5B" w:rsidRPr="001202C3" w:rsidRDefault="004D5F5B" w:rsidP="004D5F5B">
      <w:pPr>
        <w:rPr>
          <w:rFonts w:ascii="Calibri" w:eastAsia="Times New Roman" w:hAnsi="Calibri"/>
          <w:sz w:val="22"/>
          <w:szCs w:val="22"/>
          <w:lang w:eastAsia="ru-RU"/>
        </w:rPr>
      </w:pPr>
      <w:r w:rsidRPr="001202C3">
        <w:rPr>
          <w:rFonts w:eastAsia="Times New Roman"/>
          <w:sz w:val="22"/>
          <w:szCs w:val="22"/>
        </w:rPr>
        <w:t>Коэффициент структурных сдвигов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%</m:t>
            </m:r>
          </m:sub>
        </m:sSub>
      </m:oMath>
      <w:r w:rsidRPr="001202C3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2"/>
                    <w:szCs w:val="22"/>
                    <w:lang w:eastAsia="ru-RU"/>
                  </w:rPr>
                  <m:t>0,00726312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  <w:r w:rsidRPr="001202C3">
        <w:rPr>
          <w:rFonts w:ascii="Calibri" w:eastAsia="Times New Roman" w:hAnsi="Calibri"/>
          <w:sz w:val="22"/>
          <w:szCs w:val="22"/>
          <w:lang w:eastAsia="ru-RU"/>
        </w:rPr>
        <w:t>0,0322,</w:t>
      </w:r>
    </w:p>
    <w:p w14:paraId="6BC65725" w14:textId="77777777" w:rsidR="001202C3" w:rsidRPr="001202C3" w:rsidRDefault="001202C3" w:rsidP="004D5F5B">
      <w:pPr>
        <w:rPr>
          <w:rFonts w:eastAsia="Times New Roman"/>
          <w:sz w:val="22"/>
          <w:szCs w:val="22"/>
          <w:lang w:eastAsia="ru-RU"/>
        </w:rPr>
      </w:pPr>
      <w:r w:rsidRPr="001202C3">
        <w:rPr>
          <w:rFonts w:eastAsia="Times New Roman"/>
          <w:sz w:val="22"/>
          <w:szCs w:val="22"/>
          <w:lang w:eastAsia="ru-RU"/>
        </w:rPr>
        <w:t>Полученный коэффициент показывает, что в среднем доли групп изменились на 0,0322 или на 3.22%.</w:t>
      </w:r>
    </w:p>
    <w:p w14:paraId="330A17BC" w14:textId="77777777" w:rsidR="001202C3" w:rsidRPr="001202C3" w:rsidRDefault="001202C3" w:rsidP="004D5F5B">
      <w:pPr>
        <w:rPr>
          <w:rFonts w:eastAsia="Times New Roman"/>
          <w:lang w:eastAsia="ru-RU"/>
        </w:rPr>
      </w:pPr>
    </w:p>
    <w:p w14:paraId="253D535A" w14:textId="77777777" w:rsidR="004D5F5B" w:rsidRPr="001202C3" w:rsidRDefault="004D5F5B" w:rsidP="004D5F5B">
      <w:pPr>
        <w:rPr>
          <w:rFonts w:eastAsia="Times New Roman"/>
          <w:lang w:eastAsia="ru-RU"/>
        </w:rPr>
      </w:pPr>
      <w:r w:rsidRPr="001202C3">
        <w:rPr>
          <w:rFonts w:eastAsia="Times New Roman"/>
          <w:lang w:eastAsia="ru-RU"/>
        </w:rPr>
        <w:t>Б) индекс различий</w:t>
      </w:r>
    </w:p>
    <w:tbl>
      <w:tblPr>
        <w:tblW w:w="8095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75"/>
        <w:gridCol w:w="1194"/>
        <w:gridCol w:w="1089"/>
        <w:gridCol w:w="1316"/>
        <w:gridCol w:w="1198"/>
        <w:gridCol w:w="1723"/>
      </w:tblGrid>
      <w:tr w:rsidR="004D5F5B" w:rsidRPr="004D5F5B" w14:paraId="49CE7F9F" w14:textId="77777777" w:rsidTr="004D5F5B">
        <w:trPr>
          <w:trHeight w:val="266"/>
        </w:trPr>
        <w:tc>
          <w:tcPr>
            <w:tcW w:w="1575" w:type="dxa"/>
            <w:vMerge w:val="restart"/>
            <w:shd w:val="clear" w:color="auto" w:fill="auto"/>
            <w:vAlign w:val="center"/>
            <w:hideMark/>
          </w:tcPr>
          <w:p w14:paraId="3CB3652F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Выработка на человека</w:t>
            </w:r>
          </w:p>
        </w:tc>
        <w:tc>
          <w:tcPr>
            <w:tcW w:w="2283" w:type="dxa"/>
            <w:gridSpan w:val="2"/>
            <w:shd w:val="clear" w:color="auto" w:fill="auto"/>
            <w:vAlign w:val="center"/>
            <w:hideMark/>
          </w:tcPr>
          <w:p w14:paraId="493D8C79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кол-во человек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  <w:hideMark/>
          </w:tcPr>
          <w:p w14:paraId="5942D3F9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d</w:t>
            </w:r>
            <w:r w:rsidRPr="004D5F5B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</w:p>
        </w:tc>
        <w:tc>
          <w:tcPr>
            <w:tcW w:w="1723" w:type="dxa"/>
            <w:vMerge w:val="restart"/>
            <w:shd w:val="clear" w:color="auto" w:fill="auto"/>
            <w:vAlign w:val="center"/>
            <w:hideMark/>
          </w:tcPr>
          <w:p w14:paraId="73CAE560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|d</w:t>
            </w:r>
            <w:r w:rsidRPr="004D5F5B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  <w:r w:rsidRPr="004D5F5B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ноя</w:t>
            </w: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- d</w:t>
            </w:r>
            <w:r w:rsidRPr="004D5F5B">
              <w:rPr>
                <w:rFonts w:ascii="Calibri" w:eastAsia="Times New Roman" w:hAnsi="Calibri"/>
                <w:sz w:val="22"/>
                <w:szCs w:val="22"/>
                <w:vertAlign w:val="subscript"/>
                <w:lang w:eastAsia="ru-RU"/>
              </w:rPr>
              <w:t>fj</w:t>
            </w:r>
            <w:r w:rsidRPr="004D5F5B">
              <w:rPr>
                <w:rFonts w:ascii="Calibri" w:eastAsia="Times New Roman" w:hAnsi="Calibri"/>
                <w:sz w:val="22"/>
                <w:szCs w:val="22"/>
                <w:vertAlign w:val="superscript"/>
                <w:lang w:eastAsia="ru-RU"/>
              </w:rPr>
              <w:t>окт</w:t>
            </w: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|</w:t>
            </w:r>
          </w:p>
        </w:tc>
      </w:tr>
      <w:tr w:rsidR="004D5F5B" w:rsidRPr="004D5F5B" w14:paraId="5006977F" w14:textId="77777777" w:rsidTr="004D5F5B">
        <w:trPr>
          <w:trHeight w:val="285"/>
        </w:trPr>
        <w:tc>
          <w:tcPr>
            <w:tcW w:w="1575" w:type="dxa"/>
            <w:vMerge/>
            <w:vAlign w:val="center"/>
            <w:hideMark/>
          </w:tcPr>
          <w:p w14:paraId="1202D865" w14:textId="77777777" w:rsidR="004D5F5B" w:rsidRPr="004D5F5B" w:rsidRDefault="004D5F5B" w:rsidP="004D5F5B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234682C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октябрь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14:paraId="7F8D0C6A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ноябрь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12233B2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октябрь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782610CC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ноябрь</w:t>
            </w:r>
          </w:p>
        </w:tc>
        <w:tc>
          <w:tcPr>
            <w:tcW w:w="1723" w:type="dxa"/>
            <w:vMerge/>
            <w:vAlign w:val="center"/>
            <w:hideMark/>
          </w:tcPr>
          <w:p w14:paraId="675F59D8" w14:textId="77777777" w:rsidR="004D5F5B" w:rsidRPr="004D5F5B" w:rsidRDefault="004D5F5B" w:rsidP="004D5F5B">
            <w:pPr>
              <w:ind w:firstLine="0"/>
              <w:rPr>
                <w:rFonts w:ascii="Calibri" w:eastAsia="Times New Roman" w:hAnsi="Calibri"/>
                <w:lang w:eastAsia="ru-RU"/>
              </w:rPr>
            </w:pPr>
          </w:p>
        </w:tc>
      </w:tr>
      <w:tr w:rsidR="004D5F5B" w:rsidRPr="004D5F5B" w14:paraId="0D2F6D53" w14:textId="77777777" w:rsidTr="001202C3">
        <w:trPr>
          <w:trHeight w:val="333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27EECFC9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10-16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0FA61409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15B51B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5ADF60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0,0082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438567E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0,0049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105AF9D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0,0033</w:t>
            </w:r>
          </w:p>
        </w:tc>
      </w:tr>
      <w:tr w:rsidR="004D5F5B" w:rsidRPr="004D5F5B" w14:paraId="142AC0EE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6F81AFD0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16-22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D42B446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30AC90E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130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FCFFFF2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0,1797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99AA2EE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0,2124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1C697142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0,0327</w:t>
            </w:r>
          </w:p>
        </w:tc>
      </w:tr>
      <w:tr w:rsidR="004D5F5B" w:rsidRPr="004D5F5B" w14:paraId="51BA8F97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473816AB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22-28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4DCA7E6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182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C601EEA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170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E8EED9F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0,2974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C3EB4EC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0,2778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5CAF7223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0,0196</w:t>
            </w:r>
          </w:p>
        </w:tc>
      </w:tr>
      <w:tr w:rsidR="004D5F5B" w:rsidRPr="004D5F5B" w14:paraId="2CCF150B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D237CC0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28-34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575DD5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5B93BBB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133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E3548B4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0,1961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D32FE13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0,2173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584A1331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0,0212</w:t>
            </w:r>
          </w:p>
        </w:tc>
      </w:tr>
      <w:tr w:rsidR="004D5F5B" w:rsidRPr="004D5F5B" w14:paraId="7297628C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1F672376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34-40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2C81EE3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255CD12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0A906E1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0,1471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F79A953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0,0817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3961A8D9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0,0654</w:t>
            </w:r>
          </w:p>
        </w:tc>
      </w:tr>
      <w:tr w:rsidR="004D5F5B" w:rsidRPr="004D5F5B" w14:paraId="0312C9A8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34AC8D45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40-46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AB46602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5BA41AD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7679B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D284297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0,1307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5C8F5DEA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0,0327</w:t>
            </w:r>
          </w:p>
        </w:tc>
      </w:tr>
      <w:tr w:rsidR="004D5F5B" w:rsidRPr="004D5F5B" w14:paraId="6A2A1F5A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02CED7E0" w14:textId="77777777" w:rsidR="004D5F5B" w:rsidRPr="004D5F5B" w:rsidRDefault="004D5F5B" w:rsidP="004D5F5B">
            <w:pPr>
              <w:ind w:firstLine="0"/>
              <w:jc w:val="center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46-52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43C5570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9A688D8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4DC8C86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0,0735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C07EA83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0,0752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66BC8AEA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0,0017</w:t>
            </w:r>
          </w:p>
        </w:tc>
      </w:tr>
      <w:tr w:rsidR="004D5F5B" w:rsidRPr="004D5F5B" w14:paraId="264C1A29" w14:textId="77777777" w:rsidTr="004D5F5B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6D01B28F" w14:textId="77777777" w:rsidR="004D5F5B" w:rsidRPr="004D5F5B" w:rsidRDefault="004D5F5B" w:rsidP="004D5F5B">
            <w:pPr>
              <w:ind w:firstLine="0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Всего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752C033E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348565EC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CA3E712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6E4A3A9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14:paraId="7C6769A0" w14:textId="77777777" w:rsidR="004D5F5B" w:rsidRPr="004D5F5B" w:rsidRDefault="004D5F5B" w:rsidP="004D5F5B">
            <w:pPr>
              <w:ind w:firstLine="0"/>
              <w:jc w:val="right"/>
              <w:rPr>
                <w:rFonts w:ascii="Calibri" w:eastAsia="Times New Roman" w:hAnsi="Calibri"/>
                <w:lang w:eastAsia="ru-RU"/>
              </w:rPr>
            </w:pPr>
            <w:r w:rsidRPr="004D5F5B">
              <w:rPr>
                <w:rFonts w:ascii="Calibri" w:eastAsia="Times New Roman" w:hAnsi="Calibri"/>
                <w:sz w:val="22"/>
                <w:szCs w:val="22"/>
                <w:lang w:eastAsia="ru-RU"/>
              </w:rPr>
              <w:t>0,1766</w:t>
            </w:r>
          </w:p>
        </w:tc>
      </w:tr>
    </w:tbl>
    <w:p w14:paraId="50945443" w14:textId="77777777" w:rsidR="004D5F5B" w:rsidRPr="001202C3" w:rsidRDefault="00000000" w:rsidP="004D5F5B">
      <w:pPr>
        <w:rPr>
          <w:rFonts w:eastAsia="Times New Roman"/>
          <w:sz w:val="22"/>
          <w:szCs w:val="22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разл </m:t>
            </m:r>
          </m:sub>
        </m:sSub>
        <m:r>
          <w:rPr>
            <w:rFonts w:ascii="Cambria Math" w:hAnsi="Cambria Math"/>
            <w:sz w:val="22"/>
            <w:szCs w:val="22"/>
          </w:rPr>
          <m:t>= 0,5×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j0</m:t>
                    </m:r>
                  </m:sub>
                </m:sSub>
              </m:e>
            </m:d>
          </m:e>
        </m:nary>
      </m:oMath>
      <w:r w:rsidR="004D5F5B" w:rsidRPr="001202C3">
        <w:rPr>
          <w:sz w:val="22"/>
          <w:szCs w:val="22"/>
        </w:rPr>
        <w:t xml:space="preserve"> = 0.5×0.1766 = </w:t>
      </w:r>
      <w:r w:rsidR="004D5F5B" w:rsidRPr="001202C3">
        <w:rPr>
          <w:rFonts w:eastAsia="Times New Roman"/>
          <w:sz w:val="22"/>
          <w:szCs w:val="22"/>
          <w:lang w:eastAsia="ru-RU"/>
        </w:rPr>
        <w:t>0,0883</w:t>
      </w:r>
    </w:p>
    <w:p w14:paraId="65715F1C" w14:textId="77777777" w:rsidR="00E03D21" w:rsidRDefault="001202C3" w:rsidP="00B36199">
      <w:pPr>
        <w:rPr>
          <w:rFonts w:eastAsia="Calibri"/>
          <w:kern w:val="24"/>
        </w:rPr>
      </w:pPr>
      <w:r w:rsidRPr="001202C3">
        <w:rPr>
          <w:sz w:val="22"/>
          <w:szCs w:val="22"/>
        </w:rPr>
        <w:t xml:space="preserve">Небольшое значение индекса различий говорит о незначительном изменении в структуре численности рабочих по объёму выработки на человека в ноябре по сравнению с октябрём. </w:t>
      </w:r>
    </w:p>
    <w:sectPr w:rsidR="00E03D21" w:rsidSect="001202C3">
      <w:pgSz w:w="11906" w:h="16838"/>
      <w:pgMar w:top="567" w:right="566" w:bottom="851" w:left="1418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0807" w14:textId="77777777" w:rsidR="00D94997" w:rsidRDefault="00D94997" w:rsidP="00B36199">
      <w:r>
        <w:separator/>
      </w:r>
    </w:p>
  </w:endnote>
  <w:endnote w:type="continuationSeparator" w:id="0">
    <w:p w14:paraId="48E40236" w14:textId="77777777" w:rsidR="00D94997" w:rsidRDefault="00D94997" w:rsidP="00B3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181600"/>
      <w:docPartObj>
        <w:docPartGallery w:val="Page Numbers (Bottom of Page)"/>
        <w:docPartUnique/>
      </w:docPartObj>
    </w:sdtPr>
    <w:sdtContent>
      <w:p w14:paraId="33903A03" w14:textId="77777777" w:rsidR="0093070B" w:rsidRDefault="009307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69E">
          <w:rPr>
            <w:noProof/>
          </w:rPr>
          <w:t>3</w:t>
        </w:r>
        <w:r>
          <w:fldChar w:fldCharType="end"/>
        </w:r>
      </w:p>
    </w:sdtContent>
  </w:sdt>
  <w:p w14:paraId="3F0E5111" w14:textId="77777777" w:rsidR="0093070B" w:rsidRDefault="0093070B" w:rsidP="00B36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95F3" w14:textId="77777777" w:rsidR="00D94997" w:rsidRDefault="00D94997" w:rsidP="00B36199">
      <w:r>
        <w:separator/>
      </w:r>
    </w:p>
  </w:footnote>
  <w:footnote w:type="continuationSeparator" w:id="0">
    <w:p w14:paraId="1F933FC3" w14:textId="77777777" w:rsidR="00D94997" w:rsidRDefault="00D94997" w:rsidP="00B36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39"/>
    <w:multiLevelType w:val="hybridMultilevel"/>
    <w:tmpl w:val="894A704A"/>
    <w:lvl w:ilvl="0" w:tplc="C1F8E47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44D24E0"/>
    <w:multiLevelType w:val="hybridMultilevel"/>
    <w:tmpl w:val="3112EF9E"/>
    <w:lvl w:ilvl="0" w:tplc="11FC53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4B12C5D"/>
    <w:multiLevelType w:val="hybridMultilevel"/>
    <w:tmpl w:val="457AE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77EFC"/>
    <w:multiLevelType w:val="hybridMultilevel"/>
    <w:tmpl w:val="17CEAB14"/>
    <w:lvl w:ilvl="0" w:tplc="AB28B74A">
      <w:start w:val="1"/>
      <w:numFmt w:val="decimal"/>
      <w:lvlText w:val="%1)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0BB0179C"/>
    <w:multiLevelType w:val="hybridMultilevel"/>
    <w:tmpl w:val="C80AC19E"/>
    <w:lvl w:ilvl="0" w:tplc="EB525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A313F"/>
    <w:multiLevelType w:val="hybridMultilevel"/>
    <w:tmpl w:val="ED6E2E62"/>
    <w:lvl w:ilvl="0" w:tplc="B200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537F3"/>
    <w:multiLevelType w:val="hybridMultilevel"/>
    <w:tmpl w:val="F312B53E"/>
    <w:lvl w:ilvl="0" w:tplc="E9E8EF5A">
      <w:start w:val="1"/>
      <w:numFmt w:val="decimal"/>
      <w:lvlText w:val="%1)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1B525605"/>
    <w:multiLevelType w:val="hybridMultilevel"/>
    <w:tmpl w:val="6F6299E6"/>
    <w:lvl w:ilvl="0" w:tplc="F566E3C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272B5"/>
    <w:multiLevelType w:val="hybridMultilevel"/>
    <w:tmpl w:val="BE2E953E"/>
    <w:lvl w:ilvl="0" w:tplc="F566E3C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12AF5"/>
    <w:multiLevelType w:val="hybridMultilevel"/>
    <w:tmpl w:val="8C644D56"/>
    <w:lvl w:ilvl="0" w:tplc="11C61F14">
      <w:start w:val="1"/>
      <w:numFmt w:val="bullet"/>
      <w:lvlText w:val="⁻"/>
      <w:lvlJc w:val="left"/>
      <w:pPr>
        <w:ind w:left="1083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28BA2FF3"/>
    <w:multiLevelType w:val="multilevel"/>
    <w:tmpl w:val="7D1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96821"/>
    <w:multiLevelType w:val="multilevel"/>
    <w:tmpl w:val="1ED8C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21EA2"/>
    <w:multiLevelType w:val="hybridMultilevel"/>
    <w:tmpl w:val="C7C8D668"/>
    <w:lvl w:ilvl="0" w:tplc="686686CA">
      <w:start w:val="1"/>
      <w:numFmt w:val="decimal"/>
      <w:lvlText w:val="%1."/>
      <w:lvlJc w:val="center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2FC26CE0"/>
    <w:multiLevelType w:val="hybridMultilevel"/>
    <w:tmpl w:val="ED6E2E62"/>
    <w:lvl w:ilvl="0" w:tplc="B200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F60816"/>
    <w:multiLevelType w:val="hybridMultilevel"/>
    <w:tmpl w:val="065A0EBE"/>
    <w:lvl w:ilvl="0" w:tplc="542A5ED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35EC4D6F"/>
    <w:multiLevelType w:val="hybridMultilevel"/>
    <w:tmpl w:val="AAAE577E"/>
    <w:lvl w:ilvl="0" w:tplc="57106D5A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35F70448"/>
    <w:multiLevelType w:val="hybridMultilevel"/>
    <w:tmpl w:val="48428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87B3C"/>
    <w:multiLevelType w:val="hybridMultilevel"/>
    <w:tmpl w:val="D7B60672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9472A1C"/>
    <w:multiLevelType w:val="hybridMultilevel"/>
    <w:tmpl w:val="48428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211C8"/>
    <w:multiLevelType w:val="hybridMultilevel"/>
    <w:tmpl w:val="9228AC32"/>
    <w:lvl w:ilvl="0" w:tplc="F566E3C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077AD"/>
    <w:multiLevelType w:val="hybridMultilevel"/>
    <w:tmpl w:val="B726B87C"/>
    <w:lvl w:ilvl="0" w:tplc="067061C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4B276219"/>
    <w:multiLevelType w:val="hybridMultilevel"/>
    <w:tmpl w:val="51BC034C"/>
    <w:lvl w:ilvl="0" w:tplc="728E2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2D4AC7"/>
    <w:multiLevelType w:val="hybridMultilevel"/>
    <w:tmpl w:val="3112EF9E"/>
    <w:lvl w:ilvl="0" w:tplc="11FC53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BD02047"/>
    <w:multiLevelType w:val="hybridMultilevel"/>
    <w:tmpl w:val="2EB8BB9C"/>
    <w:lvl w:ilvl="0" w:tplc="8E88660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51014C2B"/>
    <w:multiLevelType w:val="hybridMultilevel"/>
    <w:tmpl w:val="AD0AF784"/>
    <w:lvl w:ilvl="0" w:tplc="86FE6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101A64"/>
    <w:multiLevelType w:val="hybridMultilevel"/>
    <w:tmpl w:val="EDFA0DA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32774E"/>
    <w:multiLevelType w:val="hybridMultilevel"/>
    <w:tmpl w:val="1D4095C4"/>
    <w:lvl w:ilvl="0" w:tplc="C8420D9A">
      <w:start w:val="1"/>
      <w:numFmt w:val="decimal"/>
      <w:lvlText w:val="%1)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57C86D6A"/>
    <w:multiLevelType w:val="hybridMultilevel"/>
    <w:tmpl w:val="6F465AAC"/>
    <w:lvl w:ilvl="0" w:tplc="686686CA">
      <w:start w:val="1"/>
      <w:numFmt w:val="decimal"/>
      <w:lvlText w:val="%1."/>
      <w:lvlJc w:val="center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 w15:restartNumberingAfterBreak="0">
    <w:nsid w:val="5A6A59C8"/>
    <w:multiLevelType w:val="hybridMultilevel"/>
    <w:tmpl w:val="EDFA0DA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5AE30A49"/>
    <w:multiLevelType w:val="hybridMultilevel"/>
    <w:tmpl w:val="C7C8D668"/>
    <w:lvl w:ilvl="0" w:tplc="686686CA">
      <w:start w:val="1"/>
      <w:numFmt w:val="decimal"/>
      <w:lvlText w:val="%1."/>
      <w:lvlJc w:val="center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0" w15:restartNumberingAfterBreak="0">
    <w:nsid w:val="63EA5280"/>
    <w:multiLevelType w:val="hybridMultilevel"/>
    <w:tmpl w:val="2EB8BB9C"/>
    <w:lvl w:ilvl="0" w:tplc="8E88660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1" w15:restartNumberingAfterBreak="0">
    <w:nsid w:val="65651BF6"/>
    <w:multiLevelType w:val="hybridMultilevel"/>
    <w:tmpl w:val="C7C8D668"/>
    <w:lvl w:ilvl="0" w:tplc="686686CA">
      <w:start w:val="1"/>
      <w:numFmt w:val="decimal"/>
      <w:lvlText w:val="%1."/>
      <w:lvlJc w:val="center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2" w15:restartNumberingAfterBreak="0">
    <w:nsid w:val="665F22CD"/>
    <w:multiLevelType w:val="hybridMultilevel"/>
    <w:tmpl w:val="8670E3FE"/>
    <w:lvl w:ilvl="0" w:tplc="C8924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841D5A"/>
    <w:multiLevelType w:val="hybridMultilevel"/>
    <w:tmpl w:val="2EB8BB9C"/>
    <w:lvl w:ilvl="0" w:tplc="8E88660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4" w15:restartNumberingAfterBreak="0">
    <w:nsid w:val="6AA91D0F"/>
    <w:multiLevelType w:val="hybridMultilevel"/>
    <w:tmpl w:val="50C641FE"/>
    <w:lvl w:ilvl="0" w:tplc="DAD22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E6742B0"/>
    <w:multiLevelType w:val="hybridMultilevel"/>
    <w:tmpl w:val="6330BC26"/>
    <w:lvl w:ilvl="0" w:tplc="8E5622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F459DD"/>
    <w:multiLevelType w:val="hybridMultilevel"/>
    <w:tmpl w:val="ED905DE0"/>
    <w:lvl w:ilvl="0" w:tplc="BA16705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7" w15:restartNumberingAfterBreak="0">
    <w:nsid w:val="729047D6"/>
    <w:multiLevelType w:val="hybridMultilevel"/>
    <w:tmpl w:val="402E7B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D019D"/>
    <w:multiLevelType w:val="hybridMultilevel"/>
    <w:tmpl w:val="6D20D4D8"/>
    <w:lvl w:ilvl="0" w:tplc="ACDC15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9" w15:restartNumberingAfterBreak="0">
    <w:nsid w:val="768D550A"/>
    <w:multiLevelType w:val="hybridMultilevel"/>
    <w:tmpl w:val="86F015BA"/>
    <w:lvl w:ilvl="0" w:tplc="57D60CE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0" w15:restartNumberingAfterBreak="0">
    <w:nsid w:val="777B0C79"/>
    <w:multiLevelType w:val="hybridMultilevel"/>
    <w:tmpl w:val="7D84CD74"/>
    <w:lvl w:ilvl="0" w:tplc="DAD838E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C691A0A"/>
    <w:multiLevelType w:val="hybridMultilevel"/>
    <w:tmpl w:val="B566C2EC"/>
    <w:lvl w:ilvl="0" w:tplc="57E69F4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2" w15:restartNumberingAfterBreak="0">
    <w:nsid w:val="7FB21F9C"/>
    <w:multiLevelType w:val="hybridMultilevel"/>
    <w:tmpl w:val="B5F8902E"/>
    <w:lvl w:ilvl="0" w:tplc="F566E3C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0985">
    <w:abstractNumId w:val="11"/>
  </w:num>
  <w:num w:numId="2" w16cid:durableId="503671285">
    <w:abstractNumId w:val="24"/>
  </w:num>
  <w:num w:numId="3" w16cid:durableId="1603028084">
    <w:abstractNumId w:val="34"/>
  </w:num>
  <w:num w:numId="4" w16cid:durableId="1461344758">
    <w:abstractNumId w:val="32"/>
  </w:num>
  <w:num w:numId="5" w16cid:durableId="1386102146">
    <w:abstractNumId w:val="21"/>
  </w:num>
  <w:num w:numId="6" w16cid:durableId="99111052">
    <w:abstractNumId w:val="5"/>
  </w:num>
  <w:num w:numId="7" w16cid:durableId="1478568584">
    <w:abstractNumId w:val="13"/>
  </w:num>
  <w:num w:numId="8" w16cid:durableId="1253929842">
    <w:abstractNumId w:val="35"/>
  </w:num>
  <w:num w:numId="9" w16cid:durableId="470368777">
    <w:abstractNumId w:val="16"/>
  </w:num>
  <w:num w:numId="10" w16cid:durableId="460341247">
    <w:abstractNumId w:val="18"/>
  </w:num>
  <w:num w:numId="11" w16cid:durableId="1794708743">
    <w:abstractNumId w:val="4"/>
  </w:num>
  <w:num w:numId="12" w16cid:durableId="644244030">
    <w:abstractNumId w:val="9"/>
  </w:num>
  <w:num w:numId="13" w16cid:durableId="472913122">
    <w:abstractNumId w:val="1"/>
  </w:num>
  <w:num w:numId="14" w16cid:durableId="371610554">
    <w:abstractNumId w:val="22"/>
  </w:num>
  <w:num w:numId="15" w16cid:durableId="1874226592">
    <w:abstractNumId w:val="0"/>
  </w:num>
  <w:num w:numId="16" w16cid:durableId="1403480039">
    <w:abstractNumId w:val="27"/>
  </w:num>
  <w:num w:numId="17" w16cid:durableId="559177431">
    <w:abstractNumId w:val="40"/>
  </w:num>
  <w:num w:numId="18" w16cid:durableId="66533725">
    <w:abstractNumId w:val="6"/>
  </w:num>
  <w:num w:numId="19" w16cid:durableId="557940013">
    <w:abstractNumId w:val="12"/>
  </w:num>
  <w:num w:numId="20" w16cid:durableId="217057028">
    <w:abstractNumId w:val="31"/>
  </w:num>
  <w:num w:numId="21" w16cid:durableId="809397058">
    <w:abstractNumId w:val="29"/>
  </w:num>
  <w:num w:numId="22" w16cid:durableId="2112431367">
    <w:abstractNumId w:val="3"/>
  </w:num>
  <w:num w:numId="23" w16cid:durableId="1390837625">
    <w:abstractNumId w:val="14"/>
  </w:num>
  <w:num w:numId="24" w16cid:durableId="1942375276">
    <w:abstractNumId w:val="15"/>
  </w:num>
  <w:num w:numId="25" w16cid:durableId="758599074">
    <w:abstractNumId w:val="36"/>
  </w:num>
  <w:num w:numId="26" w16cid:durableId="1784884008">
    <w:abstractNumId w:val="33"/>
  </w:num>
  <w:num w:numId="27" w16cid:durableId="1475028807">
    <w:abstractNumId w:val="38"/>
  </w:num>
  <w:num w:numId="28" w16cid:durableId="2000040165">
    <w:abstractNumId w:val="39"/>
  </w:num>
  <w:num w:numId="29" w16cid:durableId="667754620">
    <w:abstractNumId w:val="41"/>
  </w:num>
  <w:num w:numId="30" w16cid:durableId="977414264">
    <w:abstractNumId w:val="20"/>
  </w:num>
  <w:num w:numId="31" w16cid:durableId="210848346">
    <w:abstractNumId w:val="37"/>
  </w:num>
  <w:num w:numId="32" w16cid:durableId="1799949919">
    <w:abstractNumId w:val="42"/>
  </w:num>
  <w:num w:numId="33" w16cid:durableId="1426923783">
    <w:abstractNumId w:val="7"/>
  </w:num>
  <w:num w:numId="34" w16cid:durableId="6686980">
    <w:abstractNumId w:val="19"/>
  </w:num>
  <w:num w:numId="35" w16cid:durableId="1606842158">
    <w:abstractNumId w:val="8"/>
  </w:num>
  <w:num w:numId="36" w16cid:durableId="835533486">
    <w:abstractNumId w:val="10"/>
  </w:num>
  <w:num w:numId="37" w16cid:durableId="81727931">
    <w:abstractNumId w:val="26"/>
  </w:num>
  <w:num w:numId="38" w16cid:durableId="1894657387">
    <w:abstractNumId w:val="25"/>
  </w:num>
  <w:num w:numId="39" w16cid:durableId="543180669">
    <w:abstractNumId w:val="28"/>
  </w:num>
  <w:num w:numId="40" w16cid:durableId="1716541316">
    <w:abstractNumId w:val="23"/>
  </w:num>
  <w:num w:numId="41" w16cid:durableId="1081802869">
    <w:abstractNumId w:val="17"/>
  </w:num>
  <w:num w:numId="42" w16cid:durableId="2123301881">
    <w:abstractNumId w:val="30"/>
  </w:num>
  <w:num w:numId="43" w16cid:durableId="771820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86D"/>
    <w:rsid w:val="000973E2"/>
    <w:rsid w:val="000A6789"/>
    <w:rsid w:val="000B5BE2"/>
    <w:rsid w:val="001202C3"/>
    <w:rsid w:val="001253EC"/>
    <w:rsid w:val="00150516"/>
    <w:rsid w:val="00155EBB"/>
    <w:rsid w:val="00167CE8"/>
    <w:rsid w:val="00171607"/>
    <w:rsid w:val="0017424E"/>
    <w:rsid w:val="0018468C"/>
    <w:rsid w:val="00202407"/>
    <w:rsid w:val="00233521"/>
    <w:rsid w:val="002D1BDD"/>
    <w:rsid w:val="002E56E8"/>
    <w:rsid w:val="00306C39"/>
    <w:rsid w:val="00310939"/>
    <w:rsid w:val="003419D8"/>
    <w:rsid w:val="00357E75"/>
    <w:rsid w:val="00362C06"/>
    <w:rsid w:val="003B0A28"/>
    <w:rsid w:val="003B6778"/>
    <w:rsid w:val="003C38C9"/>
    <w:rsid w:val="003C4568"/>
    <w:rsid w:val="003E0709"/>
    <w:rsid w:val="003F530F"/>
    <w:rsid w:val="00403C50"/>
    <w:rsid w:val="0045260E"/>
    <w:rsid w:val="00472061"/>
    <w:rsid w:val="00481689"/>
    <w:rsid w:val="004905B1"/>
    <w:rsid w:val="0049786D"/>
    <w:rsid w:val="004C5B56"/>
    <w:rsid w:val="004C7660"/>
    <w:rsid w:val="004D5F5B"/>
    <w:rsid w:val="004D70FC"/>
    <w:rsid w:val="004E427D"/>
    <w:rsid w:val="005275C2"/>
    <w:rsid w:val="00542BC2"/>
    <w:rsid w:val="0058056B"/>
    <w:rsid w:val="00597F95"/>
    <w:rsid w:val="005C6951"/>
    <w:rsid w:val="005E5C44"/>
    <w:rsid w:val="00613BE9"/>
    <w:rsid w:val="00616ECE"/>
    <w:rsid w:val="00625980"/>
    <w:rsid w:val="00663D47"/>
    <w:rsid w:val="006D3B2E"/>
    <w:rsid w:val="006E3266"/>
    <w:rsid w:val="006E6CE2"/>
    <w:rsid w:val="00707EEC"/>
    <w:rsid w:val="00727ACA"/>
    <w:rsid w:val="00742E24"/>
    <w:rsid w:val="00752F69"/>
    <w:rsid w:val="00756ACC"/>
    <w:rsid w:val="00782018"/>
    <w:rsid w:val="007B6281"/>
    <w:rsid w:val="007F15BE"/>
    <w:rsid w:val="0081691E"/>
    <w:rsid w:val="00826A6D"/>
    <w:rsid w:val="0083095B"/>
    <w:rsid w:val="00857832"/>
    <w:rsid w:val="008748BE"/>
    <w:rsid w:val="00885AA5"/>
    <w:rsid w:val="00885AD2"/>
    <w:rsid w:val="00886516"/>
    <w:rsid w:val="008F64DD"/>
    <w:rsid w:val="00907887"/>
    <w:rsid w:val="0092506A"/>
    <w:rsid w:val="0093070B"/>
    <w:rsid w:val="00931CD6"/>
    <w:rsid w:val="00935C1E"/>
    <w:rsid w:val="00966FD7"/>
    <w:rsid w:val="00973E9C"/>
    <w:rsid w:val="009D4E2E"/>
    <w:rsid w:val="00A10C87"/>
    <w:rsid w:val="00A11884"/>
    <w:rsid w:val="00A327F8"/>
    <w:rsid w:val="00A3689D"/>
    <w:rsid w:val="00A44375"/>
    <w:rsid w:val="00A531D2"/>
    <w:rsid w:val="00A715BA"/>
    <w:rsid w:val="00A84D26"/>
    <w:rsid w:val="00A93CC5"/>
    <w:rsid w:val="00AA0B14"/>
    <w:rsid w:val="00AE608F"/>
    <w:rsid w:val="00AE678A"/>
    <w:rsid w:val="00AF36E6"/>
    <w:rsid w:val="00B21A54"/>
    <w:rsid w:val="00B22322"/>
    <w:rsid w:val="00B23FCB"/>
    <w:rsid w:val="00B36199"/>
    <w:rsid w:val="00B43075"/>
    <w:rsid w:val="00B44E05"/>
    <w:rsid w:val="00B47A1E"/>
    <w:rsid w:val="00B66F0B"/>
    <w:rsid w:val="00B74A59"/>
    <w:rsid w:val="00B76295"/>
    <w:rsid w:val="00B83C02"/>
    <w:rsid w:val="00B91B93"/>
    <w:rsid w:val="00BA5E28"/>
    <w:rsid w:val="00BB1AB5"/>
    <w:rsid w:val="00BC1D12"/>
    <w:rsid w:val="00BD21CC"/>
    <w:rsid w:val="00BD35A9"/>
    <w:rsid w:val="00BE1D8E"/>
    <w:rsid w:val="00BE5268"/>
    <w:rsid w:val="00C07ECB"/>
    <w:rsid w:val="00C25810"/>
    <w:rsid w:val="00C37016"/>
    <w:rsid w:val="00C50586"/>
    <w:rsid w:val="00C53873"/>
    <w:rsid w:val="00C54642"/>
    <w:rsid w:val="00C56EC3"/>
    <w:rsid w:val="00C65326"/>
    <w:rsid w:val="00CD65C1"/>
    <w:rsid w:val="00D349FD"/>
    <w:rsid w:val="00D77ED4"/>
    <w:rsid w:val="00D94997"/>
    <w:rsid w:val="00D960E9"/>
    <w:rsid w:val="00DB3EB9"/>
    <w:rsid w:val="00DC0C8C"/>
    <w:rsid w:val="00DD1791"/>
    <w:rsid w:val="00E03D21"/>
    <w:rsid w:val="00E10F6B"/>
    <w:rsid w:val="00EB5766"/>
    <w:rsid w:val="00EC2A62"/>
    <w:rsid w:val="00EC4475"/>
    <w:rsid w:val="00ED1F10"/>
    <w:rsid w:val="00EE296F"/>
    <w:rsid w:val="00F0169E"/>
    <w:rsid w:val="00F036D8"/>
    <w:rsid w:val="00F171DD"/>
    <w:rsid w:val="00F340F2"/>
    <w:rsid w:val="00F53A34"/>
    <w:rsid w:val="00F569B4"/>
    <w:rsid w:val="00F7414E"/>
    <w:rsid w:val="00FA2386"/>
    <w:rsid w:val="00FB3649"/>
    <w:rsid w:val="00FD31EE"/>
    <w:rsid w:val="00FE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AutoShape 12"/>
        <o:r id="V:Rule2" type="connector" idref="#AutoShape 13"/>
        <o:r id="V:Rule3" type="connector" idref="#AutoShape 14"/>
        <o:r id="V:Rule4" type="connector" idref="#AutoShape 16"/>
        <o:r id="V:Rule5" type="connector" idref="#AutoShape 15"/>
      </o:rules>
    </o:shapelayout>
  </w:shapeDefaults>
  <w:decimalSymbol w:val=","/>
  <w:listSeparator w:val=";"/>
  <w14:docId w14:val="4BE424A4"/>
  <w15:docId w15:val="{8491DF19-33B0-47CB-BB5D-D57ED92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99"/>
    <w:pPr>
      <w:spacing w:after="0" w:line="240" w:lineRule="auto"/>
      <w:ind w:firstLine="1134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93CC5"/>
    <w:pPr>
      <w:spacing w:before="100" w:beforeAutospacing="1" w:after="100" w:afterAutospacing="1"/>
      <w:ind w:firstLine="0"/>
      <w:jc w:val="center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C5"/>
    <w:pPr>
      <w:keepNext/>
      <w:keepLines/>
      <w:spacing w:before="200" w:after="120"/>
      <w:ind w:firstLine="0"/>
      <w:jc w:val="center"/>
      <w:outlineLvl w:val="1"/>
    </w:pPr>
    <w:rPr>
      <w:rFonts w:eastAsiaTheme="majorEastAsia"/>
      <w:b/>
      <w:bCs/>
      <w:color w:val="4F81BD" w:themeColor="accent1"/>
      <w:sz w:val="40"/>
      <w:szCs w:val="4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CC5"/>
    <w:pPr>
      <w:keepNext/>
      <w:keepLines/>
      <w:spacing w:before="200"/>
      <w:ind w:firstLine="0"/>
      <w:jc w:val="center"/>
      <w:outlineLvl w:val="2"/>
    </w:pPr>
    <w:rPr>
      <w:rFonts w:eastAsiaTheme="majorEastAsia"/>
      <w:b/>
      <w:bCs/>
      <w:color w:val="17365D" w:themeColor="tex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1EE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C5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customStyle="1" w:styleId="rvps6">
    <w:name w:val="rvps6"/>
    <w:basedOn w:val="Normal"/>
    <w:rsid w:val="00973E9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rvts26">
    <w:name w:val="rvts26"/>
    <w:basedOn w:val="DefaultParagraphFont"/>
    <w:rsid w:val="00973E9C"/>
  </w:style>
  <w:style w:type="paragraph" w:customStyle="1" w:styleId="rvps7">
    <w:name w:val="rvps7"/>
    <w:basedOn w:val="Normal"/>
    <w:rsid w:val="00973E9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rvts27">
    <w:name w:val="rvts27"/>
    <w:basedOn w:val="DefaultParagraphFont"/>
    <w:rsid w:val="00973E9C"/>
  </w:style>
  <w:style w:type="character" w:customStyle="1" w:styleId="apple-converted-space">
    <w:name w:val="apple-converted-space"/>
    <w:basedOn w:val="DefaultParagraphFont"/>
    <w:rsid w:val="00973E9C"/>
  </w:style>
  <w:style w:type="character" w:customStyle="1" w:styleId="rvts29">
    <w:name w:val="rvts29"/>
    <w:basedOn w:val="DefaultParagraphFont"/>
    <w:rsid w:val="00973E9C"/>
  </w:style>
  <w:style w:type="paragraph" w:customStyle="1" w:styleId="rvps8">
    <w:name w:val="rvps8"/>
    <w:basedOn w:val="Normal"/>
    <w:rsid w:val="00973E9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rvts30">
    <w:name w:val="rvts30"/>
    <w:basedOn w:val="DefaultParagraphFont"/>
    <w:rsid w:val="00973E9C"/>
  </w:style>
  <w:style w:type="character" w:customStyle="1" w:styleId="rvts31">
    <w:name w:val="rvts31"/>
    <w:basedOn w:val="DefaultParagraphFont"/>
    <w:rsid w:val="00973E9C"/>
  </w:style>
  <w:style w:type="paragraph" w:customStyle="1" w:styleId="rvps9">
    <w:name w:val="rvps9"/>
    <w:basedOn w:val="Normal"/>
    <w:rsid w:val="00973E9C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31D2"/>
    <w:rPr>
      <w:color w:val="808080"/>
    </w:rPr>
  </w:style>
  <w:style w:type="paragraph" w:styleId="ListParagraph">
    <w:name w:val="List Paragraph"/>
    <w:basedOn w:val="Normal"/>
    <w:uiPriority w:val="34"/>
    <w:qFormat/>
    <w:rsid w:val="00A531D2"/>
    <w:pPr>
      <w:spacing w:after="240" w:line="360" w:lineRule="auto"/>
      <w:ind w:left="720" w:hanging="357"/>
      <w:contextualSpacing/>
    </w:pPr>
    <w:rPr>
      <w:rFonts w:eastAsia="Calibri"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3CC5"/>
    <w:rPr>
      <w:rFonts w:ascii="Times New Roman" w:eastAsiaTheme="majorEastAsia" w:hAnsi="Times New Roman" w:cs="Times New Roman"/>
      <w:b/>
      <w:bCs/>
      <w:color w:val="4F81BD" w:themeColor="accent1"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52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521"/>
  </w:style>
  <w:style w:type="paragraph" w:styleId="Footer">
    <w:name w:val="footer"/>
    <w:basedOn w:val="Normal"/>
    <w:link w:val="FooterChar"/>
    <w:uiPriority w:val="99"/>
    <w:unhideWhenUsed/>
    <w:rsid w:val="0023352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521"/>
  </w:style>
  <w:style w:type="table" w:styleId="TableGrid">
    <w:name w:val="Table Grid"/>
    <w:basedOn w:val="TableNormal"/>
    <w:uiPriority w:val="59"/>
    <w:rsid w:val="00F569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3CC5"/>
    <w:rPr>
      <w:rFonts w:ascii="Times New Roman" w:eastAsiaTheme="majorEastAsia" w:hAnsi="Times New Roman" w:cs="Times New Roman"/>
      <w:b/>
      <w:bCs/>
      <w:color w:val="17365D" w:themeColor="tex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D31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3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eview-h6">
    <w:name w:val="review-h6"/>
    <w:basedOn w:val="DefaultParagraphFont"/>
    <w:rsid w:val="00B23FCB"/>
  </w:style>
  <w:style w:type="paragraph" w:customStyle="1" w:styleId="a">
    <w:name w:val="таблица"/>
    <w:basedOn w:val="Normal"/>
    <w:qFormat/>
    <w:rsid w:val="00B36199"/>
    <w:pPr>
      <w:ind w:firstLine="0"/>
      <w:jc w:val="center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79D1"/>
    <w:pPr>
      <w:spacing w:before="100" w:beforeAutospacing="1" w:after="100" w:afterAutospacing="1"/>
      <w:ind w:firstLine="0"/>
    </w:pPr>
    <w:rPr>
      <w:rFonts w:eastAsia="Times New Roman"/>
      <w:color w:val="auto"/>
      <w:lang w:eastAsia="ru-RU"/>
    </w:rPr>
  </w:style>
  <w:style w:type="character" w:styleId="Emphasis">
    <w:name w:val="Emphasis"/>
    <w:basedOn w:val="DefaultParagraphFont"/>
    <w:uiPriority w:val="20"/>
    <w:qFormat/>
    <w:rsid w:val="00FE79D1"/>
    <w:rPr>
      <w:i/>
      <w:iCs/>
    </w:rPr>
  </w:style>
  <w:style w:type="character" w:styleId="Strong">
    <w:name w:val="Strong"/>
    <w:basedOn w:val="DefaultParagraphFont"/>
    <w:uiPriority w:val="22"/>
    <w:qFormat/>
    <w:rsid w:val="0058056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D3B2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B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3B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D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Структура рабочих</a:t>
            </a:r>
            <a:r>
              <a:rPr lang="ru-RU" baseline="0"/>
              <a:t> цеха</a:t>
            </a:r>
            <a:r>
              <a:rPr lang="ru-RU"/>
              <a:t> по уровню заработной платы </a:t>
            </a:r>
          </a:p>
        </c:rich>
      </c:tx>
      <c:layout>
        <c:manualLayout>
          <c:xMode val="edge"/>
          <c:yMode val="edge"/>
          <c:x val="0.16819444444444456"/>
          <c:y val="0"/>
        </c:manualLayout>
      </c:layout>
      <c:overlay val="0"/>
    </c:title>
    <c:autoTitleDeleted val="0"/>
    <c:plotArea>
      <c:layout/>
      <c:pieChart>
        <c:varyColors val="1"/>
        <c:ser>
          <c:idx val="4"/>
          <c:order val="4"/>
          <c:tx>
            <c:v>Уроень заработной платы </c:v>
          </c:tx>
          <c:spPr>
            <a:ln w="15875">
              <a:solidFill>
                <a:schemeClr val="accent1"/>
              </a:solidFill>
            </a:ln>
          </c:spPr>
          <c:dPt>
            <c:idx val="0"/>
            <c:bubble3D val="0"/>
            <c:spPr>
              <a:pattFill prst="ltVert">
                <a:fgClr>
                  <a:schemeClr val="accent1"/>
                </a:fgClr>
                <a:bgClr>
                  <a:schemeClr val="bg1"/>
                </a:bgClr>
              </a:pattFill>
              <a:ln w="15875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3E6C-4C6B-8317-86008895B1CF}"/>
              </c:ext>
            </c:extLst>
          </c:dPt>
          <c:dPt>
            <c:idx val="1"/>
            <c:bubble3D val="0"/>
            <c:spPr>
              <a:pattFill prst="wdDnDiag">
                <a:fgClr>
                  <a:schemeClr val="accent1"/>
                </a:fgClr>
                <a:bgClr>
                  <a:schemeClr val="bg1"/>
                </a:bgClr>
              </a:pattFill>
              <a:ln w="15875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3E6C-4C6B-8317-86008895B1CF}"/>
              </c:ext>
            </c:extLst>
          </c:dPt>
          <c:dPt>
            <c:idx val="2"/>
            <c:bubble3D val="0"/>
            <c:spPr>
              <a:pattFill prst="diagBrick">
                <a:fgClr>
                  <a:schemeClr val="accent1"/>
                </a:fgClr>
                <a:bgClr>
                  <a:schemeClr val="bg1"/>
                </a:bgClr>
              </a:pattFill>
              <a:ln w="15875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3E6C-4C6B-8317-86008895B1CF}"/>
              </c:ext>
            </c:extLst>
          </c:dPt>
          <c:dPt>
            <c:idx val="3"/>
            <c:bubble3D val="0"/>
            <c:spPr>
              <a:pattFill prst="divot">
                <a:fgClr>
                  <a:schemeClr val="accent1"/>
                </a:fgClr>
                <a:bgClr>
                  <a:schemeClr val="bg1"/>
                </a:bgClr>
              </a:pattFill>
              <a:ln w="15875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3E6C-4C6B-8317-86008895B1CF}"/>
              </c:ext>
            </c:extLst>
          </c:dPt>
          <c:dLbls>
            <c:dLbl>
              <c:idx val="0"/>
              <c:layout>
                <c:manualLayout>
                  <c:x val="1.5434383202099737E-2"/>
                  <c:y val="9.711176727909012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E6C-4C6B-8317-86008895B1CF}"/>
                </c:ext>
              </c:extLst>
            </c:dLbl>
            <c:dLbl>
              <c:idx val="1"/>
              <c:layout>
                <c:manualLayout>
                  <c:x val="0.24761439195100624"/>
                  <c:y val="-0.1011111111111111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E6C-4C6B-8317-86008895B1CF}"/>
                </c:ext>
              </c:extLst>
            </c:dLbl>
            <c:dLbl>
              <c:idx val="2"/>
              <c:layout>
                <c:manualLayout>
                  <c:x val="-1.5674759405074373E-2"/>
                  <c:y val="0.141716972878390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6C-4C6B-8317-86008895B1CF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15 тыс.руб.</c:v>
                </c:pt>
                <c:pt idx="1">
                  <c:v>18 тыс.руб.</c:v>
                </c:pt>
                <c:pt idx="2">
                  <c:v>20 тыс.руб.</c:v>
                </c:pt>
                <c:pt idx="3">
                  <c:v>25 тыс.руб.</c:v>
                </c:pt>
              </c:strCache>
            </c:strRef>
          </c:cat>
          <c:val>
            <c:numRef>
              <c:f>Лист1!$F$3:$F$6</c:f>
              <c:numCache>
                <c:formatCode>0.00%</c:formatCode>
                <c:ptCount val="4"/>
                <c:pt idx="0">
                  <c:v>0.26670000000000005</c:v>
                </c:pt>
                <c:pt idx="1">
                  <c:v>0.49330000000000013</c:v>
                </c:pt>
                <c:pt idx="2">
                  <c:v>0.18670000000000006</c:v>
                </c:pt>
                <c:pt idx="3">
                  <c:v>5.3300000000000021E-2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6C-4C6B-8317-86008895B1CF}"/>
            </c:ext>
          </c:extLst>
        </c:ser>
        <c:ser>
          <c:idx val="3"/>
          <c:order val="3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15 тыс.руб.</c:v>
                </c:pt>
                <c:pt idx="1">
                  <c:v>18 тыс.руб.</c:v>
                </c:pt>
                <c:pt idx="2">
                  <c:v>20 тыс.руб.</c:v>
                </c:pt>
                <c:pt idx="3">
                  <c:v>25 тыс.руб.</c:v>
                </c:pt>
              </c:strCache>
            </c:strRef>
          </c:cat>
          <c:val>
            <c:numRef>
              <c:f>Лист1!$E$2:$E$7</c:f>
            </c:numRef>
          </c:val>
          <c:extLst>
            <c:ext xmlns:c16="http://schemas.microsoft.com/office/drawing/2014/chart" uri="{C3380CC4-5D6E-409C-BE32-E72D297353CC}">
              <c16:uniqueId val="{00000009-3E6C-4C6B-8317-86008895B1CF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15 тыс.руб.</c:v>
                </c:pt>
                <c:pt idx="1">
                  <c:v>18 тыс.руб.</c:v>
                </c:pt>
                <c:pt idx="2">
                  <c:v>20 тыс.руб.</c:v>
                </c:pt>
                <c:pt idx="3">
                  <c:v>25 тыс.руб.</c:v>
                </c:pt>
              </c:strCache>
            </c:strRef>
          </c:cat>
          <c:val>
            <c:numRef>
              <c:f>Лист1!$D$2:$D$7</c:f>
            </c:numRef>
          </c:val>
          <c:extLst>
            <c:ext xmlns:c16="http://schemas.microsoft.com/office/drawing/2014/chart" uri="{C3380CC4-5D6E-409C-BE32-E72D297353CC}">
              <c16:uniqueId val="{0000000A-3E6C-4C6B-8317-86008895B1CF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15 тыс.руб.</c:v>
                </c:pt>
                <c:pt idx="1">
                  <c:v>18 тыс.руб.</c:v>
                </c:pt>
                <c:pt idx="2">
                  <c:v>20 тыс.руб.</c:v>
                </c:pt>
                <c:pt idx="3">
                  <c:v>25 тыс.руб.</c:v>
                </c:pt>
              </c:strCache>
            </c:strRef>
          </c:cat>
          <c:val>
            <c:numRef>
              <c:f>Лист1!$C$2:$C$7</c:f>
            </c:numRef>
          </c:val>
          <c:extLst>
            <c:ext xmlns:c16="http://schemas.microsoft.com/office/drawing/2014/chart" uri="{C3380CC4-5D6E-409C-BE32-E72D297353CC}">
              <c16:uniqueId val="{0000000B-3E6C-4C6B-8317-86008895B1CF}"/>
            </c:ext>
          </c:extLst>
        </c:ser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15 тыс.руб.</c:v>
                </c:pt>
                <c:pt idx="1">
                  <c:v>18 тыс.руб.</c:v>
                </c:pt>
                <c:pt idx="2">
                  <c:v>20 тыс.руб.</c:v>
                </c:pt>
                <c:pt idx="3">
                  <c:v>25 тыс.руб.</c:v>
                </c:pt>
              </c:strCache>
            </c:strRef>
          </c:cat>
          <c:val>
            <c:numRef>
              <c:f>Лист1!$B$2:$B$7</c:f>
            </c:numRef>
          </c:val>
          <c:extLst>
            <c:ext xmlns:c16="http://schemas.microsoft.com/office/drawing/2014/chart" uri="{C3380CC4-5D6E-409C-BE32-E72D297353CC}">
              <c16:uniqueId val="{0000000C-3E6C-4C6B-8317-86008895B1C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0585739282589682E-2"/>
          <c:y val="5.3851068616422956E-2"/>
          <c:w val="0.77930314960629932"/>
          <c:h val="0.8301690288713911"/>
        </c:manualLayout>
      </c:layout>
      <c:scatterChart>
        <c:scatterStyle val="smoothMarker"/>
        <c:varyColors val="0"/>
        <c:ser>
          <c:idx val="0"/>
          <c:order val="0"/>
          <c:tx>
            <c:v>кривая Лоренца</c:v>
          </c:tx>
          <c:marker>
            <c:symbol val="none"/>
          </c:marker>
          <c:xVal>
            <c:numRef>
              <c:f>Лист1!$L$2:$L$8</c:f>
              <c:numCache>
                <c:formatCode>0.00%</c:formatCode>
                <c:ptCount val="7"/>
                <c:pt idx="0">
                  <c:v>8.2000000000000007E-3</c:v>
                </c:pt>
                <c:pt idx="1">
                  <c:v>0.18790000000000007</c:v>
                </c:pt>
                <c:pt idx="2">
                  <c:v>0.48530000000000012</c:v>
                </c:pt>
                <c:pt idx="3">
                  <c:v>0.68140000000000001</c:v>
                </c:pt>
                <c:pt idx="4">
                  <c:v>0.82850000000000001</c:v>
                </c:pt>
                <c:pt idx="5">
                  <c:v>0.92649999999999999</c:v>
                </c:pt>
                <c:pt idx="6">
                  <c:v>1</c:v>
                </c:pt>
              </c:numCache>
            </c:numRef>
          </c:xVal>
          <c:yVal>
            <c:numRef>
              <c:f>Лист1!$J$2:$J$8</c:f>
              <c:numCache>
                <c:formatCode>0.00%</c:formatCode>
                <c:ptCount val="7"/>
                <c:pt idx="0">
                  <c:v>3.5000000000000009E-3</c:v>
                </c:pt>
                <c:pt idx="1">
                  <c:v>0.11620000000000003</c:v>
                </c:pt>
                <c:pt idx="2">
                  <c:v>0.36160000000000014</c:v>
                </c:pt>
                <c:pt idx="3">
                  <c:v>0.56220000000000003</c:v>
                </c:pt>
                <c:pt idx="4">
                  <c:v>0.74180000000000024</c:v>
                </c:pt>
                <c:pt idx="5">
                  <c:v>0.88100000000000001</c:v>
                </c:pt>
                <c:pt idx="6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F3-48BC-B55D-24B8A2D16655}"/>
            </c:ext>
          </c:extLst>
        </c:ser>
        <c:ser>
          <c:idx val="1"/>
          <c:order val="1"/>
          <c:spPr>
            <a:ln>
              <a:prstDash val="dash"/>
            </a:ln>
          </c:spPr>
          <c:marker>
            <c:symbol val="none"/>
          </c:marker>
          <c:xVal>
            <c:numRef>
              <c:f>Лист1!$L$2:$L$8</c:f>
              <c:numCache>
                <c:formatCode>0.00%</c:formatCode>
                <c:ptCount val="7"/>
                <c:pt idx="0">
                  <c:v>8.2000000000000007E-3</c:v>
                </c:pt>
                <c:pt idx="1">
                  <c:v>0.18790000000000007</c:v>
                </c:pt>
                <c:pt idx="2">
                  <c:v>0.48530000000000012</c:v>
                </c:pt>
                <c:pt idx="3">
                  <c:v>0.68140000000000001</c:v>
                </c:pt>
                <c:pt idx="4">
                  <c:v>0.82850000000000001</c:v>
                </c:pt>
                <c:pt idx="5">
                  <c:v>0.92649999999999999</c:v>
                </c:pt>
                <c:pt idx="6">
                  <c:v>1</c:v>
                </c:pt>
              </c:numCache>
            </c:numRef>
          </c:xVal>
          <c:yVal>
            <c:numRef>
              <c:f>Лист1!$L$2:$L$8</c:f>
              <c:numCache>
                <c:formatCode>0.00%</c:formatCode>
                <c:ptCount val="7"/>
                <c:pt idx="0">
                  <c:v>8.2000000000000007E-3</c:v>
                </c:pt>
                <c:pt idx="1">
                  <c:v>0.18790000000000007</c:v>
                </c:pt>
                <c:pt idx="2">
                  <c:v>0.48530000000000012</c:v>
                </c:pt>
                <c:pt idx="3">
                  <c:v>0.68140000000000001</c:v>
                </c:pt>
                <c:pt idx="4">
                  <c:v>0.82850000000000001</c:v>
                </c:pt>
                <c:pt idx="5">
                  <c:v>0.92649999999999999</c:v>
                </c:pt>
                <c:pt idx="6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F3-48BC-B55D-24B8A2D16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84736"/>
        <c:axId val="66396544"/>
      </c:scatterChart>
      <c:valAx>
        <c:axId val="6528473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66396544"/>
        <c:crosses val="autoZero"/>
        <c:crossBetween val="midCat"/>
      </c:valAx>
      <c:valAx>
        <c:axId val="6639654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5284736"/>
        <c:crosses val="autoZero"/>
        <c:crossBetween val="midCat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0994C-B7BC-4E67-87E0-14053D17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5000</Words>
  <Characters>28502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sumerki bogov</dc:creator>
  <cp:lastModifiedBy>Сердюков Игорь Александрович</cp:lastModifiedBy>
  <cp:revision>12</cp:revision>
  <cp:lastPrinted>2014-11-27T02:29:00Z</cp:lastPrinted>
  <dcterms:created xsi:type="dcterms:W3CDTF">2015-05-14T02:11:00Z</dcterms:created>
  <dcterms:modified xsi:type="dcterms:W3CDTF">2024-07-26T14:53:00Z</dcterms:modified>
</cp:coreProperties>
</file>