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49BB" w:rsidRPr="004853C1" w:rsidRDefault="005D2E2F" w:rsidP="004853C1">
      <w:pPr>
        <w:pBdr>
          <w:top w:val="nil"/>
          <w:left w:val="nil"/>
          <w:bottom w:val="nil"/>
          <w:right w:val="nil"/>
          <w:between w:val="nil"/>
        </w:pBdr>
        <w:spacing w:after="160"/>
        <w:jc w:val="center"/>
        <w:rPr>
          <w:color w:val="000000"/>
          <w:sz w:val="22"/>
          <w:szCs w:val="22"/>
        </w:rPr>
      </w:pPr>
      <w:r>
        <w:rPr>
          <w:noProof/>
        </w:rPr>
        <w:drawing>
          <wp:anchor distT="0" distB="0" distL="0" distR="0" simplePos="0" relativeHeight="251660288" behindDoc="0" locked="0" layoutInCell="1" hidden="0" allowOverlap="1">
            <wp:simplePos x="0" y="0"/>
            <wp:positionH relativeFrom="column">
              <wp:posOffset>-466724</wp:posOffset>
            </wp:positionH>
            <wp:positionV relativeFrom="paragraph">
              <wp:posOffset>19050</wp:posOffset>
            </wp:positionV>
            <wp:extent cx="1143953" cy="1143953"/>
            <wp:effectExtent l="0" t="0" r="0" b="0"/>
            <wp:wrapSquare wrapText="bothSides" distT="0" distB="0" distL="0" distR="0"/>
            <wp:docPr id="12" name="image5.jpg" descr="Resultado de imagen de utp"/>
            <wp:cNvGraphicFramePr/>
            <a:graphic xmlns:a="http://schemas.openxmlformats.org/drawingml/2006/main">
              <a:graphicData uri="http://schemas.openxmlformats.org/drawingml/2006/picture">
                <pic:pic xmlns:pic="http://schemas.openxmlformats.org/drawingml/2006/picture">
                  <pic:nvPicPr>
                    <pic:cNvPr id="0" name="image5.jpg" descr="Resultado de imagen de utp"/>
                    <pic:cNvPicPr preferRelativeResize="0"/>
                  </pic:nvPicPr>
                  <pic:blipFill>
                    <a:blip r:embed="rId7"/>
                    <a:srcRect/>
                    <a:stretch>
                      <a:fillRect/>
                    </a:stretch>
                  </pic:blipFill>
                  <pic:spPr>
                    <a:xfrm>
                      <a:off x="0" y="0"/>
                      <a:ext cx="1143953" cy="1143953"/>
                    </a:xfrm>
                    <a:prstGeom prst="rect">
                      <a:avLst/>
                    </a:prstGeom>
                    <a:ln/>
                  </pic:spPr>
                </pic:pic>
              </a:graphicData>
            </a:graphic>
          </wp:anchor>
        </w:drawing>
      </w:r>
      <w:r>
        <w:rPr>
          <w:noProof/>
        </w:rPr>
        <w:drawing>
          <wp:anchor distT="0" distB="0" distL="0" distR="0" simplePos="0" relativeHeight="251661312" behindDoc="0" locked="0" layoutInCell="1" hidden="0" allowOverlap="1">
            <wp:simplePos x="0" y="0"/>
            <wp:positionH relativeFrom="column">
              <wp:posOffset>4791075</wp:posOffset>
            </wp:positionH>
            <wp:positionV relativeFrom="paragraph">
              <wp:posOffset>57150</wp:posOffset>
            </wp:positionV>
            <wp:extent cx="1080000" cy="1068998"/>
            <wp:effectExtent l="0" t="0" r="0" b="0"/>
            <wp:wrapSquare wrapText="bothSides" distT="0" distB="0" distL="0" distR="0"/>
            <wp:docPr id="6" name="image1.png" descr="Resultado de imagen de fisc"/>
            <wp:cNvGraphicFramePr/>
            <a:graphic xmlns:a="http://schemas.openxmlformats.org/drawingml/2006/main">
              <a:graphicData uri="http://schemas.openxmlformats.org/drawingml/2006/picture">
                <pic:pic xmlns:pic="http://schemas.openxmlformats.org/drawingml/2006/picture">
                  <pic:nvPicPr>
                    <pic:cNvPr id="0" name="image1.png" descr="Resultado de imagen de fisc"/>
                    <pic:cNvPicPr preferRelativeResize="0"/>
                  </pic:nvPicPr>
                  <pic:blipFill>
                    <a:blip r:embed="rId8"/>
                    <a:srcRect/>
                    <a:stretch>
                      <a:fillRect/>
                    </a:stretch>
                  </pic:blipFill>
                  <pic:spPr>
                    <a:xfrm>
                      <a:off x="0" y="0"/>
                      <a:ext cx="1080000" cy="1068998"/>
                    </a:xfrm>
                    <a:prstGeom prst="rect">
                      <a:avLst/>
                    </a:prstGeom>
                    <a:ln/>
                  </pic:spPr>
                </pic:pic>
              </a:graphicData>
            </a:graphic>
          </wp:anchor>
        </w:drawing>
      </w:r>
      <w:r>
        <w:rPr>
          <w:b/>
          <w:color w:val="000000"/>
        </w:rPr>
        <w:t>Universidad Tecnológica de Panamá</w:t>
      </w:r>
    </w:p>
    <w:p w:rsidR="006E49BB" w:rsidRDefault="005D2E2F">
      <w:pPr>
        <w:spacing w:line="480" w:lineRule="auto"/>
        <w:jc w:val="center"/>
        <w:rPr>
          <w:b/>
          <w:color w:val="000000"/>
        </w:rPr>
      </w:pPr>
      <w:r>
        <w:rPr>
          <w:b/>
          <w:color w:val="000000"/>
        </w:rPr>
        <w:t>Facultad de Ingeniería de Sistemas Computacionales</w:t>
      </w:r>
    </w:p>
    <w:p w:rsidR="006E49BB" w:rsidRDefault="005D2E2F">
      <w:pPr>
        <w:jc w:val="center"/>
        <w:rPr>
          <w:b/>
          <w:color w:val="000000"/>
        </w:rPr>
      </w:pPr>
      <w:r>
        <w:rPr>
          <w:b/>
          <w:color w:val="000000"/>
        </w:rPr>
        <w:t>Lic. en Ingeniería de Sistemas de Información</w:t>
      </w:r>
      <w:r>
        <w:rPr>
          <w:b/>
        </w:rPr>
        <w:t xml:space="preserve"> con Énfasis en Análisis de Datos</w:t>
      </w:r>
    </w:p>
    <w:p w:rsidR="006E49BB" w:rsidRDefault="006E49BB">
      <w:pPr>
        <w:spacing w:line="480" w:lineRule="auto"/>
        <w:rPr>
          <w:b/>
          <w:color w:val="000000"/>
        </w:rPr>
      </w:pPr>
    </w:p>
    <w:p w:rsidR="006E49BB" w:rsidRDefault="006E49BB">
      <w:pPr>
        <w:jc w:val="center"/>
        <w:rPr>
          <w:b/>
        </w:rPr>
      </w:pPr>
    </w:p>
    <w:p w:rsidR="006E49BB" w:rsidRDefault="005D2E2F">
      <w:pPr>
        <w:jc w:val="center"/>
        <w:rPr>
          <w:b/>
          <w:color w:val="000000"/>
        </w:rPr>
      </w:pPr>
      <w:r>
        <w:rPr>
          <w:b/>
          <w:color w:val="000000"/>
        </w:rPr>
        <w:t>Asignatura:</w:t>
      </w:r>
    </w:p>
    <w:p w:rsidR="006E49BB" w:rsidRDefault="006E49BB">
      <w:pPr>
        <w:jc w:val="center"/>
        <w:rPr>
          <w:b/>
          <w:color w:val="000000"/>
        </w:rPr>
      </w:pPr>
    </w:p>
    <w:p w:rsidR="006E49BB" w:rsidRPr="00266502" w:rsidRDefault="004853C1">
      <w:pPr>
        <w:spacing w:line="480" w:lineRule="auto"/>
        <w:jc w:val="center"/>
      </w:pPr>
      <w:r w:rsidRPr="00266502">
        <w:rPr>
          <w:color w:val="000000"/>
        </w:rPr>
        <w:t>Evaluación de Proyectos de Tecnologías de la Información</w:t>
      </w:r>
    </w:p>
    <w:p w:rsidR="006E49BB" w:rsidRDefault="006E49BB">
      <w:pPr>
        <w:spacing w:line="480" w:lineRule="auto"/>
        <w:jc w:val="center"/>
        <w:rPr>
          <w:b/>
        </w:rPr>
      </w:pPr>
    </w:p>
    <w:p w:rsidR="006E49BB" w:rsidRDefault="004853C1">
      <w:pPr>
        <w:spacing w:line="480" w:lineRule="auto"/>
        <w:jc w:val="center"/>
        <w:rPr>
          <w:b/>
          <w:color w:val="000000"/>
        </w:rPr>
      </w:pPr>
      <w:r>
        <w:rPr>
          <w:b/>
        </w:rPr>
        <w:t>Actividad #1 | Parte A</w:t>
      </w:r>
    </w:p>
    <w:p w:rsidR="006E49BB" w:rsidRPr="00266502" w:rsidRDefault="00266502">
      <w:pPr>
        <w:spacing w:line="480" w:lineRule="auto"/>
        <w:jc w:val="center"/>
      </w:pPr>
      <w:r w:rsidRPr="00266502">
        <w:t>Definición del Concepto de Proyecto</w:t>
      </w:r>
    </w:p>
    <w:p w:rsidR="00266502" w:rsidRDefault="00266502">
      <w:pPr>
        <w:spacing w:line="480" w:lineRule="auto"/>
        <w:jc w:val="center"/>
      </w:pPr>
      <w:r w:rsidRPr="00266502">
        <w:t>Y Ejemplo de un Proyecto Ejecutado</w:t>
      </w:r>
    </w:p>
    <w:p w:rsidR="00266502" w:rsidRDefault="00266502">
      <w:pPr>
        <w:spacing w:line="480" w:lineRule="auto"/>
        <w:jc w:val="center"/>
        <w:rPr>
          <w:b/>
          <w:color w:val="000000"/>
        </w:rPr>
      </w:pPr>
    </w:p>
    <w:p w:rsidR="00266502" w:rsidRDefault="00266502">
      <w:pPr>
        <w:spacing w:line="480" w:lineRule="auto"/>
        <w:jc w:val="center"/>
        <w:rPr>
          <w:b/>
          <w:color w:val="000000"/>
        </w:rPr>
      </w:pPr>
    </w:p>
    <w:p w:rsidR="00266502" w:rsidRDefault="00266502" w:rsidP="00266502">
      <w:pPr>
        <w:spacing w:line="480" w:lineRule="auto"/>
        <w:jc w:val="center"/>
        <w:rPr>
          <w:b/>
          <w:color w:val="000000"/>
        </w:rPr>
      </w:pPr>
      <w:r>
        <w:rPr>
          <w:b/>
          <w:color w:val="000000"/>
        </w:rPr>
        <w:t>Estudiante:</w:t>
      </w:r>
    </w:p>
    <w:p w:rsidR="00266502" w:rsidRDefault="00266502" w:rsidP="00266502">
      <w:pPr>
        <w:spacing w:line="480" w:lineRule="auto"/>
        <w:jc w:val="center"/>
        <w:rPr>
          <w:color w:val="000000"/>
        </w:rPr>
      </w:pPr>
      <w:r w:rsidRPr="00266502">
        <w:rPr>
          <w:color w:val="000000"/>
        </w:rPr>
        <w:t>Batista Cárdenas, Johel Heraclio {8-914-587}</w:t>
      </w:r>
    </w:p>
    <w:p w:rsidR="00266502" w:rsidRDefault="00266502" w:rsidP="00266502">
      <w:pPr>
        <w:spacing w:line="480" w:lineRule="auto"/>
        <w:jc w:val="center"/>
        <w:rPr>
          <w:color w:val="000000"/>
        </w:rPr>
      </w:pPr>
    </w:p>
    <w:p w:rsidR="00266502" w:rsidRPr="00266502" w:rsidRDefault="00266502" w:rsidP="00266502">
      <w:pPr>
        <w:spacing w:line="480" w:lineRule="auto"/>
        <w:jc w:val="center"/>
        <w:rPr>
          <w:color w:val="000000"/>
        </w:rPr>
      </w:pPr>
    </w:p>
    <w:p w:rsidR="006E49BB" w:rsidRDefault="005D2E2F">
      <w:pPr>
        <w:spacing w:line="480" w:lineRule="auto"/>
        <w:jc w:val="center"/>
        <w:rPr>
          <w:b/>
          <w:color w:val="000000"/>
        </w:rPr>
      </w:pPr>
      <w:r>
        <w:rPr>
          <w:b/>
        </w:rPr>
        <w:t>Facilitador</w:t>
      </w:r>
      <w:r w:rsidR="004853C1">
        <w:rPr>
          <w:b/>
        </w:rPr>
        <w:t>a</w:t>
      </w:r>
      <w:r>
        <w:rPr>
          <w:b/>
          <w:color w:val="000000"/>
        </w:rPr>
        <w:t xml:space="preserve">: </w:t>
      </w:r>
    </w:p>
    <w:p w:rsidR="006E49BB" w:rsidRPr="00266502" w:rsidRDefault="004853C1">
      <w:pPr>
        <w:spacing w:line="480" w:lineRule="auto"/>
        <w:jc w:val="center"/>
        <w:rPr>
          <w:color w:val="000000"/>
        </w:rPr>
      </w:pPr>
      <w:r w:rsidRPr="00266502">
        <w:t>Dra. Laila Vargas de Fuentes</w:t>
      </w:r>
    </w:p>
    <w:p w:rsidR="006E49BB" w:rsidRDefault="006E49BB">
      <w:pPr>
        <w:spacing w:line="480" w:lineRule="auto"/>
        <w:rPr>
          <w:b/>
          <w:color w:val="000000"/>
        </w:rPr>
      </w:pPr>
    </w:p>
    <w:p w:rsidR="00266502" w:rsidRDefault="00266502">
      <w:pPr>
        <w:spacing w:line="480" w:lineRule="auto"/>
        <w:rPr>
          <w:b/>
          <w:color w:val="000000"/>
        </w:rPr>
      </w:pPr>
    </w:p>
    <w:p w:rsidR="006E49BB" w:rsidRDefault="005D2E2F">
      <w:pPr>
        <w:spacing w:line="480" w:lineRule="auto"/>
        <w:jc w:val="center"/>
      </w:pPr>
      <w:r>
        <w:rPr>
          <w:b/>
          <w:color w:val="000000"/>
        </w:rPr>
        <w:t xml:space="preserve">Grupo: </w:t>
      </w:r>
      <w:r w:rsidRPr="00266502">
        <w:rPr>
          <w:color w:val="000000"/>
        </w:rPr>
        <w:t>1IF-</w:t>
      </w:r>
      <w:r w:rsidR="00266502" w:rsidRPr="00266502">
        <w:t>131</w:t>
      </w:r>
    </w:p>
    <w:p w:rsidR="00266502" w:rsidRDefault="00266502">
      <w:pPr>
        <w:spacing w:line="480" w:lineRule="auto"/>
        <w:jc w:val="center"/>
      </w:pPr>
    </w:p>
    <w:p w:rsidR="00266502" w:rsidRDefault="00266502">
      <w:pPr>
        <w:spacing w:line="480" w:lineRule="auto"/>
        <w:jc w:val="center"/>
        <w:rPr>
          <w:b/>
          <w:color w:val="000000"/>
        </w:rPr>
      </w:pPr>
    </w:p>
    <w:p w:rsidR="006E49BB" w:rsidRDefault="006E49BB">
      <w:pPr>
        <w:spacing w:line="480" w:lineRule="auto"/>
        <w:rPr>
          <w:b/>
          <w:color w:val="000000"/>
        </w:rPr>
      </w:pPr>
    </w:p>
    <w:p w:rsidR="00266502" w:rsidRPr="00266502" w:rsidRDefault="004853C1" w:rsidP="00266502">
      <w:pPr>
        <w:spacing w:line="480" w:lineRule="auto"/>
        <w:jc w:val="center"/>
        <w:rPr>
          <w:b/>
        </w:rPr>
      </w:pPr>
      <w:r>
        <w:rPr>
          <w:b/>
        </w:rPr>
        <w:t>Segundo</w:t>
      </w:r>
      <w:r w:rsidR="005D2E2F">
        <w:rPr>
          <w:b/>
        </w:rPr>
        <w:t xml:space="preserve"> Semestre 201</w:t>
      </w:r>
      <w:bookmarkStart w:id="0" w:name="_30j0zll" w:colFirst="0" w:colLast="0"/>
      <w:bookmarkEnd w:id="0"/>
      <w:r w:rsidR="00266502">
        <w:rPr>
          <w:b/>
        </w:rPr>
        <w:t>9</w:t>
      </w:r>
    </w:p>
    <w:p w:rsidR="006E49BB" w:rsidRPr="00266502" w:rsidRDefault="005D2E2F" w:rsidP="00266502">
      <w:pPr>
        <w:pStyle w:val="Ttulo"/>
        <w:jc w:val="center"/>
        <w:rPr>
          <w:sz w:val="28"/>
          <w:szCs w:val="28"/>
        </w:rPr>
      </w:pPr>
      <w:r w:rsidRPr="00266502">
        <w:rPr>
          <w:sz w:val="28"/>
          <w:szCs w:val="28"/>
        </w:rPr>
        <w:t>Índice de Contenidos</w:t>
      </w:r>
    </w:p>
    <w:p w:rsidR="006E49BB" w:rsidRDefault="006E49BB"/>
    <w:sdt>
      <w:sdtPr>
        <w:id w:val="-549841591"/>
        <w:docPartObj>
          <w:docPartGallery w:val="Table of Contents"/>
          <w:docPartUnique/>
        </w:docPartObj>
      </w:sdtPr>
      <w:sdtEndPr/>
      <w:sdtContent>
        <w:p w:rsidR="00266502" w:rsidRDefault="00266502">
          <w:pPr>
            <w:tabs>
              <w:tab w:val="right" w:pos="8508"/>
            </w:tabs>
            <w:spacing w:before="80"/>
          </w:pPr>
          <w:r>
            <w:t>Índice de Contenidos</w:t>
          </w:r>
          <w:r>
            <w:tab/>
            <w:t>2</w:t>
          </w:r>
        </w:p>
        <w:p w:rsidR="004853C1" w:rsidRDefault="004853C1">
          <w:pPr>
            <w:tabs>
              <w:tab w:val="right" w:pos="8508"/>
            </w:tabs>
            <w:spacing w:before="80"/>
          </w:pPr>
          <w:r>
            <w:t>Definición del Concepto de “Proyecto”</w:t>
          </w:r>
          <w:r>
            <w:tab/>
            <w:t>3</w:t>
          </w:r>
        </w:p>
        <w:p w:rsidR="00266502" w:rsidRPr="00051252" w:rsidRDefault="00051252">
          <w:pPr>
            <w:tabs>
              <w:tab w:val="right" w:pos="8508"/>
            </w:tabs>
            <w:spacing w:before="80"/>
            <w:rPr>
              <w:rStyle w:val="Hipervnculo"/>
            </w:rPr>
          </w:pPr>
          <w:r>
            <w:fldChar w:fldCharType="begin"/>
          </w:r>
          <w:r>
            <w:instrText xml:space="preserve"> HYPERLINK  \l "_¿Qué_es_el" </w:instrText>
          </w:r>
          <w:r>
            <w:fldChar w:fldCharType="separate"/>
          </w:r>
          <w:r w:rsidR="004853C1" w:rsidRPr="00051252">
            <w:rPr>
              <w:rStyle w:val="Hipervnculo"/>
            </w:rPr>
            <w:t>Presentación Inicial del Proyecto “LLAC 2019”</w:t>
          </w:r>
          <w:r w:rsidR="00266502" w:rsidRPr="00051252">
            <w:rPr>
              <w:rStyle w:val="Hipervnculo"/>
            </w:rPr>
            <w:tab/>
            <w:t>3</w:t>
          </w:r>
        </w:p>
        <w:p w:rsidR="00266502" w:rsidRDefault="00051252" w:rsidP="00266502">
          <w:pPr>
            <w:tabs>
              <w:tab w:val="right" w:pos="8508"/>
            </w:tabs>
            <w:spacing w:before="80"/>
          </w:pPr>
          <w:r>
            <w:fldChar w:fldCharType="end"/>
          </w:r>
          <w:r w:rsidR="00266502">
            <w:t>Fase de Inicio del Proyecto</w:t>
          </w:r>
          <w:r w:rsidR="004853C1">
            <w:tab/>
          </w:r>
          <w:r w:rsidR="00266502">
            <w:t>3</w:t>
          </w:r>
        </w:p>
        <w:p w:rsidR="00266502" w:rsidRDefault="00051252" w:rsidP="00266502">
          <w:pPr>
            <w:tabs>
              <w:tab w:val="right" w:pos="8508"/>
            </w:tabs>
            <w:spacing w:before="80"/>
          </w:pPr>
          <w:hyperlink w:anchor="_El_LLAC_y" w:history="1">
            <w:r w:rsidR="00266502" w:rsidRPr="00051252">
              <w:rPr>
                <w:rStyle w:val="Hipervnculo"/>
              </w:rPr>
              <w:t>Objetivo Generales y Alcance</w:t>
            </w:r>
            <w:r w:rsidR="00266502" w:rsidRPr="00051252">
              <w:rPr>
                <w:rStyle w:val="Hipervnculo"/>
              </w:rPr>
              <w:tab/>
              <w:t>4</w:t>
            </w:r>
          </w:hyperlink>
        </w:p>
        <w:p w:rsidR="00266502" w:rsidRDefault="00051252" w:rsidP="00266502">
          <w:pPr>
            <w:tabs>
              <w:tab w:val="right" w:pos="8508"/>
            </w:tabs>
            <w:spacing w:before="80"/>
          </w:pPr>
          <w:hyperlink w:anchor="_¿Por_qué_promover" w:history="1">
            <w:r w:rsidR="00266502" w:rsidRPr="00051252">
              <w:rPr>
                <w:rStyle w:val="Hipervnculo"/>
              </w:rPr>
              <w:t>Desarrollo de Alianzas Estratégicas</w:t>
            </w:r>
            <w:r w:rsidR="00266502" w:rsidRPr="00051252">
              <w:rPr>
                <w:rStyle w:val="Hipervnculo"/>
              </w:rPr>
              <w:tab/>
              <w:t>4</w:t>
            </w:r>
          </w:hyperlink>
        </w:p>
        <w:p w:rsidR="00266502" w:rsidRDefault="00266502" w:rsidP="00266502">
          <w:pPr>
            <w:tabs>
              <w:tab w:val="right" w:pos="8508"/>
            </w:tabs>
            <w:spacing w:before="80"/>
          </w:pPr>
          <w:r>
            <w:t>Fase de Implementación del Proyecto</w:t>
          </w:r>
        </w:p>
        <w:p w:rsidR="00051252" w:rsidRPr="00051252" w:rsidRDefault="00051252" w:rsidP="00266502">
          <w:pPr>
            <w:tabs>
              <w:tab w:val="right" w:pos="8508"/>
            </w:tabs>
            <w:spacing w:before="80"/>
            <w:rPr>
              <w:rStyle w:val="Hipervnculo"/>
            </w:rPr>
          </w:pPr>
          <w:r>
            <w:fldChar w:fldCharType="begin"/>
          </w:r>
          <w:r>
            <w:instrText xml:space="preserve"> HYPERLINK  \l "_¿Qué_aprendieron_los" </w:instrText>
          </w:r>
          <w:r>
            <w:fldChar w:fldCharType="separate"/>
          </w:r>
          <w:r w:rsidR="00266502" w:rsidRPr="00051252">
            <w:rPr>
              <w:rStyle w:val="Hipervnculo"/>
            </w:rPr>
            <w:t>Ejecución</w:t>
          </w:r>
          <w:r w:rsidR="00266502" w:rsidRPr="00051252">
            <w:rPr>
              <w:rStyle w:val="Hipervnculo"/>
            </w:rPr>
            <w:t xml:space="preserve"> </w:t>
          </w:r>
          <w:r w:rsidR="00266502" w:rsidRPr="00051252">
            <w:rPr>
              <w:rStyle w:val="Hipervnculo"/>
            </w:rPr>
            <w:t>y Calendarización de Clases</w:t>
          </w:r>
          <w:r w:rsidR="00266502" w:rsidRPr="00051252">
            <w:rPr>
              <w:rStyle w:val="Hipervnculo"/>
            </w:rPr>
            <w:tab/>
            <w:t>5-6</w:t>
          </w:r>
        </w:p>
        <w:p w:rsidR="00051252" w:rsidRDefault="00051252" w:rsidP="00266502">
          <w:pPr>
            <w:tabs>
              <w:tab w:val="right" w:pos="8508"/>
            </w:tabs>
            <w:spacing w:before="80"/>
          </w:pPr>
          <w:r>
            <w:fldChar w:fldCharType="end"/>
          </w:r>
          <w:hyperlink w:anchor="_Actividades_Extracurriculares" w:history="1">
            <w:r w:rsidRPr="00051252">
              <w:rPr>
                <w:rStyle w:val="Hipervnculo"/>
              </w:rPr>
              <w:t>Actividades Extracurriculares del Proyecto</w:t>
            </w:r>
            <w:r w:rsidRPr="00051252">
              <w:rPr>
                <w:rStyle w:val="Hipervnculo"/>
              </w:rPr>
              <w:tab/>
              <w:t>7</w:t>
            </w:r>
          </w:hyperlink>
        </w:p>
        <w:p w:rsidR="00051252" w:rsidRDefault="00051252" w:rsidP="00266502">
          <w:pPr>
            <w:tabs>
              <w:tab w:val="right" w:pos="8508"/>
            </w:tabs>
            <w:spacing w:before="80"/>
          </w:pPr>
          <w:r>
            <w:t>Fase de Cierre del Proyecto</w:t>
          </w:r>
          <w:r>
            <w:tab/>
            <w:t>8</w:t>
          </w:r>
        </w:p>
        <w:p w:rsidR="00051252" w:rsidRDefault="00051252" w:rsidP="00266502">
          <w:pPr>
            <w:tabs>
              <w:tab w:val="right" w:pos="8508"/>
            </w:tabs>
            <w:spacing w:before="80"/>
          </w:pPr>
          <w:hyperlink w:anchor="_Impacto_en_Medios" w:history="1">
            <w:r w:rsidRPr="00051252">
              <w:rPr>
                <w:rStyle w:val="Hipervnculo"/>
              </w:rPr>
              <w:t>Impacto en Medios Tradicionales y Digitales</w:t>
            </w:r>
            <w:r w:rsidRPr="00051252">
              <w:rPr>
                <w:rStyle w:val="Hipervnculo"/>
              </w:rPr>
              <w:tab/>
              <w:t>8</w:t>
            </w:r>
          </w:hyperlink>
        </w:p>
        <w:p w:rsidR="00051252" w:rsidRDefault="00051252" w:rsidP="00266502">
          <w:pPr>
            <w:tabs>
              <w:tab w:val="right" w:pos="8508"/>
            </w:tabs>
            <w:spacing w:before="80"/>
          </w:pPr>
          <w:hyperlink w:anchor="_El_LLAC_2019" w:history="1">
            <w:r w:rsidRPr="00051252">
              <w:rPr>
                <w:rStyle w:val="Hipervnculo"/>
              </w:rPr>
              <w:t xml:space="preserve">Cifras de Incidencia para </w:t>
            </w:r>
            <w:proofErr w:type="spellStart"/>
            <w:r w:rsidRPr="00051252">
              <w:rPr>
                <w:rStyle w:val="Hipervnculo"/>
              </w:rPr>
              <w:t>Stakeholders</w:t>
            </w:r>
            <w:proofErr w:type="spellEnd"/>
            <w:r w:rsidRPr="00051252">
              <w:rPr>
                <w:rStyle w:val="Hipervnculo"/>
              </w:rPr>
              <w:tab/>
              <w:t>9</w:t>
            </w:r>
          </w:hyperlink>
        </w:p>
        <w:p w:rsidR="00051252" w:rsidRDefault="00051252" w:rsidP="00266502">
          <w:pPr>
            <w:tabs>
              <w:tab w:val="right" w:pos="8508"/>
            </w:tabs>
            <w:spacing w:before="80"/>
          </w:pPr>
          <w:r>
            <w:t>Comentarios Finales</w:t>
          </w:r>
          <w:r>
            <w:tab/>
            <w:t>10</w:t>
          </w:r>
        </w:p>
        <w:p w:rsidR="006E49BB" w:rsidRPr="00266502" w:rsidRDefault="00051252" w:rsidP="00266502">
          <w:pPr>
            <w:tabs>
              <w:tab w:val="right" w:pos="8508"/>
            </w:tabs>
            <w:spacing w:before="80"/>
          </w:pPr>
          <w:hyperlink w:anchor="_Bibliografía" w:history="1">
            <w:r w:rsidRPr="00051252">
              <w:rPr>
                <w:rStyle w:val="Hipervnculo"/>
              </w:rPr>
              <w:t>Bibliografía</w:t>
            </w:r>
            <w:r w:rsidRPr="00051252">
              <w:rPr>
                <w:rStyle w:val="Hipervnculo"/>
              </w:rPr>
              <w:tab/>
              <w:t>10</w:t>
            </w:r>
          </w:hyperlink>
        </w:p>
      </w:sdtContent>
    </w:sdt>
    <w:p w:rsidR="006E49BB" w:rsidRDefault="006E49BB"/>
    <w:p w:rsidR="00266502" w:rsidRDefault="00266502" w:rsidP="00266502">
      <w:pPr>
        <w:jc w:val="center"/>
        <w:rPr>
          <w:b/>
          <w:sz w:val="32"/>
          <w:szCs w:val="32"/>
        </w:rPr>
      </w:pPr>
    </w:p>
    <w:p w:rsidR="00266502" w:rsidRDefault="00266502" w:rsidP="00266502">
      <w:pPr>
        <w:jc w:val="center"/>
        <w:rPr>
          <w:b/>
          <w:sz w:val="32"/>
          <w:szCs w:val="32"/>
        </w:rPr>
      </w:pPr>
    </w:p>
    <w:p w:rsidR="00266502" w:rsidRDefault="00266502" w:rsidP="00266502">
      <w:pPr>
        <w:jc w:val="center"/>
        <w:rPr>
          <w:b/>
          <w:sz w:val="32"/>
          <w:szCs w:val="32"/>
        </w:rPr>
      </w:pPr>
    </w:p>
    <w:p w:rsidR="00266502" w:rsidRDefault="00266502" w:rsidP="00266502">
      <w:pPr>
        <w:jc w:val="center"/>
        <w:rPr>
          <w:b/>
          <w:sz w:val="32"/>
          <w:szCs w:val="32"/>
        </w:rPr>
      </w:pPr>
    </w:p>
    <w:p w:rsidR="00266502" w:rsidRDefault="00266502" w:rsidP="00266502">
      <w:pPr>
        <w:jc w:val="center"/>
        <w:rPr>
          <w:b/>
          <w:sz w:val="32"/>
          <w:szCs w:val="32"/>
        </w:rPr>
      </w:pPr>
    </w:p>
    <w:p w:rsidR="00266502" w:rsidRDefault="00266502" w:rsidP="00266502">
      <w:pPr>
        <w:jc w:val="center"/>
        <w:rPr>
          <w:b/>
          <w:sz w:val="32"/>
          <w:szCs w:val="32"/>
        </w:rPr>
      </w:pPr>
    </w:p>
    <w:p w:rsidR="00266502" w:rsidRDefault="00266502" w:rsidP="00266502">
      <w:pPr>
        <w:jc w:val="center"/>
        <w:rPr>
          <w:b/>
          <w:sz w:val="32"/>
          <w:szCs w:val="32"/>
        </w:rPr>
      </w:pPr>
    </w:p>
    <w:p w:rsidR="00266502" w:rsidRDefault="00266502" w:rsidP="00266502">
      <w:pPr>
        <w:jc w:val="center"/>
        <w:rPr>
          <w:b/>
          <w:sz w:val="32"/>
          <w:szCs w:val="32"/>
        </w:rPr>
      </w:pPr>
    </w:p>
    <w:p w:rsidR="00266502" w:rsidRDefault="00266502" w:rsidP="00266502">
      <w:pPr>
        <w:jc w:val="center"/>
        <w:rPr>
          <w:b/>
          <w:sz w:val="32"/>
          <w:szCs w:val="32"/>
        </w:rPr>
      </w:pPr>
    </w:p>
    <w:p w:rsidR="00266502" w:rsidRDefault="00266502" w:rsidP="00266502">
      <w:pPr>
        <w:jc w:val="center"/>
        <w:rPr>
          <w:b/>
          <w:sz w:val="32"/>
          <w:szCs w:val="32"/>
        </w:rPr>
      </w:pPr>
    </w:p>
    <w:p w:rsidR="00266502" w:rsidRDefault="00266502" w:rsidP="00266502">
      <w:pPr>
        <w:jc w:val="center"/>
        <w:rPr>
          <w:b/>
          <w:sz w:val="32"/>
          <w:szCs w:val="32"/>
        </w:rPr>
      </w:pPr>
    </w:p>
    <w:p w:rsidR="00266502" w:rsidRDefault="00266502" w:rsidP="00266502">
      <w:pPr>
        <w:jc w:val="center"/>
        <w:rPr>
          <w:b/>
          <w:sz w:val="32"/>
          <w:szCs w:val="32"/>
        </w:rPr>
      </w:pPr>
    </w:p>
    <w:p w:rsidR="00266502" w:rsidRDefault="00266502" w:rsidP="00266502">
      <w:pPr>
        <w:jc w:val="center"/>
        <w:rPr>
          <w:b/>
          <w:sz w:val="32"/>
          <w:szCs w:val="32"/>
        </w:rPr>
      </w:pPr>
    </w:p>
    <w:p w:rsidR="00266502" w:rsidRDefault="00266502" w:rsidP="00266502">
      <w:pPr>
        <w:jc w:val="center"/>
        <w:rPr>
          <w:b/>
          <w:sz w:val="32"/>
          <w:szCs w:val="32"/>
        </w:rPr>
      </w:pPr>
    </w:p>
    <w:p w:rsidR="00266502" w:rsidRDefault="00266502" w:rsidP="00266502">
      <w:pPr>
        <w:jc w:val="center"/>
        <w:rPr>
          <w:b/>
          <w:sz w:val="32"/>
          <w:szCs w:val="32"/>
        </w:rPr>
      </w:pPr>
    </w:p>
    <w:p w:rsidR="00266502" w:rsidRDefault="00266502" w:rsidP="00266502">
      <w:pPr>
        <w:jc w:val="center"/>
        <w:rPr>
          <w:b/>
          <w:sz w:val="32"/>
          <w:szCs w:val="32"/>
        </w:rPr>
      </w:pPr>
    </w:p>
    <w:p w:rsidR="00266502" w:rsidRDefault="00266502" w:rsidP="00266502">
      <w:pPr>
        <w:jc w:val="center"/>
        <w:rPr>
          <w:b/>
          <w:sz w:val="32"/>
          <w:szCs w:val="32"/>
        </w:rPr>
      </w:pPr>
    </w:p>
    <w:p w:rsidR="00266502" w:rsidRDefault="00266502" w:rsidP="00266502">
      <w:pPr>
        <w:jc w:val="center"/>
        <w:rPr>
          <w:b/>
          <w:sz w:val="32"/>
          <w:szCs w:val="32"/>
        </w:rPr>
      </w:pPr>
    </w:p>
    <w:p w:rsidR="00266502" w:rsidRDefault="00266502" w:rsidP="00266502">
      <w:pPr>
        <w:jc w:val="center"/>
        <w:rPr>
          <w:b/>
          <w:sz w:val="32"/>
          <w:szCs w:val="32"/>
        </w:rPr>
      </w:pPr>
    </w:p>
    <w:p w:rsidR="00266502" w:rsidRDefault="00266502" w:rsidP="00266502">
      <w:pPr>
        <w:jc w:val="center"/>
        <w:rPr>
          <w:b/>
          <w:sz w:val="32"/>
          <w:szCs w:val="32"/>
        </w:rPr>
      </w:pPr>
    </w:p>
    <w:p w:rsidR="00051252" w:rsidRDefault="00051252" w:rsidP="00051252">
      <w:pPr>
        <w:rPr>
          <w:b/>
          <w:sz w:val="32"/>
          <w:szCs w:val="32"/>
        </w:rPr>
      </w:pPr>
    </w:p>
    <w:p w:rsidR="006E49BB" w:rsidRPr="00266502" w:rsidRDefault="00266502" w:rsidP="00051252">
      <w:pPr>
        <w:jc w:val="center"/>
        <w:rPr>
          <w:b/>
          <w:sz w:val="32"/>
          <w:szCs w:val="32"/>
        </w:rPr>
      </w:pPr>
      <w:r w:rsidRPr="00266502">
        <w:rPr>
          <w:b/>
          <w:sz w:val="32"/>
          <w:szCs w:val="32"/>
        </w:rPr>
        <w:t>¿Qué es un Proyecto?</w:t>
      </w:r>
    </w:p>
    <w:p w:rsidR="00266502" w:rsidRDefault="00266502"/>
    <w:p w:rsidR="00266502" w:rsidRPr="00266502" w:rsidRDefault="00266502" w:rsidP="00266502">
      <w:pPr>
        <w:jc w:val="both"/>
      </w:pPr>
      <w:r w:rsidRPr="00266502">
        <w:t>Algunas de las principales definiciones formales, dadas por los autores diversos libros sobre el Tema de Gestión de Proyectos, coinciden en el fondo en lo mismo: “Que se puede considerar a un proyecto como un conjunto de esfuerzos realizados bajo un determinado tiempo, con recursos humanos y económicos limitados con el objetivo de resolver un problema.”</w:t>
      </w:r>
    </w:p>
    <w:p w:rsidR="00266502" w:rsidRPr="00266502" w:rsidRDefault="00266502" w:rsidP="00266502">
      <w:pPr>
        <w:numPr>
          <w:ilvl w:val="0"/>
          <w:numId w:val="42"/>
        </w:numPr>
        <w:spacing w:before="100" w:beforeAutospacing="1" w:after="100" w:afterAutospacing="1" w:line="300" w:lineRule="atLeast"/>
        <w:ind w:left="375"/>
        <w:jc w:val="both"/>
        <w:rPr>
          <w:rFonts w:eastAsia="Times New Roman"/>
          <w:lang w:val="es-PA"/>
        </w:rPr>
      </w:pPr>
      <w:r w:rsidRPr="00266502">
        <w:rPr>
          <w:shd w:val="clear" w:color="auto" w:fill="FFFFFF"/>
        </w:rPr>
        <w:t>“Un proyecto es la búsqueda de una solución inteligente al planteamiento de un problema tendiente a resolver, entre tantas, una necesidad humana.”</w:t>
      </w:r>
      <w:r w:rsidRPr="00266502">
        <w:rPr>
          <w:rStyle w:val="TableNormal"/>
          <w:shd w:val="clear" w:color="auto" w:fill="FFFFFF"/>
        </w:rPr>
        <w:t xml:space="preserve"> </w:t>
      </w:r>
      <w:r w:rsidRPr="00266502">
        <w:rPr>
          <w:rStyle w:val="nfasis"/>
          <w:i w:val="0"/>
          <w:shd w:val="clear" w:color="auto" w:fill="FFFFFF"/>
        </w:rPr>
        <w:t>Preparación y Evaluación de Proyectos </w:t>
      </w:r>
      <w:r w:rsidRPr="00266502">
        <w:rPr>
          <w:i/>
          <w:shd w:val="clear" w:color="auto" w:fill="FFFFFF"/>
        </w:rPr>
        <w:t>de</w:t>
      </w:r>
      <w:r w:rsidRPr="00266502">
        <w:rPr>
          <w:i/>
          <w:shd w:val="clear" w:color="auto" w:fill="FFFFFF"/>
        </w:rPr>
        <w:t xml:space="preserve"> </w:t>
      </w:r>
      <w:proofErr w:type="spellStart"/>
      <w:r w:rsidRPr="00266502">
        <w:rPr>
          <w:i/>
          <w:shd w:val="clear" w:color="auto" w:fill="FFFFFF"/>
        </w:rPr>
        <w:t>Nassir</w:t>
      </w:r>
      <w:proofErr w:type="spellEnd"/>
      <w:r w:rsidRPr="00266502">
        <w:rPr>
          <w:i/>
          <w:shd w:val="clear" w:color="auto" w:fill="FFFFFF"/>
        </w:rPr>
        <w:t xml:space="preserve"> </w:t>
      </w:r>
      <w:r w:rsidRPr="00266502">
        <w:rPr>
          <w:i/>
          <w:shd w:val="clear" w:color="auto" w:fill="FFFFFF"/>
        </w:rPr>
        <w:t>&amp;</w:t>
      </w:r>
      <w:r w:rsidRPr="00266502">
        <w:rPr>
          <w:i/>
          <w:shd w:val="clear" w:color="auto" w:fill="FFFFFF"/>
        </w:rPr>
        <w:t xml:space="preserve"> Reinaldo Sapag </w:t>
      </w:r>
      <w:proofErr w:type="spellStart"/>
      <w:r w:rsidRPr="00266502">
        <w:rPr>
          <w:i/>
          <w:shd w:val="clear" w:color="auto" w:fill="FFFFFF"/>
        </w:rPr>
        <w:t>Chain</w:t>
      </w:r>
      <w:proofErr w:type="spellEnd"/>
    </w:p>
    <w:p w:rsidR="00266502" w:rsidRPr="00266502" w:rsidRDefault="00266502" w:rsidP="00266502">
      <w:pPr>
        <w:numPr>
          <w:ilvl w:val="0"/>
          <w:numId w:val="42"/>
        </w:numPr>
        <w:spacing w:before="100" w:beforeAutospacing="1" w:after="100" w:afterAutospacing="1" w:line="300" w:lineRule="atLeast"/>
        <w:ind w:left="375"/>
        <w:jc w:val="both"/>
        <w:rPr>
          <w:rFonts w:eastAsia="Times New Roman"/>
          <w:lang w:val="es-PA"/>
        </w:rPr>
      </w:pPr>
      <w:r w:rsidRPr="00266502">
        <w:rPr>
          <w:rFonts w:eastAsia="Times New Roman"/>
          <w:lang w:val="es-PA"/>
        </w:rPr>
        <w:t xml:space="preserve">También puede definirse como una organización temporal con el fin de lograr un propósito específico. Cuando los objetivos de un proyecto son alcanzados se entiende que el proyecto está </w:t>
      </w:r>
      <w:proofErr w:type="spellStart"/>
      <w:proofErr w:type="gramStart"/>
      <w:r w:rsidRPr="00266502">
        <w:rPr>
          <w:rFonts w:eastAsia="Times New Roman"/>
          <w:lang w:val="es-PA"/>
        </w:rPr>
        <w:t>completo.</w:t>
      </w:r>
      <w:r w:rsidRPr="00266502">
        <w:rPr>
          <w:rFonts w:eastAsia="Times New Roman"/>
          <w:i/>
          <w:iCs/>
          <w:lang w:val="es-PA"/>
        </w:rPr>
        <w:t>Cascajares</w:t>
      </w:r>
      <w:proofErr w:type="spellEnd"/>
      <w:proofErr w:type="gramEnd"/>
      <w:r w:rsidRPr="00266502">
        <w:rPr>
          <w:rFonts w:eastAsia="Times New Roman"/>
          <w:i/>
          <w:iCs/>
          <w:lang w:val="es-PA"/>
        </w:rPr>
        <w:t>, J. B. (2011), Enfoque más Comercial de la Fase de Definición de un Proyecto Informático.</w:t>
      </w:r>
    </w:p>
    <w:p w:rsidR="00266502" w:rsidRPr="00266502" w:rsidRDefault="00266502" w:rsidP="00266502">
      <w:pPr>
        <w:numPr>
          <w:ilvl w:val="0"/>
          <w:numId w:val="42"/>
        </w:numPr>
        <w:spacing w:before="100" w:beforeAutospacing="1" w:after="100" w:afterAutospacing="1" w:line="300" w:lineRule="atLeast"/>
        <w:ind w:left="375"/>
        <w:jc w:val="both"/>
        <w:rPr>
          <w:rFonts w:eastAsia="Times New Roman"/>
          <w:lang w:val="es-PA"/>
        </w:rPr>
      </w:pPr>
      <w:r w:rsidRPr="00266502">
        <w:rPr>
          <w:rFonts w:eastAsia="Times New Roman"/>
          <w:lang w:val="es-PA"/>
        </w:rPr>
        <w:t>Un proyecto es un esfuerzo temporal que se lleva a cabo para crear un producto, servicio o resultado único.</w:t>
      </w:r>
      <w:r w:rsidRPr="00266502">
        <w:rPr>
          <w:rFonts w:eastAsia="Times New Roman"/>
          <w:i/>
          <w:iCs/>
          <w:lang w:val="es-PA"/>
        </w:rPr>
        <w:t xml:space="preserve"> Project Management </w:t>
      </w:r>
      <w:proofErr w:type="spellStart"/>
      <w:r w:rsidRPr="00266502">
        <w:rPr>
          <w:rFonts w:eastAsia="Times New Roman"/>
          <w:i/>
          <w:iCs/>
          <w:lang w:val="es-PA"/>
        </w:rPr>
        <w:t>Institute</w:t>
      </w:r>
      <w:proofErr w:type="spellEnd"/>
      <w:r w:rsidRPr="00266502">
        <w:rPr>
          <w:rFonts w:eastAsia="Times New Roman"/>
          <w:i/>
          <w:iCs/>
          <w:lang w:val="es-PA"/>
        </w:rPr>
        <w:t>, (2017), Guía de los Fundamentos para la Gestión de Proyectos, PMBOOK 6</w:t>
      </w:r>
    </w:p>
    <w:p w:rsidR="00266502" w:rsidRPr="00266502" w:rsidRDefault="00266502">
      <w:pPr>
        <w:rPr>
          <w:lang w:val="es-PA"/>
        </w:rPr>
      </w:pPr>
    </w:p>
    <w:p w:rsidR="004853C1" w:rsidRDefault="00266502" w:rsidP="00266502">
      <w:pPr>
        <w:pStyle w:val="NormalWeb"/>
        <w:spacing w:before="0" w:beforeAutospacing="0" w:after="0" w:afterAutospacing="0"/>
        <w:jc w:val="center"/>
        <w:rPr>
          <w:rFonts w:ascii="Arial" w:hAnsi="Arial" w:cs="Arial"/>
          <w:b/>
          <w:bCs/>
          <w:color w:val="000000"/>
          <w:sz w:val="32"/>
          <w:szCs w:val="32"/>
        </w:rPr>
      </w:pPr>
      <w:bookmarkStart w:id="1" w:name="_nmq56w3p0z53" w:colFirst="0" w:colLast="0"/>
      <w:bookmarkEnd w:id="1"/>
      <w:r>
        <w:rPr>
          <w:rFonts w:ascii="Arial" w:hAnsi="Arial" w:cs="Arial"/>
          <w:b/>
          <w:bCs/>
          <w:color w:val="000000"/>
          <w:sz w:val="32"/>
          <w:szCs w:val="32"/>
        </w:rPr>
        <w:t>Ejemplo: Proyecto del</w:t>
      </w:r>
      <w:r w:rsidR="004853C1">
        <w:rPr>
          <w:rFonts w:ascii="Arial" w:hAnsi="Arial" w:cs="Arial"/>
          <w:b/>
          <w:bCs/>
          <w:color w:val="000000"/>
          <w:sz w:val="32"/>
          <w:szCs w:val="32"/>
        </w:rPr>
        <w:t xml:space="preserve"> LLAC 2019</w:t>
      </w:r>
    </w:p>
    <w:p w:rsidR="00266502" w:rsidRDefault="00266502" w:rsidP="004853C1">
      <w:pPr>
        <w:pStyle w:val="NormalWeb"/>
        <w:spacing w:before="0" w:beforeAutospacing="0" w:after="0" w:afterAutospacing="0"/>
        <w:jc w:val="center"/>
        <w:rPr>
          <w:rFonts w:ascii="Arial" w:hAnsi="Arial" w:cs="Arial"/>
          <w:b/>
          <w:bCs/>
          <w:color w:val="000000"/>
          <w:sz w:val="32"/>
          <w:szCs w:val="32"/>
        </w:rPr>
      </w:pPr>
    </w:p>
    <w:p w:rsidR="00266502" w:rsidRPr="00266502" w:rsidRDefault="00266502" w:rsidP="00266502">
      <w:pPr>
        <w:pStyle w:val="NormalWeb"/>
        <w:spacing w:before="0" w:beforeAutospacing="0" w:after="0" w:afterAutospacing="0"/>
        <w:rPr>
          <w:rFonts w:ascii="Arial" w:hAnsi="Arial" w:cs="Arial"/>
          <w:b/>
          <w:sz w:val="28"/>
          <w:szCs w:val="28"/>
        </w:rPr>
      </w:pPr>
      <w:r w:rsidRPr="00266502">
        <w:rPr>
          <w:rFonts w:ascii="Arial" w:hAnsi="Arial" w:cs="Arial"/>
          <w:b/>
          <w:sz w:val="28"/>
          <w:szCs w:val="28"/>
        </w:rPr>
        <w:t>Fase de Inicio</w:t>
      </w:r>
    </w:p>
    <w:p w:rsidR="00266502" w:rsidRDefault="00266502" w:rsidP="00266502">
      <w:pPr>
        <w:pStyle w:val="NormalWeb"/>
        <w:spacing w:before="0" w:beforeAutospacing="0" w:after="0" w:afterAutospacing="0"/>
        <w:rPr>
          <w:rFonts w:ascii="Arial" w:hAnsi="Arial" w:cs="Arial"/>
        </w:rPr>
      </w:pPr>
    </w:p>
    <w:p w:rsidR="00266502" w:rsidRDefault="00266502" w:rsidP="00A73BB8">
      <w:pPr>
        <w:pStyle w:val="NormalWeb"/>
        <w:spacing w:before="0" w:beforeAutospacing="0" w:after="0" w:afterAutospacing="0"/>
        <w:jc w:val="both"/>
        <w:rPr>
          <w:rFonts w:ascii="Arial" w:hAnsi="Arial" w:cs="Arial"/>
        </w:rPr>
      </w:pPr>
      <w:r>
        <w:rPr>
          <w:rFonts w:ascii="Arial" w:hAnsi="Arial" w:cs="Arial"/>
        </w:rPr>
        <w:t>El Proyecto del Laboratorio Latinoamericano de Acción Ciudadana (LLAC 2019), es una colaboración entre múltiples actores de la sociedad civil</w:t>
      </w:r>
      <w:r w:rsidR="00A73BB8">
        <w:rPr>
          <w:rFonts w:ascii="Arial" w:hAnsi="Arial" w:cs="Arial"/>
        </w:rPr>
        <w:t>, la empresa privada y el sector gubernamental para formar a jóvenes de todas partes del país con capacidad de incidir en proyectos educativos en sus comunidades bajo métricas de alto impacto y en cortos periodos de tiempo.</w:t>
      </w:r>
    </w:p>
    <w:p w:rsidR="00A73BB8" w:rsidRDefault="00A73BB8" w:rsidP="00A73BB8">
      <w:pPr>
        <w:pStyle w:val="NormalWeb"/>
        <w:spacing w:before="0" w:beforeAutospacing="0" w:after="0" w:afterAutospacing="0"/>
        <w:jc w:val="both"/>
        <w:rPr>
          <w:rFonts w:ascii="Arial" w:hAnsi="Arial" w:cs="Arial"/>
        </w:rPr>
      </w:pPr>
    </w:p>
    <w:p w:rsidR="00A73BB8" w:rsidRDefault="00A73BB8" w:rsidP="00A73BB8">
      <w:pPr>
        <w:pStyle w:val="NormalWeb"/>
        <w:spacing w:before="0" w:beforeAutospacing="0" w:after="0" w:afterAutospacing="0"/>
        <w:jc w:val="both"/>
        <w:rPr>
          <w:rFonts w:ascii="Arial" w:hAnsi="Arial" w:cs="Arial"/>
        </w:rPr>
      </w:pPr>
      <w:r>
        <w:rPr>
          <w:rFonts w:ascii="Arial" w:hAnsi="Arial" w:cs="Arial"/>
        </w:rPr>
        <w:t>Personalmente tuve la oportunidad de ser uno de los Coordinadores Principales (Coordinador de Producción Audiovisual y Seguimiento Virtual de los Aprendizajes) en este proyecto recién finalizado, en el que iniciamos a partir de una pequeña idea de maximizar la incidencia que ya estábamos ocasionando en materia educativa con el grupo de Jóvenes Unidos por la Educación, del cual soy uno de los miembros fundadores.</w:t>
      </w:r>
    </w:p>
    <w:p w:rsidR="00A73BB8" w:rsidRDefault="00A73BB8" w:rsidP="00A73BB8">
      <w:pPr>
        <w:pStyle w:val="NormalWeb"/>
        <w:spacing w:before="0" w:beforeAutospacing="0" w:after="0" w:afterAutospacing="0"/>
        <w:jc w:val="both"/>
        <w:rPr>
          <w:rFonts w:ascii="Arial" w:hAnsi="Arial" w:cs="Arial"/>
        </w:rPr>
      </w:pPr>
    </w:p>
    <w:p w:rsidR="00A73BB8" w:rsidRDefault="00A73BB8" w:rsidP="00A73BB8">
      <w:pPr>
        <w:pStyle w:val="NormalWeb"/>
        <w:spacing w:before="0" w:beforeAutospacing="0" w:after="0" w:afterAutospacing="0"/>
        <w:jc w:val="both"/>
        <w:rPr>
          <w:rFonts w:ascii="Arial" w:hAnsi="Arial" w:cs="Arial"/>
        </w:rPr>
      </w:pPr>
      <w:r>
        <w:rPr>
          <w:rFonts w:ascii="Arial" w:hAnsi="Arial" w:cs="Arial"/>
        </w:rPr>
        <w:t>Dicho esto, procedimos a definir este proyecto asociándolo de la mano con los Objetivos de Desarrollo Sostenible de la ONU (ODS 2030), para conseguir socios estratégicos y colaboradores que nos permitieran a nivel financiero, poder ejecutar este proyecto.</w:t>
      </w:r>
    </w:p>
    <w:p w:rsidR="00A73BB8" w:rsidRDefault="00A73BB8" w:rsidP="00A73BB8">
      <w:pPr>
        <w:pStyle w:val="NormalWeb"/>
        <w:spacing w:before="0" w:beforeAutospacing="0" w:after="0" w:afterAutospacing="0"/>
        <w:jc w:val="both"/>
        <w:rPr>
          <w:rFonts w:ascii="Arial" w:hAnsi="Arial" w:cs="Arial"/>
        </w:rPr>
      </w:pPr>
    </w:p>
    <w:p w:rsidR="00A73BB8" w:rsidRPr="00266502" w:rsidRDefault="00A73BB8" w:rsidP="00A73BB8">
      <w:pPr>
        <w:pStyle w:val="NormalWeb"/>
        <w:spacing w:before="0" w:beforeAutospacing="0" w:after="0" w:afterAutospacing="0"/>
        <w:jc w:val="both"/>
        <w:rPr>
          <w:rFonts w:ascii="Arial" w:hAnsi="Arial" w:cs="Arial"/>
        </w:rPr>
      </w:pPr>
      <w:r>
        <w:rPr>
          <w:rFonts w:ascii="Arial" w:hAnsi="Arial" w:cs="Arial"/>
        </w:rPr>
        <w:t xml:space="preserve">El documento que se muestra </w:t>
      </w:r>
      <w:proofErr w:type="gramStart"/>
      <w:r>
        <w:rPr>
          <w:rFonts w:ascii="Arial" w:hAnsi="Arial" w:cs="Arial"/>
        </w:rPr>
        <w:t>aquí,</w:t>
      </w:r>
      <w:proofErr w:type="gramEnd"/>
      <w:r>
        <w:rPr>
          <w:rFonts w:ascii="Arial" w:hAnsi="Arial" w:cs="Arial"/>
        </w:rPr>
        <w:t xml:space="preserve"> es el resumen elaborado por los coordinadores del Proyecto en el siguiendo una Metodología de trabajo ágil, logramos obtener el objetivo de formar a 150 jóvenes de todo el país para que puedan desarrollar sus capacidades de incidencia educativa de la mano con los especialistas en la materia.</w:t>
      </w:r>
    </w:p>
    <w:p w:rsidR="004853C1" w:rsidRPr="0074261F" w:rsidRDefault="004853C1" w:rsidP="004853C1">
      <w:pPr>
        <w:pStyle w:val="Ttulo2"/>
        <w:spacing w:before="360" w:after="120"/>
        <w:jc w:val="both"/>
        <w:rPr>
          <w:rFonts w:ascii="Arial" w:hAnsi="Arial" w:cs="Arial"/>
          <w:sz w:val="24"/>
          <w:szCs w:val="24"/>
        </w:rPr>
      </w:pPr>
      <w:bookmarkStart w:id="2" w:name="_¿Qué_es_el"/>
      <w:bookmarkEnd w:id="2"/>
      <w:r w:rsidRPr="0074261F">
        <w:rPr>
          <w:rFonts w:ascii="Arial" w:hAnsi="Arial" w:cs="Arial"/>
          <w:color w:val="000000"/>
          <w:sz w:val="24"/>
          <w:szCs w:val="24"/>
        </w:rPr>
        <w:t>¿Qué es el Laboratorio Latinoamericano de Acción Ciudadana (LLAC</w:t>
      </w:r>
      <w:proofErr w:type="gramStart"/>
      <w:r w:rsidRPr="0074261F">
        <w:rPr>
          <w:rFonts w:ascii="Arial" w:hAnsi="Arial" w:cs="Arial"/>
          <w:color w:val="000000"/>
          <w:sz w:val="24"/>
          <w:szCs w:val="24"/>
        </w:rPr>
        <w:t>) ?</w:t>
      </w:r>
      <w:proofErr w:type="gramEnd"/>
    </w:p>
    <w:p w:rsidR="004853C1" w:rsidRPr="0074261F" w:rsidRDefault="004853C1" w:rsidP="004853C1">
      <w:pPr>
        <w:pStyle w:val="NormalWeb"/>
        <w:spacing w:before="0" w:beforeAutospacing="0" w:after="0" w:afterAutospacing="0"/>
        <w:jc w:val="both"/>
        <w:rPr>
          <w:rFonts w:ascii="Arial" w:hAnsi="Arial" w:cs="Arial"/>
        </w:rPr>
      </w:pPr>
      <w:r w:rsidRPr="0074261F">
        <w:rPr>
          <w:rFonts w:ascii="Arial" w:hAnsi="Arial" w:cs="Arial"/>
          <w:color w:val="000000"/>
        </w:rPr>
        <w:t>El Laboratorio Latinoamericano de Acción Ciudadana (LLAC) es un programa teórico-práctico que busca formar a jóvenes líderes de todo el país en acción comunitaria, incidencia y liderazgo con hincapié en el aporte de la juventud para afrontar los retos de la educación y del Canal de Panamá.</w:t>
      </w:r>
    </w:p>
    <w:p w:rsidR="004853C1" w:rsidRPr="0074261F" w:rsidRDefault="004853C1" w:rsidP="004853C1">
      <w:pPr>
        <w:pStyle w:val="Ttulo2"/>
        <w:spacing w:before="360" w:after="120"/>
        <w:jc w:val="both"/>
        <w:rPr>
          <w:rFonts w:ascii="Arial" w:hAnsi="Arial" w:cs="Arial"/>
          <w:sz w:val="24"/>
          <w:szCs w:val="24"/>
        </w:rPr>
      </w:pPr>
      <w:bookmarkStart w:id="3" w:name="_El_LLAC_y"/>
      <w:bookmarkEnd w:id="3"/>
      <w:r w:rsidRPr="0074261F">
        <w:rPr>
          <w:rFonts w:ascii="Arial" w:hAnsi="Arial" w:cs="Arial"/>
          <w:color w:val="000000"/>
          <w:sz w:val="24"/>
          <w:szCs w:val="24"/>
        </w:rPr>
        <w:t>El LLAC y los Objetivos de Desarrollo Sostenible (ODS 2030) </w:t>
      </w:r>
    </w:p>
    <w:p w:rsidR="004853C1" w:rsidRPr="0074261F" w:rsidRDefault="004853C1" w:rsidP="004853C1">
      <w:pPr>
        <w:pStyle w:val="NormalWeb"/>
        <w:spacing w:before="0" w:beforeAutospacing="0" w:after="0" w:afterAutospacing="0"/>
        <w:jc w:val="both"/>
        <w:rPr>
          <w:rFonts w:ascii="Arial" w:hAnsi="Arial" w:cs="Arial"/>
        </w:rPr>
      </w:pPr>
      <w:r w:rsidRPr="0074261F">
        <w:rPr>
          <w:rFonts w:ascii="Arial" w:hAnsi="Arial" w:cs="Arial"/>
          <w:color w:val="000000"/>
        </w:rPr>
        <w:t>¿De qué manera el Laboratorio Latinoamericano de Acción Ciudadana aplica los Objetivos de Desarrollo Sostenible (ODS) de las Naciones Unidas?</w:t>
      </w:r>
    </w:p>
    <w:p w:rsidR="004853C1" w:rsidRPr="0074261F" w:rsidRDefault="004853C1" w:rsidP="004853C1"/>
    <w:p w:rsidR="004853C1" w:rsidRPr="0074261F" w:rsidRDefault="004853C1" w:rsidP="004853C1">
      <w:pPr>
        <w:pStyle w:val="NormalWeb"/>
        <w:spacing w:before="0" w:beforeAutospacing="0" w:after="0" w:afterAutospacing="0"/>
        <w:jc w:val="both"/>
        <w:rPr>
          <w:rFonts w:ascii="Arial" w:hAnsi="Arial" w:cs="Arial"/>
        </w:rPr>
      </w:pPr>
      <w:r w:rsidRPr="0074261F">
        <w:rPr>
          <w:rFonts w:ascii="Arial" w:hAnsi="Arial" w:cs="Arial"/>
          <w:color w:val="000000"/>
        </w:rPr>
        <w:t xml:space="preserve">Los ODS funcionan como un marco de trabajo obligatorio para los. Estados. Son útiles </w:t>
      </w:r>
      <w:proofErr w:type="gramStart"/>
      <w:r w:rsidRPr="0074261F">
        <w:rPr>
          <w:rFonts w:ascii="Arial" w:hAnsi="Arial" w:cs="Arial"/>
          <w:color w:val="000000"/>
        </w:rPr>
        <w:t>a fin que</w:t>
      </w:r>
      <w:proofErr w:type="gramEnd"/>
      <w:r w:rsidRPr="0074261F">
        <w:rPr>
          <w:rFonts w:ascii="Arial" w:hAnsi="Arial" w:cs="Arial"/>
          <w:color w:val="000000"/>
        </w:rPr>
        <w:t xml:space="preserve"> países, organizaciones no gubernamentales y la sociedad civil, </w:t>
      </w:r>
      <w:r w:rsidR="00A73BB8" w:rsidRPr="0074261F">
        <w:rPr>
          <w:rFonts w:ascii="Arial" w:hAnsi="Arial" w:cs="Arial"/>
          <w:color w:val="000000"/>
        </w:rPr>
        <w:t>alineen sus</w:t>
      </w:r>
      <w:r w:rsidRPr="0074261F">
        <w:rPr>
          <w:rFonts w:ascii="Arial" w:hAnsi="Arial" w:cs="Arial"/>
          <w:color w:val="000000"/>
        </w:rPr>
        <w:t xml:space="preserve"> acciones para el cumplimiento de las metas plasmadas en la Agenda 2030.</w:t>
      </w:r>
    </w:p>
    <w:p w:rsidR="004853C1" w:rsidRPr="0074261F" w:rsidRDefault="004853C1" w:rsidP="004853C1"/>
    <w:p w:rsidR="004853C1" w:rsidRPr="0074261F" w:rsidRDefault="004853C1" w:rsidP="004853C1">
      <w:pPr>
        <w:pStyle w:val="NormalWeb"/>
        <w:numPr>
          <w:ilvl w:val="0"/>
          <w:numId w:val="39"/>
        </w:numPr>
        <w:spacing w:before="0" w:beforeAutospacing="0" w:after="0" w:afterAutospacing="0"/>
        <w:jc w:val="both"/>
        <w:rPr>
          <w:rFonts w:ascii="Arial" w:hAnsi="Arial" w:cs="Arial"/>
        </w:rPr>
      </w:pPr>
      <w:r w:rsidRPr="0074261F">
        <w:rPr>
          <w:rFonts w:ascii="Arial" w:hAnsi="Arial" w:cs="Arial"/>
          <w:b/>
          <w:bCs/>
          <w:color w:val="000000"/>
        </w:rPr>
        <w:t xml:space="preserve">ODS 1: </w:t>
      </w:r>
      <w:r w:rsidRPr="0074261F">
        <w:rPr>
          <w:rFonts w:ascii="Arial" w:hAnsi="Arial" w:cs="Arial"/>
          <w:bCs/>
          <w:color w:val="000000"/>
        </w:rPr>
        <w:t>Fin de la Pobreza</w:t>
      </w:r>
    </w:p>
    <w:p w:rsidR="004853C1" w:rsidRPr="0074261F" w:rsidRDefault="004853C1" w:rsidP="004853C1">
      <w:pPr>
        <w:pStyle w:val="NormalWeb"/>
        <w:numPr>
          <w:ilvl w:val="0"/>
          <w:numId w:val="39"/>
        </w:numPr>
        <w:spacing w:before="0" w:beforeAutospacing="0" w:after="0" w:afterAutospacing="0"/>
        <w:jc w:val="both"/>
        <w:rPr>
          <w:rFonts w:ascii="Arial" w:hAnsi="Arial" w:cs="Arial"/>
        </w:rPr>
      </w:pPr>
      <w:r w:rsidRPr="0074261F">
        <w:rPr>
          <w:rFonts w:ascii="Arial" w:hAnsi="Arial" w:cs="Arial"/>
          <w:b/>
          <w:bCs/>
          <w:color w:val="000000"/>
        </w:rPr>
        <w:t xml:space="preserve">ODS 3: </w:t>
      </w:r>
      <w:r w:rsidRPr="0074261F">
        <w:rPr>
          <w:rFonts w:ascii="Arial" w:hAnsi="Arial" w:cs="Arial"/>
          <w:bCs/>
          <w:color w:val="000000"/>
        </w:rPr>
        <w:t>Salud y Bienestar</w:t>
      </w:r>
    </w:p>
    <w:p w:rsidR="004853C1" w:rsidRPr="0074261F" w:rsidRDefault="004853C1" w:rsidP="00471884">
      <w:pPr>
        <w:pStyle w:val="NormalWeb"/>
        <w:numPr>
          <w:ilvl w:val="0"/>
          <w:numId w:val="39"/>
        </w:numPr>
        <w:spacing w:before="0" w:beforeAutospacing="0" w:after="0" w:afterAutospacing="0"/>
        <w:jc w:val="both"/>
        <w:rPr>
          <w:rFonts w:ascii="Arial" w:hAnsi="Arial" w:cs="Arial"/>
        </w:rPr>
      </w:pPr>
      <w:r w:rsidRPr="0074261F">
        <w:rPr>
          <w:rFonts w:ascii="Arial" w:hAnsi="Arial" w:cs="Arial"/>
          <w:b/>
          <w:bCs/>
          <w:color w:val="000000"/>
        </w:rPr>
        <w:t xml:space="preserve">ODS 4: </w:t>
      </w:r>
      <w:r w:rsidRPr="0074261F">
        <w:rPr>
          <w:rFonts w:ascii="Arial" w:hAnsi="Arial" w:cs="Arial"/>
          <w:bCs/>
          <w:color w:val="000000"/>
        </w:rPr>
        <w:t xml:space="preserve">Educación de </w:t>
      </w:r>
      <w:r w:rsidR="00984D52" w:rsidRPr="0074261F">
        <w:rPr>
          <w:rFonts w:ascii="Arial" w:hAnsi="Arial" w:cs="Arial"/>
          <w:bCs/>
          <w:color w:val="000000"/>
        </w:rPr>
        <w:t>Calidad</w:t>
      </w:r>
    </w:p>
    <w:p w:rsidR="004853C1" w:rsidRPr="0074261F" w:rsidRDefault="004853C1" w:rsidP="004853C1">
      <w:pPr>
        <w:pStyle w:val="NormalWeb"/>
        <w:numPr>
          <w:ilvl w:val="0"/>
          <w:numId w:val="39"/>
        </w:numPr>
        <w:spacing w:before="0" w:beforeAutospacing="0" w:after="0" w:afterAutospacing="0"/>
        <w:jc w:val="both"/>
        <w:rPr>
          <w:rFonts w:ascii="Arial" w:hAnsi="Arial" w:cs="Arial"/>
        </w:rPr>
      </w:pPr>
      <w:r w:rsidRPr="0074261F">
        <w:rPr>
          <w:rFonts w:ascii="Arial" w:hAnsi="Arial" w:cs="Arial"/>
          <w:b/>
          <w:bCs/>
          <w:color w:val="000000"/>
        </w:rPr>
        <w:t xml:space="preserve">ODS </w:t>
      </w:r>
      <w:proofErr w:type="gramStart"/>
      <w:r w:rsidRPr="0074261F">
        <w:rPr>
          <w:rFonts w:ascii="Arial" w:hAnsi="Arial" w:cs="Arial"/>
          <w:b/>
          <w:bCs/>
          <w:color w:val="000000"/>
        </w:rPr>
        <w:t>5 :</w:t>
      </w:r>
      <w:proofErr w:type="gramEnd"/>
      <w:r w:rsidRPr="0074261F">
        <w:rPr>
          <w:rFonts w:ascii="Arial" w:hAnsi="Arial" w:cs="Arial"/>
          <w:b/>
          <w:bCs/>
          <w:color w:val="000000"/>
        </w:rPr>
        <w:t xml:space="preserve"> </w:t>
      </w:r>
      <w:r w:rsidRPr="0074261F">
        <w:rPr>
          <w:rFonts w:ascii="Arial" w:hAnsi="Arial" w:cs="Arial"/>
          <w:bCs/>
          <w:color w:val="000000"/>
        </w:rPr>
        <w:t>Igualdad de Género</w:t>
      </w:r>
    </w:p>
    <w:p w:rsidR="004853C1" w:rsidRPr="0074261F" w:rsidRDefault="004853C1" w:rsidP="004853C1">
      <w:pPr>
        <w:pStyle w:val="NormalWeb"/>
        <w:numPr>
          <w:ilvl w:val="0"/>
          <w:numId w:val="39"/>
        </w:numPr>
        <w:spacing w:before="0" w:beforeAutospacing="0" w:after="0" w:afterAutospacing="0"/>
        <w:jc w:val="both"/>
        <w:rPr>
          <w:rFonts w:ascii="Arial" w:hAnsi="Arial" w:cs="Arial"/>
        </w:rPr>
      </w:pPr>
      <w:r w:rsidRPr="0074261F">
        <w:rPr>
          <w:rFonts w:ascii="Arial" w:hAnsi="Arial" w:cs="Arial"/>
          <w:b/>
          <w:bCs/>
          <w:color w:val="000000"/>
        </w:rPr>
        <w:t xml:space="preserve">ODS </w:t>
      </w:r>
      <w:proofErr w:type="gramStart"/>
      <w:r w:rsidRPr="0074261F">
        <w:rPr>
          <w:rFonts w:ascii="Arial" w:hAnsi="Arial" w:cs="Arial"/>
          <w:b/>
          <w:bCs/>
          <w:color w:val="000000"/>
        </w:rPr>
        <w:t>6 :</w:t>
      </w:r>
      <w:proofErr w:type="gramEnd"/>
      <w:r w:rsidRPr="0074261F">
        <w:rPr>
          <w:rFonts w:ascii="Arial" w:hAnsi="Arial" w:cs="Arial"/>
          <w:b/>
          <w:bCs/>
          <w:color w:val="000000"/>
        </w:rPr>
        <w:t xml:space="preserve"> </w:t>
      </w:r>
      <w:r w:rsidRPr="0074261F">
        <w:rPr>
          <w:rFonts w:ascii="Arial" w:hAnsi="Arial" w:cs="Arial"/>
          <w:bCs/>
          <w:color w:val="000000"/>
        </w:rPr>
        <w:t>Agua limpia y Saneamiento</w:t>
      </w:r>
      <w:r w:rsidRPr="0074261F">
        <w:rPr>
          <w:rFonts w:ascii="Arial" w:hAnsi="Arial" w:cs="Arial"/>
          <w:b/>
          <w:bCs/>
          <w:color w:val="000000"/>
        </w:rPr>
        <w:t xml:space="preserve"> </w:t>
      </w:r>
    </w:p>
    <w:p w:rsidR="004853C1" w:rsidRPr="0074261F" w:rsidRDefault="004853C1" w:rsidP="004853C1">
      <w:pPr>
        <w:pStyle w:val="NormalWeb"/>
        <w:numPr>
          <w:ilvl w:val="0"/>
          <w:numId w:val="39"/>
        </w:numPr>
        <w:spacing w:before="0" w:beforeAutospacing="0" w:after="0" w:afterAutospacing="0"/>
        <w:jc w:val="both"/>
        <w:rPr>
          <w:rFonts w:ascii="Arial" w:hAnsi="Arial" w:cs="Arial"/>
        </w:rPr>
      </w:pPr>
      <w:r w:rsidRPr="0074261F">
        <w:rPr>
          <w:rFonts w:ascii="Arial" w:hAnsi="Arial" w:cs="Arial"/>
          <w:b/>
          <w:bCs/>
          <w:color w:val="000000"/>
        </w:rPr>
        <w:t xml:space="preserve">ODS 8: </w:t>
      </w:r>
      <w:r w:rsidRPr="0074261F">
        <w:rPr>
          <w:rFonts w:ascii="Arial" w:hAnsi="Arial" w:cs="Arial"/>
          <w:bCs/>
          <w:color w:val="000000"/>
        </w:rPr>
        <w:t>Trabajo decente y crecimiento económico</w:t>
      </w:r>
    </w:p>
    <w:p w:rsidR="004853C1" w:rsidRPr="0074261F" w:rsidRDefault="004853C1" w:rsidP="004853C1">
      <w:pPr>
        <w:pStyle w:val="NormalWeb"/>
        <w:numPr>
          <w:ilvl w:val="0"/>
          <w:numId w:val="39"/>
        </w:numPr>
        <w:spacing w:before="0" w:beforeAutospacing="0" w:after="0" w:afterAutospacing="0"/>
        <w:jc w:val="both"/>
        <w:rPr>
          <w:rFonts w:ascii="Arial" w:hAnsi="Arial" w:cs="Arial"/>
        </w:rPr>
      </w:pPr>
      <w:r w:rsidRPr="0074261F">
        <w:rPr>
          <w:rFonts w:ascii="Arial" w:hAnsi="Arial" w:cs="Arial"/>
          <w:b/>
          <w:bCs/>
          <w:color w:val="000000"/>
        </w:rPr>
        <w:t>ODS 10:</w:t>
      </w:r>
      <w:r w:rsidRPr="0074261F">
        <w:rPr>
          <w:rFonts w:ascii="Arial" w:hAnsi="Arial" w:cs="Arial"/>
          <w:bCs/>
          <w:color w:val="000000"/>
        </w:rPr>
        <w:t xml:space="preserve"> Reducción de las desigualdades</w:t>
      </w:r>
    </w:p>
    <w:p w:rsidR="004853C1" w:rsidRPr="0074261F" w:rsidRDefault="004853C1" w:rsidP="00471884">
      <w:pPr>
        <w:pStyle w:val="NormalWeb"/>
        <w:numPr>
          <w:ilvl w:val="0"/>
          <w:numId w:val="39"/>
        </w:numPr>
        <w:spacing w:before="0" w:beforeAutospacing="0" w:after="0" w:afterAutospacing="0"/>
        <w:jc w:val="both"/>
        <w:rPr>
          <w:rFonts w:ascii="Arial" w:hAnsi="Arial" w:cs="Arial"/>
        </w:rPr>
      </w:pPr>
      <w:r w:rsidRPr="0074261F">
        <w:rPr>
          <w:rFonts w:ascii="Arial" w:hAnsi="Arial" w:cs="Arial"/>
          <w:b/>
          <w:bCs/>
          <w:color w:val="000000"/>
        </w:rPr>
        <w:t xml:space="preserve">ODS 11: </w:t>
      </w:r>
      <w:r w:rsidRPr="0074261F">
        <w:rPr>
          <w:rFonts w:ascii="Arial" w:hAnsi="Arial" w:cs="Arial"/>
          <w:bCs/>
          <w:color w:val="000000"/>
        </w:rPr>
        <w:t>Ciudades y Comunidades Sostenibles</w:t>
      </w:r>
    </w:p>
    <w:p w:rsidR="004853C1" w:rsidRPr="0074261F" w:rsidRDefault="004853C1" w:rsidP="004853C1">
      <w:pPr>
        <w:pStyle w:val="NormalWeb"/>
        <w:numPr>
          <w:ilvl w:val="0"/>
          <w:numId w:val="39"/>
        </w:numPr>
        <w:spacing w:before="0" w:beforeAutospacing="0" w:after="0" w:afterAutospacing="0"/>
        <w:jc w:val="both"/>
        <w:rPr>
          <w:rFonts w:ascii="Arial" w:hAnsi="Arial" w:cs="Arial"/>
        </w:rPr>
      </w:pPr>
      <w:r w:rsidRPr="0074261F">
        <w:rPr>
          <w:rFonts w:ascii="Arial" w:hAnsi="Arial" w:cs="Arial"/>
          <w:b/>
          <w:bCs/>
          <w:color w:val="000000"/>
        </w:rPr>
        <w:t xml:space="preserve">ODS 12: </w:t>
      </w:r>
      <w:r w:rsidRPr="0074261F">
        <w:rPr>
          <w:rFonts w:ascii="Arial" w:hAnsi="Arial" w:cs="Arial"/>
          <w:bCs/>
          <w:color w:val="000000"/>
        </w:rPr>
        <w:t>Producción y Consumo Responsable</w:t>
      </w:r>
    </w:p>
    <w:p w:rsidR="004853C1" w:rsidRPr="0074261F" w:rsidRDefault="004853C1" w:rsidP="004853C1">
      <w:pPr>
        <w:pStyle w:val="NormalWeb"/>
        <w:numPr>
          <w:ilvl w:val="0"/>
          <w:numId w:val="39"/>
        </w:numPr>
        <w:spacing w:before="0" w:beforeAutospacing="0" w:after="0" w:afterAutospacing="0"/>
        <w:jc w:val="both"/>
        <w:rPr>
          <w:rFonts w:ascii="Arial" w:hAnsi="Arial" w:cs="Arial"/>
        </w:rPr>
      </w:pPr>
      <w:r w:rsidRPr="0074261F">
        <w:rPr>
          <w:rFonts w:ascii="Arial" w:hAnsi="Arial" w:cs="Arial"/>
          <w:b/>
          <w:bCs/>
          <w:color w:val="000000"/>
        </w:rPr>
        <w:t xml:space="preserve">ODS 13: </w:t>
      </w:r>
      <w:r w:rsidRPr="0074261F">
        <w:rPr>
          <w:rFonts w:ascii="Arial" w:hAnsi="Arial" w:cs="Arial"/>
          <w:bCs/>
          <w:color w:val="000000"/>
        </w:rPr>
        <w:t>Acción por el Clima</w:t>
      </w:r>
    </w:p>
    <w:p w:rsidR="004853C1" w:rsidRPr="0074261F" w:rsidRDefault="004853C1" w:rsidP="004853C1">
      <w:pPr>
        <w:pStyle w:val="NormalWeb"/>
        <w:numPr>
          <w:ilvl w:val="0"/>
          <w:numId w:val="39"/>
        </w:numPr>
        <w:spacing w:before="0" w:beforeAutospacing="0" w:after="0" w:afterAutospacing="0"/>
        <w:jc w:val="both"/>
        <w:rPr>
          <w:rFonts w:ascii="Arial" w:hAnsi="Arial" w:cs="Arial"/>
        </w:rPr>
      </w:pPr>
      <w:r w:rsidRPr="0074261F">
        <w:rPr>
          <w:rFonts w:ascii="Arial" w:hAnsi="Arial" w:cs="Arial"/>
          <w:b/>
          <w:bCs/>
          <w:color w:val="000000"/>
        </w:rPr>
        <w:t xml:space="preserve">ODS 16: </w:t>
      </w:r>
      <w:r w:rsidRPr="0074261F">
        <w:rPr>
          <w:rFonts w:ascii="Arial" w:hAnsi="Arial" w:cs="Arial"/>
          <w:bCs/>
          <w:color w:val="000000"/>
        </w:rPr>
        <w:t>Paz, Justicia e Instituciones Sólidas</w:t>
      </w:r>
    </w:p>
    <w:p w:rsidR="004853C1" w:rsidRPr="0074261F" w:rsidRDefault="004853C1" w:rsidP="00471884">
      <w:pPr>
        <w:pStyle w:val="NormalWeb"/>
        <w:numPr>
          <w:ilvl w:val="0"/>
          <w:numId w:val="39"/>
        </w:numPr>
        <w:spacing w:before="0" w:beforeAutospacing="0" w:after="0" w:afterAutospacing="0"/>
        <w:jc w:val="both"/>
        <w:rPr>
          <w:rFonts w:ascii="Arial" w:hAnsi="Arial" w:cs="Arial"/>
        </w:rPr>
      </w:pPr>
      <w:r w:rsidRPr="0074261F">
        <w:rPr>
          <w:rFonts w:ascii="Arial" w:hAnsi="Arial" w:cs="Arial"/>
          <w:b/>
          <w:bCs/>
          <w:color w:val="000000"/>
        </w:rPr>
        <w:t xml:space="preserve">ODS 17: </w:t>
      </w:r>
      <w:r w:rsidRPr="0074261F">
        <w:rPr>
          <w:rFonts w:ascii="Arial" w:hAnsi="Arial" w:cs="Arial"/>
          <w:bCs/>
          <w:color w:val="000000"/>
        </w:rPr>
        <w:t>Alianzas para lograr los Objetivos</w:t>
      </w:r>
    </w:p>
    <w:p w:rsidR="004853C1" w:rsidRPr="0074261F" w:rsidRDefault="004853C1" w:rsidP="004853C1">
      <w:pPr>
        <w:pStyle w:val="Ttulo2"/>
        <w:spacing w:before="360" w:after="120"/>
        <w:jc w:val="both"/>
        <w:rPr>
          <w:rFonts w:ascii="Arial" w:hAnsi="Arial" w:cs="Arial"/>
          <w:sz w:val="24"/>
          <w:szCs w:val="24"/>
        </w:rPr>
      </w:pPr>
      <w:bookmarkStart w:id="4" w:name="_¿Por_qué_promover"/>
      <w:bookmarkEnd w:id="4"/>
      <w:r w:rsidRPr="0074261F">
        <w:rPr>
          <w:rFonts w:ascii="Arial" w:hAnsi="Arial" w:cs="Arial"/>
          <w:color w:val="000000"/>
          <w:sz w:val="24"/>
          <w:szCs w:val="24"/>
        </w:rPr>
        <w:t>¿Por qué promover las capacidades de incidencia?</w:t>
      </w:r>
    </w:p>
    <w:p w:rsidR="004853C1" w:rsidRPr="0074261F" w:rsidRDefault="004853C1" w:rsidP="00266502">
      <w:pPr>
        <w:pStyle w:val="NormalWeb"/>
        <w:spacing w:before="240" w:beforeAutospacing="0" w:after="240" w:afterAutospacing="0"/>
        <w:jc w:val="both"/>
        <w:rPr>
          <w:rFonts w:ascii="Arial" w:hAnsi="Arial" w:cs="Arial"/>
        </w:rPr>
      </w:pPr>
      <w:r w:rsidRPr="0074261F">
        <w:rPr>
          <w:rFonts w:ascii="Arial" w:hAnsi="Arial" w:cs="Arial"/>
          <w:color w:val="000000"/>
        </w:rPr>
        <w:t xml:space="preserve">Es importante promover las capacidades de incidencia para causar verdaderos impactos a través de la acción para lograr una verdadera prosperidad en todo el país. En Panamá abundan quienes se quejan de los problemas que ocurren, sin </w:t>
      </w:r>
      <w:r w:rsidR="00471884" w:rsidRPr="0074261F">
        <w:rPr>
          <w:rFonts w:ascii="Arial" w:hAnsi="Arial" w:cs="Arial"/>
          <w:color w:val="000000"/>
        </w:rPr>
        <w:t>pasar a</w:t>
      </w:r>
      <w:r w:rsidRPr="0074261F">
        <w:rPr>
          <w:rFonts w:ascii="Arial" w:hAnsi="Arial" w:cs="Arial"/>
          <w:color w:val="000000"/>
        </w:rPr>
        <w:t xml:space="preserve"> la acción. El LLAC logró que 150 jóvenes de las 10 provincias y 2 comarcas se comprometieron por idear y emprender soluciones a los retos que Panamá enfrenta, con el potencial efecto multiplicador que implica.</w:t>
      </w:r>
    </w:p>
    <w:p w:rsidR="00A73BB8" w:rsidRPr="00A73BB8" w:rsidRDefault="004853C1" w:rsidP="004853C1">
      <w:pPr>
        <w:pStyle w:val="NormalWeb"/>
        <w:spacing w:before="0" w:beforeAutospacing="0" w:after="0" w:afterAutospacing="0"/>
        <w:jc w:val="both"/>
        <w:rPr>
          <w:rFonts w:ascii="Arial" w:hAnsi="Arial" w:cs="Arial"/>
          <w:b/>
          <w:bCs/>
          <w:color w:val="000000"/>
        </w:rPr>
      </w:pPr>
      <w:r w:rsidRPr="0074261F">
        <w:rPr>
          <w:rFonts w:ascii="Arial" w:hAnsi="Arial" w:cs="Arial"/>
          <w:b/>
          <w:bCs/>
          <w:color w:val="000000"/>
        </w:rPr>
        <w:t>Socios Estratégicos, Colaboradores y Asesores para la Implementación del LLAC, se contó con: </w:t>
      </w:r>
    </w:p>
    <w:p w:rsidR="004853C1" w:rsidRPr="0074261F" w:rsidRDefault="004853C1" w:rsidP="004853C1">
      <w:pPr>
        <w:pStyle w:val="NormalWeb"/>
        <w:spacing w:before="0" w:beforeAutospacing="0" w:after="0" w:afterAutospacing="0"/>
        <w:jc w:val="both"/>
        <w:rPr>
          <w:rFonts w:ascii="Arial" w:hAnsi="Arial" w:cs="Arial"/>
        </w:rPr>
      </w:pPr>
      <w:r w:rsidRPr="0074261F">
        <w:rPr>
          <w:rFonts w:ascii="Arial" w:hAnsi="Arial" w:cs="Arial"/>
          <w:b/>
          <w:bCs/>
          <w:color w:val="000000"/>
        </w:rPr>
        <w:t>Socios Estratégicos</w:t>
      </w:r>
    </w:p>
    <w:p w:rsidR="004853C1" w:rsidRPr="0074261F" w:rsidRDefault="004853C1" w:rsidP="004853C1">
      <w:pPr>
        <w:pStyle w:val="NormalWeb"/>
        <w:numPr>
          <w:ilvl w:val="0"/>
          <w:numId w:val="2"/>
        </w:numPr>
        <w:spacing w:before="0" w:beforeAutospacing="0" w:after="0" w:afterAutospacing="0"/>
        <w:jc w:val="both"/>
        <w:textAlignment w:val="baseline"/>
        <w:rPr>
          <w:rFonts w:ascii="Arial" w:hAnsi="Arial" w:cs="Arial"/>
          <w:color w:val="000000"/>
        </w:rPr>
      </w:pPr>
      <w:r w:rsidRPr="0074261F">
        <w:rPr>
          <w:rFonts w:ascii="Arial" w:hAnsi="Arial" w:cs="Arial"/>
          <w:color w:val="000000"/>
        </w:rPr>
        <w:t>Canal de Panamá</w:t>
      </w:r>
    </w:p>
    <w:p w:rsidR="004853C1" w:rsidRPr="0074261F" w:rsidRDefault="004853C1" w:rsidP="004853C1">
      <w:pPr>
        <w:pStyle w:val="NormalWeb"/>
        <w:numPr>
          <w:ilvl w:val="0"/>
          <w:numId w:val="2"/>
        </w:numPr>
        <w:spacing w:before="0" w:beforeAutospacing="0" w:after="0" w:afterAutospacing="0"/>
        <w:jc w:val="both"/>
        <w:textAlignment w:val="baseline"/>
        <w:rPr>
          <w:rFonts w:ascii="Arial" w:hAnsi="Arial" w:cs="Arial"/>
          <w:color w:val="000000"/>
        </w:rPr>
      </w:pPr>
      <w:r w:rsidRPr="0074261F">
        <w:rPr>
          <w:rFonts w:ascii="Arial" w:hAnsi="Arial" w:cs="Arial"/>
          <w:color w:val="000000"/>
        </w:rPr>
        <w:t>Fundación Unidos por la Educación </w:t>
      </w:r>
    </w:p>
    <w:p w:rsidR="004853C1" w:rsidRPr="0074261F" w:rsidRDefault="004853C1" w:rsidP="004853C1"/>
    <w:p w:rsidR="004853C1" w:rsidRPr="0074261F" w:rsidRDefault="004853C1" w:rsidP="004853C1">
      <w:pPr>
        <w:pStyle w:val="NormalWeb"/>
        <w:spacing w:before="0" w:beforeAutospacing="0" w:after="0" w:afterAutospacing="0"/>
        <w:jc w:val="both"/>
        <w:rPr>
          <w:rFonts w:ascii="Arial" w:hAnsi="Arial" w:cs="Arial"/>
        </w:rPr>
      </w:pPr>
      <w:r w:rsidRPr="0074261F">
        <w:rPr>
          <w:rFonts w:ascii="Arial" w:hAnsi="Arial" w:cs="Arial"/>
          <w:b/>
          <w:bCs/>
          <w:color w:val="000000"/>
        </w:rPr>
        <w:t>Colaboradores</w:t>
      </w:r>
    </w:p>
    <w:p w:rsidR="004853C1" w:rsidRPr="0074261F" w:rsidRDefault="004853C1" w:rsidP="004853C1">
      <w:pPr>
        <w:pStyle w:val="NormalWeb"/>
        <w:numPr>
          <w:ilvl w:val="0"/>
          <w:numId w:val="3"/>
        </w:numPr>
        <w:spacing w:before="0" w:beforeAutospacing="0" w:after="0" w:afterAutospacing="0"/>
        <w:jc w:val="both"/>
        <w:textAlignment w:val="baseline"/>
        <w:rPr>
          <w:rFonts w:ascii="Arial" w:hAnsi="Arial" w:cs="Arial"/>
          <w:color w:val="000000"/>
        </w:rPr>
      </w:pPr>
      <w:r w:rsidRPr="0074261F">
        <w:rPr>
          <w:rFonts w:ascii="Arial" w:hAnsi="Arial" w:cs="Arial"/>
          <w:color w:val="000000"/>
        </w:rPr>
        <w:t>Fundación Sus Buenos Vecinos</w:t>
      </w:r>
    </w:p>
    <w:p w:rsidR="004853C1" w:rsidRPr="0074261F" w:rsidRDefault="004853C1" w:rsidP="004853C1">
      <w:pPr>
        <w:pStyle w:val="NormalWeb"/>
        <w:numPr>
          <w:ilvl w:val="0"/>
          <w:numId w:val="3"/>
        </w:numPr>
        <w:spacing w:before="0" w:beforeAutospacing="0" w:after="0" w:afterAutospacing="0"/>
        <w:jc w:val="both"/>
        <w:textAlignment w:val="baseline"/>
        <w:rPr>
          <w:rFonts w:ascii="Arial" w:hAnsi="Arial" w:cs="Arial"/>
          <w:color w:val="000000"/>
        </w:rPr>
      </w:pPr>
      <w:r w:rsidRPr="0074261F">
        <w:rPr>
          <w:rFonts w:ascii="Arial" w:hAnsi="Arial" w:cs="Arial"/>
          <w:color w:val="000000"/>
        </w:rPr>
        <w:t>Banesco</w:t>
      </w:r>
    </w:p>
    <w:p w:rsidR="004853C1" w:rsidRPr="0074261F" w:rsidRDefault="004853C1" w:rsidP="004853C1">
      <w:pPr>
        <w:pStyle w:val="NormalWeb"/>
        <w:numPr>
          <w:ilvl w:val="0"/>
          <w:numId w:val="3"/>
        </w:numPr>
        <w:spacing w:before="0" w:beforeAutospacing="0" w:after="0" w:afterAutospacing="0"/>
        <w:jc w:val="both"/>
        <w:textAlignment w:val="baseline"/>
        <w:rPr>
          <w:rFonts w:ascii="Arial" w:hAnsi="Arial" w:cs="Arial"/>
          <w:color w:val="000000"/>
        </w:rPr>
      </w:pPr>
      <w:r w:rsidRPr="0074261F">
        <w:rPr>
          <w:rFonts w:ascii="Arial" w:hAnsi="Arial" w:cs="Arial"/>
          <w:color w:val="000000"/>
        </w:rPr>
        <w:t>Fundación Cable &amp; Wireless</w:t>
      </w:r>
    </w:p>
    <w:p w:rsidR="004853C1" w:rsidRPr="0074261F" w:rsidRDefault="004853C1" w:rsidP="004853C1">
      <w:pPr>
        <w:pStyle w:val="NormalWeb"/>
        <w:numPr>
          <w:ilvl w:val="0"/>
          <w:numId w:val="3"/>
        </w:numPr>
        <w:spacing w:before="0" w:beforeAutospacing="0" w:after="0" w:afterAutospacing="0"/>
        <w:jc w:val="both"/>
        <w:textAlignment w:val="baseline"/>
        <w:rPr>
          <w:rFonts w:ascii="Arial" w:hAnsi="Arial" w:cs="Arial"/>
          <w:color w:val="000000"/>
        </w:rPr>
      </w:pPr>
      <w:r w:rsidRPr="0074261F">
        <w:rPr>
          <w:rFonts w:ascii="Arial" w:hAnsi="Arial" w:cs="Arial"/>
          <w:color w:val="000000"/>
        </w:rPr>
        <w:t>Fundación Verde Azul</w:t>
      </w:r>
    </w:p>
    <w:p w:rsidR="004853C1" w:rsidRPr="0074261F" w:rsidRDefault="004853C1" w:rsidP="004853C1"/>
    <w:p w:rsidR="004853C1" w:rsidRPr="0074261F" w:rsidRDefault="004853C1" w:rsidP="004853C1">
      <w:pPr>
        <w:pStyle w:val="NormalWeb"/>
        <w:spacing w:before="0" w:beforeAutospacing="0" w:after="0" w:afterAutospacing="0"/>
        <w:jc w:val="both"/>
        <w:rPr>
          <w:rFonts w:ascii="Arial" w:hAnsi="Arial" w:cs="Arial"/>
        </w:rPr>
      </w:pPr>
      <w:r w:rsidRPr="0074261F">
        <w:rPr>
          <w:rFonts w:ascii="Arial" w:hAnsi="Arial" w:cs="Arial"/>
          <w:b/>
          <w:color w:val="000000"/>
        </w:rPr>
        <w:t>Asesoría</w:t>
      </w:r>
      <w:r w:rsidRPr="0074261F">
        <w:rPr>
          <w:rFonts w:ascii="Arial" w:hAnsi="Arial" w:cs="Arial"/>
          <w:color w:val="000000"/>
        </w:rPr>
        <w:t xml:space="preserve">: Educación 2020, </w:t>
      </w:r>
      <w:r w:rsidR="0074261F">
        <w:rPr>
          <w:rFonts w:ascii="Arial" w:hAnsi="Arial" w:cs="Arial"/>
          <w:color w:val="000000"/>
        </w:rPr>
        <w:t>ONG</w:t>
      </w:r>
      <w:r w:rsidRPr="0074261F">
        <w:rPr>
          <w:rFonts w:ascii="Arial" w:hAnsi="Arial" w:cs="Arial"/>
          <w:color w:val="000000"/>
        </w:rPr>
        <w:t xml:space="preserve"> chilena que, en colaboración con Jóvenes Unidos por la Educación, crearon e implementaron el Laboratorio Internacional de Incidencia Ciudadana (LIIC) 2018.</w:t>
      </w:r>
    </w:p>
    <w:p w:rsidR="004853C1" w:rsidRPr="0074261F" w:rsidRDefault="004853C1" w:rsidP="004853C1"/>
    <w:p w:rsidR="004853C1" w:rsidRPr="0074261F" w:rsidRDefault="004853C1" w:rsidP="004853C1">
      <w:pPr>
        <w:pStyle w:val="NormalWeb"/>
        <w:spacing w:before="0" w:beforeAutospacing="0" w:after="0" w:afterAutospacing="0"/>
        <w:jc w:val="both"/>
        <w:rPr>
          <w:rFonts w:ascii="Arial" w:hAnsi="Arial" w:cs="Arial"/>
        </w:rPr>
      </w:pPr>
      <w:r w:rsidRPr="0074261F">
        <w:rPr>
          <w:rFonts w:ascii="Arial" w:hAnsi="Arial" w:cs="Arial"/>
          <w:b/>
          <w:bCs/>
          <w:color w:val="000000"/>
        </w:rPr>
        <w:t>Convocatoria y Proceso de Selección </w:t>
      </w:r>
    </w:p>
    <w:p w:rsidR="004853C1" w:rsidRPr="0074261F" w:rsidRDefault="004853C1" w:rsidP="004853C1">
      <w:pPr>
        <w:pStyle w:val="NormalWeb"/>
        <w:spacing w:before="0" w:beforeAutospacing="0" w:after="0" w:afterAutospacing="0"/>
        <w:jc w:val="both"/>
        <w:rPr>
          <w:rFonts w:ascii="Arial" w:hAnsi="Arial" w:cs="Arial"/>
        </w:rPr>
      </w:pPr>
      <w:r w:rsidRPr="0074261F">
        <w:rPr>
          <w:rFonts w:ascii="Arial" w:hAnsi="Arial" w:cs="Arial"/>
          <w:color w:val="000000"/>
        </w:rPr>
        <w:t>En junio de 2019 se abrió la convocatoria para que jóvenes de 15 a 24 años, con interés de convertirse en agentes de cambio, participaron en la postulación. Luego de un riguroso proceso de selección, se escogió a un grupo diverso en género, etnia y nivel socioeconómico. 150 jóvenes ingresaron al LLAC.</w:t>
      </w:r>
    </w:p>
    <w:p w:rsidR="004853C1" w:rsidRPr="0074261F" w:rsidRDefault="004853C1" w:rsidP="004853C1"/>
    <w:p w:rsidR="004853C1" w:rsidRPr="0074261F" w:rsidRDefault="004853C1" w:rsidP="004853C1">
      <w:pPr>
        <w:pStyle w:val="NormalWeb"/>
        <w:spacing w:before="0" w:beforeAutospacing="0" w:after="0" w:afterAutospacing="0"/>
        <w:jc w:val="both"/>
        <w:rPr>
          <w:rFonts w:ascii="Arial" w:hAnsi="Arial" w:cs="Arial"/>
        </w:rPr>
      </w:pPr>
      <w:r w:rsidRPr="0074261F">
        <w:rPr>
          <w:rFonts w:ascii="Arial" w:hAnsi="Arial" w:cs="Arial"/>
          <w:b/>
          <w:bCs/>
          <w:color w:val="000000"/>
        </w:rPr>
        <w:t>Reglas del Proceso de Selección de Participantes:</w:t>
      </w:r>
    </w:p>
    <w:p w:rsidR="004853C1" w:rsidRPr="0074261F" w:rsidRDefault="004853C1" w:rsidP="004853C1"/>
    <w:p w:rsidR="004853C1" w:rsidRPr="0074261F" w:rsidRDefault="004853C1" w:rsidP="004853C1">
      <w:pPr>
        <w:pStyle w:val="NormalWeb"/>
        <w:numPr>
          <w:ilvl w:val="0"/>
          <w:numId w:val="4"/>
        </w:numPr>
        <w:spacing w:before="0" w:beforeAutospacing="0" w:after="0" w:afterAutospacing="0"/>
        <w:jc w:val="both"/>
        <w:textAlignment w:val="baseline"/>
        <w:rPr>
          <w:rFonts w:ascii="Arial" w:hAnsi="Arial" w:cs="Arial"/>
          <w:color w:val="000000"/>
        </w:rPr>
      </w:pPr>
      <w:r w:rsidRPr="0074261F">
        <w:rPr>
          <w:rFonts w:ascii="Arial" w:hAnsi="Arial" w:cs="Arial"/>
          <w:color w:val="000000"/>
        </w:rPr>
        <w:t>Se identifican a los candidatos con códigos.</w:t>
      </w:r>
    </w:p>
    <w:p w:rsidR="004853C1" w:rsidRPr="0074261F" w:rsidRDefault="004853C1" w:rsidP="004853C1">
      <w:pPr>
        <w:pStyle w:val="NormalWeb"/>
        <w:numPr>
          <w:ilvl w:val="0"/>
          <w:numId w:val="4"/>
        </w:numPr>
        <w:spacing w:before="0" w:beforeAutospacing="0" w:after="0" w:afterAutospacing="0"/>
        <w:jc w:val="both"/>
        <w:textAlignment w:val="baseline"/>
        <w:rPr>
          <w:rFonts w:ascii="Arial" w:hAnsi="Arial" w:cs="Arial"/>
          <w:color w:val="000000"/>
        </w:rPr>
      </w:pPr>
      <w:r w:rsidRPr="0074261F">
        <w:rPr>
          <w:rFonts w:ascii="Arial" w:hAnsi="Arial" w:cs="Arial"/>
          <w:color w:val="000000"/>
        </w:rPr>
        <w:t>Los evaluadores desconocen el nombre de los postulantes.</w:t>
      </w:r>
    </w:p>
    <w:p w:rsidR="004853C1" w:rsidRPr="0074261F" w:rsidRDefault="004853C1" w:rsidP="004853C1">
      <w:pPr>
        <w:pStyle w:val="NormalWeb"/>
        <w:numPr>
          <w:ilvl w:val="0"/>
          <w:numId w:val="4"/>
        </w:numPr>
        <w:spacing w:before="0" w:beforeAutospacing="0" w:after="0" w:afterAutospacing="0"/>
        <w:jc w:val="both"/>
        <w:textAlignment w:val="baseline"/>
        <w:rPr>
          <w:rFonts w:ascii="Arial" w:hAnsi="Arial" w:cs="Arial"/>
          <w:color w:val="000000"/>
        </w:rPr>
      </w:pPr>
      <w:r w:rsidRPr="0074261F">
        <w:rPr>
          <w:rFonts w:ascii="Arial" w:hAnsi="Arial" w:cs="Arial"/>
          <w:color w:val="000000"/>
        </w:rPr>
        <w:t>Si un evaluador tiene conflictos de interés (por ejemplo: carrera similar o igual alma mater que el postulante), deriva la solicitud para consideración de un tercer evaluador.</w:t>
      </w:r>
    </w:p>
    <w:p w:rsidR="004853C1" w:rsidRPr="0074261F" w:rsidRDefault="004853C1" w:rsidP="004853C1">
      <w:pPr>
        <w:pStyle w:val="NormalWeb"/>
        <w:numPr>
          <w:ilvl w:val="0"/>
          <w:numId w:val="4"/>
        </w:numPr>
        <w:spacing w:before="0" w:beforeAutospacing="0" w:after="0" w:afterAutospacing="0"/>
        <w:jc w:val="both"/>
        <w:textAlignment w:val="baseline"/>
        <w:rPr>
          <w:rFonts w:ascii="Arial" w:hAnsi="Arial" w:cs="Arial"/>
          <w:color w:val="000000"/>
        </w:rPr>
      </w:pPr>
      <w:r w:rsidRPr="0074261F">
        <w:rPr>
          <w:rFonts w:ascii="Arial" w:hAnsi="Arial" w:cs="Arial"/>
          <w:color w:val="000000"/>
        </w:rPr>
        <w:t>Las evaluaciones se hacen en pareja (Un miembro de Jóvenes Unidos por la Educación o de Fundación Unidos por la Educación con un voluntario de la ACP, o de los patrocinadores del proyecto) hasta llegar un consenso.</w:t>
      </w:r>
    </w:p>
    <w:p w:rsidR="004853C1" w:rsidRPr="0074261F" w:rsidRDefault="004853C1" w:rsidP="004853C1">
      <w:pPr>
        <w:pStyle w:val="NormalWeb"/>
        <w:numPr>
          <w:ilvl w:val="0"/>
          <w:numId w:val="4"/>
        </w:numPr>
        <w:spacing w:before="0" w:beforeAutospacing="0" w:after="0" w:afterAutospacing="0"/>
        <w:jc w:val="both"/>
        <w:textAlignment w:val="baseline"/>
        <w:rPr>
          <w:rFonts w:ascii="Arial" w:hAnsi="Arial" w:cs="Arial"/>
          <w:color w:val="000000"/>
        </w:rPr>
      </w:pPr>
      <w:r w:rsidRPr="0074261F">
        <w:rPr>
          <w:rFonts w:ascii="Arial" w:hAnsi="Arial" w:cs="Arial"/>
          <w:color w:val="000000"/>
        </w:rPr>
        <w:t>Se utiliza una rúbrica con puntajes claros y definiciones objetivas para mejor evaluación.</w:t>
      </w:r>
    </w:p>
    <w:p w:rsidR="004853C1" w:rsidRDefault="004853C1" w:rsidP="004853C1">
      <w:pPr>
        <w:pStyle w:val="NormalWeb"/>
        <w:numPr>
          <w:ilvl w:val="0"/>
          <w:numId w:val="4"/>
        </w:numPr>
        <w:spacing w:before="0" w:beforeAutospacing="0" w:after="0" w:afterAutospacing="0"/>
        <w:jc w:val="both"/>
        <w:textAlignment w:val="baseline"/>
        <w:rPr>
          <w:rFonts w:ascii="Arial" w:hAnsi="Arial" w:cs="Arial"/>
          <w:color w:val="000000"/>
        </w:rPr>
      </w:pPr>
      <w:r w:rsidRPr="0074261F">
        <w:rPr>
          <w:rFonts w:ascii="Arial" w:hAnsi="Arial" w:cs="Arial"/>
          <w:color w:val="000000"/>
        </w:rPr>
        <w:t>Solo después de seleccionados los 150 participantes se cruza la clave versus el nombre de los participantes.</w:t>
      </w:r>
    </w:p>
    <w:p w:rsidR="00266502" w:rsidRDefault="00266502" w:rsidP="00266502">
      <w:pPr>
        <w:pStyle w:val="NormalWeb"/>
        <w:spacing w:before="0" w:beforeAutospacing="0" w:after="0" w:afterAutospacing="0"/>
        <w:jc w:val="both"/>
        <w:textAlignment w:val="baseline"/>
        <w:rPr>
          <w:rFonts w:ascii="Arial" w:hAnsi="Arial" w:cs="Arial"/>
          <w:color w:val="000000"/>
        </w:rPr>
      </w:pPr>
    </w:p>
    <w:p w:rsidR="00266502" w:rsidRDefault="00266502" w:rsidP="00266502">
      <w:pPr>
        <w:pStyle w:val="NormalWeb"/>
        <w:spacing w:before="0" w:beforeAutospacing="0" w:after="0" w:afterAutospacing="0"/>
        <w:jc w:val="both"/>
        <w:textAlignment w:val="baseline"/>
        <w:rPr>
          <w:rFonts w:ascii="Arial" w:hAnsi="Arial" w:cs="Arial"/>
          <w:b/>
          <w:color w:val="000000"/>
          <w:sz w:val="28"/>
          <w:szCs w:val="28"/>
        </w:rPr>
      </w:pPr>
      <w:r w:rsidRPr="00266502">
        <w:rPr>
          <w:rFonts w:ascii="Arial" w:hAnsi="Arial" w:cs="Arial"/>
          <w:b/>
          <w:color w:val="000000"/>
          <w:sz w:val="28"/>
          <w:szCs w:val="28"/>
        </w:rPr>
        <w:t>Fase de Implementación del Proyecto</w:t>
      </w:r>
    </w:p>
    <w:p w:rsidR="00266502" w:rsidRDefault="00266502" w:rsidP="00266502">
      <w:pPr>
        <w:pStyle w:val="NormalWeb"/>
        <w:spacing w:before="0" w:beforeAutospacing="0" w:after="0" w:afterAutospacing="0"/>
        <w:jc w:val="both"/>
        <w:textAlignment w:val="baseline"/>
        <w:rPr>
          <w:rFonts w:ascii="Arial" w:hAnsi="Arial" w:cs="Arial"/>
          <w:b/>
          <w:color w:val="000000"/>
          <w:sz w:val="28"/>
          <w:szCs w:val="28"/>
        </w:rPr>
      </w:pPr>
    </w:p>
    <w:p w:rsidR="00266502" w:rsidRDefault="00266502" w:rsidP="00266502">
      <w:pPr>
        <w:pStyle w:val="NormalWeb"/>
        <w:spacing w:before="0" w:beforeAutospacing="0" w:after="0" w:afterAutospacing="0"/>
        <w:jc w:val="both"/>
        <w:textAlignment w:val="baseline"/>
        <w:rPr>
          <w:rFonts w:ascii="Arial" w:hAnsi="Arial" w:cs="Arial"/>
          <w:color w:val="000000"/>
        </w:rPr>
      </w:pPr>
      <w:r w:rsidRPr="00266502">
        <w:rPr>
          <w:rFonts w:ascii="Arial" w:hAnsi="Arial" w:cs="Arial"/>
          <w:color w:val="000000"/>
        </w:rPr>
        <w:t>Una vez</w:t>
      </w:r>
      <w:r>
        <w:rPr>
          <w:rFonts w:ascii="Arial" w:hAnsi="Arial" w:cs="Arial"/>
          <w:color w:val="000000"/>
        </w:rPr>
        <w:t xml:space="preserve"> fue definido cada uno de los objetivos del proyecto, seleccionado a los 150 jóvenes que serían los participantes del Laboratorio, se comenzó a ejecutar la malla curricular que había sido diseñada en la Fase de Inicio del proyecto, contando con 12 sesiones de clases, divididas de la siguiente forma: 6 sesiones de clases magistrales y paneles con especialistas, 6 sesiones de desarrollo y talleres de elaboración de proyectos.</w:t>
      </w:r>
    </w:p>
    <w:p w:rsidR="00266502" w:rsidRDefault="00266502" w:rsidP="00266502">
      <w:pPr>
        <w:pStyle w:val="NormalWeb"/>
        <w:spacing w:before="0" w:beforeAutospacing="0" w:after="0" w:afterAutospacing="0"/>
        <w:jc w:val="both"/>
        <w:textAlignment w:val="baseline"/>
        <w:rPr>
          <w:rFonts w:ascii="Arial" w:hAnsi="Arial" w:cs="Arial"/>
          <w:color w:val="000000"/>
        </w:rPr>
      </w:pPr>
    </w:p>
    <w:p w:rsidR="00266502" w:rsidRDefault="00266502" w:rsidP="00266502">
      <w:pPr>
        <w:pStyle w:val="NormalWeb"/>
        <w:spacing w:before="0" w:beforeAutospacing="0" w:after="0" w:afterAutospacing="0"/>
        <w:jc w:val="both"/>
        <w:textAlignment w:val="baseline"/>
        <w:rPr>
          <w:rFonts w:ascii="Arial" w:hAnsi="Arial" w:cs="Arial"/>
          <w:color w:val="000000"/>
        </w:rPr>
      </w:pPr>
      <w:r>
        <w:rPr>
          <w:rFonts w:ascii="Arial" w:hAnsi="Arial" w:cs="Arial"/>
          <w:color w:val="000000"/>
        </w:rPr>
        <w:t>A lo largo de esta Fase, se ejecutó casi el 95% del presupuesto que se había asignado inicialmente, ya que se cubrieron becas de transporte para todos los estudiantes que venían de diferentes partes del país, así como los de la ciudad capital que no poseían los recursos para poder trasladarse al Centro de Capacitaciones Ascanio Arosemena de la ACP, lugar donde se realizaba el laboratorio.</w:t>
      </w:r>
    </w:p>
    <w:p w:rsidR="00266502" w:rsidRDefault="00266502" w:rsidP="00266502">
      <w:pPr>
        <w:pStyle w:val="NormalWeb"/>
        <w:spacing w:before="0" w:beforeAutospacing="0" w:after="0" w:afterAutospacing="0"/>
        <w:jc w:val="both"/>
        <w:textAlignment w:val="baseline"/>
        <w:rPr>
          <w:rFonts w:ascii="Arial" w:hAnsi="Arial" w:cs="Arial"/>
          <w:color w:val="000000"/>
        </w:rPr>
      </w:pPr>
    </w:p>
    <w:p w:rsidR="00266502" w:rsidRDefault="00266502" w:rsidP="00266502">
      <w:pPr>
        <w:pStyle w:val="NormalWeb"/>
        <w:spacing w:before="0" w:beforeAutospacing="0" w:after="0" w:afterAutospacing="0"/>
        <w:jc w:val="both"/>
        <w:textAlignment w:val="baseline"/>
        <w:rPr>
          <w:rFonts w:ascii="Arial" w:hAnsi="Arial" w:cs="Arial"/>
          <w:color w:val="000000"/>
        </w:rPr>
      </w:pPr>
      <w:r>
        <w:rPr>
          <w:rFonts w:ascii="Arial" w:hAnsi="Arial" w:cs="Arial"/>
          <w:color w:val="000000"/>
        </w:rPr>
        <w:t xml:space="preserve">Por el corto tiempo de duración global del proyecto (3 meses), se utilizó una técnica de desarrollo de proyectos muy común en las empresas de innovación de </w:t>
      </w:r>
      <w:proofErr w:type="spellStart"/>
      <w:r>
        <w:rPr>
          <w:rFonts w:ascii="Arial" w:hAnsi="Arial" w:cs="Arial"/>
          <w:color w:val="000000"/>
        </w:rPr>
        <w:t>Sillicon</w:t>
      </w:r>
      <w:proofErr w:type="spellEnd"/>
      <w:r>
        <w:rPr>
          <w:rFonts w:ascii="Arial" w:hAnsi="Arial" w:cs="Arial"/>
          <w:color w:val="000000"/>
        </w:rPr>
        <w:t xml:space="preserve"> Valley, la cual consiste en la premisa de: “</w:t>
      </w:r>
      <w:proofErr w:type="spellStart"/>
      <w:r>
        <w:rPr>
          <w:rFonts w:ascii="Arial" w:hAnsi="Arial" w:cs="Arial"/>
          <w:color w:val="000000"/>
        </w:rPr>
        <w:t>Move</w:t>
      </w:r>
      <w:proofErr w:type="spellEnd"/>
      <w:r>
        <w:rPr>
          <w:rFonts w:ascii="Arial" w:hAnsi="Arial" w:cs="Arial"/>
          <w:color w:val="000000"/>
        </w:rPr>
        <w:t xml:space="preserve"> </w:t>
      </w:r>
      <w:proofErr w:type="spellStart"/>
      <w:r>
        <w:rPr>
          <w:rFonts w:ascii="Arial" w:hAnsi="Arial" w:cs="Arial"/>
          <w:color w:val="000000"/>
        </w:rPr>
        <w:t>fast</w:t>
      </w:r>
      <w:proofErr w:type="spellEnd"/>
      <w:r>
        <w:rPr>
          <w:rFonts w:ascii="Arial" w:hAnsi="Arial" w:cs="Arial"/>
          <w:color w:val="000000"/>
        </w:rPr>
        <w:t xml:space="preserve"> and break </w:t>
      </w:r>
      <w:proofErr w:type="spellStart"/>
      <w:r>
        <w:rPr>
          <w:rFonts w:ascii="Arial" w:hAnsi="Arial" w:cs="Arial"/>
          <w:color w:val="000000"/>
        </w:rPr>
        <w:t>things</w:t>
      </w:r>
      <w:proofErr w:type="spellEnd"/>
      <w:r>
        <w:rPr>
          <w:rFonts w:ascii="Arial" w:hAnsi="Arial" w:cs="Arial"/>
          <w:color w:val="000000"/>
        </w:rPr>
        <w:t>”, a través de ella se logró que los participantes generaran sus hipótesis, les dieran forma bajo el Marco Lógico de un Proyecto e inmediatamente fueran a validarla en campo, dependiendo del área de trabajo seleccionada por ellos mismos.</w:t>
      </w:r>
    </w:p>
    <w:p w:rsidR="00266502" w:rsidRDefault="00266502" w:rsidP="00266502">
      <w:pPr>
        <w:pStyle w:val="NormalWeb"/>
        <w:spacing w:before="0" w:beforeAutospacing="0" w:after="0" w:afterAutospacing="0"/>
        <w:jc w:val="both"/>
        <w:textAlignment w:val="baseline"/>
        <w:rPr>
          <w:rFonts w:ascii="Arial" w:hAnsi="Arial" w:cs="Arial"/>
          <w:color w:val="000000"/>
        </w:rPr>
      </w:pPr>
    </w:p>
    <w:p w:rsidR="00266502" w:rsidRPr="0074261F" w:rsidRDefault="00266502" w:rsidP="00266502">
      <w:pPr>
        <w:pStyle w:val="NormalWeb"/>
        <w:spacing w:before="0" w:beforeAutospacing="0" w:after="0" w:afterAutospacing="0"/>
        <w:jc w:val="both"/>
        <w:textAlignment w:val="baseline"/>
        <w:rPr>
          <w:rFonts w:ascii="Arial" w:hAnsi="Arial" w:cs="Arial"/>
          <w:color w:val="000000"/>
        </w:rPr>
      </w:pPr>
      <w:r>
        <w:rPr>
          <w:rFonts w:ascii="Arial" w:hAnsi="Arial" w:cs="Arial"/>
          <w:color w:val="000000"/>
        </w:rPr>
        <w:t>Todo esto para garantizar el menor uso de recursos económicos por parte de cada proyecto, debido al limitado presupuesto con el que se contaba y para garantizar la constante innovación como parte fundamental de la evaluación final del Laboratorio Latinoamericano de Acción Ciudadana 2019.</w:t>
      </w:r>
    </w:p>
    <w:p w:rsidR="004853C1" w:rsidRPr="0074261F" w:rsidRDefault="004853C1" w:rsidP="004853C1">
      <w:pPr>
        <w:pStyle w:val="Ttulo2"/>
        <w:spacing w:before="360" w:after="120"/>
        <w:jc w:val="both"/>
        <w:rPr>
          <w:rFonts w:ascii="Arial" w:hAnsi="Arial" w:cs="Arial"/>
          <w:sz w:val="24"/>
          <w:szCs w:val="24"/>
        </w:rPr>
      </w:pPr>
      <w:bookmarkStart w:id="5" w:name="_¿Qué_aprendieron_los"/>
      <w:bookmarkEnd w:id="5"/>
      <w:r w:rsidRPr="0074261F">
        <w:rPr>
          <w:rFonts w:ascii="Arial" w:hAnsi="Arial" w:cs="Arial"/>
          <w:color w:val="000000"/>
          <w:sz w:val="24"/>
          <w:szCs w:val="24"/>
        </w:rPr>
        <w:t>¿Qué aprendieron los jóvenes?</w:t>
      </w:r>
    </w:p>
    <w:p w:rsidR="004853C1" w:rsidRPr="0074261F" w:rsidRDefault="004853C1" w:rsidP="004853C1">
      <w:pPr>
        <w:spacing w:after="240"/>
      </w:pPr>
    </w:p>
    <w:tbl>
      <w:tblPr>
        <w:tblW w:w="0" w:type="auto"/>
        <w:tblCellMar>
          <w:top w:w="15" w:type="dxa"/>
          <w:left w:w="15" w:type="dxa"/>
          <w:bottom w:w="15" w:type="dxa"/>
          <w:right w:w="15" w:type="dxa"/>
        </w:tblCellMar>
        <w:tblLook w:val="04A0" w:firstRow="1" w:lastRow="0" w:firstColumn="1" w:lastColumn="0" w:noHBand="0" w:noVBand="1"/>
      </w:tblPr>
      <w:tblGrid>
        <w:gridCol w:w="1003"/>
        <w:gridCol w:w="1181"/>
        <w:gridCol w:w="6294"/>
      </w:tblGrid>
      <w:tr w:rsidR="004853C1" w:rsidRPr="0074261F" w:rsidTr="004853C1">
        <w:trPr>
          <w:trHeight w:val="23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53C1" w:rsidRPr="0074261F" w:rsidRDefault="004853C1">
            <w:pPr>
              <w:pStyle w:val="NormalWeb"/>
              <w:spacing w:before="0" w:beforeAutospacing="0" w:after="120" w:afterAutospacing="0"/>
              <w:jc w:val="center"/>
              <w:rPr>
                <w:rFonts w:ascii="Arial" w:hAnsi="Arial" w:cs="Arial"/>
              </w:rPr>
            </w:pPr>
            <w:r w:rsidRPr="0074261F">
              <w:rPr>
                <w:rFonts w:ascii="Arial" w:hAnsi="Arial" w:cs="Arial"/>
                <w:color w:val="000000"/>
              </w:rPr>
              <w:t xml:space="preserve">1 </w:t>
            </w:r>
            <w:proofErr w:type="gramStart"/>
            <w:r w:rsidRPr="0074261F">
              <w:rPr>
                <w:rFonts w:ascii="Arial" w:hAnsi="Arial" w:cs="Arial"/>
                <w:color w:val="000000"/>
              </w:rPr>
              <w:t>Sesión</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53C1" w:rsidRPr="0074261F" w:rsidRDefault="004853C1">
            <w:pPr>
              <w:pStyle w:val="NormalWeb"/>
              <w:spacing w:before="0" w:beforeAutospacing="0" w:after="120" w:afterAutospacing="0"/>
              <w:jc w:val="center"/>
              <w:rPr>
                <w:rFonts w:ascii="Arial" w:hAnsi="Arial" w:cs="Arial"/>
              </w:rPr>
            </w:pPr>
            <w:r w:rsidRPr="0074261F">
              <w:rPr>
                <w:rFonts w:ascii="Arial" w:hAnsi="Arial" w:cs="Arial"/>
                <w:color w:val="000000"/>
              </w:rPr>
              <w:t xml:space="preserve">15 de </w:t>
            </w:r>
            <w:proofErr w:type="gramStart"/>
            <w:r w:rsidRPr="0074261F">
              <w:rPr>
                <w:rFonts w:ascii="Arial" w:hAnsi="Arial" w:cs="Arial"/>
                <w:color w:val="000000"/>
              </w:rPr>
              <w:t>Junio</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53C1" w:rsidRPr="0074261F" w:rsidRDefault="004853C1" w:rsidP="004853C1">
            <w:pPr>
              <w:pStyle w:val="NormalWeb"/>
              <w:numPr>
                <w:ilvl w:val="0"/>
                <w:numId w:val="10"/>
              </w:numPr>
              <w:spacing w:before="0" w:beforeAutospacing="0" w:after="0" w:afterAutospacing="0"/>
              <w:jc w:val="both"/>
              <w:textAlignment w:val="baseline"/>
              <w:rPr>
                <w:rFonts w:ascii="Arial" w:hAnsi="Arial" w:cs="Arial"/>
                <w:color w:val="000000"/>
              </w:rPr>
            </w:pPr>
            <w:r w:rsidRPr="0074261F">
              <w:rPr>
                <w:rFonts w:ascii="Arial" w:hAnsi="Arial" w:cs="Arial"/>
                <w:color w:val="000000"/>
              </w:rPr>
              <w:t>Las políticas educativas en América Latina.</w:t>
            </w:r>
          </w:p>
          <w:p w:rsidR="004853C1" w:rsidRPr="0074261F" w:rsidRDefault="004853C1" w:rsidP="004853C1">
            <w:pPr>
              <w:pStyle w:val="NormalWeb"/>
              <w:numPr>
                <w:ilvl w:val="0"/>
                <w:numId w:val="10"/>
              </w:numPr>
              <w:spacing w:before="0" w:beforeAutospacing="0" w:after="0" w:afterAutospacing="0"/>
              <w:jc w:val="both"/>
              <w:textAlignment w:val="baseline"/>
              <w:rPr>
                <w:rFonts w:ascii="Arial" w:hAnsi="Arial" w:cs="Arial"/>
                <w:color w:val="000000"/>
              </w:rPr>
            </w:pPr>
            <w:r w:rsidRPr="0074261F">
              <w:rPr>
                <w:rFonts w:ascii="Arial" w:hAnsi="Arial" w:cs="Arial"/>
                <w:color w:val="000000"/>
              </w:rPr>
              <w:t>En que está Panamá en Educación con respecto a América Latina.</w:t>
            </w:r>
          </w:p>
          <w:p w:rsidR="004853C1" w:rsidRPr="0074261F" w:rsidRDefault="004853C1" w:rsidP="004853C1">
            <w:pPr>
              <w:pStyle w:val="NormalWeb"/>
              <w:numPr>
                <w:ilvl w:val="0"/>
                <w:numId w:val="10"/>
              </w:numPr>
              <w:spacing w:before="0" w:beforeAutospacing="0" w:after="0" w:afterAutospacing="0"/>
              <w:jc w:val="both"/>
              <w:textAlignment w:val="baseline"/>
              <w:rPr>
                <w:rFonts w:ascii="Arial" w:hAnsi="Arial" w:cs="Arial"/>
                <w:color w:val="000000"/>
              </w:rPr>
            </w:pPr>
            <w:r w:rsidRPr="0074261F">
              <w:rPr>
                <w:rFonts w:ascii="Arial" w:hAnsi="Arial" w:cs="Arial"/>
                <w:color w:val="000000"/>
              </w:rPr>
              <w:t>Educación y Equidad</w:t>
            </w:r>
          </w:p>
          <w:p w:rsidR="004853C1" w:rsidRPr="0074261F" w:rsidRDefault="004853C1" w:rsidP="004853C1">
            <w:pPr>
              <w:pStyle w:val="NormalWeb"/>
              <w:numPr>
                <w:ilvl w:val="0"/>
                <w:numId w:val="10"/>
              </w:numPr>
              <w:spacing w:before="0" w:beforeAutospacing="0" w:after="120" w:afterAutospacing="0"/>
              <w:jc w:val="both"/>
              <w:textAlignment w:val="baseline"/>
              <w:rPr>
                <w:rFonts w:ascii="Arial" w:hAnsi="Arial" w:cs="Arial"/>
                <w:color w:val="000000"/>
              </w:rPr>
            </w:pPr>
            <w:r w:rsidRPr="0074261F">
              <w:rPr>
                <w:rFonts w:ascii="Arial" w:hAnsi="Arial" w:cs="Arial"/>
                <w:color w:val="000000"/>
              </w:rPr>
              <w:t>Panel de Educación</w:t>
            </w:r>
          </w:p>
        </w:tc>
      </w:tr>
      <w:tr w:rsidR="004853C1" w:rsidRPr="0074261F" w:rsidTr="004853C1">
        <w:trPr>
          <w:trHeight w:val="12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4853C1" w:rsidRPr="0074261F" w:rsidRDefault="004853C1"/>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53C1" w:rsidRPr="0074261F" w:rsidRDefault="004853C1">
            <w:pPr>
              <w:pStyle w:val="NormalWeb"/>
              <w:spacing w:before="0" w:beforeAutospacing="0" w:after="120" w:afterAutospacing="0"/>
              <w:jc w:val="center"/>
              <w:rPr>
                <w:rFonts w:ascii="Arial" w:hAnsi="Arial" w:cs="Arial"/>
              </w:rPr>
            </w:pPr>
            <w:r w:rsidRPr="0074261F">
              <w:rPr>
                <w:rFonts w:ascii="Arial" w:hAnsi="Arial" w:cs="Arial"/>
                <w:color w:val="000000"/>
              </w:rPr>
              <w:t xml:space="preserve">16 de </w:t>
            </w:r>
            <w:proofErr w:type="gramStart"/>
            <w:r w:rsidRPr="0074261F">
              <w:rPr>
                <w:rFonts w:ascii="Arial" w:hAnsi="Arial" w:cs="Arial"/>
                <w:color w:val="000000"/>
              </w:rPr>
              <w:t>Junio</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53C1" w:rsidRPr="0074261F" w:rsidRDefault="004853C1" w:rsidP="004853C1">
            <w:pPr>
              <w:pStyle w:val="NormalWeb"/>
              <w:numPr>
                <w:ilvl w:val="0"/>
                <w:numId w:val="11"/>
              </w:numPr>
              <w:spacing w:before="0" w:beforeAutospacing="0" w:after="0" w:afterAutospacing="0"/>
              <w:jc w:val="both"/>
              <w:textAlignment w:val="baseline"/>
              <w:rPr>
                <w:rFonts w:ascii="Arial" w:hAnsi="Arial" w:cs="Arial"/>
                <w:color w:val="000000"/>
              </w:rPr>
            </w:pPr>
            <w:r w:rsidRPr="0074261F">
              <w:rPr>
                <w:rFonts w:ascii="Arial" w:hAnsi="Arial" w:cs="Arial"/>
                <w:color w:val="000000"/>
              </w:rPr>
              <w:t>Introducción a Proyectos, Rúbrica y Ejemplos</w:t>
            </w:r>
          </w:p>
          <w:p w:rsidR="004853C1" w:rsidRPr="0074261F" w:rsidRDefault="004853C1" w:rsidP="004853C1">
            <w:pPr>
              <w:pStyle w:val="NormalWeb"/>
              <w:numPr>
                <w:ilvl w:val="0"/>
                <w:numId w:val="11"/>
              </w:numPr>
              <w:spacing w:before="0" w:beforeAutospacing="0" w:after="120" w:afterAutospacing="0"/>
              <w:jc w:val="both"/>
              <w:textAlignment w:val="baseline"/>
              <w:rPr>
                <w:rFonts w:ascii="Arial" w:hAnsi="Arial" w:cs="Arial"/>
                <w:color w:val="000000"/>
              </w:rPr>
            </w:pPr>
            <w:r w:rsidRPr="0074261F">
              <w:rPr>
                <w:rFonts w:ascii="Arial" w:hAnsi="Arial" w:cs="Arial"/>
                <w:color w:val="000000"/>
              </w:rPr>
              <w:t>Anuncio de Grupos y Taller de cuerdas</w:t>
            </w:r>
          </w:p>
        </w:tc>
      </w:tr>
      <w:tr w:rsidR="004853C1" w:rsidRPr="0074261F" w:rsidTr="004853C1">
        <w:trPr>
          <w:trHeight w:val="204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53C1" w:rsidRPr="0074261F" w:rsidRDefault="004853C1">
            <w:pPr>
              <w:pStyle w:val="NormalWeb"/>
              <w:spacing w:before="0" w:beforeAutospacing="0" w:after="120" w:afterAutospacing="0"/>
              <w:jc w:val="center"/>
              <w:rPr>
                <w:rFonts w:ascii="Arial" w:hAnsi="Arial" w:cs="Arial"/>
              </w:rPr>
            </w:pPr>
            <w:r w:rsidRPr="0074261F">
              <w:rPr>
                <w:rFonts w:ascii="Arial" w:hAnsi="Arial" w:cs="Arial"/>
                <w:color w:val="000000"/>
              </w:rPr>
              <w:t xml:space="preserve">2 </w:t>
            </w:r>
            <w:proofErr w:type="gramStart"/>
            <w:r w:rsidRPr="0074261F">
              <w:rPr>
                <w:rFonts w:ascii="Arial" w:hAnsi="Arial" w:cs="Arial"/>
                <w:color w:val="000000"/>
              </w:rPr>
              <w:t>Sesión</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53C1" w:rsidRPr="0074261F" w:rsidRDefault="004853C1">
            <w:pPr>
              <w:pStyle w:val="NormalWeb"/>
              <w:spacing w:before="0" w:beforeAutospacing="0" w:after="120" w:afterAutospacing="0"/>
              <w:jc w:val="center"/>
              <w:rPr>
                <w:rFonts w:ascii="Arial" w:hAnsi="Arial" w:cs="Arial"/>
              </w:rPr>
            </w:pPr>
            <w:r w:rsidRPr="0074261F">
              <w:rPr>
                <w:rFonts w:ascii="Arial" w:hAnsi="Arial" w:cs="Arial"/>
                <w:color w:val="000000"/>
              </w:rPr>
              <w:t xml:space="preserve">29 de </w:t>
            </w:r>
            <w:proofErr w:type="gramStart"/>
            <w:r w:rsidRPr="0074261F">
              <w:rPr>
                <w:rFonts w:ascii="Arial" w:hAnsi="Arial" w:cs="Arial"/>
                <w:color w:val="000000"/>
              </w:rPr>
              <w:t>Junio</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53C1" w:rsidRPr="0074261F" w:rsidRDefault="004853C1" w:rsidP="004853C1">
            <w:pPr>
              <w:pStyle w:val="NormalWeb"/>
              <w:numPr>
                <w:ilvl w:val="0"/>
                <w:numId w:val="12"/>
              </w:numPr>
              <w:spacing w:before="0" w:beforeAutospacing="0" w:after="0" w:afterAutospacing="0"/>
              <w:jc w:val="both"/>
              <w:textAlignment w:val="baseline"/>
              <w:rPr>
                <w:rFonts w:ascii="Arial" w:hAnsi="Arial" w:cs="Arial"/>
                <w:color w:val="000000"/>
              </w:rPr>
            </w:pPr>
            <w:r w:rsidRPr="0074261F">
              <w:rPr>
                <w:rFonts w:ascii="Arial" w:hAnsi="Arial" w:cs="Arial"/>
                <w:color w:val="000000"/>
              </w:rPr>
              <w:t>¿Por qué no funcionan las políticas públicas educativas? </w:t>
            </w:r>
          </w:p>
          <w:p w:rsidR="004853C1" w:rsidRPr="0074261F" w:rsidRDefault="004853C1" w:rsidP="004853C1">
            <w:pPr>
              <w:pStyle w:val="NormalWeb"/>
              <w:numPr>
                <w:ilvl w:val="0"/>
                <w:numId w:val="12"/>
              </w:numPr>
              <w:spacing w:before="0" w:beforeAutospacing="0" w:after="0" w:afterAutospacing="0"/>
              <w:jc w:val="both"/>
              <w:textAlignment w:val="baseline"/>
              <w:rPr>
                <w:rFonts w:ascii="Arial" w:hAnsi="Arial" w:cs="Arial"/>
                <w:color w:val="000000"/>
              </w:rPr>
            </w:pPr>
            <w:r w:rsidRPr="0074261F">
              <w:rPr>
                <w:rFonts w:ascii="Arial" w:hAnsi="Arial" w:cs="Arial"/>
                <w:color w:val="000000"/>
              </w:rPr>
              <w:t>Panel de Expertos.</w:t>
            </w:r>
          </w:p>
          <w:p w:rsidR="004853C1" w:rsidRPr="0074261F" w:rsidRDefault="004853C1" w:rsidP="004853C1">
            <w:pPr>
              <w:pStyle w:val="NormalWeb"/>
              <w:numPr>
                <w:ilvl w:val="0"/>
                <w:numId w:val="12"/>
              </w:numPr>
              <w:spacing w:before="0" w:beforeAutospacing="0" w:after="0" w:afterAutospacing="0"/>
              <w:jc w:val="both"/>
              <w:textAlignment w:val="baseline"/>
              <w:rPr>
                <w:rFonts w:ascii="Arial" w:hAnsi="Arial" w:cs="Arial"/>
                <w:color w:val="000000"/>
              </w:rPr>
            </w:pPr>
            <w:r w:rsidRPr="0074261F">
              <w:rPr>
                <w:rFonts w:ascii="Arial" w:hAnsi="Arial" w:cs="Arial"/>
                <w:color w:val="000000"/>
              </w:rPr>
              <w:t>¿Cómo se hace incidencia?</w:t>
            </w:r>
          </w:p>
          <w:p w:rsidR="004853C1" w:rsidRPr="0074261F" w:rsidRDefault="004853C1" w:rsidP="004853C1">
            <w:pPr>
              <w:pStyle w:val="NormalWeb"/>
              <w:numPr>
                <w:ilvl w:val="0"/>
                <w:numId w:val="12"/>
              </w:numPr>
              <w:spacing w:before="0" w:beforeAutospacing="0" w:after="0" w:afterAutospacing="0"/>
              <w:jc w:val="both"/>
              <w:textAlignment w:val="baseline"/>
              <w:rPr>
                <w:rFonts w:ascii="Arial" w:hAnsi="Arial" w:cs="Arial"/>
                <w:color w:val="000000"/>
              </w:rPr>
            </w:pPr>
            <w:r w:rsidRPr="0074261F">
              <w:rPr>
                <w:rFonts w:ascii="Arial" w:hAnsi="Arial" w:cs="Arial"/>
                <w:color w:val="000000"/>
              </w:rPr>
              <w:t>Panel de Expertos.</w:t>
            </w:r>
          </w:p>
          <w:p w:rsidR="004853C1" w:rsidRPr="0074261F" w:rsidRDefault="004853C1" w:rsidP="004853C1">
            <w:pPr>
              <w:pStyle w:val="NormalWeb"/>
              <w:numPr>
                <w:ilvl w:val="0"/>
                <w:numId w:val="12"/>
              </w:numPr>
              <w:spacing w:before="0" w:beforeAutospacing="0" w:after="120" w:afterAutospacing="0"/>
              <w:jc w:val="both"/>
              <w:textAlignment w:val="baseline"/>
              <w:rPr>
                <w:rFonts w:ascii="Arial" w:hAnsi="Arial" w:cs="Arial"/>
                <w:color w:val="000000"/>
              </w:rPr>
            </w:pPr>
            <w:r w:rsidRPr="0074261F">
              <w:rPr>
                <w:rFonts w:ascii="Arial" w:hAnsi="Arial" w:cs="Arial"/>
                <w:color w:val="000000"/>
              </w:rPr>
              <w:t>Trabajo Individual y en Grupo</w:t>
            </w:r>
          </w:p>
        </w:tc>
      </w:tr>
      <w:tr w:rsidR="004853C1" w:rsidRPr="0074261F" w:rsidTr="004853C1">
        <w:trPr>
          <w:trHeight w:val="10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4853C1" w:rsidRPr="0074261F" w:rsidRDefault="004853C1"/>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53C1" w:rsidRPr="0074261F" w:rsidRDefault="004853C1">
            <w:pPr>
              <w:pStyle w:val="NormalWeb"/>
              <w:spacing w:before="0" w:beforeAutospacing="0" w:after="120" w:afterAutospacing="0"/>
              <w:jc w:val="center"/>
              <w:rPr>
                <w:rFonts w:ascii="Arial" w:hAnsi="Arial" w:cs="Arial"/>
              </w:rPr>
            </w:pPr>
            <w:r w:rsidRPr="0074261F">
              <w:rPr>
                <w:rFonts w:ascii="Arial" w:hAnsi="Arial" w:cs="Arial"/>
                <w:color w:val="000000"/>
              </w:rPr>
              <w:t xml:space="preserve">30 de </w:t>
            </w:r>
            <w:proofErr w:type="gramStart"/>
            <w:r w:rsidRPr="0074261F">
              <w:rPr>
                <w:rFonts w:ascii="Arial" w:hAnsi="Arial" w:cs="Arial"/>
                <w:color w:val="000000"/>
              </w:rPr>
              <w:t>Junio</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53C1" w:rsidRPr="0074261F" w:rsidRDefault="004853C1" w:rsidP="004853C1">
            <w:pPr>
              <w:pStyle w:val="NormalWeb"/>
              <w:numPr>
                <w:ilvl w:val="0"/>
                <w:numId w:val="13"/>
              </w:numPr>
              <w:spacing w:before="0" w:beforeAutospacing="0" w:after="0" w:afterAutospacing="0"/>
              <w:jc w:val="both"/>
              <w:textAlignment w:val="baseline"/>
              <w:rPr>
                <w:rFonts w:ascii="Arial" w:hAnsi="Arial" w:cs="Arial"/>
                <w:color w:val="000000"/>
              </w:rPr>
            </w:pPr>
            <w:r w:rsidRPr="0074261F">
              <w:rPr>
                <w:rFonts w:ascii="Arial" w:hAnsi="Arial" w:cs="Arial"/>
                <w:color w:val="000000"/>
              </w:rPr>
              <w:t>Retos del Canal de Panamá</w:t>
            </w:r>
          </w:p>
          <w:p w:rsidR="004853C1" w:rsidRPr="0074261F" w:rsidRDefault="004853C1" w:rsidP="004853C1">
            <w:pPr>
              <w:pStyle w:val="NormalWeb"/>
              <w:numPr>
                <w:ilvl w:val="0"/>
                <w:numId w:val="13"/>
              </w:numPr>
              <w:spacing w:before="0" w:beforeAutospacing="0" w:after="120" w:afterAutospacing="0"/>
              <w:jc w:val="both"/>
              <w:textAlignment w:val="baseline"/>
              <w:rPr>
                <w:rFonts w:ascii="Arial" w:hAnsi="Arial" w:cs="Arial"/>
                <w:color w:val="000000"/>
              </w:rPr>
            </w:pPr>
            <w:r w:rsidRPr="0074261F">
              <w:rPr>
                <w:rFonts w:ascii="Arial" w:hAnsi="Arial" w:cs="Arial"/>
                <w:color w:val="000000"/>
              </w:rPr>
              <w:t>Taller de Proyecto</w:t>
            </w:r>
          </w:p>
        </w:tc>
      </w:tr>
      <w:tr w:rsidR="004853C1" w:rsidRPr="0074261F" w:rsidTr="004853C1">
        <w:trPr>
          <w:trHeight w:val="288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53C1" w:rsidRPr="0074261F" w:rsidRDefault="004853C1">
            <w:pPr>
              <w:pStyle w:val="NormalWeb"/>
              <w:spacing w:before="0" w:beforeAutospacing="0" w:after="120" w:afterAutospacing="0"/>
              <w:jc w:val="center"/>
              <w:rPr>
                <w:rFonts w:ascii="Arial" w:hAnsi="Arial" w:cs="Arial"/>
              </w:rPr>
            </w:pPr>
            <w:r w:rsidRPr="0074261F">
              <w:rPr>
                <w:rFonts w:ascii="Arial" w:hAnsi="Arial" w:cs="Arial"/>
                <w:color w:val="000000"/>
              </w:rPr>
              <w:t xml:space="preserve">3 </w:t>
            </w:r>
            <w:proofErr w:type="gramStart"/>
            <w:r w:rsidRPr="0074261F">
              <w:rPr>
                <w:rFonts w:ascii="Arial" w:hAnsi="Arial" w:cs="Arial"/>
                <w:color w:val="000000"/>
              </w:rPr>
              <w:t>Sesión</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53C1" w:rsidRPr="0074261F" w:rsidRDefault="004853C1">
            <w:pPr>
              <w:pStyle w:val="NormalWeb"/>
              <w:spacing w:before="0" w:beforeAutospacing="0" w:after="120" w:afterAutospacing="0"/>
              <w:jc w:val="center"/>
              <w:rPr>
                <w:rFonts w:ascii="Arial" w:hAnsi="Arial" w:cs="Arial"/>
              </w:rPr>
            </w:pPr>
            <w:r w:rsidRPr="0074261F">
              <w:rPr>
                <w:rFonts w:ascii="Arial" w:hAnsi="Arial" w:cs="Arial"/>
                <w:color w:val="000000"/>
              </w:rPr>
              <w:t>13 de Julio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53C1" w:rsidRPr="0074261F" w:rsidRDefault="004853C1" w:rsidP="004853C1">
            <w:pPr>
              <w:pStyle w:val="NormalWeb"/>
              <w:numPr>
                <w:ilvl w:val="0"/>
                <w:numId w:val="14"/>
              </w:numPr>
              <w:spacing w:before="0" w:beforeAutospacing="0" w:after="0" w:afterAutospacing="0"/>
              <w:jc w:val="both"/>
              <w:textAlignment w:val="baseline"/>
              <w:rPr>
                <w:rFonts w:ascii="Arial" w:hAnsi="Arial" w:cs="Arial"/>
                <w:color w:val="000000"/>
              </w:rPr>
            </w:pPr>
            <w:r w:rsidRPr="0074261F">
              <w:rPr>
                <w:rFonts w:ascii="Arial" w:hAnsi="Arial" w:cs="Arial"/>
                <w:color w:val="000000"/>
              </w:rPr>
              <w:t>Primera Infancia y Educación Inicial</w:t>
            </w:r>
          </w:p>
          <w:p w:rsidR="004853C1" w:rsidRPr="0074261F" w:rsidRDefault="004853C1" w:rsidP="004853C1">
            <w:pPr>
              <w:pStyle w:val="NormalWeb"/>
              <w:numPr>
                <w:ilvl w:val="0"/>
                <w:numId w:val="14"/>
              </w:numPr>
              <w:spacing w:before="0" w:beforeAutospacing="0" w:after="0" w:afterAutospacing="0"/>
              <w:jc w:val="both"/>
              <w:textAlignment w:val="baseline"/>
              <w:rPr>
                <w:rFonts w:ascii="Arial" w:hAnsi="Arial" w:cs="Arial"/>
                <w:color w:val="000000"/>
              </w:rPr>
            </w:pPr>
            <w:r w:rsidRPr="0074261F">
              <w:rPr>
                <w:rFonts w:ascii="Arial" w:hAnsi="Arial" w:cs="Arial"/>
                <w:color w:val="000000"/>
              </w:rPr>
              <w:t>Retos de la sostenibilidad del Canal de Panamá</w:t>
            </w:r>
          </w:p>
          <w:p w:rsidR="004853C1" w:rsidRPr="0074261F" w:rsidRDefault="004853C1" w:rsidP="004853C1">
            <w:pPr>
              <w:pStyle w:val="NormalWeb"/>
              <w:numPr>
                <w:ilvl w:val="0"/>
                <w:numId w:val="14"/>
              </w:numPr>
              <w:spacing w:before="0" w:beforeAutospacing="0" w:after="0" w:afterAutospacing="0"/>
              <w:jc w:val="both"/>
              <w:textAlignment w:val="baseline"/>
              <w:rPr>
                <w:rFonts w:ascii="Arial" w:hAnsi="Arial" w:cs="Arial"/>
                <w:color w:val="000000"/>
              </w:rPr>
            </w:pPr>
            <w:r w:rsidRPr="0074261F">
              <w:rPr>
                <w:rFonts w:ascii="Arial" w:hAnsi="Arial" w:cs="Arial"/>
                <w:color w:val="000000"/>
              </w:rPr>
              <w:t>Taller de campaña digitales</w:t>
            </w:r>
          </w:p>
          <w:p w:rsidR="004853C1" w:rsidRPr="0074261F" w:rsidRDefault="004853C1" w:rsidP="004853C1">
            <w:pPr>
              <w:pStyle w:val="NormalWeb"/>
              <w:numPr>
                <w:ilvl w:val="0"/>
                <w:numId w:val="14"/>
              </w:numPr>
              <w:spacing w:before="0" w:beforeAutospacing="0" w:after="0" w:afterAutospacing="0"/>
              <w:jc w:val="both"/>
              <w:textAlignment w:val="baseline"/>
              <w:rPr>
                <w:rFonts w:ascii="Arial" w:hAnsi="Arial" w:cs="Arial"/>
                <w:color w:val="000000"/>
              </w:rPr>
            </w:pPr>
            <w:r w:rsidRPr="0074261F">
              <w:rPr>
                <w:rFonts w:ascii="Arial" w:hAnsi="Arial" w:cs="Arial"/>
                <w:color w:val="000000"/>
              </w:rPr>
              <w:t>Taller de Diseño Gráfico </w:t>
            </w:r>
          </w:p>
          <w:p w:rsidR="004853C1" w:rsidRPr="0074261F" w:rsidRDefault="004853C1" w:rsidP="004853C1">
            <w:pPr>
              <w:pStyle w:val="NormalWeb"/>
              <w:numPr>
                <w:ilvl w:val="0"/>
                <w:numId w:val="14"/>
              </w:numPr>
              <w:spacing w:before="0" w:beforeAutospacing="0" w:after="0" w:afterAutospacing="0"/>
              <w:jc w:val="both"/>
              <w:textAlignment w:val="baseline"/>
              <w:rPr>
                <w:rFonts w:ascii="Arial" w:hAnsi="Arial" w:cs="Arial"/>
                <w:color w:val="000000"/>
              </w:rPr>
            </w:pPr>
            <w:r w:rsidRPr="0074261F">
              <w:rPr>
                <w:rFonts w:ascii="Arial" w:hAnsi="Arial" w:cs="Arial"/>
                <w:color w:val="000000"/>
              </w:rPr>
              <w:t>Panel de Expertos</w:t>
            </w:r>
          </w:p>
          <w:p w:rsidR="004853C1" w:rsidRPr="0074261F" w:rsidRDefault="004853C1" w:rsidP="004853C1">
            <w:pPr>
              <w:pStyle w:val="NormalWeb"/>
              <w:numPr>
                <w:ilvl w:val="0"/>
                <w:numId w:val="14"/>
              </w:numPr>
              <w:spacing w:before="0" w:beforeAutospacing="0" w:after="120" w:afterAutospacing="0"/>
              <w:jc w:val="both"/>
              <w:textAlignment w:val="baseline"/>
              <w:rPr>
                <w:rFonts w:ascii="Arial" w:hAnsi="Arial" w:cs="Arial"/>
                <w:color w:val="000000"/>
              </w:rPr>
            </w:pPr>
            <w:r w:rsidRPr="0074261F">
              <w:rPr>
                <w:rFonts w:ascii="Arial" w:hAnsi="Arial" w:cs="Arial"/>
                <w:color w:val="000000"/>
              </w:rPr>
              <w:t>Trabajo Individual y en Grupo</w:t>
            </w:r>
          </w:p>
        </w:tc>
      </w:tr>
      <w:tr w:rsidR="004853C1" w:rsidRPr="0074261F" w:rsidTr="004853C1">
        <w:trPr>
          <w:trHeight w:val="7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4853C1" w:rsidRPr="0074261F" w:rsidRDefault="004853C1"/>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53C1" w:rsidRPr="0074261F" w:rsidRDefault="004853C1">
            <w:pPr>
              <w:pStyle w:val="NormalWeb"/>
              <w:spacing w:before="0" w:beforeAutospacing="0" w:after="120" w:afterAutospacing="0"/>
              <w:jc w:val="center"/>
              <w:rPr>
                <w:rFonts w:ascii="Arial" w:hAnsi="Arial" w:cs="Arial"/>
              </w:rPr>
            </w:pPr>
            <w:r w:rsidRPr="0074261F">
              <w:rPr>
                <w:rFonts w:ascii="Arial" w:hAnsi="Arial" w:cs="Arial"/>
                <w:color w:val="000000"/>
              </w:rPr>
              <w:t>14 de Julio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53C1" w:rsidRPr="0074261F" w:rsidRDefault="004853C1" w:rsidP="004853C1">
            <w:pPr>
              <w:pStyle w:val="NormalWeb"/>
              <w:numPr>
                <w:ilvl w:val="0"/>
                <w:numId w:val="15"/>
              </w:numPr>
              <w:spacing w:before="0" w:beforeAutospacing="0" w:after="120" w:afterAutospacing="0"/>
              <w:jc w:val="both"/>
              <w:textAlignment w:val="baseline"/>
              <w:rPr>
                <w:rFonts w:ascii="Arial" w:hAnsi="Arial" w:cs="Arial"/>
                <w:color w:val="000000"/>
              </w:rPr>
            </w:pPr>
            <w:r w:rsidRPr="0074261F">
              <w:rPr>
                <w:rFonts w:ascii="Arial" w:hAnsi="Arial" w:cs="Arial"/>
                <w:color w:val="000000"/>
              </w:rPr>
              <w:t>Taller de Proyecto </w:t>
            </w:r>
          </w:p>
        </w:tc>
      </w:tr>
      <w:tr w:rsidR="004853C1" w:rsidRPr="0074261F" w:rsidTr="004853C1">
        <w:trPr>
          <w:trHeight w:val="26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53C1" w:rsidRPr="0074261F" w:rsidRDefault="004853C1">
            <w:pPr>
              <w:pStyle w:val="NormalWeb"/>
              <w:spacing w:before="0" w:beforeAutospacing="0" w:after="120" w:afterAutospacing="0"/>
              <w:jc w:val="center"/>
              <w:rPr>
                <w:rFonts w:ascii="Arial" w:hAnsi="Arial" w:cs="Arial"/>
              </w:rPr>
            </w:pPr>
            <w:r w:rsidRPr="0074261F">
              <w:rPr>
                <w:rFonts w:ascii="Arial" w:hAnsi="Arial" w:cs="Arial"/>
                <w:color w:val="000000"/>
              </w:rPr>
              <w:t xml:space="preserve">4 </w:t>
            </w:r>
            <w:proofErr w:type="gramStart"/>
            <w:r w:rsidRPr="0074261F">
              <w:rPr>
                <w:rFonts w:ascii="Arial" w:hAnsi="Arial" w:cs="Arial"/>
                <w:color w:val="000000"/>
              </w:rPr>
              <w:t>Sesión</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53C1" w:rsidRPr="0074261F" w:rsidRDefault="004853C1">
            <w:pPr>
              <w:pStyle w:val="NormalWeb"/>
              <w:spacing w:before="0" w:beforeAutospacing="0" w:after="120" w:afterAutospacing="0"/>
              <w:jc w:val="center"/>
              <w:rPr>
                <w:rFonts w:ascii="Arial" w:hAnsi="Arial" w:cs="Arial"/>
              </w:rPr>
            </w:pPr>
            <w:r w:rsidRPr="0074261F">
              <w:rPr>
                <w:rFonts w:ascii="Arial" w:hAnsi="Arial" w:cs="Arial"/>
                <w:color w:val="000000"/>
              </w:rPr>
              <w:t>27 de Julio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53C1" w:rsidRPr="0074261F" w:rsidRDefault="004853C1" w:rsidP="004853C1">
            <w:pPr>
              <w:pStyle w:val="NormalWeb"/>
              <w:numPr>
                <w:ilvl w:val="0"/>
                <w:numId w:val="16"/>
              </w:numPr>
              <w:spacing w:before="0" w:beforeAutospacing="0" w:after="0" w:afterAutospacing="0"/>
              <w:jc w:val="both"/>
              <w:textAlignment w:val="baseline"/>
              <w:rPr>
                <w:rFonts w:ascii="Arial" w:hAnsi="Arial" w:cs="Arial"/>
                <w:color w:val="000000"/>
              </w:rPr>
            </w:pPr>
            <w:r w:rsidRPr="0074261F">
              <w:rPr>
                <w:rFonts w:ascii="Arial" w:hAnsi="Arial" w:cs="Arial"/>
                <w:color w:val="000000"/>
              </w:rPr>
              <w:t>Taller de columnas de opinión.</w:t>
            </w:r>
          </w:p>
          <w:p w:rsidR="004853C1" w:rsidRPr="0074261F" w:rsidRDefault="004853C1" w:rsidP="004853C1">
            <w:pPr>
              <w:pStyle w:val="NormalWeb"/>
              <w:numPr>
                <w:ilvl w:val="0"/>
                <w:numId w:val="16"/>
              </w:numPr>
              <w:spacing w:before="0" w:beforeAutospacing="0" w:after="0" w:afterAutospacing="0"/>
              <w:jc w:val="both"/>
              <w:textAlignment w:val="baseline"/>
              <w:rPr>
                <w:rFonts w:ascii="Arial" w:hAnsi="Arial" w:cs="Arial"/>
                <w:color w:val="000000"/>
              </w:rPr>
            </w:pPr>
            <w:r w:rsidRPr="0074261F">
              <w:rPr>
                <w:rFonts w:ascii="Arial" w:hAnsi="Arial" w:cs="Arial"/>
                <w:color w:val="000000"/>
              </w:rPr>
              <w:t>La institucionalidad del Canal de Panamá</w:t>
            </w:r>
          </w:p>
          <w:p w:rsidR="004853C1" w:rsidRPr="0074261F" w:rsidRDefault="004853C1" w:rsidP="004853C1">
            <w:pPr>
              <w:pStyle w:val="NormalWeb"/>
              <w:numPr>
                <w:ilvl w:val="0"/>
                <w:numId w:val="16"/>
              </w:numPr>
              <w:spacing w:before="0" w:beforeAutospacing="0" w:after="0" w:afterAutospacing="0"/>
              <w:jc w:val="both"/>
              <w:textAlignment w:val="baseline"/>
              <w:rPr>
                <w:rFonts w:ascii="Arial" w:hAnsi="Arial" w:cs="Arial"/>
                <w:color w:val="000000"/>
              </w:rPr>
            </w:pPr>
            <w:r w:rsidRPr="0074261F">
              <w:rPr>
                <w:rFonts w:ascii="Arial" w:hAnsi="Arial" w:cs="Arial"/>
                <w:color w:val="000000"/>
              </w:rPr>
              <w:t xml:space="preserve">Panel de Expertos, Q&amp;A y </w:t>
            </w:r>
            <w:proofErr w:type="spellStart"/>
            <w:r w:rsidRPr="0074261F">
              <w:rPr>
                <w:rFonts w:ascii="Arial" w:hAnsi="Arial" w:cs="Arial"/>
                <w:color w:val="000000"/>
              </w:rPr>
              <w:t>Mentimeter</w:t>
            </w:r>
            <w:proofErr w:type="spellEnd"/>
          </w:p>
          <w:p w:rsidR="004853C1" w:rsidRPr="0074261F" w:rsidRDefault="004853C1" w:rsidP="004853C1">
            <w:pPr>
              <w:pStyle w:val="NormalWeb"/>
              <w:numPr>
                <w:ilvl w:val="0"/>
                <w:numId w:val="16"/>
              </w:numPr>
              <w:spacing w:before="0" w:beforeAutospacing="0" w:after="0" w:afterAutospacing="0"/>
              <w:jc w:val="both"/>
              <w:textAlignment w:val="baseline"/>
              <w:rPr>
                <w:rFonts w:ascii="Arial" w:hAnsi="Arial" w:cs="Arial"/>
                <w:color w:val="000000"/>
              </w:rPr>
            </w:pPr>
            <w:r w:rsidRPr="0074261F">
              <w:rPr>
                <w:rFonts w:ascii="Arial" w:hAnsi="Arial" w:cs="Arial"/>
                <w:color w:val="000000"/>
              </w:rPr>
              <w:t>Open data y la Incidencia política.</w:t>
            </w:r>
          </w:p>
          <w:p w:rsidR="004853C1" w:rsidRPr="0074261F" w:rsidRDefault="004853C1" w:rsidP="004853C1">
            <w:pPr>
              <w:pStyle w:val="NormalWeb"/>
              <w:numPr>
                <w:ilvl w:val="0"/>
                <w:numId w:val="16"/>
              </w:numPr>
              <w:spacing w:before="0" w:beforeAutospacing="0" w:after="0" w:afterAutospacing="0"/>
              <w:jc w:val="both"/>
              <w:textAlignment w:val="baseline"/>
              <w:rPr>
                <w:rFonts w:ascii="Arial" w:hAnsi="Arial" w:cs="Arial"/>
                <w:color w:val="000000"/>
              </w:rPr>
            </w:pPr>
            <w:r w:rsidRPr="0074261F">
              <w:rPr>
                <w:rFonts w:ascii="Arial" w:hAnsi="Arial" w:cs="Arial"/>
                <w:color w:val="000000"/>
              </w:rPr>
              <w:t xml:space="preserve">Panel de Expertos, Q&amp;A y </w:t>
            </w:r>
            <w:proofErr w:type="spellStart"/>
            <w:r w:rsidRPr="0074261F">
              <w:rPr>
                <w:rFonts w:ascii="Arial" w:hAnsi="Arial" w:cs="Arial"/>
                <w:color w:val="000000"/>
              </w:rPr>
              <w:t>Mentimeter</w:t>
            </w:r>
            <w:proofErr w:type="spellEnd"/>
          </w:p>
          <w:p w:rsidR="004853C1" w:rsidRPr="0074261F" w:rsidRDefault="004853C1" w:rsidP="004853C1">
            <w:pPr>
              <w:pStyle w:val="NormalWeb"/>
              <w:numPr>
                <w:ilvl w:val="0"/>
                <w:numId w:val="16"/>
              </w:numPr>
              <w:spacing w:before="0" w:beforeAutospacing="0" w:after="120" w:afterAutospacing="0"/>
              <w:jc w:val="both"/>
              <w:textAlignment w:val="baseline"/>
              <w:rPr>
                <w:rFonts w:ascii="Arial" w:hAnsi="Arial" w:cs="Arial"/>
                <w:color w:val="000000"/>
              </w:rPr>
            </w:pPr>
            <w:r w:rsidRPr="0074261F">
              <w:rPr>
                <w:rFonts w:ascii="Arial" w:hAnsi="Arial" w:cs="Arial"/>
                <w:color w:val="000000"/>
              </w:rPr>
              <w:t>Trabajo Individual y en Grupo</w:t>
            </w:r>
          </w:p>
        </w:tc>
      </w:tr>
      <w:tr w:rsidR="004853C1" w:rsidRPr="0074261F" w:rsidTr="004853C1">
        <w:trPr>
          <w:trHeight w:val="7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4853C1" w:rsidRPr="0074261F" w:rsidRDefault="004853C1"/>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53C1" w:rsidRPr="0074261F" w:rsidRDefault="004853C1">
            <w:pPr>
              <w:pStyle w:val="NormalWeb"/>
              <w:spacing w:before="0" w:beforeAutospacing="0" w:after="120" w:afterAutospacing="0"/>
              <w:jc w:val="center"/>
              <w:rPr>
                <w:rFonts w:ascii="Arial" w:hAnsi="Arial" w:cs="Arial"/>
              </w:rPr>
            </w:pPr>
            <w:r w:rsidRPr="0074261F">
              <w:rPr>
                <w:rFonts w:ascii="Arial" w:hAnsi="Arial" w:cs="Arial"/>
                <w:color w:val="000000"/>
              </w:rPr>
              <w:t>28 de julio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53C1" w:rsidRPr="0074261F" w:rsidRDefault="004853C1" w:rsidP="004853C1">
            <w:pPr>
              <w:pStyle w:val="NormalWeb"/>
              <w:numPr>
                <w:ilvl w:val="0"/>
                <w:numId w:val="17"/>
              </w:numPr>
              <w:spacing w:before="0" w:beforeAutospacing="0" w:after="120" w:afterAutospacing="0"/>
              <w:jc w:val="both"/>
              <w:textAlignment w:val="baseline"/>
              <w:rPr>
                <w:rFonts w:ascii="Arial" w:hAnsi="Arial" w:cs="Arial"/>
                <w:color w:val="000000"/>
              </w:rPr>
            </w:pPr>
            <w:r w:rsidRPr="0074261F">
              <w:rPr>
                <w:rFonts w:ascii="Arial" w:hAnsi="Arial" w:cs="Arial"/>
                <w:color w:val="000000"/>
              </w:rPr>
              <w:t xml:space="preserve">Taller de Proyecto       </w:t>
            </w:r>
            <w:r w:rsidRPr="0074261F">
              <w:rPr>
                <w:rStyle w:val="apple-tab-span"/>
                <w:rFonts w:ascii="Arial" w:hAnsi="Arial" w:cs="Arial"/>
                <w:color w:val="000000"/>
              </w:rPr>
              <w:tab/>
            </w:r>
          </w:p>
        </w:tc>
      </w:tr>
      <w:tr w:rsidR="004853C1" w:rsidRPr="0074261F" w:rsidTr="004853C1">
        <w:trPr>
          <w:trHeight w:val="26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53C1" w:rsidRPr="0074261F" w:rsidRDefault="004853C1">
            <w:pPr>
              <w:pStyle w:val="NormalWeb"/>
              <w:spacing w:before="0" w:beforeAutospacing="0" w:after="120" w:afterAutospacing="0"/>
              <w:jc w:val="center"/>
              <w:rPr>
                <w:rFonts w:ascii="Arial" w:hAnsi="Arial" w:cs="Arial"/>
              </w:rPr>
            </w:pPr>
            <w:r w:rsidRPr="0074261F">
              <w:rPr>
                <w:rFonts w:ascii="Arial" w:hAnsi="Arial" w:cs="Arial"/>
                <w:color w:val="000000"/>
              </w:rPr>
              <w:t xml:space="preserve">5 </w:t>
            </w:r>
            <w:proofErr w:type="gramStart"/>
            <w:r w:rsidRPr="0074261F">
              <w:rPr>
                <w:rFonts w:ascii="Arial" w:hAnsi="Arial" w:cs="Arial"/>
                <w:color w:val="000000"/>
              </w:rPr>
              <w:t>Sesión</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53C1" w:rsidRPr="0074261F" w:rsidRDefault="004853C1">
            <w:pPr>
              <w:pStyle w:val="NormalWeb"/>
              <w:spacing w:before="0" w:beforeAutospacing="0" w:after="120" w:afterAutospacing="0"/>
              <w:jc w:val="center"/>
              <w:rPr>
                <w:rFonts w:ascii="Arial" w:hAnsi="Arial" w:cs="Arial"/>
              </w:rPr>
            </w:pPr>
            <w:r w:rsidRPr="0074261F">
              <w:rPr>
                <w:rFonts w:ascii="Arial" w:hAnsi="Arial" w:cs="Arial"/>
                <w:color w:val="000000"/>
              </w:rPr>
              <w:t xml:space="preserve">10 de </w:t>
            </w:r>
            <w:proofErr w:type="gramStart"/>
            <w:r w:rsidRPr="0074261F">
              <w:rPr>
                <w:rFonts w:ascii="Arial" w:hAnsi="Arial" w:cs="Arial"/>
                <w:color w:val="000000"/>
              </w:rPr>
              <w:t>Agosto</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53C1" w:rsidRPr="0074261F" w:rsidRDefault="004853C1" w:rsidP="004853C1">
            <w:pPr>
              <w:pStyle w:val="NormalWeb"/>
              <w:numPr>
                <w:ilvl w:val="0"/>
                <w:numId w:val="18"/>
              </w:numPr>
              <w:spacing w:before="0" w:beforeAutospacing="0" w:after="0" w:afterAutospacing="0"/>
              <w:jc w:val="both"/>
              <w:textAlignment w:val="baseline"/>
              <w:rPr>
                <w:rFonts w:ascii="Arial" w:hAnsi="Arial" w:cs="Arial"/>
                <w:color w:val="000000"/>
              </w:rPr>
            </w:pPr>
            <w:r w:rsidRPr="0074261F">
              <w:rPr>
                <w:rFonts w:ascii="Arial" w:hAnsi="Arial" w:cs="Arial"/>
                <w:color w:val="000000"/>
              </w:rPr>
              <w:t>Participación: Más que un voto.</w:t>
            </w:r>
          </w:p>
          <w:p w:rsidR="004853C1" w:rsidRPr="0074261F" w:rsidRDefault="004853C1" w:rsidP="004853C1">
            <w:pPr>
              <w:pStyle w:val="NormalWeb"/>
              <w:numPr>
                <w:ilvl w:val="0"/>
                <w:numId w:val="18"/>
              </w:numPr>
              <w:spacing w:before="0" w:beforeAutospacing="0" w:after="0" w:afterAutospacing="0"/>
              <w:jc w:val="both"/>
              <w:textAlignment w:val="baseline"/>
              <w:rPr>
                <w:rFonts w:ascii="Arial" w:hAnsi="Arial" w:cs="Arial"/>
                <w:color w:val="000000"/>
              </w:rPr>
            </w:pPr>
            <w:r w:rsidRPr="0074261F">
              <w:rPr>
                <w:rFonts w:ascii="Arial" w:hAnsi="Arial" w:cs="Arial"/>
                <w:color w:val="000000"/>
              </w:rPr>
              <w:t>El futuro del Canal de Panamá</w:t>
            </w:r>
          </w:p>
          <w:p w:rsidR="004853C1" w:rsidRPr="0074261F" w:rsidRDefault="004853C1" w:rsidP="004853C1">
            <w:pPr>
              <w:pStyle w:val="NormalWeb"/>
              <w:numPr>
                <w:ilvl w:val="0"/>
                <w:numId w:val="18"/>
              </w:numPr>
              <w:spacing w:before="0" w:beforeAutospacing="0" w:after="0" w:afterAutospacing="0"/>
              <w:jc w:val="both"/>
              <w:textAlignment w:val="baseline"/>
              <w:rPr>
                <w:rFonts w:ascii="Arial" w:hAnsi="Arial" w:cs="Arial"/>
                <w:color w:val="000000"/>
              </w:rPr>
            </w:pPr>
            <w:r w:rsidRPr="0074261F">
              <w:rPr>
                <w:rFonts w:ascii="Arial" w:hAnsi="Arial" w:cs="Arial"/>
                <w:color w:val="000000"/>
              </w:rPr>
              <w:t xml:space="preserve">Panel de Expertos, Q&amp;A y </w:t>
            </w:r>
            <w:proofErr w:type="spellStart"/>
            <w:r w:rsidRPr="0074261F">
              <w:rPr>
                <w:rFonts w:ascii="Arial" w:hAnsi="Arial" w:cs="Arial"/>
                <w:color w:val="000000"/>
              </w:rPr>
              <w:t>Mentimeterl</w:t>
            </w:r>
            <w:proofErr w:type="spellEnd"/>
          </w:p>
          <w:p w:rsidR="004853C1" w:rsidRPr="0074261F" w:rsidRDefault="004853C1" w:rsidP="004853C1">
            <w:pPr>
              <w:pStyle w:val="NormalWeb"/>
              <w:numPr>
                <w:ilvl w:val="0"/>
                <w:numId w:val="18"/>
              </w:numPr>
              <w:spacing w:before="0" w:beforeAutospacing="0" w:after="120" w:afterAutospacing="0"/>
              <w:jc w:val="both"/>
              <w:textAlignment w:val="baseline"/>
              <w:rPr>
                <w:rFonts w:ascii="Arial" w:hAnsi="Arial" w:cs="Arial"/>
                <w:color w:val="000000"/>
              </w:rPr>
            </w:pPr>
            <w:r w:rsidRPr="0074261F">
              <w:rPr>
                <w:rFonts w:ascii="Arial" w:hAnsi="Arial" w:cs="Arial"/>
                <w:color w:val="000000"/>
              </w:rPr>
              <w:t>Trabajo Individual y en Grupo</w:t>
            </w:r>
          </w:p>
        </w:tc>
      </w:tr>
      <w:tr w:rsidR="004853C1" w:rsidRPr="0074261F" w:rsidTr="004853C1">
        <w:trPr>
          <w:trHeight w:val="66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4853C1" w:rsidRPr="0074261F" w:rsidRDefault="004853C1"/>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53C1" w:rsidRPr="0074261F" w:rsidRDefault="004853C1">
            <w:pPr>
              <w:pStyle w:val="NormalWeb"/>
              <w:spacing w:before="0" w:beforeAutospacing="0" w:after="120" w:afterAutospacing="0"/>
              <w:jc w:val="center"/>
              <w:rPr>
                <w:rFonts w:ascii="Arial" w:hAnsi="Arial" w:cs="Arial"/>
              </w:rPr>
            </w:pPr>
            <w:r w:rsidRPr="0074261F">
              <w:rPr>
                <w:rFonts w:ascii="Arial" w:hAnsi="Arial" w:cs="Arial"/>
                <w:color w:val="000000"/>
              </w:rPr>
              <w:t xml:space="preserve">11 de </w:t>
            </w:r>
            <w:proofErr w:type="gramStart"/>
            <w:r w:rsidRPr="0074261F">
              <w:rPr>
                <w:rFonts w:ascii="Arial" w:hAnsi="Arial" w:cs="Arial"/>
                <w:color w:val="000000"/>
              </w:rPr>
              <w:t>Agosto</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53C1" w:rsidRPr="0074261F" w:rsidRDefault="004853C1" w:rsidP="004853C1">
            <w:pPr>
              <w:pStyle w:val="NormalWeb"/>
              <w:numPr>
                <w:ilvl w:val="0"/>
                <w:numId w:val="19"/>
              </w:numPr>
              <w:spacing w:before="0" w:beforeAutospacing="0" w:after="120" w:afterAutospacing="0"/>
              <w:jc w:val="both"/>
              <w:textAlignment w:val="baseline"/>
              <w:rPr>
                <w:rFonts w:ascii="Arial" w:hAnsi="Arial" w:cs="Arial"/>
                <w:color w:val="000000"/>
              </w:rPr>
            </w:pPr>
            <w:r w:rsidRPr="0074261F">
              <w:rPr>
                <w:rFonts w:ascii="Arial" w:hAnsi="Arial" w:cs="Arial"/>
                <w:color w:val="000000"/>
              </w:rPr>
              <w:t>Presentación Preliminar de los Proyectos</w:t>
            </w:r>
          </w:p>
        </w:tc>
      </w:tr>
      <w:tr w:rsidR="004853C1" w:rsidRPr="0074261F" w:rsidTr="004853C1">
        <w:trPr>
          <w:trHeight w:val="74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53C1" w:rsidRPr="0074261F" w:rsidRDefault="004853C1">
            <w:pPr>
              <w:pStyle w:val="NormalWeb"/>
              <w:spacing w:before="0" w:beforeAutospacing="0" w:after="120" w:afterAutospacing="0"/>
              <w:jc w:val="center"/>
              <w:rPr>
                <w:rFonts w:ascii="Arial" w:hAnsi="Arial" w:cs="Arial"/>
              </w:rPr>
            </w:pPr>
            <w:r w:rsidRPr="0074261F">
              <w:rPr>
                <w:rFonts w:ascii="Arial" w:hAnsi="Arial" w:cs="Arial"/>
                <w:color w:val="000000"/>
              </w:rPr>
              <w:t xml:space="preserve">6 </w:t>
            </w:r>
            <w:proofErr w:type="gramStart"/>
            <w:r w:rsidRPr="0074261F">
              <w:rPr>
                <w:rFonts w:ascii="Arial" w:hAnsi="Arial" w:cs="Arial"/>
                <w:color w:val="000000"/>
              </w:rPr>
              <w:t>Sesión</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53C1" w:rsidRPr="0074261F" w:rsidRDefault="004853C1">
            <w:pPr>
              <w:pStyle w:val="NormalWeb"/>
              <w:spacing w:before="0" w:beforeAutospacing="0" w:after="120" w:afterAutospacing="0"/>
              <w:jc w:val="center"/>
              <w:rPr>
                <w:rFonts w:ascii="Arial" w:hAnsi="Arial" w:cs="Arial"/>
              </w:rPr>
            </w:pPr>
            <w:r w:rsidRPr="0074261F">
              <w:rPr>
                <w:rFonts w:ascii="Arial" w:hAnsi="Arial" w:cs="Arial"/>
                <w:color w:val="000000"/>
              </w:rPr>
              <w:t xml:space="preserve">24 de </w:t>
            </w:r>
            <w:proofErr w:type="gramStart"/>
            <w:r w:rsidRPr="0074261F">
              <w:rPr>
                <w:rFonts w:ascii="Arial" w:hAnsi="Arial" w:cs="Arial"/>
                <w:color w:val="000000"/>
              </w:rPr>
              <w:t>Agosto</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53C1" w:rsidRPr="0074261F" w:rsidRDefault="004853C1" w:rsidP="004853C1">
            <w:pPr>
              <w:pStyle w:val="NormalWeb"/>
              <w:numPr>
                <w:ilvl w:val="0"/>
                <w:numId w:val="20"/>
              </w:numPr>
              <w:spacing w:before="0" w:beforeAutospacing="0" w:after="0" w:afterAutospacing="0"/>
              <w:jc w:val="both"/>
              <w:textAlignment w:val="baseline"/>
              <w:rPr>
                <w:rFonts w:ascii="Arial" w:hAnsi="Arial" w:cs="Arial"/>
                <w:color w:val="000000"/>
              </w:rPr>
            </w:pPr>
            <w:r w:rsidRPr="0074261F">
              <w:rPr>
                <w:rFonts w:ascii="Arial" w:hAnsi="Arial" w:cs="Arial"/>
                <w:color w:val="000000"/>
              </w:rPr>
              <w:t>Consejo Permanente Multisectorial para la Implementación del Compromiso Nacional por la Educación (COPEME)</w:t>
            </w:r>
          </w:p>
          <w:p w:rsidR="004853C1" w:rsidRPr="0074261F" w:rsidRDefault="004853C1" w:rsidP="004853C1">
            <w:pPr>
              <w:pStyle w:val="NormalWeb"/>
              <w:numPr>
                <w:ilvl w:val="0"/>
                <w:numId w:val="20"/>
              </w:numPr>
              <w:spacing w:before="0" w:beforeAutospacing="0" w:after="0" w:afterAutospacing="0"/>
              <w:jc w:val="both"/>
              <w:textAlignment w:val="baseline"/>
              <w:rPr>
                <w:rFonts w:ascii="Arial" w:hAnsi="Arial" w:cs="Arial"/>
                <w:color w:val="000000"/>
              </w:rPr>
            </w:pPr>
            <w:r w:rsidRPr="0074261F">
              <w:rPr>
                <w:rFonts w:ascii="Arial" w:hAnsi="Arial" w:cs="Arial"/>
                <w:color w:val="000000"/>
              </w:rPr>
              <w:t>19 propuestas para el 2019 </w:t>
            </w:r>
          </w:p>
          <w:p w:rsidR="004853C1" w:rsidRPr="0074261F" w:rsidRDefault="004853C1" w:rsidP="004853C1">
            <w:pPr>
              <w:pStyle w:val="NormalWeb"/>
              <w:numPr>
                <w:ilvl w:val="0"/>
                <w:numId w:val="20"/>
              </w:numPr>
              <w:spacing w:before="0" w:beforeAutospacing="0" w:after="0" w:afterAutospacing="0"/>
              <w:jc w:val="both"/>
              <w:textAlignment w:val="baseline"/>
              <w:rPr>
                <w:rFonts w:ascii="Arial" w:hAnsi="Arial" w:cs="Arial"/>
                <w:color w:val="000000"/>
              </w:rPr>
            </w:pPr>
            <w:r w:rsidRPr="0074261F">
              <w:rPr>
                <w:rFonts w:ascii="Arial" w:hAnsi="Arial" w:cs="Arial"/>
                <w:color w:val="000000"/>
              </w:rPr>
              <w:t>Presentación final de los Proyectos</w:t>
            </w:r>
          </w:p>
          <w:p w:rsidR="004853C1" w:rsidRPr="0074261F" w:rsidRDefault="004853C1">
            <w:pPr>
              <w:spacing w:after="240"/>
            </w:pPr>
          </w:p>
        </w:tc>
      </w:tr>
      <w:tr w:rsidR="004853C1" w:rsidRPr="0074261F" w:rsidTr="004853C1">
        <w:trPr>
          <w:trHeight w:val="7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4853C1" w:rsidRPr="0074261F" w:rsidRDefault="004853C1"/>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53C1" w:rsidRPr="0074261F" w:rsidRDefault="004853C1">
            <w:pPr>
              <w:pStyle w:val="NormalWeb"/>
              <w:spacing w:before="0" w:beforeAutospacing="0" w:after="120" w:afterAutospacing="0"/>
              <w:jc w:val="center"/>
              <w:rPr>
                <w:rFonts w:ascii="Arial" w:hAnsi="Arial" w:cs="Arial"/>
              </w:rPr>
            </w:pPr>
            <w:r w:rsidRPr="0074261F">
              <w:rPr>
                <w:rFonts w:ascii="Arial" w:hAnsi="Arial" w:cs="Arial"/>
                <w:color w:val="000000"/>
              </w:rPr>
              <w:t xml:space="preserve">25 de </w:t>
            </w:r>
            <w:proofErr w:type="gramStart"/>
            <w:r w:rsidRPr="0074261F">
              <w:rPr>
                <w:rFonts w:ascii="Arial" w:hAnsi="Arial" w:cs="Arial"/>
                <w:color w:val="000000"/>
              </w:rPr>
              <w:t>Agosto</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53C1" w:rsidRPr="0074261F" w:rsidRDefault="004853C1">
            <w:pPr>
              <w:pStyle w:val="NormalWeb"/>
              <w:spacing w:before="0" w:beforeAutospacing="0" w:after="0" w:afterAutospacing="0"/>
              <w:ind w:left="720" w:hanging="360"/>
              <w:jc w:val="both"/>
              <w:rPr>
                <w:rFonts w:ascii="Arial" w:hAnsi="Arial" w:cs="Arial"/>
              </w:rPr>
            </w:pPr>
            <w:r w:rsidRPr="0074261F">
              <w:rPr>
                <w:rFonts w:ascii="Arial" w:hAnsi="Arial" w:cs="Arial"/>
                <w:color w:val="000000"/>
              </w:rPr>
              <w:t>·       Feria de proyectos</w:t>
            </w:r>
          </w:p>
        </w:tc>
      </w:tr>
    </w:tbl>
    <w:p w:rsidR="004853C1" w:rsidRPr="0074261F" w:rsidRDefault="004853C1" w:rsidP="004853C1">
      <w:pPr>
        <w:pStyle w:val="Ttulo2"/>
        <w:spacing w:before="360" w:after="120"/>
        <w:jc w:val="both"/>
        <w:rPr>
          <w:rFonts w:ascii="Arial" w:hAnsi="Arial" w:cs="Arial"/>
          <w:sz w:val="24"/>
          <w:szCs w:val="24"/>
        </w:rPr>
      </w:pPr>
      <w:bookmarkStart w:id="6" w:name="_Actividades_Extracurriculares"/>
      <w:bookmarkEnd w:id="6"/>
      <w:r w:rsidRPr="0074261F">
        <w:rPr>
          <w:rFonts w:ascii="Arial" w:hAnsi="Arial" w:cs="Arial"/>
          <w:color w:val="000000"/>
          <w:sz w:val="24"/>
          <w:szCs w:val="24"/>
        </w:rPr>
        <w:t>Actividades Extracurriculares </w:t>
      </w:r>
    </w:p>
    <w:p w:rsidR="004853C1" w:rsidRPr="0074261F" w:rsidRDefault="004853C1" w:rsidP="004853C1">
      <w:pPr>
        <w:pStyle w:val="NormalWeb"/>
        <w:spacing w:before="0" w:beforeAutospacing="0" w:after="0" w:afterAutospacing="0"/>
        <w:jc w:val="both"/>
        <w:rPr>
          <w:rFonts w:ascii="Arial" w:hAnsi="Arial" w:cs="Arial"/>
          <w:color w:val="000000"/>
        </w:rPr>
      </w:pPr>
      <w:r w:rsidRPr="0074261F">
        <w:rPr>
          <w:rFonts w:ascii="Arial" w:hAnsi="Arial" w:cs="Arial"/>
          <w:color w:val="000000"/>
        </w:rPr>
        <w:t xml:space="preserve">El Laboratorio Latinoamericano de Acción Ciudadana 2019, tuvo sus actividades extracurriculares que permitieron que los participantes realizaran giras a las Esclusas de </w:t>
      </w:r>
      <w:proofErr w:type="spellStart"/>
      <w:r w:rsidRPr="0074261F">
        <w:rPr>
          <w:rFonts w:ascii="Arial" w:hAnsi="Arial" w:cs="Arial"/>
          <w:color w:val="000000"/>
        </w:rPr>
        <w:t>Cocolí</w:t>
      </w:r>
      <w:proofErr w:type="spellEnd"/>
      <w:r w:rsidRPr="0074261F">
        <w:rPr>
          <w:rFonts w:ascii="Arial" w:hAnsi="Arial" w:cs="Arial"/>
          <w:color w:val="000000"/>
        </w:rPr>
        <w:t xml:space="preserve">, con el objetivo de conocer el funcionamiento de estas </w:t>
      </w:r>
      <w:r w:rsidRPr="0074261F">
        <w:rPr>
          <w:rFonts w:ascii="Arial" w:hAnsi="Arial" w:cs="Arial"/>
          <w:color w:val="000000"/>
        </w:rPr>
        <w:t>nuevas estructuras</w:t>
      </w:r>
      <w:r w:rsidRPr="0074261F">
        <w:rPr>
          <w:rFonts w:ascii="Arial" w:hAnsi="Arial" w:cs="Arial"/>
          <w:color w:val="000000"/>
        </w:rPr>
        <w:t xml:space="preserve"> para barcos de mayor calado, durante esta jornada el señor Ismael Gutiérrez y el señor Luis Ferreira, contó anécdota los del nuevo juego de esclusas y la preocupación ante el cambio climático y el calentamiento global.</w:t>
      </w:r>
    </w:p>
    <w:p w:rsidR="00471884" w:rsidRPr="0074261F" w:rsidRDefault="00471884" w:rsidP="004853C1">
      <w:pPr>
        <w:pStyle w:val="NormalWeb"/>
        <w:spacing w:before="0" w:beforeAutospacing="0" w:after="0" w:afterAutospacing="0"/>
        <w:jc w:val="both"/>
        <w:rPr>
          <w:rFonts w:ascii="Arial" w:hAnsi="Arial" w:cs="Arial"/>
          <w:color w:val="000000"/>
        </w:rPr>
      </w:pPr>
    </w:p>
    <w:p w:rsidR="004853C1" w:rsidRPr="0074261F" w:rsidRDefault="004853C1" w:rsidP="004853C1">
      <w:pPr>
        <w:pStyle w:val="NormalWeb"/>
        <w:spacing w:before="0" w:beforeAutospacing="0" w:after="0" w:afterAutospacing="0"/>
        <w:jc w:val="both"/>
        <w:rPr>
          <w:rFonts w:ascii="Arial" w:hAnsi="Arial" w:cs="Arial"/>
        </w:rPr>
      </w:pPr>
      <w:r w:rsidRPr="0074261F">
        <w:rPr>
          <w:rFonts w:ascii="Arial" w:hAnsi="Arial" w:cs="Arial"/>
          <w:color w:val="000000"/>
        </w:rPr>
        <w:t xml:space="preserve">Gira al </w:t>
      </w:r>
      <w:proofErr w:type="spellStart"/>
      <w:r w:rsidRPr="0074261F">
        <w:rPr>
          <w:rFonts w:ascii="Arial" w:hAnsi="Arial" w:cs="Arial"/>
          <w:color w:val="000000"/>
        </w:rPr>
        <w:t>Biomuseo</w:t>
      </w:r>
      <w:proofErr w:type="spellEnd"/>
      <w:r w:rsidRPr="0074261F">
        <w:rPr>
          <w:rFonts w:ascii="Arial" w:hAnsi="Arial" w:cs="Arial"/>
          <w:color w:val="000000"/>
        </w:rPr>
        <w:t xml:space="preserve">, donde los participantes pudieron conocer la obra arquitectónica de Frank Gehry, que alberga exposición sobre la evolución del istmo de Panamá, exposiciones de la biodiversidad entre otros, y para culminar </w:t>
      </w:r>
      <w:r w:rsidRPr="0074261F">
        <w:rPr>
          <w:rFonts w:ascii="Arial" w:hAnsi="Arial" w:cs="Arial"/>
          <w:color w:val="000000"/>
        </w:rPr>
        <w:t>las intensas jornadas</w:t>
      </w:r>
      <w:r w:rsidRPr="0074261F">
        <w:rPr>
          <w:rFonts w:ascii="Arial" w:hAnsi="Arial" w:cs="Arial"/>
          <w:color w:val="000000"/>
        </w:rPr>
        <w:t xml:space="preserve"> que se dieron durante las 6 sesiones del LLAC, los participantes estuvieron de gira en el Museo del Canal Interoceánico para conocer la historia que hay detrás de la construcción del principal activo que tiene la República de Panamá.  </w:t>
      </w:r>
    </w:p>
    <w:p w:rsidR="00266502" w:rsidRDefault="00266502" w:rsidP="004853C1"/>
    <w:p w:rsidR="00266502" w:rsidRPr="00266502" w:rsidRDefault="00266502" w:rsidP="004853C1">
      <w:pPr>
        <w:rPr>
          <w:b/>
          <w:sz w:val="28"/>
          <w:szCs w:val="28"/>
        </w:rPr>
      </w:pPr>
      <w:r w:rsidRPr="00266502">
        <w:rPr>
          <w:b/>
          <w:sz w:val="28"/>
          <w:szCs w:val="28"/>
        </w:rPr>
        <w:t>Fase de Cierre del Proyecto</w:t>
      </w:r>
    </w:p>
    <w:p w:rsidR="00266502" w:rsidRDefault="00266502" w:rsidP="004853C1"/>
    <w:p w:rsidR="00266502" w:rsidRDefault="00266502" w:rsidP="00266502">
      <w:pPr>
        <w:jc w:val="both"/>
      </w:pPr>
      <w:r>
        <w:t>Aquí se presenta un resumen de todas y cada una de las iniciativas generadas por los estudiantes de Laboratorio Latinoamericano de Acción Ciudadana 2019, así como los resultados que se obtuvieron tanto en medios de comunicación tradicionales, como plataformas digitales donde se pudo maximizar el alcance del mensaje del proyecto que se estaba desarrollando.</w:t>
      </w:r>
    </w:p>
    <w:p w:rsidR="00266502" w:rsidRDefault="00266502" w:rsidP="00266502">
      <w:pPr>
        <w:jc w:val="both"/>
      </w:pPr>
    </w:p>
    <w:p w:rsidR="00266502" w:rsidRDefault="00266502" w:rsidP="00266502">
      <w:pPr>
        <w:jc w:val="both"/>
      </w:pPr>
      <w:r>
        <w:t>Adicional a todo esto, en conjunto con los coorganizadores (Fundación Unidos por la Educación y la Autoridad del Canal de Panamá), se presentó para la memoria del LLAC 2019, un conjunto de cifras que permiten resumir el proyecto a su cabalidad, de una forma sencilla, amigable y que nos permita para la edición LLAC 2020, poder observar cuales son los mejores canales de comunicación para engrandecer el alcance de la iniciativa y poder llegarle a una mayor cantidad de jóvenes.</w:t>
      </w:r>
    </w:p>
    <w:p w:rsidR="00266502" w:rsidRDefault="00266502" w:rsidP="00266502">
      <w:pPr>
        <w:jc w:val="both"/>
      </w:pPr>
    </w:p>
    <w:p w:rsidR="00266502" w:rsidRPr="0074261F" w:rsidRDefault="00266502" w:rsidP="00266502">
      <w:pPr>
        <w:jc w:val="both"/>
      </w:pPr>
      <w:r>
        <w:t xml:space="preserve">De igual manera, se </w:t>
      </w:r>
      <w:proofErr w:type="gramStart"/>
      <w:r>
        <w:t>le</w:t>
      </w:r>
      <w:proofErr w:type="gramEnd"/>
      <w:r>
        <w:t xml:space="preserve"> muestra a los patrocinadores (</w:t>
      </w:r>
      <w:proofErr w:type="spellStart"/>
      <w:r>
        <w:t>Stakeholders</w:t>
      </w:r>
      <w:proofErr w:type="spellEnd"/>
      <w:r>
        <w:t>), de forma resumida y breve el impacto que tuvo el patrocinio que le otorgaron al proyecto, atrayéndolos de esta manera para que en sus presupuestos de Responsabilidad Social Empresarial del próximo año, puedan incluir mayores montos de financiamiento para el Laboratorio Latinoamericano de Acción Ciudadana, así como esto ayuda a fortalecer las alianzas estratégicas.</w:t>
      </w:r>
    </w:p>
    <w:p w:rsidR="00266502" w:rsidRDefault="00266502" w:rsidP="004853C1">
      <w:pPr>
        <w:rPr>
          <w:b/>
        </w:rPr>
      </w:pPr>
    </w:p>
    <w:p w:rsidR="004853C1" w:rsidRPr="00266502" w:rsidRDefault="00266502" w:rsidP="004853C1">
      <w:pPr>
        <w:rPr>
          <w:b/>
        </w:rPr>
      </w:pPr>
      <w:r w:rsidRPr="00266502">
        <w:rPr>
          <w:b/>
        </w:rPr>
        <w:t>Proyectos del LLAC 2019 y Su Descripción</w:t>
      </w:r>
    </w:p>
    <w:p w:rsidR="00266502" w:rsidRPr="0074261F" w:rsidRDefault="00266502" w:rsidP="004853C1"/>
    <w:p w:rsidR="004853C1" w:rsidRPr="0074261F" w:rsidRDefault="004853C1" w:rsidP="00266502">
      <w:pPr>
        <w:pStyle w:val="NormalWeb"/>
        <w:numPr>
          <w:ilvl w:val="0"/>
          <w:numId w:val="41"/>
        </w:numPr>
        <w:spacing w:before="0" w:beforeAutospacing="0" w:after="0" w:afterAutospacing="0"/>
        <w:jc w:val="both"/>
        <w:textAlignment w:val="baseline"/>
        <w:rPr>
          <w:rFonts w:ascii="Arial" w:hAnsi="Arial" w:cs="Arial"/>
          <w:color w:val="000000"/>
        </w:rPr>
      </w:pPr>
      <w:r w:rsidRPr="0074261F">
        <w:rPr>
          <w:rFonts w:ascii="Arial" w:hAnsi="Arial" w:cs="Arial"/>
          <w:b/>
          <w:bCs/>
          <w:color w:val="000000"/>
        </w:rPr>
        <w:t>Pincel para 2:</w:t>
      </w:r>
      <w:r w:rsidRPr="0074261F">
        <w:rPr>
          <w:rFonts w:ascii="Arial" w:hAnsi="Arial" w:cs="Arial"/>
          <w:color w:val="000000"/>
        </w:rPr>
        <w:t xml:space="preserve"> Desarrollar habilidades sociales en niños y sensibilizar acerca del autismo. </w:t>
      </w:r>
    </w:p>
    <w:p w:rsidR="004853C1" w:rsidRPr="0074261F" w:rsidRDefault="004853C1" w:rsidP="004853C1"/>
    <w:p w:rsidR="004853C1" w:rsidRPr="0074261F" w:rsidRDefault="004853C1" w:rsidP="00266502">
      <w:pPr>
        <w:pStyle w:val="NormalWeb"/>
        <w:numPr>
          <w:ilvl w:val="0"/>
          <w:numId w:val="41"/>
        </w:numPr>
        <w:spacing w:before="0" w:beforeAutospacing="0" w:after="0" w:afterAutospacing="0"/>
        <w:jc w:val="both"/>
        <w:textAlignment w:val="baseline"/>
        <w:rPr>
          <w:rFonts w:ascii="Arial" w:hAnsi="Arial" w:cs="Arial"/>
          <w:color w:val="000000"/>
        </w:rPr>
      </w:pPr>
      <w:r w:rsidRPr="0074261F">
        <w:rPr>
          <w:rFonts w:ascii="Arial" w:hAnsi="Arial" w:cs="Arial"/>
          <w:b/>
          <w:bCs/>
          <w:color w:val="000000"/>
        </w:rPr>
        <w:t>Somos uno Panamá:</w:t>
      </w:r>
      <w:r w:rsidRPr="0074261F">
        <w:rPr>
          <w:rFonts w:ascii="Arial" w:hAnsi="Arial" w:cs="Arial"/>
          <w:color w:val="000000"/>
        </w:rPr>
        <w:t xml:space="preserve"> Velar por que haya inclusión en las oportunidades de aprendizaje.</w:t>
      </w:r>
    </w:p>
    <w:p w:rsidR="004853C1" w:rsidRPr="0074261F" w:rsidRDefault="004853C1" w:rsidP="004853C1"/>
    <w:p w:rsidR="004853C1" w:rsidRPr="0074261F" w:rsidRDefault="004853C1" w:rsidP="00266502">
      <w:pPr>
        <w:pStyle w:val="NormalWeb"/>
        <w:numPr>
          <w:ilvl w:val="0"/>
          <w:numId w:val="41"/>
        </w:numPr>
        <w:spacing w:before="0" w:beforeAutospacing="0" w:after="0" w:afterAutospacing="0"/>
        <w:jc w:val="both"/>
        <w:textAlignment w:val="baseline"/>
        <w:rPr>
          <w:rFonts w:ascii="Arial" w:hAnsi="Arial" w:cs="Arial"/>
          <w:color w:val="000000"/>
        </w:rPr>
      </w:pPr>
      <w:r w:rsidRPr="0074261F">
        <w:rPr>
          <w:rFonts w:ascii="Arial" w:hAnsi="Arial" w:cs="Arial"/>
          <w:b/>
          <w:bCs/>
          <w:color w:val="000000"/>
        </w:rPr>
        <w:t>Oye la Cinta:</w:t>
      </w:r>
      <w:r w:rsidRPr="0074261F">
        <w:rPr>
          <w:rFonts w:ascii="Arial" w:hAnsi="Arial" w:cs="Arial"/>
          <w:color w:val="000000"/>
        </w:rPr>
        <w:t xml:space="preserve"> Crear identidad nacional y promover la historia. </w:t>
      </w:r>
    </w:p>
    <w:p w:rsidR="004853C1" w:rsidRPr="0074261F" w:rsidRDefault="004853C1" w:rsidP="004853C1"/>
    <w:p w:rsidR="004853C1" w:rsidRPr="0074261F" w:rsidRDefault="004853C1" w:rsidP="00266502">
      <w:pPr>
        <w:pStyle w:val="NormalWeb"/>
        <w:numPr>
          <w:ilvl w:val="0"/>
          <w:numId w:val="41"/>
        </w:numPr>
        <w:spacing w:before="0" w:beforeAutospacing="0" w:after="0" w:afterAutospacing="0"/>
        <w:jc w:val="both"/>
        <w:textAlignment w:val="baseline"/>
        <w:rPr>
          <w:rFonts w:ascii="Arial" w:hAnsi="Arial" w:cs="Arial"/>
          <w:color w:val="000000"/>
        </w:rPr>
      </w:pPr>
      <w:proofErr w:type="spellStart"/>
      <w:r w:rsidRPr="0074261F">
        <w:rPr>
          <w:rFonts w:ascii="Arial" w:hAnsi="Arial" w:cs="Arial"/>
          <w:b/>
          <w:bCs/>
          <w:color w:val="000000"/>
        </w:rPr>
        <w:t>Durwa</w:t>
      </w:r>
      <w:proofErr w:type="spellEnd"/>
      <w:r w:rsidRPr="0074261F">
        <w:rPr>
          <w:rFonts w:ascii="Arial" w:hAnsi="Arial" w:cs="Arial"/>
          <w:b/>
          <w:bCs/>
          <w:color w:val="000000"/>
        </w:rPr>
        <w:t xml:space="preserve"> </w:t>
      </w:r>
      <w:proofErr w:type="spellStart"/>
      <w:r w:rsidRPr="0074261F">
        <w:rPr>
          <w:rFonts w:ascii="Arial" w:hAnsi="Arial" w:cs="Arial"/>
          <w:b/>
          <w:bCs/>
          <w:color w:val="000000"/>
        </w:rPr>
        <w:t>Saté</w:t>
      </w:r>
      <w:proofErr w:type="spellEnd"/>
      <w:r w:rsidRPr="0074261F">
        <w:rPr>
          <w:rFonts w:ascii="Arial" w:hAnsi="Arial" w:cs="Arial"/>
          <w:b/>
          <w:bCs/>
          <w:color w:val="000000"/>
        </w:rPr>
        <w:t>:</w:t>
      </w:r>
      <w:r w:rsidRPr="0074261F">
        <w:rPr>
          <w:rFonts w:ascii="Arial" w:hAnsi="Arial" w:cs="Arial"/>
          <w:color w:val="000000"/>
        </w:rPr>
        <w:t xml:space="preserve"> Aumentar la tasa de conocimiento en niños acerca del manejo inadecuado de residuos sólidos y cómo afecta a nuestro ambiente. </w:t>
      </w:r>
    </w:p>
    <w:p w:rsidR="004853C1" w:rsidRPr="0074261F" w:rsidRDefault="004853C1" w:rsidP="004853C1"/>
    <w:p w:rsidR="004853C1" w:rsidRPr="0074261F" w:rsidRDefault="004853C1" w:rsidP="00266502">
      <w:pPr>
        <w:pStyle w:val="NormalWeb"/>
        <w:numPr>
          <w:ilvl w:val="0"/>
          <w:numId w:val="41"/>
        </w:numPr>
        <w:spacing w:before="0" w:beforeAutospacing="0" w:after="0" w:afterAutospacing="0"/>
        <w:jc w:val="both"/>
        <w:textAlignment w:val="baseline"/>
        <w:rPr>
          <w:rFonts w:ascii="Arial" w:hAnsi="Arial" w:cs="Arial"/>
          <w:color w:val="000000"/>
        </w:rPr>
      </w:pPr>
      <w:r w:rsidRPr="0074261F">
        <w:rPr>
          <w:rFonts w:ascii="Arial" w:hAnsi="Arial" w:cs="Arial"/>
          <w:b/>
          <w:bCs/>
          <w:color w:val="000000"/>
        </w:rPr>
        <w:t>Creando F.R.E.N.E.S:</w:t>
      </w:r>
      <w:r w:rsidRPr="0074261F">
        <w:rPr>
          <w:rFonts w:ascii="Arial" w:hAnsi="Arial" w:cs="Arial"/>
          <w:color w:val="000000"/>
        </w:rPr>
        <w:t xml:space="preserve"> Enfrentar el cambio climático a través del diseño y la implementación de una guía de educación ambiental dirigida a centros educativos. </w:t>
      </w:r>
    </w:p>
    <w:p w:rsidR="004853C1" w:rsidRPr="0074261F" w:rsidRDefault="004853C1" w:rsidP="004853C1"/>
    <w:p w:rsidR="004853C1" w:rsidRPr="0074261F" w:rsidRDefault="004853C1" w:rsidP="00266502">
      <w:pPr>
        <w:pStyle w:val="NormalWeb"/>
        <w:numPr>
          <w:ilvl w:val="0"/>
          <w:numId w:val="41"/>
        </w:numPr>
        <w:spacing w:before="0" w:beforeAutospacing="0" w:after="0" w:afterAutospacing="0"/>
        <w:jc w:val="both"/>
        <w:textAlignment w:val="baseline"/>
        <w:rPr>
          <w:rFonts w:ascii="Arial" w:hAnsi="Arial" w:cs="Arial"/>
          <w:color w:val="000000"/>
        </w:rPr>
      </w:pPr>
      <w:r w:rsidRPr="0074261F">
        <w:rPr>
          <w:rFonts w:ascii="Arial" w:hAnsi="Arial" w:cs="Arial"/>
          <w:b/>
          <w:bCs/>
          <w:color w:val="000000"/>
        </w:rPr>
        <w:t>Líderes Lectores:</w:t>
      </w:r>
      <w:r w:rsidRPr="0074261F">
        <w:rPr>
          <w:rFonts w:ascii="Arial" w:hAnsi="Arial" w:cs="Arial"/>
          <w:color w:val="000000"/>
        </w:rPr>
        <w:t xml:space="preserve"> Mejorar la comprensión lectora mediante actividades que requieran el uso de habilidades blandas.</w:t>
      </w:r>
    </w:p>
    <w:p w:rsidR="004853C1" w:rsidRPr="0074261F" w:rsidRDefault="004853C1" w:rsidP="004853C1"/>
    <w:p w:rsidR="004853C1" w:rsidRPr="0074261F" w:rsidRDefault="004853C1" w:rsidP="00266502">
      <w:pPr>
        <w:pStyle w:val="NormalWeb"/>
        <w:numPr>
          <w:ilvl w:val="0"/>
          <w:numId w:val="41"/>
        </w:numPr>
        <w:spacing w:before="0" w:beforeAutospacing="0" w:after="0" w:afterAutospacing="0"/>
        <w:jc w:val="both"/>
        <w:textAlignment w:val="baseline"/>
        <w:rPr>
          <w:rFonts w:ascii="Arial" w:hAnsi="Arial" w:cs="Arial"/>
          <w:color w:val="000000"/>
        </w:rPr>
      </w:pPr>
      <w:r w:rsidRPr="0074261F">
        <w:rPr>
          <w:rFonts w:ascii="Arial" w:hAnsi="Arial" w:cs="Arial"/>
          <w:b/>
          <w:bCs/>
          <w:color w:val="000000"/>
        </w:rPr>
        <w:t>Chocolates y a leer:</w:t>
      </w:r>
      <w:r w:rsidRPr="0074261F">
        <w:rPr>
          <w:rFonts w:ascii="Arial" w:hAnsi="Arial" w:cs="Arial"/>
          <w:color w:val="000000"/>
        </w:rPr>
        <w:t xml:space="preserve"> Crear e implementar un programa de intervención para el desarrollo de comprensión lectora como herramienta necesaria para mejorar el proceso de aprendizaje en el aula. </w:t>
      </w:r>
    </w:p>
    <w:p w:rsidR="004853C1" w:rsidRPr="0074261F" w:rsidRDefault="004853C1" w:rsidP="004853C1"/>
    <w:p w:rsidR="004853C1" w:rsidRPr="0074261F" w:rsidRDefault="004853C1" w:rsidP="00266502">
      <w:pPr>
        <w:pStyle w:val="NormalWeb"/>
        <w:numPr>
          <w:ilvl w:val="0"/>
          <w:numId w:val="41"/>
        </w:numPr>
        <w:spacing w:before="0" w:beforeAutospacing="0" w:after="0" w:afterAutospacing="0"/>
        <w:jc w:val="both"/>
        <w:textAlignment w:val="baseline"/>
        <w:rPr>
          <w:rFonts w:ascii="Arial" w:hAnsi="Arial" w:cs="Arial"/>
          <w:color w:val="000000"/>
        </w:rPr>
      </w:pPr>
      <w:r w:rsidRPr="0074261F">
        <w:rPr>
          <w:rFonts w:ascii="Arial" w:hAnsi="Arial" w:cs="Arial"/>
          <w:b/>
          <w:bCs/>
          <w:color w:val="000000"/>
        </w:rPr>
        <w:t xml:space="preserve">Nous </w:t>
      </w:r>
      <w:proofErr w:type="spellStart"/>
      <w:r w:rsidRPr="0074261F">
        <w:rPr>
          <w:rFonts w:ascii="Arial" w:hAnsi="Arial" w:cs="Arial"/>
          <w:b/>
          <w:bCs/>
          <w:color w:val="000000"/>
        </w:rPr>
        <w:t>Dromus</w:t>
      </w:r>
      <w:proofErr w:type="spellEnd"/>
      <w:r w:rsidRPr="0074261F">
        <w:rPr>
          <w:rFonts w:ascii="Arial" w:hAnsi="Arial" w:cs="Arial"/>
          <w:b/>
          <w:bCs/>
          <w:color w:val="000000"/>
        </w:rPr>
        <w:t>:</w:t>
      </w:r>
      <w:r w:rsidRPr="0074261F">
        <w:rPr>
          <w:rFonts w:ascii="Arial" w:hAnsi="Arial" w:cs="Arial"/>
          <w:color w:val="000000"/>
        </w:rPr>
        <w:t xml:space="preserve"> Aumentar el aprendizaje significativo mediante la mejora de las estrategias metodológicas docentes.</w:t>
      </w:r>
    </w:p>
    <w:p w:rsidR="004853C1" w:rsidRPr="0074261F" w:rsidRDefault="004853C1" w:rsidP="004853C1"/>
    <w:p w:rsidR="004853C1" w:rsidRPr="0074261F" w:rsidRDefault="004853C1" w:rsidP="00266502">
      <w:pPr>
        <w:pStyle w:val="NormalWeb"/>
        <w:numPr>
          <w:ilvl w:val="0"/>
          <w:numId w:val="41"/>
        </w:numPr>
        <w:spacing w:before="0" w:beforeAutospacing="0" w:after="0" w:afterAutospacing="0"/>
        <w:jc w:val="both"/>
        <w:textAlignment w:val="baseline"/>
        <w:rPr>
          <w:rFonts w:ascii="Arial" w:hAnsi="Arial" w:cs="Arial"/>
          <w:color w:val="000000"/>
        </w:rPr>
      </w:pPr>
      <w:r w:rsidRPr="0074261F">
        <w:rPr>
          <w:rFonts w:ascii="Arial" w:hAnsi="Arial" w:cs="Arial"/>
          <w:b/>
          <w:bCs/>
          <w:color w:val="000000"/>
        </w:rPr>
        <w:t>ACTIVA7E:</w:t>
      </w:r>
      <w:r w:rsidRPr="0074261F">
        <w:rPr>
          <w:rFonts w:ascii="Arial" w:hAnsi="Arial" w:cs="Arial"/>
          <w:color w:val="000000"/>
        </w:rPr>
        <w:t xml:space="preserve"> Mejorar la salud mental y preparación para la vida a través del desarrollo emocional y de habilidades blandas de estudiantes de sexto grado. </w:t>
      </w:r>
    </w:p>
    <w:p w:rsidR="004853C1" w:rsidRPr="0074261F" w:rsidRDefault="004853C1" w:rsidP="004853C1"/>
    <w:p w:rsidR="004853C1" w:rsidRPr="0074261F" w:rsidRDefault="004853C1" w:rsidP="00266502">
      <w:pPr>
        <w:pStyle w:val="NormalWeb"/>
        <w:numPr>
          <w:ilvl w:val="0"/>
          <w:numId w:val="41"/>
        </w:numPr>
        <w:spacing w:before="0" w:beforeAutospacing="0" w:after="0" w:afterAutospacing="0"/>
        <w:jc w:val="both"/>
        <w:textAlignment w:val="baseline"/>
        <w:rPr>
          <w:rFonts w:ascii="Arial" w:hAnsi="Arial" w:cs="Arial"/>
          <w:color w:val="000000"/>
        </w:rPr>
      </w:pPr>
      <w:r w:rsidRPr="0074261F">
        <w:rPr>
          <w:rFonts w:ascii="Arial" w:hAnsi="Arial" w:cs="Arial"/>
          <w:b/>
          <w:bCs/>
          <w:color w:val="000000"/>
        </w:rPr>
        <w:t>Mentes Más Verdes</w:t>
      </w:r>
      <w:r w:rsidRPr="0074261F">
        <w:rPr>
          <w:rFonts w:ascii="Arial" w:hAnsi="Arial" w:cs="Arial"/>
          <w:color w:val="000000"/>
        </w:rPr>
        <w:t>: Educar a familias, educadores y estudiantes en temas ambientales para que puedan tomar acción resolviendo los retos, con un perfil ambientalista. </w:t>
      </w:r>
    </w:p>
    <w:p w:rsidR="004853C1" w:rsidRPr="0074261F" w:rsidRDefault="004853C1" w:rsidP="004853C1"/>
    <w:p w:rsidR="004853C1" w:rsidRPr="0074261F" w:rsidRDefault="004853C1" w:rsidP="00266502">
      <w:pPr>
        <w:pStyle w:val="NormalWeb"/>
        <w:numPr>
          <w:ilvl w:val="0"/>
          <w:numId w:val="41"/>
        </w:numPr>
        <w:spacing w:before="0" w:beforeAutospacing="0" w:after="0" w:afterAutospacing="0"/>
        <w:jc w:val="both"/>
        <w:textAlignment w:val="baseline"/>
        <w:rPr>
          <w:rFonts w:ascii="Arial" w:hAnsi="Arial" w:cs="Arial"/>
          <w:color w:val="000000"/>
        </w:rPr>
      </w:pPr>
      <w:r w:rsidRPr="0074261F">
        <w:rPr>
          <w:rFonts w:ascii="Arial" w:hAnsi="Arial" w:cs="Arial"/>
          <w:b/>
          <w:bCs/>
          <w:color w:val="000000"/>
        </w:rPr>
        <w:t>Préndelo</w:t>
      </w:r>
      <w:r w:rsidRPr="0074261F">
        <w:rPr>
          <w:rFonts w:ascii="Arial" w:hAnsi="Arial" w:cs="Arial"/>
          <w:color w:val="000000"/>
        </w:rPr>
        <w:t xml:space="preserve">: Disminuir la deserción escolar de los estudiantes de quinto grado utilizando las inteligencias múltiples, con diferentes metodologías en actividades en el área </w:t>
      </w:r>
      <w:r w:rsidR="0074261F" w:rsidRPr="0074261F">
        <w:rPr>
          <w:rFonts w:ascii="Arial" w:hAnsi="Arial" w:cs="Arial"/>
          <w:color w:val="000000"/>
        </w:rPr>
        <w:t>lógico-matemática</w:t>
      </w:r>
      <w:r w:rsidRPr="0074261F">
        <w:rPr>
          <w:rFonts w:ascii="Arial" w:hAnsi="Arial" w:cs="Arial"/>
          <w:color w:val="000000"/>
        </w:rPr>
        <w:t>. </w:t>
      </w:r>
    </w:p>
    <w:p w:rsidR="004853C1" w:rsidRPr="0074261F" w:rsidRDefault="004853C1" w:rsidP="004853C1"/>
    <w:p w:rsidR="004853C1" w:rsidRPr="0074261F" w:rsidRDefault="004853C1" w:rsidP="00266502">
      <w:pPr>
        <w:pStyle w:val="NormalWeb"/>
        <w:numPr>
          <w:ilvl w:val="0"/>
          <w:numId w:val="41"/>
        </w:numPr>
        <w:spacing w:before="0" w:beforeAutospacing="0" w:after="0" w:afterAutospacing="0"/>
        <w:jc w:val="both"/>
        <w:textAlignment w:val="baseline"/>
        <w:rPr>
          <w:rFonts w:ascii="Arial" w:hAnsi="Arial" w:cs="Arial"/>
          <w:color w:val="000000"/>
        </w:rPr>
      </w:pPr>
      <w:r w:rsidRPr="0074261F">
        <w:rPr>
          <w:rFonts w:ascii="Arial" w:hAnsi="Arial" w:cs="Arial"/>
          <w:b/>
          <w:bCs/>
          <w:color w:val="000000"/>
        </w:rPr>
        <w:t>Primero Yo:</w:t>
      </w:r>
      <w:r w:rsidRPr="0074261F">
        <w:rPr>
          <w:rFonts w:ascii="Arial" w:hAnsi="Arial" w:cs="Arial"/>
          <w:color w:val="000000"/>
        </w:rPr>
        <w:t xml:space="preserve"> Brindar educación sexual integral a jóvenes por medio del fortalecimiento del amor propio, planificación familiar y prevención de ETS.</w:t>
      </w:r>
    </w:p>
    <w:p w:rsidR="004853C1" w:rsidRPr="0074261F" w:rsidRDefault="004853C1" w:rsidP="004853C1"/>
    <w:p w:rsidR="004853C1" w:rsidRPr="0074261F" w:rsidRDefault="004853C1" w:rsidP="00266502">
      <w:pPr>
        <w:pStyle w:val="NormalWeb"/>
        <w:numPr>
          <w:ilvl w:val="0"/>
          <w:numId w:val="41"/>
        </w:numPr>
        <w:spacing w:before="0" w:beforeAutospacing="0" w:after="0" w:afterAutospacing="0"/>
        <w:jc w:val="both"/>
        <w:textAlignment w:val="baseline"/>
        <w:rPr>
          <w:rFonts w:ascii="Arial" w:hAnsi="Arial" w:cs="Arial"/>
          <w:color w:val="000000"/>
        </w:rPr>
      </w:pPr>
      <w:r w:rsidRPr="0074261F">
        <w:rPr>
          <w:rFonts w:ascii="Arial" w:hAnsi="Arial" w:cs="Arial"/>
          <w:b/>
          <w:bCs/>
          <w:color w:val="000000"/>
        </w:rPr>
        <w:t>IMEDU</w:t>
      </w:r>
      <w:r w:rsidRPr="0074261F">
        <w:rPr>
          <w:rFonts w:ascii="Arial" w:hAnsi="Arial" w:cs="Arial"/>
          <w:color w:val="000000"/>
        </w:rPr>
        <w:t>: Orientar a jóvenes que estén cursando el undécimo y duodécimo grado, a escoger una carrera que potencie sus habilidades y motivarlos a continuar su formación superior.</w:t>
      </w:r>
    </w:p>
    <w:p w:rsidR="004853C1" w:rsidRPr="0074261F" w:rsidRDefault="004853C1" w:rsidP="004853C1"/>
    <w:p w:rsidR="004853C1" w:rsidRPr="00266502" w:rsidRDefault="004853C1" w:rsidP="004853C1">
      <w:pPr>
        <w:pStyle w:val="NormalWeb"/>
        <w:numPr>
          <w:ilvl w:val="0"/>
          <w:numId w:val="41"/>
        </w:numPr>
        <w:spacing w:before="0" w:beforeAutospacing="0" w:after="0" w:afterAutospacing="0"/>
        <w:jc w:val="both"/>
        <w:textAlignment w:val="baseline"/>
        <w:rPr>
          <w:rFonts w:ascii="Arial" w:hAnsi="Arial" w:cs="Arial"/>
          <w:color w:val="000000"/>
        </w:rPr>
      </w:pPr>
      <w:r w:rsidRPr="0074261F">
        <w:rPr>
          <w:rFonts w:ascii="Arial" w:hAnsi="Arial" w:cs="Arial"/>
          <w:b/>
          <w:bCs/>
          <w:color w:val="000000"/>
        </w:rPr>
        <w:t>Dame un Chance:</w:t>
      </w:r>
      <w:r w:rsidRPr="0074261F">
        <w:rPr>
          <w:rFonts w:ascii="Arial" w:hAnsi="Arial" w:cs="Arial"/>
          <w:color w:val="000000"/>
        </w:rPr>
        <w:t xml:space="preserve"> Fortalecer la inteligencia emocional de jóvenes privados de libertad a través de talleres especializados.</w:t>
      </w:r>
    </w:p>
    <w:p w:rsidR="004853C1" w:rsidRPr="0074261F" w:rsidRDefault="004853C1" w:rsidP="00266502">
      <w:pPr>
        <w:pStyle w:val="NormalWeb"/>
        <w:numPr>
          <w:ilvl w:val="0"/>
          <w:numId w:val="41"/>
        </w:numPr>
        <w:spacing w:before="0" w:beforeAutospacing="0" w:after="0" w:afterAutospacing="0"/>
        <w:jc w:val="both"/>
        <w:textAlignment w:val="baseline"/>
        <w:rPr>
          <w:rFonts w:ascii="Arial" w:hAnsi="Arial" w:cs="Arial"/>
          <w:color w:val="000000"/>
        </w:rPr>
      </w:pPr>
      <w:r w:rsidRPr="0074261F">
        <w:rPr>
          <w:rFonts w:ascii="Arial" w:hAnsi="Arial" w:cs="Arial"/>
          <w:b/>
          <w:bCs/>
          <w:color w:val="000000"/>
        </w:rPr>
        <w:t xml:space="preserve">Impacto Panamá: </w:t>
      </w:r>
      <w:r w:rsidRPr="0074261F">
        <w:rPr>
          <w:rFonts w:ascii="Arial" w:hAnsi="Arial" w:cs="Arial"/>
          <w:color w:val="000000"/>
        </w:rPr>
        <w:t>Incrementar el interés y la atención hacia el estudio, motivando y potenciando el aprendizaje a través de metodologías innovadoras.</w:t>
      </w:r>
    </w:p>
    <w:p w:rsidR="004853C1" w:rsidRPr="0074261F" w:rsidRDefault="00266502" w:rsidP="004853C1">
      <w:pPr>
        <w:pStyle w:val="Ttulo2"/>
        <w:spacing w:before="360" w:after="120"/>
        <w:jc w:val="both"/>
        <w:rPr>
          <w:rFonts w:ascii="Arial" w:hAnsi="Arial" w:cs="Arial"/>
          <w:sz w:val="24"/>
          <w:szCs w:val="24"/>
        </w:rPr>
      </w:pPr>
      <w:bookmarkStart w:id="7" w:name="_Impacto_en_Medios"/>
      <w:bookmarkEnd w:id="7"/>
      <w:r>
        <w:rPr>
          <w:rFonts w:ascii="Arial" w:hAnsi="Arial" w:cs="Arial"/>
          <w:color w:val="000000"/>
          <w:sz w:val="24"/>
          <w:szCs w:val="24"/>
        </w:rPr>
        <w:t>I</w:t>
      </w:r>
      <w:r w:rsidR="004853C1" w:rsidRPr="0074261F">
        <w:rPr>
          <w:rFonts w:ascii="Arial" w:hAnsi="Arial" w:cs="Arial"/>
          <w:color w:val="000000"/>
          <w:sz w:val="24"/>
          <w:szCs w:val="24"/>
        </w:rPr>
        <w:t>mpacto en Medios de Comunicación Tradicionales y Digitales</w:t>
      </w:r>
    </w:p>
    <w:p w:rsidR="004853C1" w:rsidRPr="0074261F" w:rsidRDefault="004853C1" w:rsidP="004853C1">
      <w:pPr>
        <w:pStyle w:val="Ttulo2"/>
        <w:spacing w:before="360" w:after="120"/>
        <w:jc w:val="both"/>
        <w:rPr>
          <w:rFonts w:ascii="Arial" w:hAnsi="Arial" w:cs="Arial"/>
          <w:sz w:val="24"/>
          <w:szCs w:val="24"/>
        </w:rPr>
      </w:pPr>
      <w:r w:rsidRPr="0074261F">
        <w:rPr>
          <w:rFonts w:ascii="Arial" w:hAnsi="Arial" w:cs="Arial"/>
          <w:b w:val="0"/>
          <w:bCs/>
          <w:color w:val="000000"/>
          <w:sz w:val="24"/>
          <w:szCs w:val="24"/>
        </w:rPr>
        <w:t>Tan pronto inició el laboratorio, la prensa panameña se interesó por el trabajo que realizaban los jóvenes estudiantes, difundiendo las distintas etapas y resultados del proceso. De hecho, en uno de los talleres, los estudiantes aprendieron a redactar columnas, varias de las cuales fueron publicadas en medios de comunicación, como La Prensa.</w:t>
      </w:r>
    </w:p>
    <w:p w:rsidR="004853C1" w:rsidRPr="0074261F" w:rsidRDefault="004853C1" w:rsidP="00266502">
      <w:pPr>
        <w:pStyle w:val="Ttulo2"/>
        <w:spacing w:before="360" w:after="120"/>
        <w:jc w:val="both"/>
        <w:rPr>
          <w:rFonts w:ascii="Arial" w:hAnsi="Arial" w:cs="Arial"/>
          <w:sz w:val="24"/>
          <w:szCs w:val="24"/>
        </w:rPr>
      </w:pPr>
      <w:r w:rsidRPr="0074261F">
        <w:rPr>
          <w:rFonts w:ascii="Arial" w:hAnsi="Arial" w:cs="Arial"/>
          <w:b w:val="0"/>
          <w:bCs/>
          <w:color w:val="000000"/>
          <w:sz w:val="24"/>
          <w:szCs w:val="24"/>
        </w:rPr>
        <w:t>Algunos de los expositores chilenos que viajaron, como la exministra de Educación, Adriana Delpiano y la directora Ejecutiva de Educación 2020, Alejandra Arratia, ofrecieron entrevistas, además de compartir su mirada sobre la educación panameña y del continente. También contaron detalles del LIIC 2018 y su impacto en quienes participaron.</w:t>
      </w:r>
    </w:p>
    <w:p w:rsidR="004853C1" w:rsidRPr="0074261F" w:rsidRDefault="004853C1" w:rsidP="00266502">
      <w:pPr>
        <w:pStyle w:val="Ttulo2"/>
        <w:spacing w:before="360" w:after="120"/>
        <w:jc w:val="both"/>
        <w:rPr>
          <w:rFonts w:ascii="Arial" w:hAnsi="Arial" w:cs="Arial"/>
          <w:sz w:val="24"/>
          <w:szCs w:val="24"/>
        </w:rPr>
      </w:pPr>
      <w:bookmarkStart w:id="8" w:name="_El_LLAC_2019"/>
      <w:bookmarkStart w:id="9" w:name="_GoBack"/>
      <w:bookmarkEnd w:id="8"/>
      <w:bookmarkEnd w:id="9"/>
      <w:r w:rsidRPr="0074261F">
        <w:rPr>
          <w:rFonts w:ascii="Arial" w:hAnsi="Arial" w:cs="Arial"/>
          <w:color w:val="000000"/>
          <w:sz w:val="24"/>
          <w:szCs w:val="24"/>
        </w:rPr>
        <w:t>El LLAC 2019 en Cifras</w:t>
      </w:r>
    </w:p>
    <w:p w:rsidR="004853C1" w:rsidRPr="0074261F" w:rsidRDefault="004853C1" w:rsidP="00266502">
      <w:pPr>
        <w:jc w:val="both"/>
      </w:pPr>
    </w:p>
    <w:p w:rsidR="004853C1" w:rsidRPr="0074261F" w:rsidRDefault="004853C1" w:rsidP="00266502">
      <w:pPr>
        <w:pStyle w:val="NormalWeb"/>
        <w:spacing w:before="0" w:beforeAutospacing="0" w:after="0" w:afterAutospacing="0"/>
        <w:jc w:val="both"/>
        <w:rPr>
          <w:rFonts w:ascii="Arial" w:hAnsi="Arial" w:cs="Arial"/>
        </w:rPr>
      </w:pPr>
      <w:r w:rsidRPr="0074261F">
        <w:rPr>
          <w:rFonts w:ascii="Arial" w:hAnsi="Arial" w:cs="Arial"/>
          <w:color w:val="000000"/>
        </w:rPr>
        <w:t>Las cifras e hitos de logros del LLAC hasta el momento son: </w:t>
      </w:r>
    </w:p>
    <w:p w:rsidR="004853C1" w:rsidRPr="0074261F" w:rsidRDefault="004853C1" w:rsidP="00266502">
      <w:pPr>
        <w:pStyle w:val="NormalWeb"/>
        <w:numPr>
          <w:ilvl w:val="0"/>
          <w:numId w:val="36"/>
        </w:numPr>
        <w:spacing w:before="0" w:beforeAutospacing="0" w:after="0" w:afterAutospacing="0"/>
        <w:jc w:val="both"/>
        <w:textAlignment w:val="baseline"/>
        <w:rPr>
          <w:rFonts w:ascii="Arial" w:hAnsi="Arial" w:cs="Arial"/>
          <w:color w:val="000000"/>
        </w:rPr>
      </w:pPr>
      <w:r w:rsidRPr="0074261F">
        <w:rPr>
          <w:rFonts w:ascii="Arial" w:hAnsi="Arial" w:cs="Arial"/>
          <w:color w:val="000000"/>
        </w:rPr>
        <w:t>571 postulantes en una semana a través de las redes sociales. </w:t>
      </w:r>
    </w:p>
    <w:p w:rsidR="004853C1" w:rsidRPr="0074261F" w:rsidRDefault="004853C1" w:rsidP="00266502">
      <w:pPr>
        <w:pStyle w:val="NormalWeb"/>
        <w:numPr>
          <w:ilvl w:val="0"/>
          <w:numId w:val="36"/>
        </w:numPr>
        <w:spacing w:before="0" w:beforeAutospacing="0" w:after="0" w:afterAutospacing="0"/>
        <w:jc w:val="both"/>
        <w:textAlignment w:val="baseline"/>
        <w:rPr>
          <w:rFonts w:ascii="Arial" w:hAnsi="Arial" w:cs="Arial"/>
          <w:color w:val="000000"/>
        </w:rPr>
      </w:pPr>
      <w:r w:rsidRPr="0074261F">
        <w:rPr>
          <w:rFonts w:ascii="Arial" w:hAnsi="Arial" w:cs="Arial"/>
          <w:color w:val="000000"/>
        </w:rPr>
        <w:t>150 cupos disponibles.  </w:t>
      </w:r>
    </w:p>
    <w:p w:rsidR="004853C1" w:rsidRPr="0074261F" w:rsidRDefault="004853C1" w:rsidP="00266502">
      <w:pPr>
        <w:pStyle w:val="NormalWeb"/>
        <w:numPr>
          <w:ilvl w:val="0"/>
          <w:numId w:val="36"/>
        </w:numPr>
        <w:spacing w:before="0" w:beforeAutospacing="0" w:after="0" w:afterAutospacing="0"/>
        <w:jc w:val="both"/>
        <w:textAlignment w:val="baseline"/>
        <w:rPr>
          <w:rFonts w:ascii="Arial" w:hAnsi="Arial" w:cs="Arial"/>
          <w:color w:val="000000"/>
        </w:rPr>
      </w:pPr>
      <w:r w:rsidRPr="0074261F">
        <w:rPr>
          <w:rFonts w:ascii="Arial" w:hAnsi="Arial" w:cs="Arial"/>
          <w:color w:val="000000"/>
        </w:rPr>
        <w:t>12 jornadas de trabajo (6 jornadas de 8 horas y 6 jornadas de 4 horas).</w:t>
      </w:r>
    </w:p>
    <w:p w:rsidR="004853C1" w:rsidRPr="0074261F" w:rsidRDefault="004853C1" w:rsidP="00266502">
      <w:pPr>
        <w:pStyle w:val="NormalWeb"/>
        <w:numPr>
          <w:ilvl w:val="0"/>
          <w:numId w:val="36"/>
        </w:numPr>
        <w:spacing w:before="0" w:beforeAutospacing="0" w:after="0" w:afterAutospacing="0"/>
        <w:jc w:val="both"/>
        <w:textAlignment w:val="baseline"/>
        <w:rPr>
          <w:rFonts w:ascii="Arial" w:hAnsi="Arial" w:cs="Arial"/>
          <w:color w:val="000000"/>
        </w:rPr>
      </w:pPr>
      <w:r w:rsidRPr="0074261F">
        <w:rPr>
          <w:rFonts w:ascii="Arial" w:hAnsi="Arial" w:cs="Arial"/>
          <w:color w:val="000000"/>
        </w:rPr>
        <w:t>72 horas presenciales de clases y talleres.</w:t>
      </w:r>
    </w:p>
    <w:p w:rsidR="004853C1" w:rsidRPr="0074261F" w:rsidRDefault="004853C1" w:rsidP="00266502">
      <w:pPr>
        <w:pStyle w:val="NormalWeb"/>
        <w:numPr>
          <w:ilvl w:val="0"/>
          <w:numId w:val="36"/>
        </w:numPr>
        <w:spacing w:before="0" w:beforeAutospacing="0" w:after="0" w:afterAutospacing="0"/>
        <w:jc w:val="both"/>
        <w:textAlignment w:val="baseline"/>
        <w:rPr>
          <w:rFonts w:ascii="Arial" w:hAnsi="Arial" w:cs="Arial"/>
          <w:color w:val="000000"/>
        </w:rPr>
      </w:pPr>
      <w:r w:rsidRPr="0074261F">
        <w:rPr>
          <w:rFonts w:ascii="Arial" w:hAnsi="Arial" w:cs="Arial"/>
          <w:color w:val="000000"/>
        </w:rPr>
        <w:t>+30 expositores y panelistas (7 extranjeros y 23 locales)</w:t>
      </w:r>
    </w:p>
    <w:p w:rsidR="004853C1" w:rsidRPr="0074261F" w:rsidRDefault="004853C1" w:rsidP="00266502">
      <w:pPr>
        <w:pStyle w:val="NormalWeb"/>
        <w:numPr>
          <w:ilvl w:val="0"/>
          <w:numId w:val="36"/>
        </w:numPr>
        <w:spacing w:before="0" w:beforeAutospacing="0" w:after="0" w:afterAutospacing="0"/>
        <w:jc w:val="both"/>
        <w:textAlignment w:val="baseline"/>
        <w:rPr>
          <w:rFonts w:ascii="Arial" w:hAnsi="Arial" w:cs="Arial"/>
          <w:color w:val="000000"/>
        </w:rPr>
      </w:pPr>
      <w:r w:rsidRPr="0074261F">
        <w:rPr>
          <w:rFonts w:ascii="Arial" w:hAnsi="Arial" w:cs="Arial"/>
          <w:color w:val="000000"/>
        </w:rPr>
        <w:t xml:space="preserve">2 </w:t>
      </w:r>
      <w:proofErr w:type="gramStart"/>
      <w:r w:rsidRPr="0074261F">
        <w:rPr>
          <w:rFonts w:ascii="Arial" w:hAnsi="Arial" w:cs="Arial"/>
          <w:color w:val="000000"/>
        </w:rPr>
        <w:t>Ministros</w:t>
      </w:r>
      <w:proofErr w:type="gramEnd"/>
      <w:r w:rsidRPr="0074261F">
        <w:rPr>
          <w:rFonts w:ascii="Arial" w:hAnsi="Arial" w:cs="Arial"/>
          <w:color w:val="000000"/>
        </w:rPr>
        <w:t xml:space="preserve"> de Estado.</w:t>
      </w:r>
    </w:p>
    <w:p w:rsidR="004853C1" w:rsidRPr="0074261F" w:rsidRDefault="004853C1" w:rsidP="00266502">
      <w:pPr>
        <w:pStyle w:val="NormalWeb"/>
        <w:numPr>
          <w:ilvl w:val="0"/>
          <w:numId w:val="36"/>
        </w:numPr>
        <w:spacing w:before="0" w:beforeAutospacing="0" w:after="0" w:afterAutospacing="0"/>
        <w:jc w:val="both"/>
        <w:textAlignment w:val="baseline"/>
        <w:rPr>
          <w:rFonts w:ascii="Arial" w:hAnsi="Arial" w:cs="Arial"/>
          <w:color w:val="000000"/>
        </w:rPr>
      </w:pPr>
      <w:r w:rsidRPr="0074261F">
        <w:rPr>
          <w:rFonts w:ascii="Arial" w:hAnsi="Arial" w:cs="Arial"/>
          <w:color w:val="000000"/>
        </w:rPr>
        <w:t xml:space="preserve">1 </w:t>
      </w:r>
      <w:proofErr w:type="gramStart"/>
      <w:r w:rsidR="00266502">
        <w:rPr>
          <w:rFonts w:ascii="Arial" w:hAnsi="Arial" w:cs="Arial"/>
          <w:color w:val="000000"/>
        </w:rPr>
        <w:t>Exministros</w:t>
      </w:r>
      <w:proofErr w:type="gramEnd"/>
      <w:r w:rsidR="00266502">
        <w:rPr>
          <w:rFonts w:ascii="Arial" w:hAnsi="Arial" w:cs="Arial"/>
          <w:color w:val="000000"/>
        </w:rPr>
        <w:t xml:space="preserve"> de la República de Panamá</w:t>
      </w:r>
    </w:p>
    <w:p w:rsidR="004853C1" w:rsidRPr="0074261F" w:rsidRDefault="004853C1" w:rsidP="00266502">
      <w:pPr>
        <w:pStyle w:val="NormalWeb"/>
        <w:numPr>
          <w:ilvl w:val="0"/>
          <w:numId w:val="36"/>
        </w:numPr>
        <w:spacing w:before="0" w:beforeAutospacing="0" w:after="0" w:afterAutospacing="0"/>
        <w:jc w:val="both"/>
        <w:textAlignment w:val="baseline"/>
        <w:rPr>
          <w:rFonts w:ascii="Arial" w:hAnsi="Arial" w:cs="Arial"/>
          <w:color w:val="000000"/>
        </w:rPr>
      </w:pPr>
      <w:r w:rsidRPr="0074261F">
        <w:rPr>
          <w:rFonts w:ascii="Arial" w:hAnsi="Arial" w:cs="Arial"/>
          <w:color w:val="000000"/>
        </w:rPr>
        <w:t xml:space="preserve">1 </w:t>
      </w:r>
      <w:proofErr w:type="gramStart"/>
      <w:r w:rsidR="00266502">
        <w:rPr>
          <w:rFonts w:ascii="Arial" w:hAnsi="Arial" w:cs="Arial"/>
          <w:color w:val="000000"/>
        </w:rPr>
        <w:t>E</w:t>
      </w:r>
      <w:r w:rsidRPr="0074261F">
        <w:rPr>
          <w:rFonts w:ascii="Arial" w:hAnsi="Arial" w:cs="Arial"/>
          <w:color w:val="000000"/>
        </w:rPr>
        <w:t>x</w:t>
      </w:r>
      <w:proofErr w:type="gramEnd"/>
      <w:r w:rsidR="00266502">
        <w:rPr>
          <w:rFonts w:ascii="Arial" w:hAnsi="Arial" w:cs="Arial"/>
          <w:color w:val="000000"/>
        </w:rPr>
        <w:t>-P</w:t>
      </w:r>
      <w:r w:rsidRPr="0074261F">
        <w:rPr>
          <w:rFonts w:ascii="Arial" w:hAnsi="Arial" w:cs="Arial"/>
          <w:color w:val="000000"/>
        </w:rPr>
        <w:t>residente</w:t>
      </w:r>
      <w:r w:rsidR="00266502">
        <w:rPr>
          <w:rFonts w:ascii="Arial" w:hAnsi="Arial" w:cs="Arial"/>
          <w:color w:val="000000"/>
        </w:rPr>
        <w:t xml:space="preserve"> de la República de Panamá</w:t>
      </w:r>
    </w:p>
    <w:p w:rsidR="004853C1" w:rsidRPr="0074261F" w:rsidRDefault="004853C1" w:rsidP="00266502">
      <w:pPr>
        <w:pStyle w:val="NormalWeb"/>
        <w:numPr>
          <w:ilvl w:val="0"/>
          <w:numId w:val="36"/>
        </w:numPr>
        <w:spacing w:before="0" w:beforeAutospacing="0" w:after="0" w:afterAutospacing="0"/>
        <w:jc w:val="both"/>
        <w:textAlignment w:val="baseline"/>
        <w:rPr>
          <w:rFonts w:ascii="Arial" w:hAnsi="Arial" w:cs="Arial"/>
          <w:color w:val="000000"/>
        </w:rPr>
      </w:pPr>
      <w:r w:rsidRPr="0074261F">
        <w:rPr>
          <w:rFonts w:ascii="Arial" w:hAnsi="Arial" w:cs="Arial"/>
          <w:color w:val="000000"/>
        </w:rPr>
        <w:t> El Administrador del Canal de Panamá.</w:t>
      </w:r>
    </w:p>
    <w:p w:rsidR="004853C1" w:rsidRPr="0074261F" w:rsidRDefault="004853C1" w:rsidP="00266502">
      <w:pPr>
        <w:pStyle w:val="NormalWeb"/>
        <w:numPr>
          <w:ilvl w:val="0"/>
          <w:numId w:val="36"/>
        </w:numPr>
        <w:spacing w:before="0" w:beforeAutospacing="0" w:after="0" w:afterAutospacing="0"/>
        <w:jc w:val="both"/>
        <w:textAlignment w:val="baseline"/>
        <w:rPr>
          <w:rFonts w:ascii="Arial" w:hAnsi="Arial" w:cs="Arial"/>
          <w:color w:val="000000"/>
        </w:rPr>
      </w:pPr>
      <w:r w:rsidRPr="0074261F">
        <w:rPr>
          <w:rFonts w:ascii="Arial" w:hAnsi="Arial" w:cs="Arial"/>
          <w:color w:val="000000"/>
        </w:rPr>
        <w:t xml:space="preserve">3 </w:t>
      </w:r>
      <w:proofErr w:type="gramStart"/>
      <w:r w:rsidRPr="0074261F">
        <w:rPr>
          <w:rFonts w:ascii="Arial" w:hAnsi="Arial" w:cs="Arial"/>
          <w:color w:val="000000"/>
        </w:rPr>
        <w:t>Vicepresidentes</w:t>
      </w:r>
      <w:proofErr w:type="gramEnd"/>
      <w:r w:rsidRPr="0074261F">
        <w:rPr>
          <w:rFonts w:ascii="Arial" w:hAnsi="Arial" w:cs="Arial"/>
          <w:color w:val="000000"/>
        </w:rPr>
        <w:t xml:space="preserve"> del Canal de Panamá.</w:t>
      </w:r>
    </w:p>
    <w:p w:rsidR="004853C1" w:rsidRPr="00266502" w:rsidRDefault="004853C1" w:rsidP="00266502">
      <w:pPr>
        <w:pStyle w:val="NormalWeb"/>
        <w:numPr>
          <w:ilvl w:val="0"/>
          <w:numId w:val="36"/>
        </w:numPr>
        <w:spacing w:before="0" w:beforeAutospacing="0" w:after="0" w:afterAutospacing="0"/>
        <w:jc w:val="both"/>
        <w:textAlignment w:val="baseline"/>
        <w:rPr>
          <w:rFonts w:ascii="Arial" w:hAnsi="Arial" w:cs="Arial"/>
          <w:color w:val="000000"/>
        </w:rPr>
      </w:pPr>
      <w:r w:rsidRPr="0074261F">
        <w:rPr>
          <w:rFonts w:ascii="Arial" w:hAnsi="Arial" w:cs="Arial"/>
          <w:color w:val="000000"/>
        </w:rPr>
        <w:t>150 estudiantes</w:t>
      </w:r>
      <w:r w:rsidR="00266502">
        <w:rPr>
          <w:rFonts w:ascii="Arial" w:hAnsi="Arial" w:cs="Arial"/>
          <w:color w:val="000000"/>
        </w:rPr>
        <w:t xml:space="preserve"> de </w:t>
      </w:r>
      <w:r w:rsidRPr="00266502">
        <w:rPr>
          <w:rFonts w:ascii="Arial" w:hAnsi="Arial" w:cs="Arial"/>
          <w:color w:val="000000"/>
        </w:rPr>
        <w:t>10 provincias</w:t>
      </w:r>
      <w:r w:rsidR="00266502">
        <w:rPr>
          <w:rFonts w:ascii="Arial" w:hAnsi="Arial" w:cs="Arial"/>
          <w:color w:val="000000"/>
        </w:rPr>
        <w:t xml:space="preserve"> y 2 comarcas indígenas</w:t>
      </w:r>
    </w:p>
    <w:p w:rsidR="004853C1" w:rsidRPr="0074261F" w:rsidRDefault="004853C1" w:rsidP="00266502">
      <w:pPr>
        <w:pStyle w:val="NormalWeb"/>
        <w:numPr>
          <w:ilvl w:val="0"/>
          <w:numId w:val="37"/>
        </w:numPr>
        <w:spacing w:before="0" w:beforeAutospacing="0" w:after="0" w:afterAutospacing="0"/>
        <w:jc w:val="both"/>
        <w:textAlignment w:val="baseline"/>
        <w:rPr>
          <w:rFonts w:ascii="Arial" w:hAnsi="Arial" w:cs="Arial"/>
          <w:color w:val="000000"/>
        </w:rPr>
      </w:pPr>
      <w:r w:rsidRPr="0074261F">
        <w:rPr>
          <w:rFonts w:ascii="Arial" w:hAnsi="Arial" w:cs="Arial"/>
          <w:color w:val="000000"/>
        </w:rPr>
        <w:t>Paridad de género </w:t>
      </w:r>
    </w:p>
    <w:p w:rsidR="004853C1" w:rsidRPr="0074261F" w:rsidRDefault="004853C1" w:rsidP="00266502">
      <w:pPr>
        <w:pStyle w:val="NormalWeb"/>
        <w:numPr>
          <w:ilvl w:val="0"/>
          <w:numId w:val="37"/>
        </w:numPr>
        <w:spacing w:before="0" w:beforeAutospacing="0" w:after="0" w:afterAutospacing="0"/>
        <w:jc w:val="both"/>
        <w:textAlignment w:val="baseline"/>
        <w:rPr>
          <w:rFonts w:ascii="Arial" w:hAnsi="Arial" w:cs="Arial"/>
          <w:color w:val="000000"/>
        </w:rPr>
      </w:pPr>
      <w:r w:rsidRPr="0074261F">
        <w:rPr>
          <w:rFonts w:ascii="Arial" w:hAnsi="Arial" w:cs="Arial"/>
          <w:color w:val="000000"/>
        </w:rPr>
        <w:t>93% de asistencia promedio. </w:t>
      </w:r>
    </w:p>
    <w:p w:rsidR="004853C1" w:rsidRPr="0074261F" w:rsidRDefault="004853C1" w:rsidP="00266502">
      <w:pPr>
        <w:jc w:val="both"/>
      </w:pPr>
    </w:p>
    <w:p w:rsidR="004853C1" w:rsidRPr="0074261F" w:rsidRDefault="004853C1" w:rsidP="00266502">
      <w:pPr>
        <w:pStyle w:val="NormalWeb"/>
        <w:spacing w:before="0" w:beforeAutospacing="0" w:after="0" w:afterAutospacing="0"/>
        <w:jc w:val="both"/>
        <w:rPr>
          <w:rFonts w:ascii="Arial" w:hAnsi="Arial" w:cs="Arial"/>
        </w:rPr>
      </w:pPr>
      <w:r w:rsidRPr="0074261F">
        <w:rPr>
          <w:rFonts w:ascii="Arial" w:hAnsi="Arial" w:cs="Arial"/>
          <w:color w:val="000000"/>
        </w:rPr>
        <w:t>El Laboratorio Latinoamericano de Acción Ciudadana tiene un altísimo impacto en quienes participan, pues:</w:t>
      </w:r>
    </w:p>
    <w:p w:rsidR="004853C1" w:rsidRPr="0074261F" w:rsidRDefault="004853C1" w:rsidP="00266502">
      <w:pPr>
        <w:pStyle w:val="NormalWeb"/>
        <w:numPr>
          <w:ilvl w:val="0"/>
          <w:numId w:val="38"/>
        </w:numPr>
        <w:spacing w:before="0" w:beforeAutospacing="0" w:after="0" w:afterAutospacing="0"/>
        <w:jc w:val="both"/>
        <w:textAlignment w:val="baseline"/>
        <w:rPr>
          <w:rFonts w:ascii="Arial" w:hAnsi="Arial" w:cs="Arial"/>
          <w:color w:val="000000"/>
        </w:rPr>
      </w:pPr>
      <w:r w:rsidRPr="0074261F">
        <w:rPr>
          <w:rFonts w:ascii="Arial" w:hAnsi="Arial" w:cs="Arial"/>
          <w:color w:val="000000"/>
        </w:rPr>
        <w:t>Se comparten puntos de vista con reconocidos líderes y de especialistas.</w:t>
      </w:r>
    </w:p>
    <w:p w:rsidR="004853C1" w:rsidRPr="0074261F" w:rsidRDefault="004853C1" w:rsidP="00266502">
      <w:pPr>
        <w:pStyle w:val="NormalWeb"/>
        <w:numPr>
          <w:ilvl w:val="0"/>
          <w:numId w:val="38"/>
        </w:numPr>
        <w:spacing w:before="0" w:beforeAutospacing="0" w:after="0" w:afterAutospacing="0"/>
        <w:jc w:val="both"/>
        <w:textAlignment w:val="baseline"/>
        <w:rPr>
          <w:rFonts w:ascii="Arial" w:hAnsi="Arial" w:cs="Arial"/>
          <w:color w:val="000000"/>
        </w:rPr>
      </w:pPr>
      <w:r w:rsidRPr="0074261F">
        <w:rPr>
          <w:rFonts w:ascii="Arial" w:hAnsi="Arial" w:cs="Arial"/>
          <w:color w:val="000000"/>
        </w:rPr>
        <w:t>Se enseña cómo incidir en políticas públicas.</w:t>
      </w:r>
    </w:p>
    <w:p w:rsidR="004853C1" w:rsidRPr="0074261F" w:rsidRDefault="004853C1" w:rsidP="00266502">
      <w:pPr>
        <w:pStyle w:val="NormalWeb"/>
        <w:numPr>
          <w:ilvl w:val="0"/>
          <w:numId w:val="38"/>
        </w:numPr>
        <w:spacing w:before="0" w:beforeAutospacing="0" w:after="0" w:afterAutospacing="0"/>
        <w:jc w:val="both"/>
        <w:textAlignment w:val="baseline"/>
        <w:rPr>
          <w:rFonts w:ascii="Arial" w:hAnsi="Arial" w:cs="Arial"/>
          <w:color w:val="000000"/>
        </w:rPr>
      </w:pPr>
      <w:r w:rsidRPr="0074261F">
        <w:rPr>
          <w:rFonts w:ascii="Arial" w:hAnsi="Arial" w:cs="Arial"/>
          <w:color w:val="000000"/>
        </w:rPr>
        <w:t>Se ofrecen las condiciones para hacer proyectos de campo con metodología científica e indicadores de logro y resultado.</w:t>
      </w:r>
    </w:p>
    <w:p w:rsidR="004853C1" w:rsidRPr="0074261F" w:rsidRDefault="004853C1" w:rsidP="00266502">
      <w:pPr>
        <w:pStyle w:val="NormalWeb"/>
        <w:numPr>
          <w:ilvl w:val="0"/>
          <w:numId w:val="38"/>
        </w:numPr>
        <w:spacing w:before="0" w:beforeAutospacing="0" w:after="0" w:afterAutospacing="0"/>
        <w:jc w:val="both"/>
        <w:textAlignment w:val="baseline"/>
        <w:rPr>
          <w:rFonts w:ascii="Arial" w:hAnsi="Arial" w:cs="Arial"/>
          <w:color w:val="000000"/>
        </w:rPr>
      </w:pPr>
      <w:r w:rsidRPr="0074261F">
        <w:rPr>
          <w:rFonts w:ascii="Arial" w:hAnsi="Arial" w:cs="Arial"/>
          <w:color w:val="000000"/>
        </w:rPr>
        <w:t>Tiene alcance nacional y se fomenta el trabajo en equipo entre personas de contextos muy diversos, favoreciendo el fortalecimiento de las habilidades blandas.</w:t>
      </w:r>
    </w:p>
    <w:p w:rsidR="004853C1" w:rsidRPr="0074261F" w:rsidRDefault="004853C1" w:rsidP="00266502">
      <w:pPr>
        <w:pStyle w:val="NormalWeb"/>
        <w:numPr>
          <w:ilvl w:val="0"/>
          <w:numId w:val="38"/>
        </w:numPr>
        <w:spacing w:before="0" w:beforeAutospacing="0" w:after="0" w:afterAutospacing="0"/>
        <w:jc w:val="both"/>
        <w:textAlignment w:val="baseline"/>
        <w:rPr>
          <w:rFonts w:ascii="Arial" w:hAnsi="Arial" w:cs="Arial"/>
          <w:color w:val="000000"/>
        </w:rPr>
      </w:pPr>
      <w:r w:rsidRPr="0074261F">
        <w:rPr>
          <w:rFonts w:ascii="Arial" w:hAnsi="Arial" w:cs="Arial"/>
          <w:color w:val="000000"/>
        </w:rPr>
        <w:t>Se pone a los jóvenes en contacto con agentes de cambio de su propia edad y reconocidos referentes locales e internacionales.</w:t>
      </w:r>
    </w:p>
    <w:p w:rsidR="00471884" w:rsidRPr="00266502" w:rsidRDefault="004853C1" w:rsidP="00266502">
      <w:pPr>
        <w:pStyle w:val="NormalWeb"/>
        <w:numPr>
          <w:ilvl w:val="0"/>
          <w:numId w:val="38"/>
        </w:numPr>
        <w:spacing w:before="0" w:beforeAutospacing="0" w:after="0" w:afterAutospacing="0"/>
        <w:jc w:val="both"/>
        <w:textAlignment w:val="baseline"/>
        <w:rPr>
          <w:rFonts w:ascii="Arial" w:hAnsi="Arial" w:cs="Arial"/>
          <w:color w:val="000000"/>
        </w:rPr>
      </w:pPr>
      <w:r w:rsidRPr="0074261F">
        <w:rPr>
          <w:rFonts w:ascii="Arial" w:hAnsi="Arial" w:cs="Arial"/>
          <w:color w:val="000000"/>
        </w:rPr>
        <w:t>Se crea red local y regional Latinoamericana que promueve mejor ciudadanía a través de la participación en las soluciones a los retos nacionales y la ideación e implementación de políticas públicas.</w:t>
      </w:r>
    </w:p>
    <w:p w:rsidR="00471884" w:rsidRDefault="00471884">
      <w:pPr>
        <w:jc w:val="center"/>
        <w:rPr>
          <w:b/>
          <w:sz w:val="28"/>
          <w:szCs w:val="28"/>
        </w:rPr>
      </w:pPr>
    </w:p>
    <w:p w:rsidR="004853C1" w:rsidRDefault="005D2E2F" w:rsidP="00266502">
      <w:pPr>
        <w:jc w:val="center"/>
        <w:rPr>
          <w:b/>
          <w:sz w:val="28"/>
          <w:szCs w:val="28"/>
        </w:rPr>
      </w:pPr>
      <w:r>
        <w:rPr>
          <w:b/>
          <w:sz w:val="28"/>
          <w:szCs w:val="28"/>
        </w:rPr>
        <w:t>Comentarios Finales</w:t>
      </w:r>
      <w:bookmarkStart w:id="10" w:name="_1v1yuxt" w:colFirst="0" w:colLast="0"/>
      <w:bookmarkEnd w:id="10"/>
    </w:p>
    <w:p w:rsidR="00266502" w:rsidRDefault="00266502" w:rsidP="00266502">
      <w:pPr>
        <w:jc w:val="center"/>
        <w:rPr>
          <w:b/>
          <w:sz w:val="28"/>
          <w:szCs w:val="28"/>
        </w:rPr>
      </w:pPr>
    </w:p>
    <w:p w:rsidR="00266502" w:rsidRDefault="00266502" w:rsidP="00266502">
      <w:pPr>
        <w:jc w:val="both"/>
      </w:pPr>
      <w:r w:rsidRPr="00266502">
        <w:t>La elaboración de cualquier tipo de proyecto, especialmente aquell</w:t>
      </w:r>
      <w:r>
        <w:t>os de carácter social, requiere de un enfoque de desarrollo multidisciplinario que abarca desde especialistas en Administración, hasta Productores Audiovisuales para redes sociales y medios tradicionales, esto principalmente para garantizar los bajos costos de desarrollo del proyecto y que sea lo más diverso e inclusivo posible, teniendo diferentes puntos de vista que permitan atacar un mismo problema con múltiples perspectivas.</w:t>
      </w:r>
    </w:p>
    <w:p w:rsidR="00266502" w:rsidRDefault="00266502" w:rsidP="00266502">
      <w:pPr>
        <w:jc w:val="both"/>
      </w:pPr>
    </w:p>
    <w:p w:rsidR="00266502" w:rsidRPr="00266502" w:rsidRDefault="00266502" w:rsidP="00266502">
      <w:pPr>
        <w:jc w:val="both"/>
      </w:pPr>
      <w:r>
        <w:t>Después de 3 meses de planificación, 3 de ejecución y 1 mes final de cierre, esto fue lo que dio como resultado, el Laboratorio Latinoamericano de Acción Ciudadana 2019.</w:t>
      </w:r>
    </w:p>
    <w:p w:rsidR="006E49BB" w:rsidRDefault="005D2E2F">
      <w:pPr>
        <w:pStyle w:val="Ttulo1"/>
        <w:rPr>
          <w:rFonts w:ascii="Arial" w:eastAsia="Arial" w:hAnsi="Arial" w:cs="Arial"/>
          <w:color w:val="000000"/>
          <w:sz w:val="28"/>
          <w:szCs w:val="28"/>
        </w:rPr>
      </w:pPr>
      <w:bookmarkStart w:id="11" w:name="_Bibliografía"/>
      <w:bookmarkEnd w:id="11"/>
      <w:r>
        <w:rPr>
          <w:rFonts w:ascii="Arial" w:eastAsia="Arial" w:hAnsi="Arial" w:cs="Arial"/>
          <w:color w:val="000000"/>
          <w:sz w:val="28"/>
          <w:szCs w:val="28"/>
        </w:rPr>
        <w:t>Bibliografía</w:t>
      </w:r>
    </w:p>
    <w:p w:rsidR="006E49BB" w:rsidRDefault="006E49BB"/>
    <w:p w:rsidR="006E49BB" w:rsidRPr="00266502" w:rsidRDefault="00266502" w:rsidP="004853C1">
      <w:pPr>
        <w:numPr>
          <w:ilvl w:val="0"/>
          <w:numId w:val="1"/>
        </w:numPr>
        <w:rPr>
          <w:i/>
        </w:rPr>
      </w:pPr>
      <w:r w:rsidRPr="00266502">
        <w:rPr>
          <w:i/>
        </w:rPr>
        <w:t>Jóvenes Unidos por la Educación &amp; Autoridad del Canal de Panamá, Informe General del Laboratorio Latinoamericano de Acción Ciudadana 2019</w:t>
      </w:r>
      <w:r>
        <w:rPr>
          <w:i/>
        </w:rPr>
        <w:t>, Pendiente a Publicación</w:t>
      </w:r>
    </w:p>
    <w:sectPr w:rsidR="006E49BB" w:rsidRPr="00266502">
      <w:headerReference w:type="default" r:id="rId9"/>
      <w:footerReference w:type="default" r:id="rId10"/>
      <w:footerReference w:type="first" r:id="rId11"/>
      <w:pgSz w:w="11900" w:h="16840"/>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2DC4" w:rsidRDefault="005D2E2F">
      <w:r>
        <w:separator/>
      </w:r>
    </w:p>
  </w:endnote>
  <w:endnote w:type="continuationSeparator" w:id="0">
    <w:p w:rsidR="00852DC4" w:rsidRDefault="005D2E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49BB" w:rsidRDefault="005D2E2F">
    <w:pPr>
      <w:jc w:val="right"/>
    </w:pPr>
    <w:r>
      <w:fldChar w:fldCharType="begin"/>
    </w:r>
    <w:r>
      <w:instrText>PAGE</w:instrText>
    </w:r>
    <w:r>
      <w:fldChar w:fldCharType="separate"/>
    </w:r>
    <w:r>
      <w:rPr>
        <w:noProof/>
      </w:rPr>
      <w:t>2</w:t>
    </w:r>
    <w:r>
      <w:fldChar w:fldCharType="end"/>
    </w:r>
  </w:p>
  <w:p w:rsidR="006E49BB" w:rsidRDefault="006E49B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49BB" w:rsidRDefault="006E49BB">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2DC4" w:rsidRDefault="005D2E2F">
      <w:r>
        <w:separator/>
      </w:r>
    </w:p>
  </w:footnote>
  <w:footnote w:type="continuationSeparator" w:id="0">
    <w:p w:rsidR="00852DC4" w:rsidRDefault="005D2E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49BB" w:rsidRDefault="006E49BB"/>
  <w:p w:rsidR="006E49BB" w:rsidRDefault="006E49B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E70DD"/>
    <w:multiLevelType w:val="multilevel"/>
    <w:tmpl w:val="2DC42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B0039"/>
    <w:multiLevelType w:val="multilevel"/>
    <w:tmpl w:val="940AD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DE4F45"/>
    <w:multiLevelType w:val="multilevel"/>
    <w:tmpl w:val="80ACB6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4E10B6"/>
    <w:multiLevelType w:val="multilevel"/>
    <w:tmpl w:val="A2DEB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FD1CDB"/>
    <w:multiLevelType w:val="multilevel"/>
    <w:tmpl w:val="83B88F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E94D49"/>
    <w:multiLevelType w:val="multilevel"/>
    <w:tmpl w:val="63A06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4D30A8"/>
    <w:multiLevelType w:val="multilevel"/>
    <w:tmpl w:val="901E4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DA0E09"/>
    <w:multiLevelType w:val="multilevel"/>
    <w:tmpl w:val="5DE8FA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F7F3AD4"/>
    <w:multiLevelType w:val="multilevel"/>
    <w:tmpl w:val="47D8A54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386B40"/>
    <w:multiLevelType w:val="multilevel"/>
    <w:tmpl w:val="9AC04A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B2241F"/>
    <w:multiLevelType w:val="multilevel"/>
    <w:tmpl w:val="F6A6F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31113D"/>
    <w:multiLevelType w:val="multilevel"/>
    <w:tmpl w:val="279CFA4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BD72C9"/>
    <w:multiLevelType w:val="multilevel"/>
    <w:tmpl w:val="D81A2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656C67"/>
    <w:multiLevelType w:val="multilevel"/>
    <w:tmpl w:val="D012B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4B58AD"/>
    <w:multiLevelType w:val="multilevel"/>
    <w:tmpl w:val="53B24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781E82"/>
    <w:multiLevelType w:val="multilevel"/>
    <w:tmpl w:val="0FAEF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A361C0"/>
    <w:multiLevelType w:val="multilevel"/>
    <w:tmpl w:val="A5F2B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1D6B37"/>
    <w:multiLevelType w:val="multilevel"/>
    <w:tmpl w:val="C56E9A2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511A33"/>
    <w:multiLevelType w:val="hybridMultilevel"/>
    <w:tmpl w:val="017C4AEC"/>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9" w15:restartNumberingAfterBreak="0">
    <w:nsid w:val="286844FA"/>
    <w:multiLevelType w:val="multilevel"/>
    <w:tmpl w:val="EA96F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C06244B"/>
    <w:multiLevelType w:val="multilevel"/>
    <w:tmpl w:val="01381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03D5E31"/>
    <w:multiLevelType w:val="multilevel"/>
    <w:tmpl w:val="6CD0C30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3EC3479"/>
    <w:multiLevelType w:val="multilevel"/>
    <w:tmpl w:val="6C58E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53022E"/>
    <w:multiLevelType w:val="hybridMultilevel"/>
    <w:tmpl w:val="962A74C0"/>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4" w15:restartNumberingAfterBreak="0">
    <w:nsid w:val="38182255"/>
    <w:multiLevelType w:val="hybridMultilevel"/>
    <w:tmpl w:val="A0B6EA76"/>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5" w15:restartNumberingAfterBreak="0">
    <w:nsid w:val="3FF73AC5"/>
    <w:multiLevelType w:val="multilevel"/>
    <w:tmpl w:val="A1DE2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78715D"/>
    <w:multiLevelType w:val="multilevel"/>
    <w:tmpl w:val="7D602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BB0303"/>
    <w:multiLevelType w:val="multilevel"/>
    <w:tmpl w:val="63E00C7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17612AE"/>
    <w:multiLevelType w:val="multilevel"/>
    <w:tmpl w:val="C3DA118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3A8517F"/>
    <w:multiLevelType w:val="multilevel"/>
    <w:tmpl w:val="651AFC3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5797EA9"/>
    <w:multiLevelType w:val="multilevel"/>
    <w:tmpl w:val="BFBAF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7A0151"/>
    <w:multiLevelType w:val="multilevel"/>
    <w:tmpl w:val="791A7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B9744F"/>
    <w:multiLevelType w:val="multilevel"/>
    <w:tmpl w:val="B2F4B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A15AEE"/>
    <w:multiLevelType w:val="multilevel"/>
    <w:tmpl w:val="40C8C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8F140C"/>
    <w:multiLevelType w:val="multilevel"/>
    <w:tmpl w:val="6A82901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F690610"/>
    <w:multiLevelType w:val="multilevel"/>
    <w:tmpl w:val="97C4B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8554C3"/>
    <w:multiLevelType w:val="multilevel"/>
    <w:tmpl w:val="EA9617F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1EC2D53"/>
    <w:multiLevelType w:val="multilevel"/>
    <w:tmpl w:val="24F89B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33F028E"/>
    <w:multiLevelType w:val="multilevel"/>
    <w:tmpl w:val="7806D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53F525A"/>
    <w:multiLevelType w:val="multilevel"/>
    <w:tmpl w:val="FFF2952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F926423"/>
    <w:multiLevelType w:val="multilevel"/>
    <w:tmpl w:val="B21E9FF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0"/>
  </w:num>
  <w:num w:numId="3">
    <w:abstractNumId w:val="31"/>
  </w:num>
  <w:num w:numId="4">
    <w:abstractNumId w:val="16"/>
  </w:num>
  <w:num w:numId="5">
    <w:abstractNumId w:val="9"/>
  </w:num>
  <w:num w:numId="6">
    <w:abstractNumId w:val="9"/>
    <w:lvlOverride w:ilvl="1">
      <w:lvl w:ilvl="1">
        <w:numFmt w:val="lowerLetter"/>
        <w:lvlText w:val="%2."/>
        <w:lvlJc w:val="left"/>
      </w:lvl>
    </w:lvlOverride>
  </w:num>
  <w:num w:numId="7">
    <w:abstractNumId w:val="20"/>
  </w:num>
  <w:num w:numId="8">
    <w:abstractNumId w:val="19"/>
  </w:num>
  <w:num w:numId="9">
    <w:abstractNumId w:val="14"/>
  </w:num>
  <w:num w:numId="10">
    <w:abstractNumId w:val="35"/>
  </w:num>
  <w:num w:numId="11">
    <w:abstractNumId w:val="3"/>
  </w:num>
  <w:num w:numId="12">
    <w:abstractNumId w:val="12"/>
  </w:num>
  <w:num w:numId="13">
    <w:abstractNumId w:val="32"/>
  </w:num>
  <w:num w:numId="14">
    <w:abstractNumId w:val="5"/>
  </w:num>
  <w:num w:numId="15">
    <w:abstractNumId w:val="25"/>
  </w:num>
  <w:num w:numId="16">
    <w:abstractNumId w:val="22"/>
  </w:num>
  <w:num w:numId="17">
    <w:abstractNumId w:val="1"/>
  </w:num>
  <w:num w:numId="18">
    <w:abstractNumId w:val="15"/>
  </w:num>
  <w:num w:numId="19">
    <w:abstractNumId w:val="33"/>
  </w:num>
  <w:num w:numId="20">
    <w:abstractNumId w:val="26"/>
  </w:num>
  <w:num w:numId="21">
    <w:abstractNumId w:val="38"/>
  </w:num>
  <w:num w:numId="22">
    <w:abstractNumId w:val="2"/>
    <w:lvlOverride w:ilvl="0">
      <w:lvl w:ilvl="0">
        <w:numFmt w:val="decimal"/>
        <w:lvlText w:val="%1."/>
        <w:lvlJc w:val="left"/>
      </w:lvl>
    </w:lvlOverride>
  </w:num>
  <w:num w:numId="23">
    <w:abstractNumId w:val="37"/>
    <w:lvlOverride w:ilvl="0">
      <w:lvl w:ilvl="0">
        <w:numFmt w:val="decimal"/>
        <w:lvlText w:val="%1."/>
        <w:lvlJc w:val="left"/>
      </w:lvl>
    </w:lvlOverride>
  </w:num>
  <w:num w:numId="24">
    <w:abstractNumId w:val="4"/>
    <w:lvlOverride w:ilvl="0">
      <w:lvl w:ilvl="0">
        <w:numFmt w:val="decimal"/>
        <w:lvlText w:val="%1."/>
        <w:lvlJc w:val="left"/>
      </w:lvl>
    </w:lvlOverride>
  </w:num>
  <w:num w:numId="25">
    <w:abstractNumId w:val="40"/>
    <w:lvlOverride w:ilvl="0">
      <w:lvl w:ilvl="0">
        <w:numFmt w:val="decimal"/>
        <w:lvlText w:val="%1."/>
        <w:lvlJc w:val="left"/>
      </w:lvl>
    </w:lvlOverride>
  </w:num>
  <w:num w:numId="26">
    <w:abstractNumId w:val="8"/>
    <w:lvlOverride w:ilvl="0">
      <w:lvl w:ilvl="0">
        <w:numFmt w:val="decimal"/>
        <w:lvlText w:val="%1."/>
        <w:lvlJc w:val="left"/>
      </w:lvl>
    </w:lvlOverride>
  </w:num>
  <w:num w:numId="27">
    <w:abstractNumId w:val="11"/>
    <w:lvlOverride w:ilvl="0">
      <w:lvl w:ilvl="0">
        <w:numFmt w:val="decimal"/>
        <w:lvlText w:val="%1."/>
        <w:lvlJc w:val="left"/>
      </w:lvl>
    </w:lvlOverride>
  </w:num>
  <w:num w:numId="28">
    <w:abstractNumId w:val="39"/>
    <w:lvlOverride w:ilvl="0">
      <w:lvl w:ilvl="0">
        <w:numFmt w:val="decimal"/>
        <w:lvlText w:val="%1."/>
        <w:lvlJc w:val="left"/>
      </w:lvl>
    </w:lvlOverride>
  </w:num>
  <w:num w:numId="29">
    <w:abstractNumId w:val="27"/>
    <w:lvlOverride w:ilvl="0">
      <w:lvl w:ilvl="0">
        <w:numFmt w:val="decimal"/>
        <w:lvlText w:val="%1."/>
        <w:lvlJc w:val="left"/>
      </w:lvl>
    </w:lvlOverride>
  </w:num>
  <w:num w:numId="30">
    <w:abstractNumId w:val="21"/>
    <w:lvlOverride w:ilvl="0">
      <w:lvl w:ilvl="0">
        <w:numFmt w:val="decimal"/>
        <w:lvlText w:val="%1."/>
        <w:lvlJc w:val="left"/>
      </w:lvl>
    </w:lvlOverride>
  </w:num>
  <w:num w:numId="31">
    <w:abstractNumId w:val="29"/>
    <w:lvlOverride w:ilvl="0">
      <w:lvl w:ilvl="0">
        <w:numFmt w:val="decimal"/>
        <w:lvlText w:val="%1."/>
        <w:lvlJc w:val="left"/>
      </w:lvl>
    </w:lvlOverride>
  </w:num>
  <w:num w:numId="32">
    <w:abstractNumId w:val="36"/>
    <w:lvlOverride w:ilvl="0">
      <w:lvl w:ilvl="0">
        <w:numFmt w:val="decimal"/>
        <w:lvlText w:val="%1."/>
        <w:lvlJc w:val="left"/>
      </w:lvl>
    </w:lvlOverride>
  </w:num>
  <w:num w:numId="33">
    <w:abstractNumId w:val="17"/>
    <w:lvlOverride w:ilvl="0">
      <w:lvl w:ilvl="0">
        <w:numFmt w:val="decimal"/>
        <w:lvlText w:val="%1."/>
        <w:lvlJc w:val="left"/>
      </w:lvl>
    </w:lvlOverride>
  </w:num>
  <w:num w:numId="34">
    <w:abstractNumId w:val="28"/>
    <w:lvlOverride w:ilvl="0">
      <w:lvl w:ilvl="0">
        <w:numFmt w:val="decimal"/>
        <w:lvlText w:val="%1."/>
        <w:lvlJc w:val="left"/>
      </w:lvl>
    </w:lvlOverride>
  </w:num>
  <w:num w:numId="35">
    <w:abstractNumId w:val="34"/>
    <w:lvlOverride w:ilvl="0">
      <w:lvl w:ilvl="0">
        <w:numFmt w:val="decimal"/>
        <w:lvlText w:val="%1."/>
        <w:lvlJc w:val="left"/>
      </w:lvl>
    </w:lvlOverride>
  </w:num>
  <w:num w:numId="36">
    <w:abstractNumId w:val="6"/>
  </w:num>
  <w:num w:numId="37">
    <w:abstractNumId w:val="30"/>
  </w:num>
  <w:num w:numId="38">
    <w:abstractNumId w:val="13"/>
  </w:num>
  <w:num w:numId="39">
    <w:abstractNumId w:val="23"/>
  </w:num>
  <w:num w:numId="40">
    <w:abstractNumId w:val="24"/>
  </w:num>
  <w:num w:numId="41">
    <w:abstractNumId w:val="18"/>
  </w:num>
  <w:num w:numId="42">
    <w:abstractNumId w:val="0"/>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9BB"/>
    <w:rsid w:val="00051252"/>
    <w:rsid w:val="00266502"/>
    <w:rsid w:val="00471884"/>
    <w:rsid w:val="004853C1"/>
    <w:rsid w:val="005D2E2F"/>
    <w:rsid w:val="006E49BB"/>
    <w:rsid w:val="0074261F"/>
    <w:rsid w:val="00852DC4"/>
    <w:rsid w:val="00984D52"/>
    <w:rsid w:val="00A73BB8"/>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1C887"/>
  <w15:docId w15:val="{304D83E0-7F20-404B-A658-A32758E27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s-ES_tradnl" w:eastAsia="es-PA" w:bidi="ar-SA"/>
      </w:rPr>
    </w:rPrDefault>
    <w:pPrDefault>
      <w:pPr>
        <w:shd w:val="clear" w:color="auto" w:fill="FFFFFF"/>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outlineLvl w:val="0"/>
    </w:pPr>
    <w:rPr>
      <w:rFonts w:ascii="Calibri" w:eastAsia="Calibri" w:hAnsi="Calibri" w:cs="Calibri"/>
      <w:b/>
      <w:color w:val="335B8A"/>
      <w:sz w:val="36"/>
      <w:szCs w:val="36"/>
    </w:rPr>
  </w:style>
  <w:style w:type="paragraph" w:styleId="Ttulo2">
    <w:name w:val="heading 2"/>
    <w:basedOn w:val="Normal"/>
    <w:next w:val="Normal"/>
    <w:uiPriority w:val="9"/>
    <w:unhideWhenUsed/>
    <w:qFormat/>
    <w:pPr>
      <w:keepNext/>
      <w:keepLines/>
      <w:spacing w:before="200"/>
      <w:outlineLvl w:val="1"/>
    </w:pPr>
    <w:rPr>
      <w:rFonts w:ascii="Calibri" w:eastAsia="Calibri" w:hAnsi="Calibri" w:cs="Calibri"/>
      <w:b/>
      <w:color w:val="4F81BD"/>
      <w:sz w:val="28"/>
      <w:szCs w:val="28"/>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5D2E2F"/>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D2E2F"/>
    <w:rPr>
      <w:rFonts w:ascii="Segoe UI" w:hAnsi="Segoe UI" w:cs="Segoe UI"/>
      <w:sz w:val="18"/>
      <w:szCs w:val="18"/>
      <w:shd w:val="clear" w:color="auto" w:fill="FFFFFF"/>
    </w:rPr>
  </w:style>
  <w:style w:type="paragraph" w:styleId="NormalWeb">
    <w:name w:val="Normal (Web)"/>
    <w:basedOn w:val="Normal"/>
    <w:uiPriority w:val="99"/>
    <w:unhideWhenUsed/>
    <w:rsid w:val="004853C1"/>
    <w:pPr>
      <w:shd w:val="clear" w:color="auto" w:fill="auto"/>
      <w:spacing w:before="100" w:beforeAutospacing="1" w:after="100" w:afterAutospacing="1"/>
    </w:pPr>
    <w:rPr>
      <w:rFonts w:ascii="Times New Roman" w:eastAsia="Times New Roman" w:hAnsi="Times New Roman" w:cs="Times New Roman"/>
      <w:lang w:val="es-PA"/>
    </w:rPr>
  </w:style>
  <w:style w:type="character" w:customStyle="1" w:styleId="apple-tab-span">
    <w:name w:val="apple-tab-span"/>
    <w:basedOn w:val="Fuentedeprrafopredeter"/>
    <w:rsid w:val="004853C1"/>
  </w:style>
  <w:style w:type="character" w:styleId="nfasis">
    <w:name w:val="Emphasis"/>
    <w:basedOn w:val="Fuentedeprrafopredeter"/>
    <w:uiPriority w:val="20"/>
    <w:qFormat/>
    <w:rsid w:val="00266502"/>
    <w:rPr>
      <w:i/>
      <w:iCs/>
    </w:rPr>
  </w:style>
  <w:style w:type="character" w:styleId="Hipervnculo">
    <w:name w:val="Hyperlink"/>
    <w:basedOn w:val="Fuentedeprrafopredeter"/>
    <w:uiPriority w:val="99"/>
    <w:unhideWhenUsed/>
    <w:rsid w:val="00051252"/>
    <w:rPr>
      <w:color w:val="0000FF" w:themeColor="hyperlink"/>
      <w:u w:val="single"/>
    </w:rPr>
  </w:style>
  <w:style w:type="character" w:styleId="Mencinsinresolver">
    <w:name w:val="Unresolved Mention"/>
    <w:basedOn w:val="Fuentedeprrafopredeter"/>
    <w:uiPriority w:val="99"/>
    <w:semiHidden/>
    <w:unhideWhenUsed/>
    <w:rsid w:val="00051252"/>
    <w:rPr>
      <w:color w:val="605E5C"/>
      <w:shd w:val="clear" w:color="auto" w:fill="E1DFDD"/>
    </w:rPr>
  </w:style>
  <w:style w:type="character" w:styleId="Hipervnculovisitado">
    <w:name w:val="FollowedHyperlink"/>
    <w:basedOn w:val="Fuentedeprrafopredeter"/>
    <w:uiPriority w:val="99"/>
    <w:semiHidden/>
    <w:unhideWhenUsed/>
    <w:rsid w:val="0005125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692968">
      <w:bodyDiv w:val="1"/>
      <w:marLeft w:val="0"/>
      <w:marRight w:val="0"/>
      <w:marTop w:val="0"/>
      <w:marBottom w:val="0"/>
      <w:divBdr>
        <w:top w:val="none" w:sz="0" w:space="0" w:color="auto"/>
        <w:left w:val="none" w:sz="0" w:space="0" w:color="auto"/>
        <w:bottom w:val="none" w:sz="0" w:space="0" w:color="auto"/>
        <w:right w:val="none" w:sz="0" w:space="0" w:color="auto"/>
      </w:divBdr>
    </w:div>
    <w:div w:id="1547598964">
      <w:bodyDiv w:val="1"/>
      <w:marLeft w:val="0"/>
      <w:marRight w:val="0"/>
      <w:marTop w:val="0"/>
      <w:marBottom w:val="0"/>
      <w:divBdr>
        <w:top w:val="none" w:sz="0" w:space="0" w:color="auto"/>
        <w:left w:val="none" w:sz="0" w:space="0" w:color="auto"/>
        <w:bottom w:val="none" w:sz="0" w:space="0" w:color="auto"/>
        <w:right w:val="none" w:sz="0" w:space="0" w:color="auto"/>
      </w:divBdr>
      <w:divsChild>
        <w:div w:id="165742028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TotalTime>
  <Pages>10</Pages>
  <Words>2724</Words>
  <Characters>14983</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Johel Batista</dc:creator>
  <cp:lastModifiedBy>Johel Batista</cp:lastModifiedBy>
  <cp:revision>8</cp:revision>
  <dcterms:created xsi:type="dcterms:W3CDTF">2019-09-16T00:28:00Z</dcterms:created>
  <dcterms:modified xsi:type="dcterms:W3CDTF">2019-09-16T04:22:00Z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-231193635</vt:i4>
  </property>
</Properties>
</file>