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Pr="007253CE" w:rsidRDefault="009E6BD6" w:rsidP="007253CE">
      <w:pPr>
        <w:rPr>
          <w:rFonts w:ascii="Arial" w:eastAsia="Arial" w:hAnsi="Arial"/>
          <w:b/>
          <w:sz w:val="24"/>
          <w:szCs w:val="24"/>
        </w:rPr>
      </w:pPr>
      <w:bookmarkStart w:id="0" w:name="page1"/>
      <w:bookmarkEnd w:id="0"/>
      <w:r w:rsidRPr="007253CE">
        <w:rPr>
          <w:rFonts w:ascii="Arial" w:eastAsia="Arial" w:hAnsi="Arial"/>
          <w:b/>
          <w:sz w:val="24"/>
          <w:szCs w:val="24"/>
        </w:rPr>
        <w:t>Tópicos Especiales</w:t>
      </w:r>
      <w:r w:rsidR="00220901" w:rsidRPr="007253CE">
        <w:rPr>
          <w:rFonts w:ascii="Arial" w:eastAsia="Arial" w:hAnsi="Arial"/>
          <w:b/>
          <w:sz w:val="24"/>
          <w:szCs w:val="24"/>
        </w:rPr>
        <w:t xml:space="preserve"> I</w:t>
      </w:r>
    </w:p>
    <w:p w:rsidR="00000000" w:rsidRPr="007253CE" w:rsidRDefault="00220901" w:rsidP="007253CE">
      <w:pPr>
        <w:rPr>
          <w:rFonts w:ascii="Arial" w:eastAsia="Times New Roman" w:hAnsi="Arial"/>
          <w:sz w:val="24"/>
          <w:szCs w:val="24"/>
        </w:rPr>
      </w:pPr>
      <w:r w:rsidRPr="007253CE">
        <w:rPr>
          <w:rFonts w:ascii="Arial" w:eastAsia="Arial" w:hAnsi="Arial"/>
          <w:b/>
          <w:noProof/>
          <w:sz w:val="24"/>
          <w:szCs w:val="24"/>
        </w:rPr>
        <w:drawing>
          <wp:anchor distT="0" distB="0" distL="114300" distR="114300" simplePos="0" relativeHeight="251657216" behindDoc="1" locked="0" layoutInCell="1" allowOverlap="1">
            <wp:simplePos x="0" y="0"/>
            <wp:positionH relativeFrom="column">
              <wp:posOffset>38100</wp:posOffset>
            </wp:positionH>
            <wp:positionV relativeFrom="paragraph">
              <wp:posOffset>156210</wp:posOffset>
            </wp:positionV>
            <wp:extent cx="5867400" cy="952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7400" cy="9525"/>
                    </a:xfrm>
                    <a:prstGeom prst="rect">
                      <a:avLst/>
                    </a:prstGeom>
                    <a:noFill/>
                  </pic:spPr>
                </pic:pic>
              </a:graphicData>
            </a:graphic>
            <wp14:sizeRelH relativeFrom="page">
              <wp14:pctWidth>0</wp14:pctWidth>
            </wp14:sizeRelH>
            <wp14:sizeRelV relativeFrom="page">
              <wp14:pctHeight>0</wp14:pctHeight>
            </wp14:sizeRelV>
          </wp:anchor>
        </w:drawing>
      </w:r>
    </w:p>
    <w:p w:rsidR="00000000" w:rsidRPr="007253CE" w:rsidRDefault="009E6BD6" w:rsidP="007253CE">
      <w:pPr>
        <w:rPr>
          <w:rFonts w:ascii="Arial" w:eastAsia="Times New Roman" w:hAnsi="Arial"/>
          <w:sz w:val="24"/>
          <w:szCs w:val="24"/>
        </w:rPr>
      </w:pPr>
    </w:p>
    <w:p w:rsidR="00000000" w:rsidRPr="007253CE" w:rsidRDefault="009E6BD6" w:rsidP="003B3781">
      <w:pPr>
        <w:jc w:val="center"/>
        <w:rPr>
          <w:rFonts w:ascii="Arial" w:eastAsia="Arial" w:hAnsi="Arial"/>
          <w:b/>
          <w:sz w:val="24"/>
          <w:szCs w:val="24"/>
        </w:rPr>
      </w:pPr>
      <w:r w:rsidRPr="007253CE">
        <w:rPr>
          <w:rFonts w:ascii="Arial" w:eastAsia="Arial" w:hAnsi="Arial"/>
          <w:b/>
          <w:sz w:val="24"/>
          <w:szCs w:val="24"/>
        </w:rPr>
        <w:t>Parcial No. 1 - Individual</w:t>
      </w:r>
    </w:p>
    <w:p w:rsidR="00000000" w:rsidRPr="007253CE" w:rsidRDefault="009E6BD6" w:rsidP="007253CE">
      <w:pPr>
        <w:rPr>
          <w:rFonts w:ascii="Arial" w:eastAsia="Times New Roman" w:hAnsi="Arial"/>
          <w:sz w:val="24"/>
          <w:szCs w:val="24"/>
        </w:rPr>
      </w:pPr>
    </w:p>
    <w:p w:rsidR="00000000" w:rsidRPr="007253CE" w:rsidRDefault="009E6BD6" w:rsidP="007253CE">
      <w:pPr>
        <w:jc w:val="center"/>
        <w:rPr>
          <w:rFonts w:ascii="Arial" w:eastAsia="Arial" w:hAnsi="Arial"/>
          <w:b/>
          <w:sz w:val="24"/>
          <w:szCs w:val="24"/>
        </w:rPr>
      </w:pPr>
      <w:r w:rsidRPr="007253CE">
        <w:rPr>
          <w:rFonts w:ascii="Arial" w:eastAsia="Arial" w:hAnsi="Arial"/>
          <w:b/>
          <w:sz w:val="24"/>
          <w:szCs w:val="24"/>
        </w:rPr>
        <w:t>100 puntos</w:t>
      </w:r>
    </w:p>
    <w:p w:rsidR="00220901" w:rsidRPr="007253CE" w:rsidRDefault="00220901" w:rsidP="007253CE">
      <w:pPr>
        <w:rPr>
          <w:rFonts w:ascii="Arial" w:eastAsia="Times New Roman" w:hAnsi="Arial"/>
          <w:sz w:val="24"/>
          <w:szCs w:val="24"/>
        </w:rPr>
      </w:pPr>
    </w:p>
    <w:p w:rsidR="00000000" w:rsidRPr="007253CE" w:rsidRDefault="00220901" w:rsidP="007253CE">
      <w:pPr>
        <w:rPr>
          <w:rFonts w:ascii="Arial" w:eastAsia="Times New Roman" w:hAnsi="Arial"/>
          <w:sz w:val="24"/>
          <w:szCs w:val="24"/>
        </w:rPr>
      </w:pPr>
      <w:r w:rsidRPr="007253CE">
        <w:rPr>
          <w:rFonts w:ascii="Arial" w:eastAsia="Times New Roman" w:hAnsi="Arial"/>
          <w:b/>
          <w:sz w:val="24"/>
          <w:szCs w:val="24"/>
        </w:rPr>
        <w:t>Estudiante</w:t>
      </w:r>
      <w:r w:rsidRPr="007253CE">
        <w:rPr>
          <w:rFonts w:ascii="Arial" w:eastAsia="Times New Roman" w:hAnsi="Arial"/>
          <w:sz w:val="24"/>
          <w:szCs w:val="24"/>
        </w:rPr>
        <w:t>: Johel Heraclio Batista Cárdenas</w:t>
      </w:r>
      <w:r w:rsidRPr="007253CE">
        <w:rPr>
          <w:rFonts w:ascii="Arial" w:eastAsia="Times New Roman" w:hAnsi="Arial"/>
          <w:sz w:val="24"/>
          <w:szCs w:val="24"/>
        </w:rPr>
        <w:tab/>
      </w:r>
      <w:r w:rsidRPr="007253CE">
        <w:rPr>
          <w:rFonts w:ascii="Arial" w:eastAsia="Times New Roman" w:hAnsi="Arial"/>
          <w:sz w:val="24"/>
          <w:szCs w:val="24"/>
        </w:rPr>
        <w:tab/>
      </w:r>
      <w:r w:rsidRPr="007253CE">
        <w:rPr>
          <w:rFonts w:ascii="Arial" w:eastAsia="Times New Roman" w:hAnsi="Arial"/>
          <w:sz w:val="24"/>
          <w:szCs w:val="24"/>
        </w:rPr>
        <w:tab/>
      </w:r>
      <w:r w:rsidRPr="007253CE">
        <w:rPr>
          <w:rFonts w:ascii="Arial" w:eastAsia="Times New Roman" w:hAnsi="Arial"/>
          <w:b/>
          <w:sz w:val="24"/>
          <w:szCs w:val="24"/>
        </w:rPr>
        <w:t>Cédula</w:t>
      </w:r>
      <w:r w:rsidRPr="007253CE">
        <w:rPr>
          <w:rFonts w:ascii="Arial" w:eastAsia="Times New Roman" w:hAnsi="Arial"/>
          <w:sz w:val="24"/>
          <w:szCs w:val="24"/>
        </w:rPr>
        <w:t>: 8-914-587</w:t>
      </w:r>
    </w:p>
    <w:p w:rsidR="00220901" w:rsidRPr="007253CE" w:rsidRDefault="00220901" w:rsidP="007253CE">
      <w:pPr>
        <w:rPr>
          <w:rFonts w:ascii="Arial" w:eastAsia="Times New Roman" w:hAnsi="Arial"/>
          <w:sz w:val="24"/>
          <w:szCs w:val="24"/>
        </w:rPr>
      </w:pPr>
    </w:p>
    <w:p w:rsidR="00000000" w:rsidRPr="007253CE" w:rsidRDefault="009E6BD6" w:rsidP="007253CE">
      <w:pPr>
        <w:jc w:val="both"/>
        <w:rPr>
          <w:rFonts w:ascii="Arial" w:eastAsia="Arial" w:hAnsi="Arial"/>
          <w:b/>
          <w:sz w:val="24"/>
          <w:szCs w:val="24"/>
        </w:rPr>
      </w:pPr>
      <w:r w:rsidRPr="007253CE">
        <w:rPr>
          <w:rFonts w:ascii="Arial" w:eastAsia="Arial" w:hAnsi="Arial"/>
          <w:b/>
          <w:sz w:val="24"/>
          <w:szCs w:val="24"/>
        </w:rPr>
        <w:t xml:space="preserve">Luego de realizar una investigación sobre cada tema consultado, responda con sus palabras y en </w:t>
      </w:r>
      <w:r w:rsidRPr="007253CE">
        <w:rPr>
          <w:rFonts w:ascii="Arial" w:eastAsia="Arial" w:hAnsi="Arial"/>
          <w:b/>
          <w:sz w:val="24"/>
          <w:szCs w:val="24"/>
        </w:rPr>
        <w:t>caso de ser necesario cite la fuente que utilizó.</w:t>
      </w:r>
    </w:p>
    <w:p w:rsidR="00000000" w:rsidRPr="007253CE" w:rsidRDefault="009E6BD6" w:rsidP="007253CE">
      <w:pPr>
        <w:jc w:val="both"/>
        <w:rPr>
          <w:rFonts w:ascii="Arial" w:eastAsia="Times New Roman" w:hAnsi="Arial"/>
          <w:sz w:val="24"/>
          <w:szCs w:val="24"/>
        </w:rPr>
      </w:pPr>
    </w:p>
    <w:p w:rsidR="001B1DF6" w:rsidRPr="007253CE" w:rsidRDefault="009E6BD6" w:rsidP="007253CE">
      <w:pPr>
        <w:numPr>
          <w:ilvl w:val="0"/>
          <w:numId w:val="1"/>
        </w:numPr>
        <w:tabs>
          <w:tab w:val="left" w:pos="720"/>
        </w:tabs>
        <w:ind w:left="720" w:hanging="360"/>
        <w:jc w:val="both"/>
        <w:rPr>
          <w:rFonts w:ascii="Arial" w:eastAsia="Arial" w:hAnsi="Arial"/>
          <w:b/>
          <w:sz w:val="24"/>
          <w:szCs w:val="24"/>
        </w:rPr>
      </w:pPr>
      <w:r w:rsidRPr="007253CE">
        <w:rPr>
          <w:rFonts w:ascii="Arial" w:eastAsia="Arial" w:hAnsi="Arial"/>
          <w:b/>
          <w:sz w:val="24"/>
          <w:szCs w:val="24"/>
        </w:rPr>
        <w:t xml:space="preserve">¿Qué es </w:t>
      </w:r>
      <w:proofErr w:type="spellStart"/>
      <w:r w:rsidR="00BD43ED" w:rsidRPr="007253CE">
        <w:rPr>
          <w:rFonts w:ascii="Arial" w:eastAsia="Arial" w:hAnsi="Arial"/>
          <w:b/>
          <w:sz w:val="24"/>
          <w:szCs w:val="24"/>
        </w:rPr>
        <w:t>D</w:t>
      </w:r>
      <w:r w:rsidRPr="007253CE">
        <w:rPr>
          <w:rFonts w:ascii="Arial" w:eastAsia="Arial" w:hAnsi="Arial"/>
          <w:b/>
          <w:sz w:val="24"/>
          <w:szCs w:val="24"/>
        </w:rPr>
        <w:t>esign</w:t>
      </w:r>
      <w:proofErr w:type="spellEnd"/>
      <w:r w:rsidRPr="007253CE">
        <w:rPr>
          <w:rFonts w:ascii="Arial" w:eastAsia="Arial" w:hAnsi="Arial"/>
          <w:b/>
          <w:sz w:val="24"/>
          <w:szCs w:val="24"/>
        </w:rPr>
        <w:t xml:space="preserve"> </w:t>
      </w:r>
      <w:proofErr w:type="spellStart"/>
      <w:r w:rsidR="00BD43ED" w:rsidRPr="007253CE">
        <w:rPr>
          <w:rFonts w:ascii="Arial" w:eastAsia="Arial" w:hAnsi="Arial"/>
          <w:b/>
          <w:sz w:val="24"/>
          <w:szCs w:val="24"/>
        </w:rPr>
        <w:t>T</w:t>
      </w:r>
      <w:r w:rsidRPr="007253CE">
        <w:rPr>
          <w:rFonts w:ascii="Arial" w:eastAsia="Arial" w:hAnsi="Arial"/>
          <w:b/>
          <w:sz w:val="24"/>
          <w:szCs w:val="24"/>
        </w:rPr>
        <w:t>hinking</w:t>
      </w:r>
      <w:proofErr w:type="spellEnd"/>
      <w:r w:rsidRPr="007253CE">
        <w:rPr>
          <w:rFonts w:ascii="Arial" w:eastAsia="Arial" w:hAnsi="Arial"/>
          <w:b/>
          <w:sz w:val="24"/>
          <w:szCs w:val="24"/>
        </w:rPr>
        <w:t xml:space="preserve"> </w:t>
      </w:r>
      <w:r w:rsidR="00220901" w:rsidRPr="007253CE">
        <w:rPr>
          <w:rFonts w:ascii="Arial" w:eastAsia="Arial" w:hAnsi="Arial"/>
          <w:b/>
          <w:sz w:val="24"/>
          <w:szCs w:val="24"/>
        </w:rPr>
        <w:t>cuáles</w:t>
      </w:r>
      <w:r w:rsidRPr="007253CE">
        <w:rPr>
          <w:rFonts w:ascii="Arial" w:eastAsia="Arial" w:hAnsi="Arial"/>
          <w:b/>
          <w:sz w:val="24"/>
          <w:szCs w:val="24"/>
        </w:rPr>
        <w:t xml:space="preserve"> son sus </w:t>
      </w:r>
      <w:r w:rsidR="00220901" w:rsidRPr="007253CE">
        <w:rPr>
          <w:rFonts w:ascii="Arial" w:eastAsia="Arial" w:hAnsi="Arial"/>
          <w:b/>
          <w:sz w:val="24"/>
          <w:szCs w:val="24"/>
        </w:rPr>
        <w:t>características?</w:t>
      </w:r>
    </w:p>
    <w:p w:rsidR="001B1DF6" w:rsidRPr="007253CE" w:rsidRDefault="001B1DF6" w:rsidP="007253CE">
      <w:pPr>
        <w:tabs>
          <w:tab w:val="left" w:pos="720"/>
        </w:tabs>
        <w:ind w:left="720"/>
        <w:jc w:val="both"/>
        <w:rPr>
          <w:rFonts w:ascii="Arial" w:eastAsia="Arial" w:hAnsi="Arial"/>
          <w:b/>
          <w:sz w:val="24"/>
          <w:szCs w:val="24"/>
        </w:rPr>
      </w:pPr>
    </w:p>
    <w:p w:rsidR="001B1DF6" w:rsidRPr="007253CE" w:rsidRDefault="001B1DF6" w:rsidP="007253CE">
      <w:pPr>
        <w:tabs>
          <w:tab w:val="left" w:pos="720"/>
        </w:tabs>
        <w:ind w:left="720"/>
        <w:jc w:val="both"/>
        <w:rPr>
          <w:rFonts w:ascii="Arial" w:eastAsia="Arial" w:hAnsi="Arial"/>
          <w:b/>
          <w:sz w:val="24"/>
          <w:szCs w:val="24"/>
        </w:rPr>
      </w:pPr>
    </w:p>
    <w:p w:rsidR="009D3FA2" w:rsidRPr="007253CE" w:rsidRDefault="009D3FA2" w:rsidP="007253CE">
      <w:pPr>
        <w:tabs>
          <w:tab w:val="left" w:pos="720"/>
        </w:tabs>
        <w:ind w:left="720"/>
        <w:jc w:val="both"/>
        <w:rPr>
          <w:rFonts w:ascii="Arial" w:eastAsia="Arial" w:hAnsi="Arial"/>
          <w:sz w:val="24"/>
          <w:szCs w:val="24"/>
        </w:rPr>
      </w:pPr>
      <w:r w:rsidRPr="007253CE">
        <w:rPr>
          <w:rFonts w:ascii="Arial" w:eastAsia="Arial" w:hAnsi="Arial"/>
          <w:sz w:val="24"/>
          <w:szCs w:val="24"/>
        </w:rPr>
        <w:t xml:space="preserve">Existen muchas definiciones para este concepto, sin </w:t>
      </w:r>
      <w:r w:rsidR="00667968" w:rsidRPr="007253CE">
        <w:rPr>
          <w:rFonts w:ascii="Arial" w:eastAsia="Arial" w:hAnsi="Arial"/>
          <w:sz w:val="24"/>
          <w:szCs w:val="24"/>
        </w:rPr>
        <w:t>embargo,</w:t>
      </w:r>
      <w:r w:rsidRPr="007253CE">
        <w:rPr>
          <w:rFonts w:ascii="Arial" w:eastAsia="Arial" w:hAnsi="Arial"/>
          <w:sz w:val="24"/>
          <w:szCs w:val="24"/>
        </w:rPr>
        <w:t xml:space="preserve"> tal vez una de las más aceptadas a nivel mundial es: “</w:t>
      </w:r>
      <w:r w:rsidR="00B45DE6" w:rsidRPr="007253CE">
        <w:rPr>
          <w:rFonts w:ascii="Arial" w:eastAsia="Arial" w:hAnsi="Arial"/>
          <w:sz w:val="24"/>
          <w:szCs w:val="24"/>
        </w:rPr>
        <w:t xml:space="preserve">Se considera una metodología de innovación y diseño centrada en los usuarios finales de un producto”. Y es que tal vez esto es lo más interesante </w:t>
      </w:r>
      <w:r w:rsidR="00667968" w:rsidRPr="007253CE">
        <w:rPr>
          <w:rFonts w:ascii="Arial" w:eastAsia="Arial" w:hAnsi="Arial"/>
          <w:sz w:val="24"/>
          <w:szCs w:val="24"/>
        </w:rPr>
        <w:t>de los procesos</w:t>
      </w:r>
      <w:r w:rsidR="00B45DE6" w:rsidRPr="007253CE">
        <w:rPr>
          <w:rFonts w:ascii="Arial" w:eastAsia="Arial" w:hAnsi="Arial"/>
          <w:sz w:val="24"/>
          <w:szCs w:val="24"/>
        </w:rPr>
        <w:t xml:space="preserve"> de </w:t>
      </w:r>
      <w:proofErr w:type="spellStart"/>
      <w:r w:rsidR="00B45DE6" w:rsidRPr="007253CE">
        <w:rPr>
          <w:rFonts w:ascii="Arial" w:eastAsia="Arial" w:hAnsi="Arial"/>
          <w:sz w:val="24"/>
          <w:szCs w:val="24"/>
        </w:rPr>
        <w:t>Design</w:t>
      </w:r>
      <w:proofErr w:type="spellEnd"/>
      <w:r w:rsidR="00B45DE6" w:rsidRPr="007253CE">
        <w:rPr>
          <w:rFonts w:ascii="Arial" w:eastAsia="Arial" w:hAnsi="Arial"/>
          <w:sz w:val="24"/>
          <w:szCs w:val="24"/>
        </w:rPr>
        <w:t xml:space="preserve"> </w:t>
      </w:r>
      <w:proofErr w:type="spellStart"/>
      <w:r w:rsidR="00B45DE6" w:rsidRPr="007253CE">
        <w:rPr>
          <w:rFonts w:ascii="Arial" w:eastAsia="Arial" w:hAnsi="Arial"/>
          <w:sz w:val="24"/>
          <w:szCs w:val="24"/>
        </w:rPr>
        <w:t>Thinking</w:t>
      </w:r>
      <w:proofErr w:type="spellEnd"/>
      <w:r w:rsidR="00B45DE6" w:rsidRPr="007253CE">
        <w:rPr>
          <w:rFonts w:ascii="Arial" w:eastAsia="Arial" w:hAnsi="Arial"/>
          <w:sz w:val="24"/>
          <w:szCs w:val="24"/>
        </w:rPr>
        <w:t>, dejamos a un lado por un momento el producto, para comenzar a centrarnos en los usuarios o las personas que van a ser afectadas por dicha solución.</w:t>
      </w:r>
    </w:p>
    <w:p w:rsidR="00B45DE6" w:rsidRPr="007253CE" w:rsidRDefault="00B45DE6" w:rsidP="007253CE">
      <w:pPr>
        <w:tabs>
          <w:tab w:val="left" w:pos="720"/>
        </w:tabs>
        <w:ind w:left="720"/>
        <w:jc w:val="both"/>
        <w:rPr>
          <w:rFonts w:ascii="Arial" w:eastAsia="Arial" w:hAnsi="Arial"/>
          <w:sz w:val="24"/>
          <w:szCs w:val="24"/>
        </w:rPr>
      </w:pPr>
    </w:p>
    <w:p w:rsidR="00B45DE6" w:rsidRPr="007253CE" w:rsidRDefault="00B45DE6" w:rsidP="007253CE">
      <w:pPr>
        <w:tabs>
          <w:tab w:val="left" w:pos="720"/>
        </w:tabs>
        <w:ind w:left="720"/>
        <w:jc w:val="both"/>
        <w:rPr>
          <w:rFonts w:ascii="Arial" w:eastAsia="Arial" w:hAnsi="Arial"/>
          <w:sz w:val="24"/>
          <w:szCs w:val="24"/>
        </w:rPr>
      </w:pPr>
      <w:r w:rsidRPr="007253CE">
        <w:rPr>
          <w:rFonts w:ascii="Arial" w:eastAsia="Arial" w:hAnsi="Arial"/>
          <w:sz w:val="24"/>
          <w:szCs w:val="24"/>
        </w:rPr>
        <w:t>Para eso comenzamos con un proceso de introspección en el que comprendemos cuales son todos los problemas o situaciones a través de las cuales está atravesando el usuario, como si nos estuviésemos volviéndonos empáticos con ellos</w:t>
      </w:r>
      <w:r w:rsidR="0082399C" w:rsidRPr="007253CE">
        <w:rPr>
          <w:rFonts w:ascii="Arial" w:eastAsia="Arial" w:hAnsi="Arial"/>
          <w:sz w:val="24"/>
          <w:szCs w:val="24"/>
        </w:rPr>
        <w:t>, conocemos que hay detrás de cada una de las cosas que los aquejan a diario y diseñamos una solución con la que ellos se puedan sentir identificados e incluso, hasta se sientan parte de ella, es decir que se desarrolla un sentido de pertinencia por parte del usuario final del proyecto.</w:t>
      </w:r>
    </w:p>
    <w:p w:rsidR="0082399C" w:rsidRPr="007253CE" w:rsidRDefault="0082399C" w:rsidP="007253CE">
      <w:pPr>
        <w:tabs>
          <w:tab w:val="left" w:pos="720"/>
        </w:tabs>
        <w:ind w:left="720"/>
        <w:jc w:val="both"/>
        <w:rPr>
          <w:rFonts w:ascii="Arial" w:eastAsia="Arial" w:hAnsi="Arial"/>
          <w:sz w:val="24"/>
          <w:szCs w:val="24"/>
        </w:rPr>
      </w:pPr>
    </w:p>
    <w:p w:rsidR="0082399C" w:rsidRPr="007253CE" w:rsidRDefault="0082399C" w:rsidP="007253CE">
      <w:pPr>
        <w:tabs>
          <w:tab w:val="left" w:pos="720"/>
        </w:tabs>
        <w:ind w:left="720"/>
        <w:jc w:val="both"/>
        <w:rPr>
          <w:rFonts w:ascii="Arial" w:eastAsia="Arial" w:hAnsi="Arial"/>
          <w:sz w:val="24"/>
          <w:szCs w:val="24"/>
        </w:rPr>
      </w:pPr>
      <w:r w:rsidRPr="007253CE">
        <w:rPr>
          <w:rFonts w:ascii="Arial" w:eastAsia="Arial" w:hAnsi="Arial"/>
          <w:sz w:val="24"/>
          <w:szCs w:val="24"/>
        </w:rPr>
        <w:t>Es necesario no quedarse estancado con una idea, que puede ser el problema del ego por parte de muchos emprendedores, que creen que su idea es la mejor del mundo y no se encuentran abierto a desaprender que tal vez no sea así, y que una vez consulten con los usuarios se den cuenta que la solución era muchísimo más fácil de lo que ellos estaban pensando originalmente, es decir que en el fondo estaban casi que complicándose la vida innecesariamente.</w:t>
      </w:r>
    </w:p>
    <w:p w:rsidR="00220901" w:rsidRPr="007253CE" w:rsidRDefault="00220901" w:rsidP="007253CE">
      <w:pPr>
        <w:tabs>
          <w:tab w:val="left" w:pos="720"/>
        </w:tabs>
        <w:ind w:left="720"/>
        <w:jc w:val="both"/>
        <w:rPr>
          <w:rFonts w:ascii="Arial" w:eastAsia="Arial" w:hAnsi="Arial"/>
          <w:sz w:val="24"/>
          <w:szCs w:val="24"/>
        </w:rPr>
      </w:pPr>
    </w:p>
    <w:p w:rsidR="00000000" w:rsidRPr="007253CE" w:rsidRDefault="009E6BD6" w:rsidP="007253CE">
      <w:pPr>
        <w:jc w:val="both"/>
        <w:rPr>
          <w:rFonts w:ascii="Arial" w:eastAsia="Arial" w:hAnsi="Arial"/>
          <w:sz w:val="24"/>
          <w:szCs w:val="24"/>
        </w:rPr>
      </w:pPr>
    </w:p>
    <w:p w:rsidR="00000000" w:rsidRPr="007253CE" w:rsidRDefault="009E6BD6" w:rsidP="007253CE">
      <w:pPr>
        <w:numPr>
          <w:ilvl w:val="0"/>
          <w:numId w:val="1"/>
        </w:numPr>
        <w:tabs>
          <w:tab w:val="left" w:pos="720"/>
        </w:tabs>
        <w:ind w:left="720" w:hanging="360"/>
        <w:jc w:val="both"/>
        <w:rPr>
          <w:rFonts w:ascii="Arial" w:eastAsia="Arial" w:hAnsi="Arial"/>
          <w:b/>
          <w:sz w:val="24"/>
          <w:szCs w:val="24"/>
        </w:rPr>
      </w:pPr>
      <w:r w:rsidRPr="007253CE">
        <w:rPr>
          <w:rFonts w:ascii="Arial" w:eastAsia="Arial" w:hAnsi="Arial"/>
          <w:b/>
          <w:sz w:val="24"/>
          <w:szCs w:val="24"/>
        </w:rPr>
        <w:t>¿</w:t>
      </w:r>
      <w:r w:rsidR="00220901" w:rsidRPr="007253CE">
        <w:rPr>
          <w:rFonts w:ascii="Arial" w:eastAsia="Arial" w:hAnsi="Arial"/>
          <w:b/>
          <w:sz w:val="24"/>
          <w:szCs w:val="24"/>
        </w:rPr>
        <w:t>Cuáles</w:t>
      </w:r>
      <w:r w:rsidRPr="007253CE">
        <w:rPr>
          <w:rFonts w:ascii="Arial" w:eastAsia="Arial" w:hAnsi="Arial"/>
          <w:b/>
          <w:sz w:val="24"/>
          <w:szCs w:val="24"/>
        </w:rPr>
        <w:t xml:space="preserve"> son las ventajas de utilizar </w:t>
      </w:r>
      <w:proofErr w:type="spellStart"/>
      <w:r w:rsidR="00220901" w:rsidRPr="007253CE">
        <w:rPr>
          <w:rFonts w:ascii="Arial" w:eastAsia="Arial" w:hAnsi="Arial"/>
          <w:b/>
          <w:sz w:val="24"/>
          <w:szCs w:val="24"/>
        </w:rPr>
        <w:t>D</w:t>
      </w:r>
      <w:r w:rsidRPr="007253CE">
        <w:rPr>
          <w:rFonts w:ascii="Arial" w:eastAsia="Arial" w:hAnsi="Arial"/>
          <w:b/>
          <w:sz w:val="24"/>
          <w:szCs w:val="24"/>
        </w:rPr>
        <w:t>esign</w:t>
      </w:r>
      <w:proofErr w:type="spellEnd"/>
      <w:r w:rsidRPr="007253CE">
        <w:rPr>
          <w:rFonts w:ascii="Arial" w:eastAsia="Arial" w:hAnsi="Arial"/>
          <w:b/>
          <w:sz w:val="24"/>
          <w:szCs w:val="24"/>
        </w:rPr>
        <w:t xml:space="preserve"> </w:t>
      </w:r>
      <w:proofErr w:type="spellStart"/>
      <w:r w:rsidR="00220901" w:rsidRPr="007253CE">
        <w:rPr>
          <w:rFonts w:ascii="Arial" w:eastAsia="Arial" w:hAnsi="Arial"/>
          <w:b/>
          <w:sz w:val="24"/>
          <w:szCs w:val="24"/>
        </w:rPr>
        <w:t>T</w:t>
      </w:r>
      <w:r w:rsidRPr="007253CE">
        <w:rPr>
          <w:rFonts w:ascii="Arial" w:eastAsia="Arial" w:hAnsi="Arial"/>
          <w:b/>
          <w:sz w:val="24"/>
          <w:szCs w:val="24"/>
        </w:rPr>
        <w:t>hinking</w:t>
      </w:r>
      <w:proofErr w:type="spellEnd"/>
      <w:r w:rsidRPr="007253CE">
        <w:rPr>
          <w:rFonts w:ascii="Arial" w:eastAsia="Arial" w:hAnsi="Arial"/>
          <w:b/>
          <w:sz w:val="24"/>
          <w:szCs w:val="24"/>
        </w:rPr>
        <w:t xml:space="preserve"> para diseñar proyectos sociales?</w:t>
      </w:r>
    </w:p>
    <w:p w:rsidR="009D3FA2" w:rsidRPr="007253CE" w:rsidRDefault="009D3FA2" w:rsidP="007253CE">
      <w:pPr>
        <w:tabs>
          <w:tab w:val="left" w:pos="720"/>
        </w:tabs>
        <w:ind w:left="720"/>
        <w:jc w:val="both"/>
        <w:rPr>
          <w:rFonts w:ascii="Arial" w:eastAsia="Arial" w:hAnsi="Arial"/>
          <w:b/>
          <w:sz w:val="24"/>
          <w:szCs w:val="24"/>
        </w:rPr>
      </w:pPr>
    </w:p>
    <w:p w:rsidR="003B3781" w:rsidRDefault="009D3FA2" w:rsidP="003B3781">
      <w:pPr>
        <w:tabs>
          <w:tab w:val="left" w:pos="720"/>
        </w:tabs>
        <w:ind w:left="720"/>
        <w:jc w:val="both"/>
        <w:rPr>
          <w:rFonts w:ascii="Arial" w:eastAsia="Arial" w:hAnsi="Arial"/>
          <w:sz w:val="24"/>
          <w:szCs w:val="24"/>
        </w:rPr>
      </w:pPr>
      <w:r w:rsidRPr="007253CE">
        <w:rPr>
          <w:rFonts w:ascii="Arial" w:eastAsia="Arial" w:hAnsi="Arial"/>
          <w:sz w:val="24"/>
          <w:szCs w:val="24"/>
        </w:rPr>
        <w:t xml:space="preserve">La principal ventaja de utilizar todas las herramientas que nos da el </w:t>
      </w:r>
      <w:proofErr w:type="spellStart"/>
      <w:r w:rsidRPr="007253CE">
        <w:rPr>
          <w:rFonts w:ascii="Arial" w:eastAsia="Arial" w:hAnsi="Arial"/>
          <w:sz w:val="24"/>
          <w:szCs w:val="24"/>
        </w:rPr>
        <w:t>Design</w:t>
      </w:r>
      <w:proofErr w:type="spellEnd"/>
      <w:r w:rsidRPr="007253CE">
        <w:rPr>
          <w:rFonts w:ascii="Arial" w:eastAsia="Arial" w:hAnsi="Arial"/>
          <w:sz w:val="24"/>
          <w:szCs w:val="24"/>
        </w:rPr>
        <w:t xml:space="preserve"> </w:t>
      </w:r>
      <w:proofErr w:type="spellStart"/>
      <w:r w:rsidRPr="007253CE">
        <w:rPr>
          <w:rFonts w:ascii="Arial" w:eastAsia="Arial" w:hAnsi="Arial"/>
          <w:sz w:val="24"/>
          <w:szCs w:val="24"/>
        </w:rPr>
        <w:t>Thinking</w:t>
      </w:r>
      <w:proofErr w:type="spellEnd"/>
      <w:r w:rsidRPr="007253CE">
        <w:rPr>
          <w:rFonts w:ascii="Arial" w:eastAsia="Arial" w:hAnsi="Arial"/>
          <w:sz w:val="24"/>
          <w:szCs w:val="24"/>
        </w:rPr>
        <w:t xml:space="preserve"> en proyectos sociales es entender que si bien es cierto podemos tener un fin económico detrás de cada una de las iniciativas que estemos llevando a cabo (lo cual es totalmente válido y necesario para la estabilidad y la sostenibilidad a largo plazo de cada uno de los proyectos)</w:t>
      </w:r>
      <w:r w:rsidR="003B3781">
        <w:rPr>
          <w:rFonts w:ascii="Arial" w:eastAsia="Arial" w:hAnsi="Arial"/>
          <w:sz w:val="24"/>
          <w:szCs w:val="24"/>
        </w:rPr>
        <w:t>, estamos trabajando por y para seres humanos.</w:t>
      </w:r>
    </w:p>
    <w:p w:rsidR="003B3781" w:rsidRDefault="003B3781" w:rsidP="003B3781">
      <w:pPr>
        <w:tabs>
          <w:tab w:val="left" w:pos="720"/>
        </w:tabs>
        <w:ind w:left="720"/>
        <w:jc w:val="both"/>
        <w:rPr>
          <w:rFonts w:ascii="Arial" w:eastAsia="Arial" w:hAnsi="Arial"/>
          <w:sz w:val="24"/>
          <w:szCs w:val="24"/>
        </w:rPr>
      </w:pPr>
    </w:p>
    <w:p w:rsidR="003B3781" w:rsidRDefault="003B3781" w:rsidP="003B3781">
      <w:pPr>
        <w:tabs>
          <w:tab w:val="left" w:pos="720"/>
        </w:tabs>
        <w:ind w:left="720"/>
        <w:jc w:val="both"/>
        <w:rPr>
          <w:rFonts w:ascii="Arial" w:eastAsia="Arial" w:hAnsi="Arial"/>
          <w:sz w:val="24"/>
          <w:szCs w:val="24"/>
        </w:rPr>
      </w:pPr>
      <w:r>
        <w:rPr>
          <w:rFonts w:ascii="Arial" w:eastAsia="Arial" w:hAnsi="Arial"/>
          <w:sz w:val="24"/>
          <w:szCs w:val="24"/>
        </w:rPr>
        <w:t>Aunque parezca sumamente obvio, muchas veces los emprendedores nos olvidamos para quien estamos desarrollando soluciones y pensamos que muchas veces son para alimentar nuestro propio ego, cuando la realidad es que</w:t>
      </w:r>
      <w:r w:rsidR="00667968">
        <w:rPr>
          <w:rFonts w:ascii="Arial" w:eastAsia="Arial" w:hAnsi="Arial"/>
          <w:sz w:val="24"/>
          <w:szCs w:val="24"/>
        </w:rPr>
        <w:t xml:space="preserve"> buscamos transformar la vida de otras personas a través de nuestro trabajo, que ellos se sientan igual de enamorados y apasionados por la solución que estamos planteando, así como lo estamos nosotros.</w:t>
      </w:r>
    </w:p>
    <w:p w:rsidR="00667968" w:rsidRDefault="00667968" w:rsidP="003B3781">
      <w:pPr>
        <w:tabs>
          <w:tab w:val="left" w:pos="720"/>
        </w:tabs>
        <w:ind w:left="720"/>
        <w:jc w:val="both"/>
        <w:rPr>
          <w:rFonts w:ascii="Arial" w:eastAsia="Arial" w:hAnsi="Arial"/>
          <w:sz w:val="24"/>
          <w:szCs w:val="24"/>
        </w:rPr>
      </w:pPr>
    </w:p>
    <w:p w:rsidR="00667968" w:rsidRPr="007253CE" w:rsidRDefault="00667968" w:rsidP="003B3781">
      <w:pPr>
        <w:tabs>
          <w:tab w:val="left" w:pos="720"/>
        </w:tabs>
        <w:ind w:left="720"/>
        <w:jc w:val="both"/>
        <w:rPr>
          <w:rFonts w:ascii="Arial" w:eastAsia="Arial" w:hAnsi="Arial"/>
          <w:sz w:val="24"/>
          <w:szCs w:val="24"/>
        </w:rPr>
      </w:pPr>
      <w:r>
        <w:rPr>
          <w:rFonts w:ascii="Arial" w:eastAsia="Arial" w:hAnsi="Arial"/>
          <w:sz w:val="24"/>
          <w:szCs w:val="24"/>
        </w:rPr>
        <w:t xml:space="preserve">En un proyecto de Innovación Social es imperativo el uso de herramientas como el </w:t>
      </w:r>
      <w:proofErr w:type="spellStart"/>
      <w:r>
        <w:rPr>
          <w:rFonts w:ascii="Arial" w:eastAsia="Arial" w:hAnsi="Arial"/>
          <w:sz w:val="24"/>
          <w:szCs w:val="24"/>
        </w:rPr>
        <w:t>Design</w:t>
      </w:r>
      <w:proofErr w:type="spellEnd"/>
      <w:r>
        <w:rPr>
          <w:rFonts w:ascii="Arial" w:eastAsia="Arial" w:hAnsi="Arial"/>
          <w:sz w:val="24"/>
          <w:szCs w:val="24"/>
        </w:rPr>
        <w:t xml:space="preserve"> </w:t>
      </w:r>
      <w:proofErr w:type="spellStart"/>
      <w:r>
        <w:rPr>
          <w:rFonts w:ascii="Arial" w:eastAsia="Arial" w:hAnsi="Arial"/>
          <w:sz w:val="24"/>
          <w:szCs w:val="24"/>
        </w:rPr>
        <w:t>Thinking</w:t>
      </w:r>
      <w:proofErr w:type="spellEnd"/>
      <w:r>
        <w:rPr>
          <w:rFonts w:ascii="Arial" w:eastAsia="Arial" w:hAnsi="Arial"/>
          <w:sz w:val="24"/>
          <w:szCs w:val="24"/>
        </w:rPr>
        <w:t xml:space="preserve"> para asegurarnos de que todos los esfuerzos estén orientados y puedan ser trabajados desde un principio por y para el humano, asegurando en gran medida el éxito futuro que puedan tener estos proyectos.</w:t>
      </w:r>
    </w:p>
    <w:p w:rsidR="00220901" w:rsidRPr="007253CE" w:rsidRDefault="00220901" w:rsidP="007253CE">
      <w:pPr>
        <w:tabs>
          <w:tab w:val="left" w:pos="720"/>
        </w:tabs>
        <w:ind w:left="720"/>
        <w:jc w:val="both"/>
        <w:rPr>
          <w:rFonts w:ascii="Arial" w:eastAsia="Arial" w:hAnsi="Arial"/>
          <w:sz w:val="24"/>
          <w:szCs w:val="24"/>
        </w:rPr>
      </w:pPr>
    </w:p>
    <w:p w:rsidR="00000000" w:rsidRPr="007253CE" w:rsidRDefault="009E6BD6" w:rsidP="007253CE">
      <w:pPr>
        <w:jc w:val="both"/>
        <w:rPr>
          <w:rFonts w:ascii="Arial" w:eastAsia="Arial" w:hAnsi="Arial"/>
          <w:sz w:val="24"/>
          <w:szCs w:val="24"/>
        </w:rPr>
      </w:pPr>
    </w:p>
    <w:p w:rsidR="00000000" w:rsidRPr="007253CE" w:rsidRDefault="009E6BD6" w:rsidP="007253CE">
      <w:pPr>
        <w:numPr>
          <w:ilvl w:val="0"/>
          <w:numId w:val="1"/>
        </w:numPr>
        <w:tabs>
          <w:tab w:val="left" w:pos="720"/>
        </w:tabs>
        <w:ind w:left="720" w:right="20" w:hanging="360"/>
        <w:jc w:val="both"/>
        <w:rPr>
          <w:rFonts w:ascii="Arial" w:eastAsia="Arial" w:hAnsi="Arial"/>
          <w:b/>
          <w:sz w:val="24"/>
          <w:szCs w:val="24"/>
        </w:rPr>
      </w:pPr>
      <w:r w:rsidRPr="007253CE">
        <w:rPr>
          <w:rFonts w:ascii="Arial" w:eastAsia="Arial" w:hAnsi="Arial"/>
          <w:b/>
          <w:sz w:val="24"/>
          <w:szCs w:val="24"/>
        </w:rPr>
        <w:t xml:space="preserve">Describa el concepto </w:t>
      </w:r>
      <w:r w:rsidRPr="007253CE">
        <w:rPr>
          <w:rFonts w:ascii="Arial" w:eastAsia="Arial" w:hAnsi="Arial"/>
          <w:b/>
          <w:sz w:val="24"/>
          <w:szCs w:val="24"/>
        </w:rPr>
        <w:t>“Propuesta de valor</w:t>
      </w:r>
      <w:r w:rsidRPr="007253CE">
        <w:rPr>
          <w:rFonts w:ascii="Arial" w:eastAsia="Arial" w:hAnsi="Arial"/>
          <w:b/>
          <w:sz w:val="24"/>
          <w:szCs w:val="24"/>
        </w:rPr>
        <w:t>” y qué instrumento puede utilizar para validar que la misma sea realizable y sostenible. Explique brevemente esta</w:t>
      </w:r>
      <w:r w:rsidRPr="007253CE">
        <w:rPr>
          <w:rFonts w:ascii="Arial" w:eastAsia="Arial" w:hAnsi="Arial"/>
          <w:b/>
          <w:sz w:val="24"/>
          <w:szCs w:val="24"/>
        </w:rPr>
        <w:t xml:space="preserve"> herramienta</w:t>
      </w:r>
      <w:r w:rsidR="00D62BD8" w:rsidRPr="007253CE">
        <w:rPr>
          <w:rFonts w:ascii="Arial" w:eastAsia="Arial" w:hAnsi="Arial"/>
          <w:b/>
          <w:sz w:val="24"/>
          <w:szCs w:val="24"/>
        </w:rPr>
        <w:t>.</w:t>
      </w:r>
    </w:p>
    <w:p w:rsidR="008A3AA1" w:rsidRPr="007253CE" w:rsidRDefault="008A3AA1" w:rsidP="007253CE">
      <w:pPr>
        <w:tabs>
          <w:tab w:val="left" w:pos="720"/>
        </w:tabs>
        <w:ind w:left="720" w:right="20"/>
        <w:jc w:val="both"/>
        <w:rPr>
          <w:rFonts w:ascii="Arial" w:eastAsia="Arial" w:hAnsi="Arial"/>
          <w:sz w:val="24"/>
          <w:szCs w:val="24"/>
        </w:rPr>
      </w:pPr>
    </w:p>
    <w:p w:rsidR="00AB3FA5" w:rsidRPr="007253CE" w:rsidRDefault="00D62BD8" w:rsidP="007253CE">
      <w:pPr>
        <w:tabs>
          <w:tab w:val="left" w:pos="720"/>
        </w:tabs>
        <w:ind w:left="720" w:right="20"/>
        <w:jc w:val="both"/>
        <w:rPr>
          <w:rFonts w:ascii="Arial" w:eastAsia="Arial" w:hAnsi="Arial"/>
          <w:sz w:val="24"/>
          <w:szCs w:val="24"/>
        </w:rPr>
      </w:pPr>
      <w:r w:rsidRPr="007253CE">
        <w:rPr>
          <w:rFonts w:ascii="Arial" w:eastAsia="Arial" w:hAnsi="Arial"/>
          <w:sz w:val="24"/>
          <w:szCs w:val="24"/>
        </w:rPr>
        <w:t xml:space="preserve">Cuando desarrollamos un emprendimiento social, lo primero que tenemos que entender </w:t>
      </w:r>
      <w:r w:rsidR="00AB3FA5" w:rsidRPr="007253CE">
        <w:rPr>
          <w:rFonts w:ascii="Arial" w:eastAsia="Arial" w:hAnsi="Arial"/>
          <w:sz w:val="24"/>
          <w:szCs w:val="24"/>
        </w:rPr>
        <w:t>es que un proyecto requiere sostenibilidad y trazabilidad de sus objetivos a lo largo del tiempo, pero sin dejar a un lado el tema propio de la innovación y el famoso pivoteo producto de los constantes cambios tecnológicos que se dan con el pasar del tiempo y que hacen que los emprendedores sociales se tengan que mantener en la vanguardia de una constante actualización “Nunca parando de aprender”.</w:t>
      </w:r>
    </w:p>
    <w:p w:rsidR="00AB3FA5" w:rsidRPr="007253CE" w:rsidRDefault="00AB3FA5" w:rsidP="007253CE">
      <w:pPr>
        <w:tabs>
          <w:tab w:val="left" w:pos="720"/>
        </w:tabs>
        <w:ind w:left="720" w:right="20"/>
        <w:jc w:val="both"/>
        <w:rPr>
          <w:rFonts w:ascii="Arial" w:eastAsia="Arial" w:hAnsi="Arial"/>
          <w:sz w:val="24"/>
          <w:szCs w:val="24"/>
        </w:rPr>
      </w:pPr>
    </w:p>
    <w:p w:rsidR="00AB3FA5" w:rsidRPr="007253CE" w:rsidRDefault="00AB3FA5" w:rsidP="007253CE">
      <w:pPr>
        <w:tabs>
          <w:tab w:val="left" w:pos="720"/>
        </w:tabs>
        <w:ind w:left="720" w:right="20"/>
        <w:jc w:val="both"/>
        <w:rPr>
          <w:rFonts w:ascii="Arial" w:eastAsia="Arial" w:hAnsi="Arial"/>
          <w:sz w:val="24"/>
          <w:szCs w:val="24"/>
        </w:rPr>
      </w:pPr>
      <w:r w:rsidRPr="007253CE">
        <w:rPr>
          <w:rFonts w:ascii="Arial" w:eastAsia="Arial" w:hAnsi="Arial"/>
          <w:sz w:val="24"/>
          <w:szCs w:val="24"/>
        </w:rPr>
        <w:t>Aquí es donde viene el tema tal vez más interesante de todo esto, ya que las preguntas incómodas de cualquier emprendimiento, ya sea o no social</w:t>
      </w:r>
      <w:r w:rsidR="00C73BDC" w:rsidRPr="007253CE">
        <w:rPr>
          <w:rFonts w:ascii="Arial" w:eastAsia="Arial" w:hAnsi="Arial"/>
          <w:sz w:val="24"/>
          <w:szCs w:val="24"/>
        </w:rPr>
        <w:t xml:space="preserve">, </w:t>
      </w:r>
      <w:r w:rsidR="001B1DF6" w:rsidRPr="007253CE">
        <w:rPr>
          <w:rFonts w:ascii="Arial" w:eastAsia="Arial" w:hAnsi="Arial"/>
          <w:sz w:val="24"/>
          <w:szCs w:val="24"/>
        </w:rPr>
        <w:t>como,</w:t>
      </w:r>
      <w:r w:rsidR="00C73BDC" w:rsidRPr="007253CE">
        <w:rPr>
          <w:rFonts w:ascii="Arial" w:eastAsia="Arial" w:hAnsi="Arial"/>
          <w:sz w:val="24"/>
          <w:szCs w:val="24"/>
        </w:rPr>
        <w:t xml:space="preserve"> por ejemplo: ¿Qué te diferencia de los demás? ¿Por qué tú y no ellos?, entre muchas otras. Y es que ahí es que está la realidad concreta del emprendimiento, o como muchos lados le llaman, el lado oscuro del emprendimiento del Siglo XXI.</w:t>
      </w:r>
    </w:p>
    <w:p w:rsidR="001B1DF6" w:rsidRPr="007253CE" w:rsidRDefault="001B1DF6" w:rsidP="007253CE">
      <w:pPr>
        <w:tabs>
          <w:tab w:val="left" w:pos="720"/>
        </w:tabs>
        <w:ind w:left="720" w:right="20"/>
        <w:jc w:val="both"/>
        <w:rPr>
          <w:rFonts w:ascii="Arial" w:eastAsia="Arial" w:hAnsi="Arial"/>
          <w:sz w:val="24"/>
          <w:szCs w:val="24"/>
        </w:rPr>
      </w:pPr>
    </w:p>
    <w:p w:rsidR="00C73BDC" w:rsidRPr="007253CE" w:rsidRDefault="00C73BDC" w:rsidP="007253CE">
      <w:pPr>
        <w:tabs>
          <w:tab w:val="left" w:pos="720"/>
        </w:tabs>
        <w:ind w:left="720" w:right="20"/>
        <w:jc w:val="both"/>
        <w:rPr>
          <w:rFonts w:ascii="Arial" w:eastAsia="Arial" w:hAnsi="Arial"/>
          <w:sz w:val="24"/>
          <w:szCs w:val="24"/>
        </w:rPr>
      </w:pPr>
      <w:r w:rsidRPr="007253CE">
        <w:rPr>
          <w:rFonts w:ascii="Arial" w:eastAsia="Arial" w:hAnsi="Arial"/>
          <w:sz w:val="24"/>
          <w:szCs w:val="24"/>
        </w:rPr>
        <w:t xml:space="preserve">Le hemos vendido la figura del emprendimiento a todos los jóvenes de esta generación </w:t>
      </w:r>
      <w:r w:rsidR="001B1DF6" w:rsidRPr="007253CE">
        <w:rPr>
          <w:rFonts w:ascii="Arial" w:eastAsia="Arial" w:hAnsi="Arial"/>
          <w:sz w:val="24"/>
          <w:szCs w:val="24"/>
        </w:rPr>
        <w:t xml:space="preserve">como si eso fuese la solución a todos los problemas de trabajo, desigualdad e inequidad social, incluso les hemos dicho que van a ser </w:t>
      </w:r>
      <w:r w:rsidR="00206F4D" w:rsidRPr="007253CE">
        <w:rPr>
          <w:rFonts w:ascii="Arial" w:eastAsia="Arial" w:hAnsi="Arial"/>
          <w:sz w:val="24"/>
          <w:szCs w:val="24"/>
        </w:rPr>
        <w:t>sus propios jefes</w:t>
      </w:r>
      <w:r w:rsidR="001B1DF6" w:rsidRPr="007253CE">
        <w:rPr>
          <w:rFonts w:ascii="Arial" w:eastAsia="Arial" w:hAnsi="Arial"/>
          <w:sz w:val="24"/>
          <w:szCs w:val="24"/>
        </w:rPr>
        <w:t xml:space="preserve">, cuando la realidad es que en el fondo siempre se termina respondiendo a los intereses de </w:t>
      </w:r>
      <w:proofErr w:type="spellStart"/>
      <w:r w:rsidR="001B1DF6" w:rsidRPr="007253CE">
        <w:rPr>
          <w:rFonts w:ascii="Arial" w:eastAsia="Arial" w:hAnsi="Arial"/>
          <w:sz w:val="24"/>
          <w:szCs w:val="24"/>
        </w:rPr>
        <w:t>Stakeholders</w:t>
      </w:r>
      <w:proofErr w:type="spellEnd"/>
      <w:r w:rsidR="001B1DF6" w:rsidRPr="007253CE">
        <w:rPr>
          <w:rFonts w:ascii="Arial" w:eastAsia="Arial" w:hAnsi="Arial"/>
          <w:sz w:val="24"/>
          <w:szCs w:val="24"/>
        </w:rPr>
        <w:t xml:space="preserve">, pero sin dejar </w:t>
      </w:r>
      <w:r w:rsidR="008A3AA1" w:rsidRPr="007253CE">
        <w:rPr>
          <w:rFonts w:ascii="Arial" w:eastAsia="Arial" w:hAnsi="Arial"/>
          <w:sz w:val="24"/>
          <w:szCs w:val="24"/>
        </w:rPr>
        <w:t>de estar firme con nuestros ideales y principios.</w:t>
      </w:r>
    </w:p>
    <w:p w:rsidR="008A3AA1" w:rsidRPr="007253CE" w:rsidRDefault="008A3AA1" w:rsidP="007253CE">
      <w:pPr>
        <w:tabs>
          <w:tab w:val="left" w:pos="720"/>
        </w:tabs>
        <w:ind w:left="720" w:right="20"/>
        <w:jc w:val="both"/>
        <w:rPr>
          <w:rFonts w:ascii="Arial" w:eastAsia="Arial" w:hAnsi="Arial"/>
          <w:sz w:val="24"/>
          <w:szCs w:val="24"/>
        </w:rPr>
      </w:pPr>
    </w:p>
    <w:p w:rsidR="008A3AA1" w:rsidRPr="007253CE" w:rsidRDefault="008A3AA1" w:rsidP="007253CE">
      <w:pPr>
        <w:tabs>
          <w:tab w:val="left" w:pos="720"/>
        </w:tabs>
        <w:ind w:left="720" w:right="20"/>
        <w:jc w:val="both"/>
        <w:rPr>
          <w:rFonts w:ascii="Arial" w:eastAsia="Arial" w:hAnsi="Arial"/>
          <w:sz w:val="24"/>
          <w:szCs w:val="24"/>
        </w:rPr>
      </w:pPr>
      <w:r w:rsidRPr="007253CE">
        <w:rPr>
          <w:rFonts w:ascii="Arial" w:eastAsia="Arial" w:hAnsi="Arial"/>
          <w:sz w:val="24"/>
          <w:szCs w:val="24"/>
        </w:rPr>
        <w:t xml:space="preserve">Ante el boom del emprendimiento, es importante utilizar herramientas como por ejemplo Lean </w:t>
      </w:r>
      <w:proofErr w:type="spellStart"/>
      <w:r w:rsidRPr="007253CE">
        <w:rPr>
          <w:rFonts w:ascii="Arial" w:eastAsia="Arial" w:hAnsi="Arial"/>
          <w:sz w:val="24"/>
          <w:szCs w:val="24"/>
        </w:rPr>
        <w:t>Canvas</w:t>
      </w:r>
      <w:proofErr w:type="spellEnd"/>
      <w:r w:rsidRPr="007253CE">
        <w:rPr>
          <w:rFonts w:ascii="Arial" w:eastAsia="Arial" w:hAnsi="Arial"/>
          <w:sz w:val="24"/>
          <w:szCs w:val="24"/>
        </w:rPr>
        <w:t xml:space="preserve"> para conocer la viabilidad, sostenibilidad y escalabilidad de una idea, pero especialmente para saber cual es el factor diferenciador de ella ante miles de otras ideas similares, que pueden poseer grandes maquinarias de mercadeo detrás de ellas para garantizar que le llegue el mensaje de las mismas a la mayor cantidad de personas posibles, debido a las </w:t>
      </w:r>
      <w:r w:rsidRPr="007253CE">
        <w:rPr>
          <w:rFonts w:ascii="Arial" w:eastAsia="Arial" w:hAnsi="Arial"/>
          <w:sz w:val="24"/>
          <w:szCs w:val="24"/>
        </w:rPr>
        <w:lastRenderedPageBreak/>
        <w:t>grandes corporaciones económicas, siendo esta una de las principales limitantes para el emprendedor actual.</w:t>
      </w:r>
    </w:p>
    <w:p w:rsidR="008A3AA1" w:rsidRPr="007253CE" w:rsidRDefault="008A3AA1" w:rsidP="007253CE">
      <w:pPr>
        <w:tabs>
          <w:tab w:val="left" w:pos="720"/>
        </w:tabs>
        <w:ind w:left="720" w:right="20"/>
        <w:jc w:val="both"/>
        <w:rPr>
          <w:rFonts w:ascii="Arial" w:eastAsia="Arial" w:hAnsi="Arial"/>
          <w:sz w:val="24"/>
          <w:szCs w:val="24"/>
        </w:rPr>
      </w:pPr>
    </w:p>
    <w:p w:rsidR="008A3AA1" w:rsidRPr="007253CE" w:rsidRDefault="008A3AA1" w:rsidP="007253CE">
      <w:pPr>
        <w:tabs>
          <w:tab w:val="left" w:pos="720"/>
        </w:tabs>
        <w:ind w:left="720" w:right="20"/>
        <w:jc w:val="both"/>
        <w:rPr>
          <w:rFonts w:ascii="Arial" w:eastAsia="Arial" w:hAnsi="Arial"/>
          <w:sz w:val="24"/>
          <w:szCs w:val="24"/>
        </w:rPr>
      </w:pPr>
      <w:r w:rsidRPr="007253CE">
        <w:rPr>
          <w:rFonts w:ascii="Arial" w:eastAsia="Arial" w:hAnsi="Arial"/>
          <w:sz w:val="24"/>
          <w:szCs w:val="24"/>
        </w:rPr>
        <w:t xml:space="preserve">En el Lean </w:t>
      </w:r>
      <w:proofErr w:type="spellStart"/>
      <w:r w:rsidRPr="007253CE">
        <w:rPr>
          <w:rFonts w:ascii="Arial" w:eastAsia="Arial" w:hAnsi="Arial"/>
          <w:sz w:val="24"/>
          <w:szCs w:val="24"/>
        </w:rPr>
        <w:t>Canvas</w:t>
      </w:r>
      <w:proofErr w:type="spellEnd"/>
      <w:r w:rsidRPr="007253CE">
        <w:rPr>
          <w:rFonts w:ascii="Arial" w:eastAsia="Arial" w:hAnsi="Arial"/>
          <w:sz w:val="24"/>
          <w:szCs w:val="24"/>
        </w:rPr>
        <w:t xml:space="preserve"> vamos a poder observar en una sola página todos los actores involucrados en nuestro proyecto, cual es nuestra propuesta de valor o el valor agregado que le ofrecemos a nuestros clientes para que nos elijan en vez de irse con la competencia </w:t>
      </w:r>
      <w:proofErr w:type="gramStart"/>
      <w:r w:rsidRPr="007253CE">
        <w:rPr>
          <w:rFonts w:ascii="Arial" w:eastAsia="Arial" w:hAnsi="Arial"/>
          <w:sz w:val="24"/>
          <w:szCs w:val="24"/>
        </w:rPr>
        <w:t>y</w:t>
      </w:r>
      <w:proofErr w:type="gramEnd"/>
      <w:r w:rsidRPr="007253CE">
        <w:rPr>
          <w:rFonts w:ascii="Arial" w:eastAsia="Arial" w:hAnsi="Arial"/>
          <w:sz w:val="24"/>
          <w:szCs w:val="24"/>
        </w:rPr>
        <w:t xml:space="preserve"> sobre todo, entender cual es el verdadero problema que nuestro proyecto desea solucionar.</w:t>
      </w:r>
    </w:p>
    <w:p w:rsidR="00220901" w:rsidRPr="007253CE" w:rsidRDefault="00220901" w:rsidP="007253CE">
      <w:pPr>
        <w:tabs>
          <w:tab w:val="left" w:pos="720"/>
        </w:tabs>
        <w:ind w:left="720" w:right="20"/>
        <w:jc w:val="both"/>
        <w:rPr>
          <w:rFonts w:ascii="Arial" w:eastAsia="Arial" w:hAnsi="Arial"/>
          <w:sz w:val="24"/>
          <w:szCs w:val="24"/>
        </w:rPr>
      </w:pPr>
    </w:p>
    <w:p w:rsidR="00000000" w:rsidRPr="007253CE" w:rsidRDefault="009E6BD6" w:rsidP="007253CE">
      <w:pPr>
        <w:numPr>
          <w:ilvl w:val="0"/>
          <w:numId w:val="1"/>
        </w:numPr>
        <w:tabs>
          <w:tab w:val="left" w:pos="720"/>
        </w:tabs>
        <w:ind w:left="720" w:hanging="360"/>
        <w:jc w:val="both"/>
        <w:rPr>
          <w:rFonts w:ascii="Arial" w:eastAsia="Arial" w:hAnsi="Arial"/>
          <w:b/>
          <w:sz w:val="24"/>
          <w:szCs w:val="24"/>
        </w:rPr>
      </w:pPr>
      <w:r w:rsidRPr="007253CE">
        <w:rPr>
          <w:rFonts w:ascii="Arial" w:eastAsia="Arial" w:hAnsi="Arial"/>
          <w:b/>
          <w:sz w:val="24"/>
          <w:szCs w:val="24"/>
        </w:rPr>
        <w:t>Cuando hablamos de educación de calidad, haga referencia a tres políticas públicas que sean efectivas para lograr nivel de educación comparable a los que tienen países del primer mundo.</w:t>
      </w:r>
    </w:p>
    <w:p w:rsidR="00220901" w:rsidRPr="007253CE" w:rsidRDefault="00220901" w:rsidP="007253CE">
      <w:pPr>
        <w:pStyle w:val="Prrafodelista"/>
        <w:jc w:val="both"/>
        <w:rPr>
          <w:rFonts w:ascii="Arial" w:eastAsia="Arial" w:hAnsi="Arial"/>
          <w:sz w:val="24"/>
          <w:szCs w:val="24"/>
        </w:rPr>
      </w:pPr>
    </w:p>
    <w:p w:rsidR="00220901" w:rsidRPr="007253CE" w:rsidRDefault="00220901" w:rsidP="007253CE">
      <w:pPr>
        <w:tabs>
          <w:tab w:val="left" w:pos="720"/>
        </w:tabs>
        <w:ind w:left="720"/>
        <w:jc w:val="both"/>
        <w:rPr>
          <w:rFonts w:ascii="Arial" w:eastAsia="Arial" w:hAnsi="Arial"/>
          <w:sz w:val="24"/>
          <w:szCs w:val="24"/>
        </w:rPr>
      </w:pPr>
      <w:r w:rsidRPr="007253CE">
        <w:rPr>
          <w:rFonts w:ascii="Arial" w:eastAsia="Arial" w:hAnsi="Arial"/>
          <w:sz w:val="24"/>
          <w:szCs w:val="24"/>
        </w:rPr>
        <w:t xml:space="preserve">Esto puede considerarse como un mundo entero para solamente responder esta pregunta, pero cuando hablamos de Educación de Calidad, tenemos que dimensionarla de lleno bajo el marco de los ODS 2030, especialmente el Objetivo #4: Educación de Calidad, empero nos toca verla desde un enfoque mucho más amplio e </w:t>
      </w:r>
      <w:proofErr w:type="spellStart"/>
      <w:r w:rsidRPr="007253CE">
        <w:rPr>
          <w:rFonts w:ascii="Arial" w:eastAsia="Arial" w:hAnsi="Arial"/>
          <w:sz w:val="24"/>
          <w:szCs w:val="24"/>
        </w:rPr>
        <w:t>interseccional</w:t>
      </w:r>
      <w:proofErr w:type="spellEnd"/>
      <w:r w:rsidRPr="007253CE">
        <w:rPr>
          <w:rFonts w:ascii="Arial" w:eastAsia="Arial" w:hAnsi="Arial"/>
          <w:sz w:val="24"/>
          <w:szCs w:val="24"/>
        </w:rPr>
        <w:t>, ya que lo que se busca es que la educación del Siglo XXI, sea una Educación de Calidad, Libre, Gratuita, Inclusiva y Humana, siendo estos cinco últimos adjetivos los cuales nos van a dictar políticas públicas de la siguiente manera:</w:t>
      </w:r>
    </w:p>
    <w:p w:rsidR="00220901" w:rsidRPr="007253CE" w:rsidRDefault="00220901" w:rsidP="007253CE">
      <w:pPr>
        <w:numPr>
          <w:ilvl w:val="0"/>
          <w:numId w:val="2"/>
        </w:numPr>
        <w:tabs>
          <w:tab w:val="left" w:pos="720"/>
        </w:tabs>
        <w:jc w:val="both"/>
        <w:rPr>
          <w:rFonts w:ascii="Arial" w:eastAsia="Arial" w:hAnsi="Arial"/>
          <w:sz w:val="24"/>
          <w:szCs w:val="24"/>
        </w:rPr>
      </w:pPr>
      <w:r w:rsidRPr="007253CE">
        <w:rPr>
          <w:rFonts w:ascii="Arial" w:eastAsia="Arial" w:hAnsi="Arial"/>
          <w:b/>
          <w:sz w:val="24"/>
          <w:szCs w:val="24"/>
        </w:rPr>
        <w:t>Educación de Calidad</w:t>
      </w:r>
      <w:r w:rsidRPr="007253CE">
        <w:rPr>
          <w:rFonts w:ascii="Arial" w:eastAsia="Arial" w:hAnsi="Arial"/>
          <w:sz w:val="24"/>
          <w:szCs w:val="24"/>
        </w:rPr>
        <w:t xml:space="preserve">: </w:t>
      </w:r>
      <w:r w:rsidR="00AB3FA5" w:rsidRPr="007253CE">
        <w:rPr>
          <w:rFonts w:ascii="Arial" w:eastAsia="Arial" w:hAnsi="Arial"/>
          <w:sz w:val="24"/>
          <w:szCs w:val="24"/>
        </w:rPr>
        <w:t>Que se garantice que todos los estudiantes puedan acceder a los contenidos educativos actualizados y con un personal docente idóneo, debidamente formado</w:t>
      </w:r>
      <w:r w:rsidR="00C73BDC" w:rsidRPr="007253CE">
        <w:rPr>
          <w:rFonts w:ascii="Arial" w:eastAsia="Arial" w:hAnsi="Arial"/>
          <w:sz w:val="24"/>
          <w:szCs w:val="24"/>
        </w:rPr>
        <w:t xml:space="preserve">, así como capacitado </w:t>
      </w:r>
      <w:r w:rsidR="00AB3FA5" w:rsidRPr="007253CE">
        <w:rPr>
          <w:rFonts w:ascii="Arial" w:eastAsia="Arial" w:hAnsi="Arial"/>
          <w:sz w:val="24"/>
          <w:szCs w:val="24"/>
        </w:rPr>
        <w:t xml:space="preserve">para el uso de las nuevas tecnologías propias del Siglo XXI y </w:t>
      </w:r>
      <w:r w:rsidR="00C73BDC" w:rsidRPr="007253CE">
        <w:rPr>
          <w:rFonts w:ascii="Arial" w:eastAsia="Arial" w:hAnsi="Arial"/>
          <w:sz w:val="24"/>
          <w:szCs w:val="24"/>
        </w:rPr>
        <w:t>la Cuarta Revolución Industrial.</w:t>
      </w:r>
    </w:p>
    <w:p w:rsidR="00220901" w:rsidRPr="007253CE" w:rsidRDefault="00220901" w:rsidP="007253CE">
      <w:pPr>
        <w:numPr>
          <w:ilvl w:val="0"/>
          <w:numId w:val="2"/>
        </w:numPr>
        <w:tabs>
          <w:tab w:val="left" w:pos="720"/>
        </w:tabs>
        <w:jc w:val="both"/>
        <w:rPr>
          <w:rFonts w:ascii="Arial" w:eastAsia="Arial" w:hAnsi="Arial"/>
          <w:sz w:val="24"/>
          <w:szCs w:val="24"/>
        </w:rPr>
      </w:pPr>
      <w:r w:rsidRPr="007253CE">
        <w:rPr>
          <w:rFonts w:ascii="Arial" w:eastAsia="Arial" w:hAnsi="Arial"/>
          <w:b/>
          <w:sz w:val="24"/>
          <w:szCs w:val="24"/>
        </w:rPr>
        <w:t>Educación Libre</w:t>
      </w:r>
      <w:r w:rsidRPr="007253CE">
        <w:rPr>
          <w:rFonts w:ascii="Arial" w:eastAsia="Arial" w:hAnsi="Arial"/>
          <w:sz w:val="24"/>
          <w:szCs w:val="24"/>
        </w:rPr>
        <w:t xml:space="preserve">: </w:t>
      </w:r>
      <w:r w:rsidR="00C73BDC" w:rsidRPr="007253CE">
        <w:rPr>
          <w:rFonts w:ascii="Arial" w:eastAsia="Arial" w:hAnsi="Arial"/>
          <w:sz w:val="24"/>
          <w:szCs w:val="24"/>
        </w:rPr>
        <w:t xml:space="preserve">Que el docente tenga la libertad de enseñar lo que desee, de la forma que lo desee hacer, así mismo como el estudiante, fomentando no solo la “Libertad de Cátedra” que siempre había sido considerado como un tema unilateral, sino ahora con un enfoque bilateral en la que estudiantes y profesores </w:t>
      </w:r>
      <w:r w:rsidR="008A3AA1" w:rsidRPr="007253CE">
        <w:rPr>
          <w:rFonts w:ascii="Arial" w:eastAsia="Arial" w:hAnsi="Arial"/>
          <w:sz w:val="24"/>
          <w:szCs w:val="24"/>
        </w:rPr>
        <w:t>formen parte del aprendizaje, desarrollando de esta manera la inteligencia colectiva dentro de las aulas de clases.</w:t>
      </w:r>
    </w:p>
    <w:p w:rsidR="00220901" w:rsidRPr="007253CE" w:rsidRDefault="00220901" w:rsidP="007253CE">
      <w:pPr>
        <w:numPr>
          <w:ilvl w:val="0"/>
          <w:numId w:val="2"/>
        </w:numPr>
        <w:tabs>
          <w:tab w:val="left" w:pos="720"/>
        </w:tabs>
        <w:jc w:val="both"/>
        <w:rPr>
          <w:rFonts w:ascii="Arial" w:eastAsia="Arial" w:hAnsi="Arial"/>
          <w:sz w:val="24"/>
          <w:szCs w:val="24"/>
        </w:rPr>
      </w:pPr>
      <w:r w:rsidRPr="007253CE">
        <w:rPr>
          <w:rFonts w:ascii="Arial" w:eastAsia="Arial" w:hAnsi="Arial"/>
          <w:b/>
          <w:sz w:val="24"/>
          <w:szCs w:val="24"/>
        </w:rPr>
        <w:t>Educación Gratuita</w:t>
      </w:r>
      <w:r w:rsidRPr="007253CE">
        <w:rPr>
          <w:rFonts w:ascii="Arial" w:eastAsia="Arial" w:hAnsi="Arial"/>
          <w:sz w:val="24"/>
          <w:szCs w:val="24"/>
        </w:rPr>
        <w:t xml:space="preserve">: </w:t>
      </w:r>
      <w:r w:rsidR="00C73BDC" w:rsidRPr="007253CE">
        <w:rPr>
          <w:rFonts w:ascii="Arial" w:eastAsia="Arial" w:hAnsi="Arial"/>
          <w:sz w:val="24"/>
          <w:szCs w:val="24"/>
        </w:rPr>
        <w:t xml:space="preserve">Que todos los estudiantes, no importa el lugar donde nacen, ni el lugar donde viven, así como mucho menos su situación </w:t>
      </w:r>
      <w:r w:rsidR="005C677A" w:rsidRPr="007253CE">
        <w:rPr>
          <w:rFonts w:ascii="Arial" w:eastAsia="Arial" w:hAnsi="Arial"/>
          <w:sz w:val="24"/>
          <w:szCs w:val="24"/>
        </w:rPr>
        <w:t>socioeconómica</w:t>
      </w:r>
      <w:r w:rsidR="00C73BDC" w:rsidRPr="007253CE">
        <w:rPr>
          <w:rFonts w:ascii="Arial" w:eastAsia="Arial" w:hAnsi="Arial"/>
          <w:sz w:val="24"/>
          <w:szCs w:val="24"/>
        </w:rPr>
        <w:t xml:space="preserve">, tengan acceso a una Educación que les garantice cumplir el rol de </w:t>
      </w:r>
      <w:r w:rsidR="005C677A" w:rsidRPr="007253CE">
        <w:rPr>
          <w:rFonts w:ascii="Arial" w:eastAsia="Arial" w:hAnsi="Arial"/>
          <w:sz w:val="24"/>
          <w:szCs w:val="24"/>
        </w:rPr>
        <w:t>esta</w:t>
      </w:r>
      <w:r w:rsidR="00C73BDC" w:rsidRPr="007253CE">
        <w:rPr>
          <w:rFonts w:ascii="Arial" w:eastAsia="Arial" w:hAnsi="Arial"/>
          <w:sz w:val="24"/>
          <w:szCs w:val="24"/>
        </w:rPr>
        <w:t xml:space="preserve"> que es la de convertirse en un verdadero nivelador social, no en un perpetuador de la pobreza y la desigualdad como lo ha venido haciendo a lo largo de todos estos años.</w:t>
      </w:r>
    </w:p>
    <w:p w:rsidR="00220901" w:rsidRPr="007253CE" w:rsidRDefault="00220901" w:rsidP="007253CE">
      <w:pPr>
        <w:numPr>
          <w:ilvl w:val="0"/>
          <w:numId w:val="2"/>
        </w:numPr>
        <w:tabs>
          <w:tab w:val="left" w:pos="720"/>
        </w:tabs>
        <w:jc w:val="both"/>
        <w:rPr>
          <w:rFonts w:ascii="Arial" w:eastAsia="Arial" w:hAnsi="Arial"/>
          <w:sz w:val="24"/>
          <w:szCs w:val="24"/>
        </w:rPr>
      </w:pPr>
      <w:r w:rsidRPr="007253CE">
        <w:rPr>
          <w:rFonts w:ascii="Arial" w:eastAsia="Arial" w:hAnsi="Arial"/>
          <w:b/>
          <w:sz w:val="24"/>
          <w:szCs w:val="24"/>
        </w:rPr>
        <w:t>Educación Inclusiva</w:t>
      </w:r>
      <w:r w:rsidRPr="007253CE">
        <w:rPr>
          <w:rFonts w:ascii="Arial" w:eastAsia="Arial" w:hAnsi="Arial"/>
          <w:sz w:val="24"/>
          <w:szCs w:val="24"/>
        </w:rPr>
        <w:t xml:space="preserve">: </w:t>
      </w:r>
      <w:r w:rsidR="005C677A">
        <w:rPr>
          <w:rFonts w:ascii="Arial" w:eastAsia="Arial" w:hAnsi="Arial"/>
          <w:sz w:val="24"/>
          <w:szCs w:val="24"/>
        </w:rPr>
        <w:t>Una educación que no excluya a las personas por ser diferentes a los demás, por tener problemas de déficit de atención, por tener otros tipos de inteligencias no tradicionales a las evaluadas dentro del marco de la educación tradicional.</w:t>
      </w:r>
    </w:p>
    <w:p w:rsidR="00220901" w:rsidRPr="007253CE" w:rsidRDefault="00220901" w:rsidP="007253CE">
      <w:pPr>
        <w:numPr>
          <w:ilvl w:val="0"/>
          <w:numId w:val="2"/>
        </w:numPr>
        <w:tabs>
          <w:tab w:val="left" w:pos="720"/>
        </w:tabs>
        <w:jc w:val="both"/>
        <w:rPr>
          <w:rFonts w:ascii="Arial" w:eastAsia="Arial" w:hAnsi="Arial"/>
          <w:sz w:val="24"/>
          <w:szCs w:val="24"/>
        </w:rPr>
      </w:pPr>
      <w:r w:rsidRPr="007253CE">
        <w:rPr>
          <w:rFonts w:ascii="Arial" w:eastAsia="Arial" w:hAnsi="Arial"/>
          <w:b/>
          <w:sz w:val="24"/>
          <w:szCs w:val="24"/>
        </w:rPr>
        <w:t>Educación Humana</w:t>
      </w:r>
      <w:r w:rsidRPr="007253CE">
        <w:rPr>
          <w:rFonts w:ascii="Arial" w:eastAsia="Arial" w:hAnsi="Arial"/>
          <w:sz w:val="24"/>
          <w:szCs w:val="24"/>
        </w:rPr>
        <w:t xml:space="preserve">: </w:t>
      </w:r>
      <w:r w:rsidR="00C73BDC" w:rsidRPr="007253CE">
        <w:rPr>
          <w:rFonts w:ascii="Arial" w:eastAsia="Arial" w:hAnsi="Arial"/>
          <w:sz w:val="24"/>
          <w:szCs w:val="24"/>
        </w:rPr>
        <w:t xml:space="preserve">Una educación que se enfoque en el estudiante como persona, individuo altamente diferente a sus contemporáneos, que aprenda a abrazar las diferencias y centrados en el ser, le enseñe la empatía humana y demás habilidades blandas, necesarias para </w:t>
      </w:r>
      <w:r w:rsidR="005C677A">
        <w:rPr>
          <w:rFonts w:ascii="Arial" w:eastAsia="Arial" w:hAnsi="Arial"/>
          <w:sz w:val="24"/>
          <w:szCs w:val="24"/>
        </w:rPr>
        <w:t>afrontar la creciente Revolución 4.0, todo esto enfocado a aumentar nuestra competitividad país.</w:t>
      </w:r>
    </w:p>
    <w:p w:rsidR="00220901" w:rsidRPr="007253CE" w:rsidRDefault="00220901" w:rsidP="007253CE">
      <w:pPr>
        <w:tabs>
          <w:tab w:val="left" w:pos="720"/>
        </w:tabs>
        <w:ind w:left="720"/>
        <w:jc w:val="both"/>
        <w:rPr>
          <w:rFonts w:ascii="Arial" w:eastAsia="Arial" w:hAnsi="Arial"/>
          <w:sz w:val="24"/>
          <w:szCs w:val="24"/>
        </w:rPr>
      </w:pPr>
    </w:p>
    <w:p w:rsidR="00000000" w:rsidRPr="007253CE" w:rsidRDefault="009E6BD6" w:rsidP="007253CE">
      <w:pPr>
        <w:numPr>
          <w:ilvl w:val="0"/>
          <w:numId w:val="1"/>
        </w:numPr>
        <w:tabs>
          <w:tab w:val="left" w:pos="720"/>
        </w:tabs>
        <w:ind w:left="720" w:hanging="360"/>
        <w:jc w:val="both"/>
        <w:rPr>
          <w:rFonts w:ascii="Arial" w:eastAsia="Arial" w:hAnsi="Arial"/>
          <w:b/>
          <w:sz w:val="24"/>
          <w:szCs w:val="24"/>
        </w:rPr>
      </w:pPr>
      <w:r w:rsidRPr="007253CE">
        <w:rPr>
          <w:rFonts w:ascii="Arial" w:eastAsia="Arial" w:hAnsi="Arial"/>
          <w:b/>
          <w:sz w:val="24"/>
          <w:szCs w:val="24"/>
        </w:rPr>
        <w:t>El Foro Económico Mundial estimó recientemente que 1.4 m</w:t>
      </w:r>
      <w:r w:rsidRPr="007253CE">
        <w:rPr>
          <w:rFonts w:ascii="Arial" w:eastAsia="Arial" w:hAnsi="Arial"/>
          <w:b/>
          <w:sz w:val="24"/>
          <w:szCs w:val="24"/>
        </w:rPr>
        <w:t xml:space="preserve">illones de personas perderán sus empleos para 2026 como resultado del cambio tecnológico, con más del 70% de esas pérdidas de empleos serán por causa que dejará de existir. Indique al menos 3 profesiones que se encuentran en este grupo e indique el motivo </w:t>
      </w:r>
      <w:r w:rsidRPr="007253CE">
        <w:rPr>
          <w:rFonts w:ascii="Arial" w:eastAsia="Arial" w:hAnsi="Arial"/>
          <w:b/>
          <w:sz w:val="24"/>
          <w:szCs w:val="24"/>
        </w:rPr>
        <w:t>de su desaparición</w:t>
      </w:r>
    </w:p>
    <w:p w:rsidR="00220901" w:rsidRPr="007253CE" w:rsidRDefault="00220901" w:rsidP="007253CE">
      <w:pPr>
        <w:tabs>
          <w:tab w:val="left" w:pos="720"/>
        </w:tabs>
        <w:ind w:left="720"/>
        <w:jc w:val="both"/>
        <w:rPr>
          <w:rFonts w:ascii="Arial" w:eastAsia="Arial" w:hAnsi="Arial"/>
          <w:sz w:val="24"/>
          <w:szCs w:val="24"/>
        </w:rPr>
      </w:pPr>
    </w:p>
    <w:p w:rsidR="00D62BD8" w:rsidRDefault="00D62BD8" w:rsidP="007253CE">
      <w:pPr>
        <w:tabs>
          <w:tab w:val="left" w:pos="720"/>
        </w:tabs>
        <w:ind w:left="720"/>
        <w:jc w:val="both"/>
        <w:rPr>
          <w:rFonts w:ascii="Arial" w:eastAsia="Arial" w:hAnsi="Arial"/>
          <w:sz w:val="24"/>
          <w:szCs w:val="24"/>
        </w:rPr>
      </w:pPr>
      <w:r w:rsidRPr="007253CE">
        <w:rPr>
          <w:rFonts w:ascii="Arial" w:eastAsia="Arial" w:hAnsi="Arial"/>
          <w:sz w:val="24"/>
          <w:szCs w:val="24"/>
        </w:rPr>
        <w:t xml:space="preserve">El paso hacia la automatización de procesos </w:t>
      </w:r>
      <w:r w:rsidR="009D3FA2" w:rsidRPr="007253CE">
        <w:rPr>
          <w:rFonts w:ascii="Arial" w:eastAsia="Arial" w:hAnsi="Arial"/>
          <w:sz w:val="24"/>
          <w:szCs w:val="24"/>
        </w:rPr>
        <w:t>es algo imperativo que está sucediendo a diario a nivel mundial, dejando de ser una tendencia de una sola industria para convertirse en casi que una normativa casi que producto de la globalización, donde se enfoca al</w:t>
      </w:r>
      <w:r w:rsidR="00260A0E">
        <w:rPr>
          <w:rFonts w:ascii="Arial" w:eastAsia="Arial" w:hAnsi="Arial"/>
          <w:sz w:val="24"/>
          <w:szCs w:val="24"/>
        </w:rPr>
        <w:t xml:space="preserve"> desarrollar la mayor cantidad de productos/bienes ante el aumento de la sociedad de consumo.</w:t>
      </w:r>
    </w:p>
    <w:p w:rsidR="00260A0E" w:rsidRDefault="00260A0E" w:rsidP="007253CE">
      <w:pPr>
        <w:tabs>
          <w:tab w:val="left" w:pos="720"/>
        </w:tabs>
        <w:ind w:left="720"/>
        <w:jc w:val="both"/>
        <w:rPr>
          <w:rFonts w:ascii="Arial" w:eastAsia="Arial" w:hAnsi="Arial"/>
          <w:sz w:val="24"/>
          <w:szCs w:val="24"/>
        </w:rPr>
      </w:pPr>
    </w:p>
    <w:p w:rsidR="004F1715" w:rsidRDefault="00260A0E" w:rsidP="007253CE">
      <w:pPr>
        <w:tabs>
          <w:tab w:val="left" w:pos="720"/>
        </w:tabs>
        <w:ind w:left="720"/>
        <w:jc w:val="both"/>
        <w:rPr>
          <w:rFonts w:ascii="Arial" w:eastAsia="Arial" w:hAnsi="Arial"/>
          <w:sz w:val="24"/>
          <w:szCs w:val="24"/>
        </w:rPr>
      </w:pPr>
      <w:r>
        <w:rPr>
          <w:rFonts w:ascii="Arial" w:eastAsia="Arial" w:hAnsi="Arial"/>
          <w:sz w:val="24"/>
          <w:szCs w:val="24"/>
        </w:rPr>
        <w:t xml:space="preserve">Esto, simplemente causará que millones de personas, como menciona el Foro Económico Mundial pierdan sus empleos tradicionales, ya que pueden ser fácilmente reemplazados por máquinas mucho más eficientes y eficaces para la gestión de estos procesos. </w:t>
      </w:r>
    </w:p>
    <w:p w:rsidR="004F1715" w:rsidRDefault="004F1715" w:rsidP="007253CE">
      <w:pPr>
        <w:tabs>
          <w:tab w:val="left" w:pos="720"/>
        </w:tabs>
        <w:ind w:left="720"/>
        <w:jc w:val="both"/>
        <w:rPr>
          <w:rFonts w:ascii="Arial" w:eastAsia="Arial" w:hAnsi="Arial"/>
          <w:sz w:val="24"/>
          <w:szCs w:val="24"/>
        </w:rPr>
      </w:pPr>
    </w:p>
    <w:p w:rsidR="00260A0E" w:rsidRDefault="00260A0E" w:rsidP="007253CE">
      <w:pPr>
        <w:tabs>
          <w:tab w:val="left" w:pos="720"/>
        </w:tabs>
        <w:ind w:left="720"/>
        <w:jc w:val="both"/>
        <w:rPr>
          <w:rFonts w:ascii="Arial" w:eastAsia="Arial" w:hAnsi="Arial"/>
          <w:sz w:val="24"/>
          <w:szCs w:val="24"/>
        </w:rPr>
      </w:pPr>
      <w:r>
        <w:rPr>
          <w:rFonts w:ascii="Arial" w:eastAsia="Arial" w:hAnsi="Arial"/>
          <w:sz w:val="24"/>
          <w:szCs w:val="24"/>
        </w:rPr>
        <w:t xml:space="preserve">Pero, para esto no nos tenemos que ir muy lejos, sino tenemos que simplemente remontarnos a la Primera Revolución Industrial donde se dio el paso de lo artesanal a lo mecánico, en el que millones de personas tuvieron que reconvertirse a través del sistema educativo de la época (Que dicho sea de paso, es el mismo que tenemos hoy en día) para poder adaptarse a los cambios macroeconómicos </w:t>
      </w:r>
      <w:r w:rsidR="004F1715">
        <w:rPr>
          <w:rFonts w:ascii="Arial" w:eastAsia="Arial" w:hAnsi="Arial"/>
          <w:sz w:val="24"/>
          <w:szCs w:val="24"/>
        </w:rPr>
        <w:t xml:space="preserve">que se estaban dando; los sistemas  ni los cambios van a esperar a nadie, sino que estos simplemente </w:t>
      </w:r>
      <w:r w:rsidR="00002E7B">
        <w:rPr>
          <w:rFonts w:ascii="Arial" w:eastAsia="Arial" w:hAnsi="Arial"/>
          <w:sz w:val="24"/>
          <w:szCs w:val="24"/>
        </w:rPr>
        <w:t>arrasarán</w:t>
      </w:r>
      <w:r w:rsidR="004F1715">
        <w:rPr>
          <w:rFonts w:ascii="Arial" w:eastAsia="Arial" w:hAnsi="Arial"/>
          <w:sz w:val="24"/>
          <w:szCs w:val="24"/>
        </w:rPr>
        <w:t xml:space="preserve"> a todos los que no estén preparados para poder enfrentarlos.</w:t>
      </w:r>
    </w:p>
    <w:p w:rsidR="0061137E" w:rsidRDefault="0061137E" w:rsidP="007253CE">
      <w:pPr>
        <w:tabs>
          <w:tab w:val="left" w:pos="720"/>
        </w:tabs>
        <w:ind w:left="720"/>
        <w:jc w:val="both"/>
        <w:rPr>
          <w:rFonts w:ascii="Arial" w:eastAsia="Arial" w:hAnsi="Arial"/>
          <w:sz w:val="24"/>
          <w:szCs w:val="24"/>
        </w:rPr>
      </w:pPr>
    </w:p>
    <w:p w:rsidR="0061137E" w:rsidRDefault="0061137E" w:rsidP="007253CE">
      <w:pPr>
        <w:tabs>
          <w:tab w:val="left" w:pos="720"/>
        </w:tabs>
        <w:ind w:left="720"/>
        <w:jc w:val="both"/>
        <w:rPr>
          <w:rFonts w:ascii="Arial" w:eastAsia="Arial" w:hAnsi="Arial"/>
          <w:sz w:val="24"/>
          <w:szCs w:val="24"/>
        </w:rPr>
      </w:pPr>
      <w:r>
        <w:rPr>
          <w:rFonts w:ascii="Arial" w:eastAsia="Arial" w:hAnsi="Arial"/>
          <w:sz w:val="24"/>
          <w:szCs w:val="24"/>
        </w:rPr>
        <w:t xml:space="preserve">Y es que solamente hay que ver algunas profesiones básicas que estarán prontas a desaparecer como lo son los trabajadores de las fábricas (Ensambladores), cuyo trabajo puede ser rápidamente reemplazado por máquinas que lo hagan de una forma muchísimo más rápida, eficiente y sin el problema de cometer los clásicos errores humanos, así como las Cajeras del Supermercado, donde ya estamos viendo tiendas como Amazon </w:t>
      </w:r>
      <w:proofErr w:type="spellStart"/>
      <w:r>
        <w:rPr>
          <w:rFonts w:ascii="Arial" w:eastAsia="Arial" w:hAnsi="Arial"/>
          <w:sz w:val="24"/>
          <w:szCs w:val="24"/>
        </w:rPr>
        <w:t>Go</w:t>
      </w:r>
      <w:proofErr w:type="spellEnd"/>
      <w:r>
        <w:rPr>
          <w:rFonts w:ascii="Arial" w:eastAsia="Arial" w:hAnsi="Arial"/>
          <w:sz w:val="24"/>
          <w:szCs w:val="24"/>
        </w:rPr>
        <w:t xml:space="preserve"> en la que no existe intervención humana alguna, más que para reabastecer las despensas de nuevos productos, todo haciéndose gracias a la inteligencia artificial, </w:t>
      </w:r>
      <w:proofErr w:type="spellStart"/>
      <w:r>
        <w:rPr>
          <w:rFonts w:ascii="Arial" w:eastAsia="Arial" w:hAnsi="Arial"/>
          <w:sz w:val="24"/>
          <w:szCs w:val="24"/>
        </w:rPr>
        <w:t>computer</w:t>
      </w:r>
      <w:proofErr w:type="spellEnd"/>
      <w:r>
        <w:rPr>
          <w:rFonts w:ascii="Arial" w:eastAsia="Arial" w:hAnsi="Arial"/>
          <w:sz w:val="24"/>
          <w:szCs w:val="24"/>
        </w:rPr>
        <w:t xml:space="preserve"> </w:t>
      </w:r>
      <w:proofErr w:type="spellStart"/>
      <w:r>
        <w:rPr>
          <w:rFonts w:ascii="Arial" w:eastAsia="Arial" w:hAnsi="Arial"/>
          <w:sz w:val="24"/>
          <w:szCs w:val="24"/>
        </w:rPr>
        <w:t>vision</w:t>
      </w:r>
      <w:proofErr w:type="spellEnd"/>
      <w:r>
        <w:rPr>
          <w:rFonts w:ascii="Arial" w:eastAsia="Arial" w:hAnsi="Arial"/>
          <w:sz w:val="24"/>
          <w:szCs w:val="24"/>
        </w:rPr>
        <w:t xml:space="preserve"> y al reconocimiento de patrones de consumos por parte de los usuarios.</w:t>
      </w:r>
    </w:p>
    <w:p w:rsidR="0061137E" w:rsidRDefault="0061137E" w:rsidP="007253CE">
      <w:pPr>
        <w:tabs>
          <w:tab w:val="left" w:pos="720"/>
        </w:tabs>
        <w:ind w:left="720"/>
        <w:jc w:val="both"/>
        <w:rPr>
          <w:rFonts w:ascii="Arial" w:eastAsia="Arial" w:hAnsi="Arial"/>
          <w:sz w:val="24"/>
          <w:szCs w:val="24"/>
        </w:rPr>
      </w:pPr>
    </w:p>
    <w:p w:rsidR="0061137E" w:rsidRPr="007253CE" w:rsidRDefault="0061137E" w:rsidP="007253CE">
      <w:pPr>
        <w:tabs>
          <w:tab w:val="left" w:pos="720"/>
        </w:tabs>
        <w:ind w:left="720"/>
        <w:jc w:val="both"/>
        <w:rPr>
          <w:rFonts w:ascii="Arial" w:eastAsia="Arial" w:hAnsi="Arial"/>
          <w:sz w:val="24"/>
          <w:szCs w:val="24"/>
        </w:rPr>
      </w:pPr>
      <w:r>
        <w:rPr>
          <w:rFonts w:ascii="Arial" w:eastAsia="Arial" w:hAnsi="Arial"/>
          <w:sz w:val="24"/>
          <w:szCs w:val="24"/>
        </w:rPr>
        <w:t>Otra profesión que grosso modo está a punto de desaparecer poco a poco serán los Corredores de la Bolsa de Valores, ya que se ha demostrado que muchas de las más grandes debacles financieras de los últimos años han sido producto del factor de la misma codicia humana por querer tener más tomando decisiones altamente impulsivas y sin ningún tipo de sustento; entonces gracias a la Inteligencia Artificial podemos hacer un uso retrospectivo de todas estas herramientas para garantizar que se tomen las mejores decisiones a nivel de bolsa y que nunca se vean afectado los intereses de quienes tienen su dinero en juego.</w:t>
      </w:r>
    </w:p>
    <w:p w:rsidR="00D62BD8" w:rsidRPr="007253CE" w:rsidRDefault="00D62BD8" w:rsidP="007253CE">
      <w:pPr>
        <w:tabs>
          <w:tab w:val="left" w:pos="720"/>
        </w:tabs>
        <w:ind w:left="720"/>
        <w:jc w:val="both"/>
        <w:rPr>
          <w:rFonts w:ascii="Arial" w:eastAsia="Arial" w:hAnsi="Arial"/>
          <w:sz w:val="24"/>
          <w:szCs w:val="24"/>
        </w:rPr>
      </w:pPr>
    </w:p>
    <w:p w:rsidR="00000000" w:rsidRPr="007253CE" w:rsidRDefault="009E6BD6" w:rsidP="007253CE">
      <w:pPr>
        <w:numPr>
          <w:ilvl w:val="0"/>
          <w:numId w:val="1"/>
        </w:numPr>
        <w:tabs>
          <w:tab w:val="left" w:pos="811"/>
        </w:tabs>
        <w:ind w:left="720" w:right="20" w:hanging="360"/>
        <w:jc w:val="both"/>
        <w:rPr>
          <w:rFonts w:ascii="Arial" w:eastAsia="Arial" w:hAnsi="Arial"/>
          <w:b/>
          <w:sz w:val="24"/>
          <w:szCs w:val="24"/>
        </w:rPr>
      </w:pPr>
      <w:r w:rsidRPr="007253CE">
        <w:rPr>
          <w:rFonts w:ascii="Arial" w:eastAsia="Arial" w:hAnsi="Arial"/>
          <w:b/>
          <w:sz w:val="24"/>
          <w:szCs w:val="24"/>
        </w:rPr>
        <w:t xml:space="preserve">Según los informes del Banco Mundial- se han duplicado las diferencias entre los 20 países más ricos y los 20 más pobres del planeta cuáles son a su criterio </w:t>
      </w:r>
      <w:r w:rsidR="00220901" w:rsidRPr="007253CE">
        <w:rPr>
          <w:rFonts w:ascii="Arial" w:eastAsia="Arial" w:hAnsi="Arial"/>
          <w:b/>
          <w:sz w:val="24"/>
          <w:szCs w:val="24"/>
        </w:rPr>
        <w:t>las causas</w:t>
      </w:r>
      <w:r w:rsidRPr="007253CE">
        <w:rPr>
          <w:rFonts w:ascii="Arial" w:eastAsia="Arial" w:hAnsi="Arial"/>
          <w:b/>
          <w:sz w:val="24"/>
          <w:szCs w:val="24"/>
        </w:rPr>
        <w:t xml:space="preserve"> de esta situación.</w:t>
      </w:r>
    </w:p>
    <w:p w:rsidR="00220901" w:rsidRPr="007253CE" w:rsidRDefault="00220901" w:rsidP="007253CE">
      <w:pPr>
        <w:pStyle w:val="Prrafodelista"/>
        <w:jc w:val="both"/>
        <w:rPr>
          <w:rFonts w:ascii="Arial" w:eastAsia="Arial" w:hAnsi="Arial"/>
          <w:sz w:val="24"/>
          <w:szCs w:val="24"/>
        </w:rPr>
      </w:pPr>
    </w:p>
    <w:p w:rsidR="009D3FA2" w:rsidRPr="007253CE" w:rsidRDefault="009D3FA2" w:rsidP="007253CE">
      <w:pPr>
        <w:pStyle w:val="Prrafodelista"/>
        <w:jc w:val="both"/>
        <w:rPr>
          <w:rFonts w:ascii="Arial" w:eastAsia="Arial" w:hAnsi="Arial"/>
          <w:sz w:val="24"/>
          <w:szCs w:val="24"/>
        </w:rPr>
      </w:pPr>
      <w:r w:rsidRPr="007253CE">
        <w:rPr>
          <w:rFonts w:ascii="Arial" w:eastAsia="Arial" w:hAnsi="Arial"/>
          <w:sz w:val="24"/>
          <w:szCs w:val="24"/>
        </w:rPr>
        <w:t>No es únicamente el Banco Mundial que el que nos indica nuestra cifra, sino que múltiples entidades económicas a nivel mundial como la OCDE y el IFM (Fondo Monetario Internacional), incluso para el caso de América Latina tenemos al BID (Banco Interamericano de Desarrollo), en el que podemos observar como son algunas las naciones que se han desarrollado plenamente para convertirse en “países ricos” y otras no han podido alcanzar la plenitud económica, siendo de esta manera “países pobres”.</w:t>
      </w:r>
    </w:p>
    <w:p w:rsidR="009D3FA2" w:rsidRPr="007253CE" w:rsidRDefault="009D3FA2" w:rsidP="007253CE">
      <w:pPr>
        <w:pStyle w:val="Prrafodelista"/>
        <w:jc w:val="both"/>
        <w:rPr>
          <w:rFonts w:ascii="Arial" w:eastAsia="Arial" w:hAnsi="Arial"/>
          <w:sz w:val="24"/>
          <w:szCs w:val="24"/>
        </w:rPr>
      </w:pPr>
    </w:p>
    <w:p w:rsidR="009D3FA2" w:rsidRPr="007253CE" w:rsidRDefault="009D3FA2" w:rsidP="007253CE">
      <w:pPr>
        <w:pStyle w:val="Prrafodelista"/>
        <w:jc w:val="both"/>
        <w:rPr>
          <w:rFonts w:ascii="Arial" w:eastAsia="Arial" w:hAnsi="Arial"/>
          <w:sz w:val="24"/>
          <w:szCs w:val="24"/>
        </w:rPr>
      </w:pPr>
      <w:r w:rsidRPr="007253CE">
        <w:rPr>
          <w:rFonts w:ascii="Arial" w:eastAsia="Arial" w:hAnsi="Arial"/>
          <w:sz w:val="24"/>
          <w:szCs w:val="24"/>
        </w:rPr>
        <w:t>Ahora, para poder entender el concepto detrás de todo esto tenemos que irnos a la base raíz de toda esta medición de considerar a un país como rico o como pobre que es la relación que existe en el PIB per cápita (Producto Interno Bruto del País/Cantidad de Habitantes), esto hace que por ejemplo países con pequeñas poblaciones, pero que cuenten con una economía altamente sólida y no tan bien diversificada como es el caso de Panamá, puedan ser considerados como países ricos, que de hecho según cifras del Banco Mundial al año 2018 somos el segundo país más rico en todo América Latina, lo que puede parecer sumamente engañoso a simple vista cuando vemos la realidad actual.</w:t>
      </w:r>
    </w:p>
    <w:p w:rsidR="009D3FA2" w:rsidRPr="007253CE" w:rsidRDefault="009D3FA2" w:rsidP="007253CE">
      <w:pPr>
        <w:pStyle w:val="Prrafodelista"/>
        <w:jc w:val="both"/>
        <w:rPr>
          <w:rFonts w:ascii="Arial" w:eastAsia="Arial" w:hAnsi="Arial"/>
          <w:sz w:val="24"/>
          <w:szCs w:val="24"/>
        </w:rPr>
      </w:pPr>
    </w:p>
    <w:p w:rsidR="009D3FA2" w:rsidRPr="007253CE" w:rsidRDefault="009D3FA2" w:rsidP="007253CE">
      <w:pPr>
        <w:pStyle w:val="Prrafodelista"/>
        <w:jc w:val="both"/>
        <w:rPr>
          <w:rFonts w:ascii="Arial" w:eastAsia="Arial" w:hAnsi="Arial"/>
          <w:sz w:val="24"/>
          <w:szCs w:val="24"/>
        </w:rPr>
      </w:pPr>
      <w:r w:rsidRPr="007253CE">
        <w:rPr>
          <w:rFonts w:ascii="Arial" w:eastAsia="Arial" w:hAnsi="Arial"/>
          <w:sz w:val="24"/>
          <w:szCs w:val="24"/>
        </w:rPr>
        <w:t xml:space="preserve">Para esto tenemos que ver esto como un todo, y comprender también que la principal razón por la que algunos países </w:t>
      </w:r>
      <w:r w:rsidR="00AB3FA5" w:rsidRPr="007253CE">
        <w:rPr>
          <w:rFonts w:ascii="Arial" w:eastAsia="Arial" w:hAnsi="Arial"/>
          <w:sz w:val="24"/>
          <w:szCs w:val="24"/>
        </w:rPr>
        <w:t xml:space="preserve">han crecido de forma integral en los últimos </w:t>
      </w:r>
      <w:r w:rsidR="005C677A" w:rsidRPr="007253CE">
        <w:rPr>
          <w:rFonts w:ascii="Arial" w:eastAsia="Arial" w:hAnsi="Arial"/>
          <w:sz w:val="24"/>
          <w:szCs w:val="24"/>
        </w:rPr>
        <w:t>años</w:t>
      </w:r>
      <w:r w:rsidR="00AB3FA5" w:rsidRPr="007253CE">
        <w:rPr>
          <w:rFonts w:ascii="Arial" w:eastAsia="Arial" w:hAnsi="Arial"/>
          <w:sz w:val="24"/>
          <w:szCs w:val="24"/>
        </w:rPr>
        <w:t xml:space="preserve"> es debido a que las fuertes inversiones que se han dado han sido en áreas fundamentales como Educación para garantizar que todos sus ciudadanos puedan desarrollar el máximo de sus capacidades en un ambiente que incluya y no los excluya del crecimiento macroeconómico.</w:t>
      </w:r>
    </w:p>
    <w:p w:rsidR="00AB3FA5" w:rsidRPr="007253CE" w:rsidRDefault="00AB3FA5" w:rsidP="007253CE">
      <w:pPr>
        <w:pStyle w:val="Prrafodelista"/>
        <w:jc w:val="both"/>
        <w:rPr>
          <w:rFonts w:ascii="Arial" w:eastAsia="Arial" w:hAnsi="Arial"/>
          <w:sz w:val="24"/>
          <w:szCs w:val="24"/>
        </w:rPr>
      </w:pPr>
    </w:p>
    <w:p w:rsidR="00AB3FA5" w:rsidRPr="007253CE" w:rsidRDefault="00AB3FA5" w:rsidP="007253CE">
      <w:pPr>
        <w:pStyle w:val="Prrafodelista"/>
        <w:jc w:val="both"/>
        <w:rPr>
          <w:rFonts w:ascii="Arial" w:eastAsia="Arial" w:hAnsi="Arial"/>
          <w:sz w:val="24"/>
          <w:szCs w:val="24"/>
        </w:rPr>
      </w:pPr>
      <w:r w:rsidRPr="007253CE">
        <w:rPr>
          <w:rFonts w:ascii="Arial" w:eastAsia="Arial" w:hAnsi="Arial"/>
          <w:sz w:val="24"/>
          <w:szCs w:val="24"/>
        </w:rPr>
        <w:t xml:space="preserve">La inversión en Salud, especialmente en el tema de la Educación Sexual, </w:t>
      </w:r>
      <w:proofErr w:type="gramStart"/>
      <w:r w:rsidRPr="007253CE">
        <w:rPr>
          <w:rFonts w:ascii="Arial" w:eastAsia="Arial" w:hAnsi="Arial"/>
          <w:sz w:val="24"/>
          <w:szCs w:val="24"/>
        </w:rPr>
        <w:t>que</w:t>
      </w:r>
      <w:proofErr w:type="gramEnd"/>
      <w:r w:rsidRPr="007253CE">
        <w:rPr>
          <w:rFonts w:ascii="Arial" w:eastAsia="Arial" w:hAnsi="Arial"/>
          <w:sz w:val="24"/>
          <w:szCs w:val="24"/>
        </w:rPr>
        <w:t xml:space="preserve"> amarrado con una Educación de Calidad, ha permitido que las personas conozcan los métodos de prevención de enfermedades de transmisión sexual, así como los mecanismos de planificación familiar, para disminuir el costo ligado a la salud pública por temas de manejos producto de la falta de conocimiento que muchas personas tienen en el tema, costándole a los Estados a nivel mundial cada día más.</w:t>
      </w:r>
    </w:p>
    <w:p w:rsidR="00AB3FA5" w:rsidRPr="007253CE" w:rsidRDefault="00AB3FA5" w:rsidP="007253CE">
      <w:pPr>
        <w:pStyle w:val="Prrafodelista"/>
        <w:jc w:val="both"/>
        <w:rPr>
          <w:rFonts w:ascii="Arial" w:eastAsia="Arial" w:hAnsi="Arial"/>
          <w:sz w:val="24"/>
          <w:szCs w:val="24"/>
        </w:rPr>
      </w:pPr>
    </w:p>
    <w:p w:rsidR="00AB3FA5" w:rsidRPr="007253CE" w:rsidRDefault="00AB3FA5" w:rsidP="007253CE">
      <w:pPr>
        <w:pStyle w:val="Prrafodelista"/>
        <w:jc w:val="both"/>
        <w:rPr>
          <w:rFonts w:ascii="Arial" w:eastAsia="Arial" w:hAnsi="Arial"/>
          <w:sz w:val="24"/>
          <w:szCs w:val="24"/>
        </w:rPr>
      </w:pPr>
      <w:r w:rsidRPr="007253CE">
        <w:rPr>
          <w:rFonts w:ascii="Arial" w:eastAsia="Arial" w:hAnsi="Arial"/>
          <w:sz w:val="24"/>
          <w:szCs w:val="24"/>
        </w:rPr>
        <w:t xml:space="preserve">Ciencia, Tecnología e Investigación han sido tal vez las piedras angulares que han permitido el crecimiento a largo plazo y el desarrollo de nuevas industrias que diversifiquen la matriz económica del país, lo que ha permitido el crecimiento de las personas y profesionales a través de la educación y de conocer que cuentan con los recursos y el apoyo por parte del Estado, tanto a nivel de ofrecerles Seguridad Jurídica, como de no ponerles tantas barreras o trabas a la creación de nuevas ideas, empresas, proyectos o investigaciones científicas. Se ha demostrado gracias a datos provenientes del Banco Mundial, </w:t>
      </w:r>
      <w:r w:rsidRPr="007253CE">
        <w:rPr>
          <w:rFonts w:ascii="Arial" w:eastAsia="Arial" w:hAnsi="Arial"/>
          <w:sz w:val="24"/>
          <w:szCs w:val="24"/>
        </w:rPr>
        <w:lastRenderedPageBreak/>
        <w:t xml:space="preserve">que existe una directa correlación entre el Índice de Desarrollo y Equidad de un País (GINI) y su nivel de inversión en </w:t>
      </w:r>
      <w:proofErr w:type="spellStart"/>
      <w:r w:rsidRPr="007253CE">
        <w:rPr>
          <w:rFonts w:ascii="Arial" w:eastAsia="Arial" w:hAnsi="Arial"/>
          <w:sz w:val="24"/>
          <w:szCs w:val="24"/>
        </w:rPr>
        <w:t>i+D+I</w:t>
      </w:r>
      <w:proofErr w:type="spellEnd"/>
      <w:r w:rsidRPr="007253CE">
        <w:rPr>
          <w:rFonts w:ascii="Arial" w:eastAsia="Arial" w:hAnsi="Arial"/>
          <w:sz w:val="24"/>
          <w:szCs w:val="24"/>
        </w:rPr>
        <w:t>.</w:t>
      </w:r>
    </w:p>
    <w:p w:rsidR="00AB3FA5" w:rsidRPr="007253CE" w:rsidRDefault="00AB3FA5" w:rsidP="007253CE">
      <w:pPr>
        <w:pStyle w:val="Prrafodelista"/>
        <w:jc w:val="both"/>
        <w:rPr>
          <w:rFonts w:ascii="Arial" w:eastAsia="Arial" w:hAnsi="Arial"/>
          <w:sz w:val="24"/>
          <w:szCs w:val="24"/>
        </w:rPr>
      </w:pPr>
    </w:p>
    <w:p w:rsidR="00AB3FA5" w:rsidRPr="007253CE" w:rsidRDefault="00AB3FA5" w:rsidP="007253CE">
      <w:pPr>
        <w:pStyle w:val="Prrafodelista"/>
        <w:jc w:val="both"/>
        <w:rPr>
          <w:rFonts w:ascii="Arial" w:eastAsia="Arial" w:hAnsi="Arial"/>
          <w:sz w:val="24"/>
          <w:szCs w:val="24"/>
        </w:rPr>
      </w:pPr>
      <w:r w:rsidRPr="007253CE">
        <w:rPr>
          <w:rFonts w:ascii="Arial" w:eastAsia="Arial" w:hAnsi="Arial"/>
          <w:sz w:val="24"/>
          <w:szCs w:val="24"/>
        </w:rPr>
        <w:t>Y tal vez la parte más importante de todo este tema ha sido el ofrecer una fuerte institucionalidad, donde las personas, inversionistas y la ciudadanía en general pueda creer en la existencia de una certeza del castigo, así como que el Estado respetará las inversiones y el trabajo que estos hagan, impidiendo la intromisión de actores políticos al ecosistema, para evitar que este sea dañado y comience a sufrir de los vaivenes propios de una democracia electoral en la que los ciudadanos tienen el poder de elegir a sus gobernantes a través del voto universal directo, queriendo decir esto que el voto de todos, sin importar su educación o nivel económico, vale por igual.</w:t>
      </w:r>
    </w:p>
    <w:p w:rsidR="00220901" w:rsidRPr="007253CE" w:rsidRDefault="00220901" w:rsidP="007253CE">
      <w:pPr>
        <w:tabs>
          <w:tab w:val="left" w:pos="811"/>
        </w:tabs>
        <w:ind w:left="720" w:right="20"/>
        <w:jc w:val="both"/>
        <w:rPr>
          <w:rFonts w:ascii="Arial" w:eastAsia="Arial" w:hAnsi="Arial"/>
          <w:sz w:val="24"/>
          <w:szCs w:val="24"/>
        </w:rPr>
      </w:pPr>
    </w:p>
    <w:p w:rsidR="00220901" w:rsidRPr="007253CE" w:rsidRDefault="00220901" w:rsidP="007253CE">
      <w:pPr>
        <w:numPr>
          <w:ilvl w:val="0"/>
          <w:numId w:val="1"/>
        </w:numPr>
        <w:tabs>
          <w:tab w:val="left" w:pos="720"/>
        </w:tabs>
        <w:ind w:left="720" w:right="20" w:hanging="360"/>
        <w:jc w:val="both"/>
        <w:rPr>
          <w:rFonts w:ascii="Arial" w:eastAsia="Arial" w:hAnsi="Arial"/>
          <w:b/>
          <w:sz w:val="24"/>
          <w:szCs w:val="24"/>
        </w:rPr>
      </w:pPr>
      <w:r w:rsidRPr="007253CE">
        <w:rPr>
          <w:rFonts w:ascii="Arial" w:eastAsia="Arial" w:hAnsi="Arial"/>
          <w:b/>
          <w:sz w:val="24"/>
          <w:szCs w:val="24"/>
        </w:rPr>
        <w:t>¿</w:t>
      </w:r>
      <w:r w:rsidR="009E6BD6" w:rsidRPr="007253CE">
        <w:rPr>
          <w:rFonts w:ascii="Arial" w:eastAsia="Arial" w:hAnsi="Arial"/>
          <w:b/>
          <w:sz w:val="24"/>
          <w:szCs w:val="24"/>
        </w:rPr>
        <w:t xml:space="preserve">Usted considera que </w:t>
      </w:r>
      <w:r w:rsidRPr="007253CE">
        <w:rPr>
          <w:rFonts w:ascii="Arial" w:eastAsia="Arial" w:hAnsi="Arial"/>
          <w:b/>
          <w:sz w:val="24"/>
          <w:szCs w:val="24"/>
        </w:rPr>
        <w:t>las transferencias</w:t>
      </w:r>
      <w:r w:rsidR="009E6BD6" w:rsidRPr="007253CE">
        <w:rPr>
          <w:rFonts w:ascii="Arial" w:eastAsia="Arial" w:hAnsi="Arial"/>
          <w:b/>
          <w:sz w:val="24"/>
          <w:szCs w:val="24"/>
        </w:rPr>
        <w:t xml:space="preserve"> de fondos co</w:t>
      </w:r>
      <w:r w:rsidR="009E6BD6" w:rsidRPr="007253CE">
        <w:rPr>
          <w:rFonts w:ascii="Arial" w:eastAsia="Arial" w:hAnsi="Arial"/>
          <w:b/>
          <w:sz w:val="24"/>
          <w:szCs w:val="24"/>
        </w:rPr>
        <w:t xml:space="preserve">ndicionadas tienen un impacto positivo para ayudar a las personas a salir de la pobreza </w:t>
      </w:r>
      <w:r w:rsidRPr="007253CE">
        <w:rPr>
          <w:rFonts w:ascii="Arial" w:eastAsia="Arial" w:hAnsi="Arial"/>
          <w:b/>
          <w:sz w:val="24"/>
          <w:szCs w:val="24"/>
        </w:rPr>
        <w:t>extrema?</w:t>
      </w:r>
    </w:p>
    <w:p w:rsidR="00220901" w:rsidRPr="007253CE" w:rsidRDefault="00220901" w:rsidP="007253CE">
      <w:pPr>
        <w:tabs>
          <w:tab w:val="left" w:pos="720"/>
        </w:tabs>
        <w:ind w:left="720" w:right="20"/>
        <w:jc w:val="both"/>
        <w:rPr>
          <w:rFonts w:ascii="Arial" w:eastAsia="Arial" w:hAnsi="Arial"/>
          <w:sz w:val="24"/>
          <w:szCs w:val="24"/>
        </w:rPr>
      </w:pPr>
    </w:p>
    <w:p w:rsidR="00AB3FA5" w:rsidRPr="007253CE" w:rsidRDefault="00220901" w:rsidP="007253CE">
      <w:pPr>
        <w:tabs>
          <w:tab w:val="left" w:pos="720"/>
        </w:tabs>
        <w:ind w:left="720" w:right="20"/>
        <w:jc w:val="both"/>
        <w:rPr>
          <w:rFonts w:ascii="Arial" w:eastAsia="Arial" w:hAnsi="Arial"/>
          <w:sz w:val="24"/>
          <w:szCs w:val="24"/>
        </w:rPr>
      </w:pPr>
      <w:r w:rsidRPr="007253CE">
        <w:rPr>
          <w:rFonts w:ascii="Arial" w:eastAsia="Arial" w:hAnsi="Arial"/>
          <w:sz w:val="24"/>
          <w:szCs w:val="24"/>
        </w:rPr>
        <w:t xml:space="preserve">Este es un tema sumamente interesante y para eso me gustaría que analicemos una situación que se ha venido perpetuando a lo largo de la última década en nuestro país: La famosa “Beca Universal”, la cual tenemos que partir de la premisa de que no es universal para todos los estudiantes del país, ya que condiciona a los estudiantes de los colegios privados </w:t>
      </w:r>
      <w:r w:rsidR="00AB3FA5" w:rsidRPr="007253CE">
        <w:rPr>
          <w:rFonts w:ascii="Arial" w:eastAsia="Arial" w:hAnsi="Arial"/>
          <w:sz w:val="24"/>
          <w:szCs w:val="24"/>
        </w:rPr>
        <w:t>con cierto nivel de costos a no recibirla, ya que se consideró en el Espíritu de su Ley al momento de su creación “Que no la necesitaban”.</w:t>
      </w:r>
    </w:p>
    <w:p w:rsidR="00AB3FA5" w:rsidRPr="007253CE" w:rsidRDefault="00AB3FA5" w:rsidP="007253CE">
      <w:pPr>
        <w:tabs>
          <w:tab w:val="left" w:pos="720"/>
        </w:tabs>
        <w:ind w:left="720" w:right="20"/>
        <w:jc w:val="both"/>
        <w:rPr>
          <w:rFonts w:ascii="Arial" w:eastAsia="Arial" w:hAnsi="Arial"/>
          <w:sz w:val="24"/>
          <w:szCs w:val="24"/>
        </w:rPr>
      </w:pPr>
    </w:p>
    <w:p w:rsidR="00AB3FA5" w:rsidRPr="007253CE" w:rsidRDefault="00AB3FA5" w:rsidP="007253CE">
      <w:pPr>
        <w:tabs>
          <w:tab w:val="left" w:pos="720"/>
        </w:tabs>
        <w:ind w:left="720" w:right="20"/>
        <w:jc w:val="both"/>
        <w:rPr>
          <w:rFonts w:ascii="Arial" w:eastAsia="Arial" w:hAnsi="Arial"/>
          <w:sz w:val="24"/>
          <w:szCs w:val="24"/>
        </w:rPr>
      </w:pPr>
      <w:r w:rsidRPr="007253CE">
        <w:rPr>
          <w:rFonts w:ascii="Arial" w:eastAsia="Arial" w:hAnsi="Arial"/>
          <w:sz w:val="24"/>
          <w:szCs w:val="24"/>
        </w:rPr>
        <w:t>La medición en temas de transferencia de fondos condicionadas es tal vez lo más importantes, ya que muchas veces se tiende a caer en dos fenómenos ampliamente esparcidos en América Latina, como lo son el Estatismo y el Populismo, donde los gobernantes como tienen a su discreción el uso completo de las arcas del Estado producto de los impuestos pagados por los contribuyentes, tienden a utilizarlas con fines politiqueros con tal de mantenerse en el poder la mayor cantidad de tiempo que sea posible.</w:t>
      </w:r>
    </w:p>
    <w:p w:rsidR="00206F4D" w:rsidRPr="007253CE" w:rsidRDefault="00206F4D" w:rsidP="007253CE">
      <w:pPr>
        <w:tabs>
          <w:tab w:val="left" w:pos="720"/>
        </w:tabs>
        <w:ind w:left="720" w:right="20"/>
        <w:jc w:val="both"/>
        <w:rPr>
          <w:rFonts w:ascii="Arial" w:eastAsia="Arial" w:hAnsi="Arial"/>
          <w:sz w:val="24"/>
          <w:szCs w:val="24"/>
        </w:rPr>
      </w:pPr>
    </w:p>
    <w:p w:rsidR="00206F4D" w:rsidRPr="007253CE" w:rsidRDefault="00206F4D" w:rsidP="007253CE">
      <w:pPr>
        <w:tabs>
          <w:tab w:val="left" w:pos="720"/>
        </w:tabs>
        <w:ind w:left="720" w:right="20"/>
        <w:jc w:val="both"/>
        <w:rPr>
          <w:rFonts w:ascii="Arial" w:eastAsia="Arial" w:hAnsi="Arial"/>
          <w:sz w:val="24"/>
          <w:szCs w:val="24"/>
        </w:rPr>
      </w:pPr>
      <w:r w:rsidRPr="007253CE">
        <w:rPr>
          <w:rFonts w:ascii="Arial" w:eastAsia="Arial" w:hAnsi="Arial"/>
          <w:sz w:val="24"/>
          <w:szCs w:val="24"/>
        </w:rPr>
        <w:t xml:space="preserve">Si no somos capaces de medir el impacto o no de estas transferencias de fondos, simplemente estamos creando un Estado Populista en el que se premiará la falta de esfuerzo e interés por parte de sus ciudadanos para crecer y echar </w:t>
      </w:r>
      <w:proofErr w:type="spellStart"/>
      <w:r w:rsidRPr="007253CE">
        <w:rPr>
          <w:rFonts w:ascii="Arial" w:eastAsia="Arial" w:hAnsi="Arial"/>
          <w:sz w:val="24"/>
          <w:szCs w:val="24"/>
        </w:rPr>
        <w:t>pa’lante</w:t>
      </w:r>
      <w:proofErr w:type="spellEnd"/>
      <w:r w:rsidRPr="007253CE">
        <w:rPr>
          <w:rFonts w:ascii="Arial" w:eastAsia="Arial" w:hAnsi="Arial"/>
          <w:sz w:val="24"/>
          <w:szCs w:val="24"/>
        </w:rPr>
        <w:t xml:space="preserve">, ya que estos sabrán que el famoso “Papá Estado”, siempre estará ahí para solucionarles todos sus problemas, ocasionando que se queden sus zonas de </w:t>
      </w:r>
      <w:proofErr w:type="spellStart"/>
      <w:r w:rsidRPr="007253CE">
        <w:rPr>
          <w:rFonts w:ascii="Arial" w:eastAsia="Arial" w:hAnsi="Arial"/>
          <w:sz w:val="24"/>
          <w:szCs w:val="24"/>
        </w:rPr>
        <w:t>comfort</w:t>
      </w:r>
      <w:proofErr w:type="spellEnd"/>
      <w:r w:rsidRPr="007253CE">
        <w:rPr>
          <w:rFonts w:ascii="Arial" w:eastAsia="Arial" w:hAnsi="Arial"/>
          <w:sz w:val="24"/>
          <w:szCs w:val="24"/>
        </w:rPr>
        <w:t>, de la que probablemente simplemente se perpetúen los graves problemas sociales de pobreza y desigualdad que viven a diario.</w:t>
      </w:r>
    </w:p>
    <w:p w:rsidR="00206F4D" w:rsidRPr="007253CE" w:rsidRDefault="00206F4D" w:rsidP="007253CE">
      <w:pPr>
        <w:tabs>
          <w:tab w:val="left" w:pos="720"/>
        </w:tabs>
        <w:ind w:left="720" w:right="20"/>
        <w:jc w:val="both"/>
        <w:rPr>
          <w:rFonts w:ascii="Arial" w:eastAsia="Arial" w:hAnsi="Arial"/>
          <w:sz w:val="24"/>
          <w:szCs w:val="24"/>
        </w:rPr>
      </w:pPr>
    </w:p>
    <w:p w:rsidR="00206F4D" w:rsidRPr="007253CE" w:rsidRDefault="00206F4D" w:rsidP="007253CE">
      <w:pPr>
        <w:tabs>
          <w:tab w:val="left" w:pos="720"/>
        </w:tabs>
        <w:ind w:left="720" w:right="20"/>
        <w:jc w:val="both"/>
        <w:rPr>
          <w:rFonts w:ascii="Arial" w:eastAsia="Arial" w:hAnsi="Arial"/>
          <w:sz w:val="24"/>
          <w:szCs w:val="24"/>
        </w:rPr>
      </w:pPr>
      <w:r w:rsidRPr="007253CE">
        <w:rPr>
          <w:rFonts w:ascii="Arial" w:eastAsia="Arial" w:hAnsi="Arial"/>
          <w:sz w:val="24"/>
          <w:szCs w:val="24"/>
        </w:rPr>
        <w:t xml:space="preserve">Es decir, pueden ser funcionales estos subsidios para sacar a las personas de la pobreza extrema en un momento adecuado, pero como cualquier proyecto tienen que tener limitantes, usos específicos de los fondos, pero más importante, una fecha de inicio y una fecha de fin, ya que de lo contrario, simplemente estaríamos perpetuando el problema en vez de solucionarlo y la acumulación de subsidios a una falta de medición de la efectividad de los </w:t>
      </w:r>
      <w:r w:rsidRPr="007253CE">
        <w:rPr>
          <w:rFonts w:ascii="Arial" w:eastAsia="Arial" w:hAnsi="Arial"/>
          <w:sz w:val="24"/>
          <w:szCs w:val="24"/>
        </w:rPr>
        <w:lastRenderedPageBreak/>
        <w:t>mismos, se puede convertir hasta en un modelo de negocio para la vida de muchas personas, especialmente en los estratos sociales más bajos, donde los problemas educativos que son la base de todo, están mucho más acrecentados.</w:t>
      </w:r>
    </w:p>
    <w:p w:rsidR="00220901" w:rsidRPr="007253CE" w:rsidRDefault="00220901" w:rsidP="007253CE">
      <w:pPr>
        <w:tabs>
          <w:tab w:val="left" w:pos="720"/>
        </w:tabs>
        <w:ind w:left="720" w:right="20"/>
        <w:jc w:val="both"/>
        <w:rPr>
          <w:rFonts w:ascii="Arial" w:eastAsia="Arial" w:hAnsi="Arial"/>
          <w:sz w:val="24"/>
          <w:szCs w:val="24"/>
        </w:rPr>
      </w:pPr>
    </w:p>
    <w:p w:rsidR="00000000" w:rsidRPr="007253CE" w:rsidRDefault="009E6BD6" w:rsidP="007253CE">
      <w:pPr>
        <w:numPr>
          <w:ilvl w:val="0"/>
          <w:numId w:val="1"/>
        </w:numPr>
        <w:tabs>
          <w:tab w:val="left" w:pos="720"/>
        </w:tabs>
        <w:ind w:left="720" w:right="20" w:hanging="360"/>
        <w:jc w:val="both"/>
        <w:rPr>
          <w:rFonts w:ascii="Arial" w:eastAsia="Arial" w:hAnsi="Arial"/>
          <w:b/>
          <w:sz w:val="24"/>
          <w:szCs w:val="24"/>
        </w:rPr>
      </w:pPr>
      <w:r w:rsidRPr="007253CE">
        <w:rPr>
          <w:rFonts w:ascii="Arial" w:eastAsia="Arial" w:hAnsi="Arial"/>
          <w:b/>
          <w:sz w:val="24"/>
          <w:szCs w:val="24"/>
        </w:rPr>
        <w:t>Cada día hay más personas en el planeta, haga referencia al menos a 3 desafíos que esta situación general. ¿Cuál sería su visión para reducir el impacto?</w:t>
      </w:r>
    </w:p>
    <w:p w:rsidR="00220901" w:rsidRPr="007253CE" w:rsidRDefault="00220901" w:rsidP="007253CE">
      <w:pPr>
        <w:pStyle w:val="Prrafodelista"/>
        <w:jc w:val="both"/>
        <w:rPr>
          <w:rFonts w:ascii="Arial" w:eastAsia="Arial" w:hAnsi="Arial"/>
          <w:sz w:val="24"/>
          <w:szCs w:val="24"/>
        </w:rPr>
      </w:pPr>
    </w:p>
    <w:p w:rsidR="00220901" w:rsidRPr="007253CE" w:rsidRDefault="00220901" w:rsidP="007253CE">
      <w:pPr>
        <w:tabs>
          <w:tab w:val="left" w:pos="720"/>
        </w:tabs>
        <w:ind w:left="720" w:right="20"/>
        <w:jc w:val="both"/>
        <w:rPr>
          <w:rFonts w:ascii="Arial" w:eastAsia="Arial" w:hAnsi="Arial"/>
          <w:sz w:val="24"/>
          <w:szCs w:val="24"/>
        </w:rPr>
      </w:pPr>
      <w:r w:rsidRPr="007253CE">
        <w:rPr>
          <w:rFonts w:ascii="Arial" w:eastAsia="Arial" w:hAnsi="Arial"/>
          <w:sz w:val="24"/>
          <w:szCs w:val="24"/>
        </w:rPr>
        <w:t xml:space="preserve">Sin duda alguna el problema de la </w:t>
      </w:r>
      <w:proofErr w:type="spellStart"/>
      <w:r w:rsidRPr="007253CE">
        <w:rPr>
          <w:rFonts w:ascii="Arial" w:eastAsia="Arial" w:hAnsi="Arial"/>
          <w:sz w:val="24"/>
          <w:szCs w:val="24"/>
        </w:rPr>
        <w:t>sobreproblación</w:t>
      </w:r>
      <w:proofErr w:type="spellEnd"/>
      <w:r w:rsidRPr="007253CE">
        <w:rPr>
          <w:rFonts w:ascii="Arial" w:eastAsia="Arial" w:hAnsi="Arial"/>
          <w:sz w:val="24"/>
          <w:szCs w:val="24"/>
        </w:rPr>
        <w:t xml:space="preserve"> en nuestro planeta Tierra es una de las principales causantes de las desigualdades en este Siglo XXI, esto debido a que cada día nos encontramos con una lucha constante entre nosotros mismos por acceder a un conjunto limitado de recursos que tenemos disponibles, lo que ha sido el principal causante y detonante para grandes conflictos bélicos armados en todo el mundo.</w:t>
      </w:r>
    </w:p>
    <w:p w:rsidR="001B1DF6" w:rsidRPr="007253CE" w:rsidRDefault="001B1DF6" w:rsidP="007253CE">
      <w:pPr>
        <w:tabs>
          <w:tab w:val="left" w:pos="720"/>
        </w:tabs>
        <w:ind w:left="720" w:right="20"/>
        <w:jc w:val="both"/>
        <w:rPr>
          <w:rFonts w:ascii="Arial" w:eastAsia="Arial" w:hAnsi="Arial"/>
          <w:sz w:val="24"/>
          <w:szCs w:val="24"/>
        </w:rPr>
      </w:pPr>
    </w:p>
    <w:p w:rsidR="00002E7B" w:rsidRDefault="00220901" w:rsidP="00002E7B">
      <w:pPr>
        <w:tabs>
          <w:tab w:val="left" w:pos="720"/>
        </w:tabs>
        <w:ind w:left="720" w:right="20"/>
        <w:jc w:val="both"/>
        <w:rPr>
          <w:rFonts w:ascii="Arial" w:eastAsia="Arial" w:hAnsi="Arial"/>
          <w:sz w:val="24"/>
          <w:szCs w:val="24"/>
        </w:rPr>
      </w:pPr>
      <w:r w:rsidRPr="007253CE">
        <w:rPr>
          <w:rFonts w:ascii="Arial" w:eastAsia="Arial" w:hAnsi="Arial"/>
          <w:sz w:val="24"/>
          <w:szCs w:val="24"/>
        </w:rPr>
        <w:t>Pero para poder entender el problema más a fondo tenemos que dimensionarlo en sus justas proporciones, bajo el concepto de algunos desafíos que se nos presentan ante un incremento masivo</w:t>
      </w:r>
      <w:r w:rsidR="00002E7B">
        <w:rPr>
          <w:rFonts w:ascii="Arial" w:eastAsia="Arial" w:hAnsi="Arial"/>
          <w:sz w:val="24"/>
          <w:szCs w:val="24"/>
        </w:rPr>
        <w:t xml:space="preserve"> de personas que se vuelve insostenible en todos los sentidos de la palabra, desafíos como darles servicios de salud, garantizarles una educación de calidad y el acceso a una alimentación digna y segura son cada día la realidad del mundo en el que vivimos, esa verdad incómoda que muchas ocasiones desde nuestra zona de privilegio no queremos ver más allá de lo que nuestros ojos quieran ver.</w:t>
      </w:r>
    </w:p>
    <w:p w:rsidR="00002E7B" w:rsidRDefault="00002E7B" w:rsidP="00002E7B">
      <w:pPr>
        <w:tabs>
          <w:tab w:val="left" w:pos="720"/>
        </w:tabs>
        <w:ind w:left="720" w:right="20"/>
        <w:jc w:val="both"/>
        <w:rPr>
          <w:rFonts w:ascii="Arial" w:eastAsia="Arial" w:hAnsi="Arial"/>
          <w:sz w:val="24"/>
          <w:szCs w:val="24"/>
        </w:rPr>
      </w:pPr>
    </w:p>
    <w:p w:rsidR="00002E7B" w:rsidRDefault="00002E7B" w:rsidP="00002E7B">
      <w:pPr>
        <w:tabs>
          <w:tab w:val="left" w:pos="720"/>
        </w:tabs>
        <w:ind w:left="720" w:right="20"/>
        <w:jc w:val="both"/>
        <w:rPr>
          <w:rFonts w:ascii="Arial" w:eastAsia="Arial" w:hAnsi="Arial"/>
          <w:sz w:val="24"/>
          <w:szCs w:val="24"/>
        </w:rPr>
      </w:pPr>
      <w:r>
        <w:rPr>
          <w:rFonts w:ascii="Arial" w:eastAsia="Arial" w:hAnsi="Arial"/>
          <w:sz w:val="24"/>
          <w:szCs w:val="24"/>
        </w:rPr>
        <w:t>Hay muchas formas de reducir el impacto de estos desafíos, pero tal vez el esfuerzo más grande que se está llevando acabo por todas las naciones del mundo es la implementación y ejecución de todos y cada uno de los Objetivos de Desarrollo Sostenible ODS 2030, que no son ninguna imposición para ningún país, pero sin embargo su implementación al menos parcial en un 70-80% para el año 2030, garantiza la supervivencia de la raza humana.</w:t>
      </w:r>
    </w:p>
    <w:p w:rsidR="00002E7B" w:rsidRDefault="00002E7B" w:rsidP="00002E7B">
      <w:pPr>
        <w:tabs>
          <w:tab w:val="left" w:pos="720"/>
        </w:tabs>
        <w:ind w:left="720" w:right="20"/>
        <w:jc w:val="both"/>
        <w:rPr>
          <w:rFonts w:ascii="Arial" w:eastAsia="Arial" w:hAnsi="Arial"/>
          <w:sz w:val="24"/>
          <w:szCs w:val="24"/>
        </w:rPr>
      </w:pPr>
    </w:p>
    <w:p w:rsidR="00002E7B" w:rsidRDefault="00002E7B" w:rsidP="00002E7B">
      <w:pPr>
        <w:tabs>
          <w:tab w:val="left" w:pos="720"/>
        </w:tabs>
        <w:ind w:left="720" w:right="20"/>
        <w:jc w:val="both"/>
        <w:rPr>
          <w:rFonts w:ascii="Arial" w:eastAsia="Arial" w:hAnsi="Arial"/>
          <w:sz w:val="24"/>
          <w:szCs w:val="24"/>
        </w:rPr>
      </w:pPr>
      <w:r>
        <w:rPr>
          <w:rFonts w:ascii="Arial" w:eastAsia="Arial" w:hAnsi="Arial"/>
          <w:sz w:val="24"/>
          <w:szCs w:val="24"/>
        </w:rPr>
        <w:t>Nos encontramos en un punto de inflexión, en el que nos tenemos que unir como especie, para poder garantizar que la luz de nuestra propia conciencia nunca sea apagada por nada ni por nadie, pero tal vez nuestro propio enemigo somos nosotros mismos y eso es lo que no nos hemos querido dar cuenta producto del ego humano de no querer aceptar que hemos cometido un error y que en nuestras manos se encuentra la única posible solución.</w:t>
      </w:r>
    </w:p>
    <w:p w:rsidR="00002E7B" w:rsidRDefault="00002E7B" w:rsidP="00002E7B">
      <w:pPr>
        <w:tabs>
          <w:tab w:val="left" w:pos="720"/>
        </w:tabs>
        <w:ind w:left="720" w:right="20"/>
        <w:jc w:val="both"/>
        <w:rPr>
          <w:rFonts w:ascii="Arial" w:eastAsia="Arial" w:hAnsi="Arial"/>
          <w:sz w:val="24"/>
          <w:szCs w:val="24"/>
        </w:rPr>
      </w:pPr>
    </w:p>
    <w:p w:rsidR="00002E7B" w:rsidRPr="007253CE" w:rsidRDefault="00002E7B" w:rsidP="00002E7B">
      <w:pPr>
        <w:tabs>
          <w:tab w:val="left" w:pos="720"/>
        </w:tabs>
        <w:ind w:left="720" w:right="20"/>
        <w:jc w:val="both"/>
        <w:rPr>
          <w:rFonts w:ascii="Arial" w:eastAsia="Arial" w:hAnsi="Arial"/>
          <w:sz w:val="24"/>
          <w:szCs w:val="24"/>
        </w:rPr>
      </w:pPr>
      <w:r>
        <w:rPr>
          <w:rFonts w:ascii="Arial" w:eastAsia="Arial" w:hAnsi="Arial"/>
          <w:sz w:val="24"/>
          <w:szCs w:val="24"/>
        </w:rPr>
        <w:t>Nosotros decidimos: Plan A o Plan B, no niego que me gustaría ir a Marte en algún momento de mi vida, pero como turista para conocer y explorar nuevos mundos, no tener que hacerlo porque es mi única escapatoria para garantizar mi existencia humana y perpetuar la especie</w:t>
      </w:r>
      <w:r w:rsidR="009E6BD6">
        <w:rPr>
          <w:rFonts w:ascii="Arial" w:eastAsia="Arial" w:hAnsi="Arial"/>
          <w:sz w:val="24"/>
          <w:szCs w:val="24"/>
        </w:rPr>
        <w:t>, así que sin duda alguna el Plan A que es salvar nuestro planeta no debería ser considerado como una posible opción, si no como la única opción viable.</w:t>
      </w:r>
    </w:p>
    <w:p w:rsidR="00220901" w:rsidRPr="007253CE" w:rsidRDefault="00220901" w:rsidP="007253CE">
      <w:pPr>
        <w:pStyle w:val="Prrafodelista"/>
        <w:jc w:val="both"/>
        <w:rPr>
          <w:rFonts w:ascii="Arial" w:eastAsia="Arial" w:hAnsi="Arial"/>
          <w:sz w:val="24"/>
          <w:szCs w:val="24"/>
        </w:rPr>
      </w:pPr>
    </w:p>
    <w:p w:rsidR="00220901" w:rsidRPr="007253CE" w:rsidRDefault="00220901" w:rsidP="007253CE">
      <w:pPr>
        <w:tabs>
          <w:tab w:val="left" w:pos="720"/>
        </w:tabs>
        <w:ind w:left="720" w:right="20"/>
        <w:jc w:val="both"/>
        <w:rPr>
          <w:rFonts w:ascii="Arial" w:eastAsia="Arial" w:hAnsi="Arial"/>
          <w:sz w:val="24"/>
          <w:szCs w:val="24"/>
        </w:rPr>
      </w:pPr>
    </w:p>
    <w:p w:rsidR="000259EE" w:rsidRPr="007253CE" w:rsidRDefault="009E6BD6" w:rsidP="007253CE">
      <w:pPr>
        <w:numPr>
          <w:ilvl w:val="0"/>
          <w:numId w:val="1"/>
        </w:numPr>
        <w:tabs>
          <w:tab w:val="left" w:pos="720"/>
        </w:tabs>
        <w:ind w:left="720" w:hanging="360"/>
        <w:jc w:val="both"/>
        <w:rPr>
          <w:rFonts w:ascii="Arial" w:eastAsia="Arial" w:hAnsi="Arial"/>
          <w:b/>
          <w:sz w:val="24"/>
          <w:szCs w:val="24"/>
        </w:rPr>
      </w:pPr>
      <w:r w:rsidRPr="007253CE">
        <w:rPr>
          <w:rFonts w:ascii="Arial" w:eastAsia="Arial" w:hAnsi="Arial"/>
          <w:b/>
          <w:sz w:val="24"/>
          <w:szCs w:val="24"/>
        </w:rPr>
        <w:lastRenderedPageBreak/>
        <w:t>¿Qué</w:t>
      </w:r>
      <w:r w:rsidRPr="007253CE">
        <w:rPr>
          <w:rFonts w:ascii="Arial" w:eastAsia="Arial" w:hAnsi="Arial"/>
          <w:b/>
          <w:sz w:val="24"/>
          <w:szCs w:val="24"/>
        </w:rPr>
        <w:t xml:space="preserve"> iniciativa piensa que se pueden realizar a nivel universitario para fomentar una cultura de emprendimiento social?</w:t>
      </w:r>
    </w:p>
    <w:p w:rsidR="000259EE" w:rsidRPr="007253CE" w:rsidRDefault="000259EE" w:rsidP="007253CE">
      <w:pPr>
        <w:tabs>
          <w:tab w:val="left" w:pos="720"/>
        </w:tabs>
        <w:ind w:left="720"/>
        <w:jc w:val="both"/>
        <w:rPr>
          <w:rFonts w:ascii="Arial" w:eastAsia="Arial" w:hAnsi="Arial"/>
          <w:sz w:val="24"/>
          <w:szCs w:val="24"/>
        </w:rPr>
      </w:pPr>
    </w:p>
    <w:p w:rsidR="000259EE" w:rsidRPr="007253CE" w:rsidRDefault="000259EE" w:rsidP="007253CE">
      <w:pPr>
        <w:tabs>
          <w:tab w:val="left" w:pos="720"/>
        </w:tabs>
        <w:ind w:left="720"/>
        <w:jc w:val="both"/>
        <w:rPr>
          <w:rFonts w:ascii="Arial" w:eastAsia="Arial" w:hAnsi="Arial"/>
          <w:sz w:val="24"/>
          <w:szCs w:val="24"/>
        </w:rPr>
      </w:pPr>
      <w:r w:rsidRPr="007253CE">
        <w:rPr>
          <w:rFonts w:ascii="Arial" w:eastAsia="Arial" w:hAnsi="Arial"/>
          <w:sz w:val="24"/>
          <w:szCs w:val="24"/>
        </w:rPr>
        <w:t xml:space="preserve">Son muchas las iniciativas que se pueden realizar a nivel universitario para fomentar una cultura de emprendimiento social, pero más bien antes de comenzar a hablar de algo tan moderno como lo es el emprendimiento social, creo que tenemos que irnos a las raíces de todo este tema: ¿Cómo podemos </w:t>
      </w:r>
      <w:r w:rsidR="006908BC" w:rsidRPr="007253CE">
        <w:rPr>
          <w:rFonts w:ascii="Arial" w:eastAsia="Arial" w:hAnsi="Arial"/>
          <w:sz w:val="24"/>
          <w:szCs w:val="24"/>
        </w:rPr>
        <w:t>enseñarles</w:t>
      </w:r>
      <w:r w:rsidRPr="007253CE">
        <w:rPr>
          <w:rFonts w:ascii="Arial" w:eastAsia="Arial" w:hAnsi="Arial"/>
          <w:sz w:val="24"/>
          <w:szCs w:val="24"/>
        </w:rPr>
        <w:t xml:space="preserve"> a los estudiantes universitarios a ser emprendedores?</w:t>
      </w:r>
    </w:p>
    <w:p w:rsidR="000259EE" w:rsidRPr="007253CE" w:rsidRDefault="000259EE" w:rsidP="007253CE">
      <w:pPr>
        <w:tabs>
          <w:tab w:val="left" w:pos="720"/>
        </w:tabs>
        <w:ind w:left="720"/>
        <w:jc w:val="both"/>
        <w:rPr>
          <w:rFonts w:ascii="Arial" w:eastAsia="Arial" w:hAnsi="Arial"/>
          <w:sz w:val="24"/>
          <w:szCs w:val="24"/>
        </w:rPr>
      </w:pPr>
    </w:p>
    <w:p w:rsidR="000259EE" w:rsidRPr="007253CE" w:rsidRDefault="000259EE" w:rsidP="007253CE">
      <w:pPr>
        <w:tabs>
          <w:tab w:val="left" w:pos="720"/>
        </w:tabs>
        <w:ind w:left="720"/>
        <w:jc w:val="both"/>
        <w:rPr>
          <w:rFonts w:ascii="Arial" w:eastAsia="Arial" w:hAnsi="Arial"/>
          <w:sz w:val="24"/>
          <w:szCs w:val="24"/>
        </w:rPr>
      </w:pPr>
      <w:r w:rsidRPr="007253CE">
        <w:rPr>
          <w:rFonts w:ascii="Arial" w:eastAsia="Arial" w:hAnsi="Arial"/>
          <w:sz w:val="24"/>
          <w:szCs w:val="24"/>
        </w:rPr>
        <w:t xml:space="preserve">Tal vez la respuesta ya haya sido trillada y escuchada demasiadas veces: “Los emprendedores no se hacen, nacen”, pero la realidad es que en los últimos años se ha demostrado gracias a los avances en los cambios de la </w:t>
      </w:r>
      <w:proofErr w:type="spellStart"/>
      <w:r w:rsidRPr="007253CE">
        <w:rPr>
          <w:rFonts w:ascii="Arial" w:eastAsia="Arial" w:hAnsi="Arial"/>
          <w:sz w:val="24"/>
          <w:szCs w:val="24"/>
        </w:rPr>
        <w:t>neuropedagogía</w:t>
      </w:r>
      <w:proofErr w:type="spellEnd"/>
      <w:r w:rsidRPr="007253CE">
        <w:rPr>
          <w:rFonts w:ascii="Arial" w:eastAsia="Arial" w:hAnsi="Arial"/>
          <w:sz w:val="24"/>
          <w:szCs w:val="24"/>
        </w:rPr>
        <w:t xml:space="preserve">, que el cerebro humano es capaz de desarrollar conexiones neuronales nuevas, como si fuesen </w:t>
      </w:r>
      <w:r w:rsidR="00BD43ED" w:rsidRPr="007253CE">
        <w:rPr>
          <w:rFonts w:ascii="Arial" w:eastAsia="Arial" w:hAnsi="Arial"/>
          <w:sz w:val="24"/>
          <w:szCs w:val="24"/>
        </w:rPr>
        <w:t>una especie</w:t>
      </w:r>
      <w:r w:rsidRPr="007253CE">
        <w:rPr>
          <w:rFonts w:ascii="Arial" w:eastAsia="Arial" w:hAnsi="Arial"/>
          <w:sz w:val="24"/>
          <w:szCs w:val="24"/>
        </w:rPr>
        <w:t xml:space="preserve"> de rutas lógicas para el cerebro</w:t>
      </w:r>
      <w:r w:rsidR="00206F4D" w:rsidRPr="007253CE">
        <w:rPr>
          <w:rFonts w:ascii="Arial" w:eastAsia="Arial" w:hAnsi="Arial"/>
          <w:sz w:val="24"/>
          <w:szCs w:val="24"/>
        </w:rPr>
        <w:t>, se ha podido ver que a los adultos jóvenes en la universidad se les puede enseñar ciertos conceptos básicos sobre emprendimiento, pero especialmente sobre administración financiera y gestión de proyectos.</w:t>
      </w:r>
    </w:p>
    <w:p w:rsidR="00206F4D" w:rsidRPr="007253CE" w:rsidRDefault="00206F4D" w:rsidP="007253CE">
      <w:pPr>
        <w:tabs>
          <w:tab w:val="left" w:pos="720"/>
        </w:tabs>
        <w:ind w:left="720"/>
        <w:jc w:val="both"/>
        <w:rPr>
          <w:rFonts w:ascii="Arial" w:eastAsia="Arial" w:hAnsi="Arial"/>
          <w:sz w:val="24"/>
          <w:szCs w:val="24"/>
        </w:rPr>
      </w:pPr>
    </w:p>
    <w:p w:rsidR="00206F4D" w:rsidRPr="007253CE" w:rsidRDefault="00206F4D" w:rsidP="007253CE">
      <w:pPr>
        <w:tabs>
          <w:tab w:val="left" w:pos="720"/>
        </w:tabs>
        <w:ind w:left="720"/>
        <w:jc w:val="both"/>
        <w:rPr>
          <w:rFonts w:ascii="Arial" w:eastAsia="Arial" w:hAnsi="Arial"/>
          <w:sz w:val="24"/>
          <w:szCs w:val="24"/>
        </w:rPr>
      </w:pPr>
      <w:r w:rsidRPr="007253CE">
        <w:rPr>
          <w:rFonts w:ascii="Arial" w:eastAsia="Arial" w:hAnsi="Arial"/>
          <w:sz w:val="24"/>
          <w:szCs w:val="24"/>
        </w:rPr>
        <w:t xml:space="preserve">Para poder conseguir esto, es necesaria una </w:t>
      </w:r>
      <w:r w:rsidR="0061137E">
        <w:rPr>
          <w:rFonts w:ascii="Arial" w:eastAsia="Arial" w:hAnsi="Arial"/>
          <w:sz w:val="24"/>
          <w:szCs w:val="24"/>
        </w:rPr>
        <w:t xml:space="preserve">reestructuración </w:t>
      </w:r>
      <w:r w:rsidRPr="007253CE">
        <w:rPr>
          <w:rFonts w:ascii="Arial" w:eastAsia="Arial" w:hAnsi="Arial"/>
          <w:sz w:val="24"/>
          <w:szCs w:val="24"/>
        </w:rPr>
        <w:t>por completo del modelo de evaluación en el que los estudiantes puedan poner en práctica cada uno de los conocimientos que estos adquieren dentro del aula de clases, en vez de examinarlos a través de múltiples parciales o semestrales, sino que enfocando todo a la elaboración de proyectos en los que los jóvenes puedan implementar sus conocimientos en problemas que a ellos los aquejan a diario.</w:t>
      </w:r>
    </w:p>
    <w:p w:rsidR="00206F4D" w:rsidRPr="007253CE" w:rsidRDefault="00206F4D" w:rsidP="007253CE">
      <w:pPr>
        <w:tabs>
          <w:tab w:val="left" w:pos="720"/>
        </w:tabs>
        <w:ind w:left="720"/>
        <w:jc w:val="both"/>
        <w:rPr>
          <w:rFonts w:ascii="Arial" w:eastAsia="Arial" w:hAnsi="Arial"/>
          <w:sz w:val="24"/>
          <w:szCs w:val="24"/>
        </w:rPr>
      </w:pPr>
    </w:p>
    <w:p w:rsidR="00206F4D" w:rsidRPr="007253CE" w:rsidRDefault="00206F4D" w:rsidP="007253CE">
      <w:pPr>
        <w:tabs>
          <w:tab w:val="left" w:pos="720"/>
        </w:tabs>
        <w:ind w:left="720"/>
        <w:jc w:val="both"/>
        <w:rPr>
          <w:rFonts w:ascii="Arial" w:eastAsia="Arial" w:hAnsi="Arial"/>
          <w:sz w:val="24"/>
          <w:szCs w:val="24"/>
        </w:rPr>
      </w:pPr>
      <w:r w:rsidRPr="007253CE">
        <w:rPr>
          <w:rFonts w:ascii="Arial" w:eastAsia="Arial" w:hAnsi="Arial"/>
          <w:sz w:val="24"/>
          <w:szCs w:val="24"/>
        </w:rPr>
        <w:t>De esta manera se genera la empatía y pertinencia de los aprendizajes, pero de igual forma poco a poco se va moldeando la figura del aprendizaje guiado y compartido en el que dentro de la sociedad de la satisfacción instantánea, se podrá observar que los estudiantes estarán más abocados a la generación de proyectos propios, con el que sientan todos los buenos y malos momentos que cualquier proyecto puede sufrir, haciendo que estos eventualmente se puedan convertir en emprendimientos sociales, ya que conocen la realidad del sistema educativo por ejemplo, ya que la vivieron desde adentro y tal vez quieran proponer soluciones para mejorar esta situación.</w:t>
      </w:r>
    </w:p>
    <w:p w:rsidR="00220901" w:rsidRPr="007253CE" w:rsidRDefault="00220901" w:rsidP="007253CE">
      <w:pPr>
        <w:tabs>
          <w:tab w:val="left" w:pos="720"/>
        </w:tabs>
        <w:ind w:left="720"/>
        <w:jc w:val="both"/>
        <w:rPr>
          <w:rFonts w:ascii="Arial" w:eastAsia="Arial" w:hAnsi="Arial"/>
          <w:sz w:val="24"/>
          <w:szCs w:val="24"/>
        </w:rPr>
      </w:pPr>
    </w:p>
    <w:p w:rsidR="00D564C7" w:rsidRPr="007253CE" w:rsidRDefault="009E6BD6" w:rsidP="007253CE">
      <w:pPr>
        <w:numPr>
          <w:ilvl w:val="0"/>
          <w:numId w:val="1"/>
        </w:numPr>
        <w:tabs>
          <w:tab w:val="left" w:pos="720"/>
        </w:tabs>
        <w:ind w:left="720" w:right="20" w:hanging="360"/>
        <w:jc w:val="both"/>
        <w:rPr>
          <w:rFonts w:ascii="Arial" w:eastAsia="Arial" w:hAnsi="Arial"/>
          <w:b/>
          <w:sz w:val="24"/>
          <w:szCs w:val="24"/>
        </w:rPr>
      </w:pPr>
      <w:r w:rsidRPr="007253CE">
        <w:rPr>
          <w:rFonts w:ascii="Arial" w:eastAsia="Arial" w:hAnsi="Arial"/>
          <w:b/>
          <w:sz w:val="24"/>
          <w:szCs w:val="24"/>
        </w:rPr>
        <w:t xml:space="preserve">La corrupción es uno de los principales males que aqueja a nuestro país, a fin de erradicarla que acciones puntuales considera que </w:t>
      </w:r>
      <w:r w:rsidR="00220901" w:rsidRPr="007253CE">
        <w:rPr>
          <w:rFonts w:ascii="Arial" w:eastAsia="Arial" w:hAnsi="Arial"/>
          <w:b/>
          <w:sz w:val="24"/>
          <w:szCs w:val="24"/>
        </w:rPr>
        <w:t>podríamos</w:t>
      </w:r>
      <w:r w:rsidRPr="007253CE">
        <w:rPr>
          <w:rFonts w:ascii="Arial" w:eastAsia="Arial" w:hAnsi="Arial"/>
          <w:b/>
          <w:sz w:val="24"/>
          <w:szCs w:val="24"/>
        </w:rPr>
        <w:t xml:space="preserve"> realizar como ciudadanos para motivar su extinción.</w:t>
      </w:r>
    </w:p>
    <w:p w:rsidR="00D564C7" w:rsidRPr="007253CE" w:rsidRDefault="00D564C7" w:rsidP="007253CE">
      <w:pPr>
        <w:pStyle w:val="Prrafodelista"/>
        <w:rPr>
          <w:rFonts w:ascii="Arial" w:eastAsia="Arial" w:hAnsi="Arial"/>
          <w:sz w:val="24"/>
          <w:szCs w:val="24"/>
        </w:rPr>
      </w:pPr>
    </w:p>
    <w:p w:rsidR="00000000" w:rsidRPr="007253CE" w:rsidRDefault="00220901" w:rsidP="007253CE">
      <w:pPr>
        <w:tabs>
          <w:tab w:val="left" w:pos="720"/>
        </w:tabs>
        <w:ind w:left="720" w:right="20"/>
        <w:jc w:val="both"/>
        <w:rPr>
          <w:rFonts w:ascii="Arial" w:eastAsia="Arial" w:hAnsi="Arial"/>
          <w:sz w:val="24"/>
          <w:szCs w:val="24"/>
        </w:rPr>
      </w:pPr>
      <w:r w:rsidRPr="007253CE">
        <w:rPr>
          <w:rFonts w:ascii="Arial" w:eastAsia="Arial" w:hAnsi="Arial"/>
          <w:noProof/>
          <w:sz w:val="24"/>
          <w:szCs w:val="24"/>
        </w:rPr>
        <w:drawing>
          <wp:anchor distT="0" distB="0" distL="114300" distR="114300" simplePos="0" relativeHeight="251658240" behindDoc="1" locked="0" layoutInCell="1" allowOverlap="1">
            <wp:simplePos x="0" y="0"/>
            <wp:positionH relativeFrom="column">
              <wp:posOffset>38100</wp:posOffset>
            </wp:positionH>
            <wp:positionV relativeFrom="paragraph">
              <wp:posOffset>1189990</wp:posOffset>
            </wp:positionV>
            <wp:extent cx="5867400" cy="952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7400" cy="9525"/>
                    </a:xfrm>
                    <a:prstGeom prst="rect">
                      <a:avLst/>
                    </a:prstGeom>
                    <a:noFill/>
                  </pic:spPr>
                </pic:pic>
              </a:graphicData>
            </a:graphic>
            <wp14:sizeRelH relativeFrom="page">
              <wp14:pctWidth>0</wp14:pctWidth>
            </wp14:sizeRelH>
            <wp14:sizeRelV relativeFrom="page">
              <wp14:pctHeight>0</wp14:pctHeight>
            </wp14:sizeRelV>
          </wp:anchor>
        </w:drawing>
      </w:r>
      <w:r w:rsidR="00D564C7" w:rsidRPr="007253CE">
        <w:rPr>
          <w:rFonts w:ascii="Arial" w:eastAsia="Arial" w:hAnsi="Arial"/>
          <w:sz w:val="24"/>
          <w:szCs w:val="24"/>
        </w:rPr>
        <w:t xml:space="preserve">Tal vez la primera acción puntual que podemos realizar como ciudadanos al para eliminar la corrupción pudiese ser el no votar en las elecciones por candidatos y candidatas que tengan una trayectoria altamente turbia o anteriormente hayan sido acusados de casos de corrupción, así como de malos manejos de la cosa pública; ahora esta es la solución utópica vista desde una posición de privilegio en la que </w:t>
      </w:r>
      <w:r w:rsidR="0082399C" w:rsidRPr="007253CE">
        <w:rPr>
          <w:rFonts w:ascii="Arial" w:eastAsia="Arial" w:hAnsi="Arial"/>
          <w:sz w:val="24"/>
          <w:szCs w:val="24"/>
        </w:rPr>
        <w:t>poseen con los conocimientos básicos para detectar la gravedad de este problema y sus repercusiones directas a lo más profundo del tejido social de nuestro país.</w:t>
      </w:r>
    </w:p>
    <w:p w:rsidR="0082399C" w:rsidRPr="007253CE" w:rsidRDefault="0082399C" w:rsidP="007253CE">
      <w:pPr>
        <w:tabs>
          <w:tab w:val="left" w:pos="720"/>
        </w:tabs>
        <w:ind w:left="720" w:right="20"/>
        <w:jc w:val="both"/>
        <w:rPr>
          <w:rFonts w:ascii="Arial" w:eastAsia="Arial" w:hAnsi="Arial"/>
          <w:sz w:val="24"/>
          <w:szCs w:val="24"/>
        </w:rPr>
      </w:pPr>
    </w:p>
    <w:p w:rsidR="0082399C" w:rsidRPr="007253CE" w:rsidRDefault="0082399C" w:rsidP="007253CE">
      <w:pPr>
        <w:tabs>
          <w:tab w:val="left" w:pos="720"/>
        </w:tabs>
        <w:ind w:left="720" w:right="20"/>
        <w:jc w:val="both"/>
        <w:rPr>
          <w:rFonts w:ascii="Arial" w:eastAsia="Arial" w:hAnsi="Arial"/>
          <w:sz w:val="24"/>
          <w:szCs w:val="24"/>
        </w:rPr>
      </w:pPr>
      <w:r w:rsidRPr="007253CE">
        <w:rPr>
          <w:rFonts w:ascii="Arial" w:eastAsia="Arial" w:hAnsi="Arial"/>
          <w:sz w:val="24"/>
          <w:szCs w:val="24"/>
        </w:rPr>
        <w:t>Pero la única forma de erradicar la corrupción es haciendo un proceso de Refundación de la República, donde se recuperen los principios de verdad, honradez y Educación de Calidad que fueron los que orientaron las grandes luchas por la soberanía en todo nuestro territorio por parte de panameños que dieron su vida en el siglo pasado.</w:t>
      </w:r>
    </w:p>
    <w:p w:rsidR="0082399C" w:rsidRPr="007253CE" w:rsidRDefault="0082399C" w:rsidP="007253CE">
      <w:pPr>
        <w:tabs>
          <w:tab w:val="left" w:pos="720"/>
        </w:tabs>
        <w:ind w:left="720" w:right="20"/>
        <w:jc w:val="both"/>
        <w:rPr>
          <w:rFonts w:ascii="Arial" w:eastAsia="Arial" w:hAnsi="Arial"/>
          <w:sz w:val="24"/>
          <w:szCs w:val="24"/>
        </w:rPr>
      </w:pPr>
    </w:p>
    <w:p w:rsidR="0082399C" w:rsidRPr="007253CE" w:rsidRDefault="0082399C" w:rsidP="007253CE">
      <w:pPr>
        <w:tabs>
          <w:tab w:val="left" w:pos="720"/>
        </w:tabs>
        <w:ind w:left="720" w:right="20"/>
        <w:jc w:val="both"/>
        <w:rPr>
          <w:rFonts w:ascii="Arial" w:eastAsia="Arial" w:hAnsi="Arial"/>
          <w:sz w:val="24"/>
          <w:szCs w:val="24"/>
        </w:rPr>
      </w:pPr>
      <w:r w:rsidRPr="007253CE">
        <w:rPr>
          <w:rFonts w:ascii="Arial" w:eastAsia="Arial" w:hAnsi="Arial"/>
          <w:sz w:val="24"/>
          <w:szCs w:val="24"/>
        </w:rPr>
        <w:t>Es</w:t>
      </w:r>
      <w:r w:rsidR="009E6BD6">
        <w:rPr>
          <w:rFonts w:ascii="Arial" w:eastAsia="Arial" w:hAnsi="Arial"/>
          <w:sz w:val="24"/>
          <w:szCs w:val="24"/>
        </w:rPr>
        <w:t xml:space="preserve"> </w:t>
      </w:r>
      <w:r w:rsidR="009E6BD6" w:rsidRPr="007253CE">
        <w:rPr>
          <w:rFonts w:ascii="Arial" w:eastAsia="Arial" w:hAnsi="Arial"/>
          <w:sz w:val="24"/>
          <w:szCs w:val="24"/>
        </w:rPr>
        <w:t>por lo que</w:t>
      </w:r>
      <w:r w:rsidRPr="007253CE">
        <w:rPr>
          <w:rFonts w:ascii="Arial" w:eastAsia="Arial" w:hAnsi="Arial"/>
          <w:sz w:val="24"/>
          <w:szCs w:val="24"/>
        </w:rPr>
        <w:t xml:space="preserve"> necesitamos trabajar desde la base, conociendo que, como diría Nivia Rossana Castrellón Echeverría, actual Coordinadora del Consejo Permanente Multisectorial para la Implementación del Compromiso Nacional por la Educación: “El futuro del país se define en las aulas de clases”, es por ello qu</w:t>
      </w:r>
      <w:bookmarkStart w:id="1" w:name="_GoBack"/>
      <w:bookmarkEnd w:id="1"/>
      <w:r w:rsidRPr="007253CE">
        <w:rPr>
          <w:rFonts w:ascii="Arial" w:eastAsia="Arial" w:hAnsi="Arial"/>
          <w:sz w:val="24"/>
          <w:szCs w:val="24"/>
        </w:rPr>
        <w:t>e se requiere reconvertir por completo nuestro sistema educativo a razón de que este se pueda transformar y adecuar a los más altos estándares morales y profesionales del Siglo XXI.</w:t>
      </w:r>
    </w:p>
    <w:p w:rsidR="0082399C" w:rsidRPr="007253CE" w:rsidRDefault="0082399C" w:rsidP="007253CE">
      <w:pPr>
        <w:tabs>
          <w:tab w:val="left" w:pos="720"/>
        </w:tabs>
        <w:ind w:left="720" w:right="20"/>
        <w:jc w:val="both"/>
        <w:rPr>
          <w:rFonts w:ascii="Arial" w:eastAsia="Arial" w:hAnsi="Arial"/>
          <w:sz w:val="24"/>
          <w:szCs w:val="24"/>
        </w:rPr>
      </w:pPr>
    </w:p>
    <w:p w:rsidR="00220901" w:rsidRPr="007253CE" w:rsidRDefault="0082399C" w:rsidP="007253CE">
      <w:pPr>
        <w:tabs>
          <w:tab w:val="left" w:pos="720"/>
        </w:tabs>
        <w:ind w:left="720" w:right="20"/>
        <w:jc w:val="both"/>
        <w:rPr>
          <w:rFonts w:ascii="Arial" w:eastAsia="Arial" w:hAnsi="Arial"/>
          <w:sz w:val="24"/>
          <w:szCs w:val="24"/>
        </w:rPr>
        <w:sectPr w:rsidR="00220901" w:rsidRPr="007253CE" w:rsidSect="00BD43ED">
          <w:pgSz w:w="12240" w:h="15840"/>
          <w:pgMar w:top="1417" w:right="1701" w:bottom="1417" w:left="1701" w:header="0" w:footer="0" w:gutter="0"/>
          <w:cols w:space="0" w:equalWidth="0">
            <w:col w:w="9099"/>
          </w:cols>
          <w:docGrid w:linePitch="360"/>
        </w:sectPr>
      </w:pPr>
      <w:r w:rsidRPr="007253CE">
        <w:rPr>
          <w:rFonts w:ascii="Arial" w:eastAsia="Arial" w:hAnsi="Arial"/>
          <w:sz w:val="24"/>
          <w:szCs w:val="24"/>
        </w:rPr>
        <w:t xml:space="preserve">Solo así podremos salvar a nuestra Patria del mayor mal de América Latina: La Corrupción, que únicamente </w:t>
      </w:r>
      <w:r w:rsidR="0061137E" w:rsidRPr="007253CE">
        <w:rPr>
          <w:rFonts w:ascii="Arial" w:eastAsia="Arial" w:hAnsi="Arial"/>
          <w:sz w:val="24"/>
          <w:szCs w:val="24"/>
        </w:rPr>
        <w:t>les</w:t>
      </w:r>
      <w:r w:rsidRPr="007253CE">
        <w:rPr>
          <w:rFonts w:ascii="Arial" w:eastAsia="Arial" w:hAnsi="Arial"/>
          <w:sz w:val="24"/>
          <w:szCs w:val="24"/>
        </w:rPr>
        <w:t xml:space="preserve"> roba la vida, presente y futuro a millones de personas a diario.</w:t>
      </w:r>
    </w:p>
    <w:p w:rsidR="00000000" w:rsidRPr="007253CE" w:rsidRDefault="009E6BD6" w:rsidP="007253CE">
      <w:pPr>
        <w:jc w:val="both"/>
        <w:rPr>
          <w:rFonts w:ascii="Arial" w:eastAsia="Times New Roman" w:hAnsi="Arial"/>
          <w:sz w:val="24"/>
          <w:szCs w:val="24"/>
        </w:rPr>
      </w:pPr>
    </w:p>
    <w:p w:rsidR="00000000" w:rsidRPr="007253CE" w:rsidRDefault="009E6BD6" w:rsidP="007253CE">
      <w:pPr>
        <w:jc w:val="both"/>
        <w:rPr>
          <w:rFonts w:ascii="Arial" w:eastAsia="Times New Roman" w:hAnsi="Arial"/>
          <w:sz w:val="24"/>
          <w:szCs w:val="24"/>
        </w:rPr>
      </w:pPr>
    </w:p>
    <w:p w:rsidR="00000000" w:rsidRPr="007253CE" w:rsidRDefault="009E6BD6" w:rsidP="007253CE">
      <w:pPr>
        <w:jc w:val="both"/>
        <w:rPr>
          <w:rFonts w:ascii="Arial" w:eastAsia="Times New Roman" w:hAnsi="Arial"/>
          <w:sz w:val="24"/>
          <w:szCs w:val="24"/>
        </w:rPr>
      </w:pPr>
    </w:p>
    <w:p w:rsidR="00000000" w:rsidRPr="007253CE" w:rsidRDefault="009E6BD6" w:rsidP="007253CE">
      <w:pPr>
        <w:jc w:val="both"/>
        <w:rPr>
          <w:rFonts w:ascii="Arial" w:eastAsia="Times New Roman" w:hAnsi="Arial"/>
          <w:sz w:val="24"/>
          <w:szCs w:val="24"/>
        </w:rPr>
      </w:pPr>
    </w:p>
    <w:p w:rsidR="00000000" w:rsidRPr="007253CE" w:rsidRDefault="009E6BD6" w:rsidP="007253CE">
      <w:pPr>
        <w:jc w:val="both"/>
        <w:rPr>
          <w:rFonts w:ascii="Arial" w:eastAsia="Times New Roman" w:hAnsi="Arial"/>
          <w:sz w:val="24"/>
          <w:szCs w:val="24"/>
        </w:rPr>
      </w:pPr>
    </w:p>
    <w:p w:rsidR="00000000" w:rsidRPr="007253CE" w:rsidRDefault="009E6BD6" w:rsidP="007253CE">
      <w:pPr>
        <w:jc w:val="both"/>
        <w:rPr>
          <w:rFonts w:ascii="Arial" w:eastAsia="Times New Roman" w:hAnsi="Arial"/>
          <w:sz w:val="24"/>
          <w:szCs w:val="24"/>
        </w:rPr>
      </w:pPr>
    </w:p>
    <w:p w:rsidR="00000000" w:rsidRPr="007253CE" w:rsidRDefault="009E6BD6" w:rsidP="00D564C7">
      <w:pPr>
        <w:spacing w:line="0" w:lineRule="atLeast"/>
        <w:jc w:val="both"/>
        <w:rPr>
          <w:rFonts w:ascii="Arial" w:eastAsia="Arial" w:hAnsi="Arial"/>
          <w:sz w:val="24"/>
          <w:szCs w:val="24"/>
        </w:rPr>
      </w:pPr>
    </w:p>
    <w:sectPr w:rsidR="00000000" w:rsidRPr="007253CE">
      <w:type w:val="continuous"/>
      <w:pgSz w:w="12240" w:h="15840"/>
      <w:pgMar w:top="700" w:right="1440" w:bottom="231"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C8806546"/>
    <w:lvl w:ilvl="0" w:tplc="FFFFFFFF">
      <w:start w:val="1"/>
      <w:numFmt w:val="decimal"/>
      <w:lvlText w:val="%1."/>
      <w:lvlJc w:val="left"/>
    </w:lvl>
    <w:lvl w:ilvl="1" w:tplc="180A000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4B9146B1"/>
    <w:multiLevelType w:val="hybridMultilevel"/>
    <w:tmpl w:val="72908C46"/>
    <w:lvl w:ilvl="0" w:tplc="180A0001">
      <w:start w:val="1"/>
      <w:numFmt w:val="bullet"/>
      <w:lvlText w:val=""/>
      <w:lvlJc w:val="left"/>
      <w:pPr>
        <w:ind w:left="1080" w:hanging="360"/>
      </w:pPr>
      <w:rPr>
        <w:rFonts w:ascii="Symbol" w:hAnsi="Symbol" w:hint="default"/>
      </w:rPr>
    </w:lvl>
    <w:lvl w:ilvl="1" w:tplc="180A0003" w:tentative="1">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901"/>
    <w:rsid w:val="00002E7B"/>
    <w:rsid w:val="000259EE"/>
    <w:rsid w:val="001B1DF6"/>
    <w:rsid w:val="00206F4D"/>
    <w:rsid w:val="00220901"/>
    <w:rsid w:val="00260A0E"/>
    <w:rsid w:val="003B3781"/>
    <w:rsid w:val="004F1715"/>
    <w:rsid w:val="005C677A"/>
    <w:rsid w:val="0061137E"/>
    <w:rsid w:val="00667968"/>
    <w:rsid w:val="006908BC"/>
    <w:rsid w:val="007253CE"/>
    <w:rsid w:val="0082399C"/>
    <w:rsid w:val="008A3AA1"/>
    <w:rsid w:val="0093578E"/>
    <w:rsid w:val="009D3FA2"/>
    <w:rsid w:val="009E6BD6"/>
    <w:rsid w:val="00AB3FA5"/>
    <w:rsid w:val="00B45DE6"/>
    <w:rsid w:val="00BD43ED"/>
    <w:rsid w:val="00C73BDC"/>
    <w:rsid w:val="00D564C7"/>
    <w:rsid w:val="00D62BD8"/>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CA86ACC"/>
  <w15:chartTrackingRefBased/>
  <w15:docId w15:val="{55886094-16F3-4875-9C53-7DA8A561E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s-PA" w:eastAsia="es-P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CellMar>
        <w:top w:w="0" w:type="dxa"/>
        <w:left w:w="0" w:type="dxa"/>
        <w:bottom w:w="0" w:type="dxa"/>
        <w:right w:w="0"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090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997</TotalTime>
  <Pages>9</Pages>
  <Words>3802</Words>
  <Characters>19222</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Batista</dc:creator>
  <cp:keywords/>
  <cp:lastModifiedBy>Johel Batista</cp:lastModifiedBy>
  <cp:revision>26</cp:revision>
  <dcterms:created xsi:type="dcterms:W3CDTF">2019-10-08T08:10:00Z</dcterms:created>
  <dcterms:modified xsi:type="dcterms:W3CDTF">2019-10-09T02:10:00Z</dcterms:modified>
</cp:coreProperties>
</file>