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4D12" w14:textId="75F4B0E1" w:rsidR="00B80586" w:rsidRPr="00396D5D" w:rsidRDefault="00B80586" w:rsidP="00396D5D">
      <w:pPr>
        <w:jc w:val="center"/>
        <w:rPr>
          <w:b/>
          <w:bCs/>
          <w:sz w:val="24"/>
          <w:szCs w:val="24"/>
        </w:rPr>
      </w:pPr>
      <w:r w:rsidRPr="00396D5D">
        <w:rPr>
          <w:b/>
          <w:bCs/>
          <w:sz w:val="24"/>
          <w:szCs w:val="24"/>
        </w:rPr>
        <w:t>Quiz #1 | Investigación de Operaciones I</w:t>
      </w:r>
    </w:p>
    <w:p w14:paraId="7D4A9B54" w14:textId="4DEF956D" w:rsidR="00B80586" w:rsidRPr="00396D5D" w:rsidRDefault="00396D5D">
      <w:r w:rsidRPr="00396D5D">
        <w:rPr>
          <w:b/>
          <w:bCs/>
        </w:rPr>
        <w:t>Grupo #2</w:t>
      </w:r>
      <w:r w:rsidRPr="00396D5D">
        <w:tab/>
      </w:r>
      <w:r w:rsidRPr="00396D5D">
        <w:tab/>
      </w:r>
      <w:r w:rsidRPr="00396D5D">
        <w:tab/>
      </w:r>
      <w:r w:rsidRPr="00396D5D">
        <w:tab/>
      </w:r>
      <w:r w:rsidRPr="00396D5D">
        <w:tab/>
      </w:r>
      <w:r w:rsidRPr="00396D5D">
        <w:tab/>
        <w:t xml:space="preserve">Victoria Bravo </w:t>
      </w:r>
      <w:r w:rsidRPr="00396D5D">
        <w:tab/>
      </w:r>
      <w:r w:rsidRPr="00396D5D">
        <w:tab/>
      </w:r>
      <w:r w:rsidRPr="00396D5D">
        <w:tab/>
        <w:t>8-963-266</w:t>
      </w:r>
    </w:p>
    <w:p w14:paraId="6C4FB631" w14:textId="277D6D14" w:rsidR="00396D5D" w:rsidRPr="00396D5D" w:rsidRDefault="00396D5D">
      <w:r w:rsidRPr="00396D5D">
        <w:tab/>
      </w:r>
      <w:r w:rsidRPr="00396D5D">
        <w:tab/>
      </w:r>
      <w:r w:rsidRPr="00396D5D">
        <w:tab/>
      </w:r>
      <w:r w:rsidRPr="00396D5D">
        <w:tab/>
      </w:r>
      <w:r w:rsidRPr="00396D5D">
        <w:tab/>
      </w:r>
      <w:r w:rsidRPr="00396D5D">
        <w:tab/>
      </w:r>
      <w:r w:rsidRPr="00396D5D">
        <w:tab/>
        <w:t xml:space="preserve">Yaneth Buelvas </w:t>
      </w:r>
      <w:r w:rsidRPr="00396D5D">
        <w:tab/>
      </w:r>
      <w:r w:rsidRPr="00396D5D">
        <w:tab/>
      </w:r>
      <w:r>
        <w:tab/>
      </w:r>
      <w:r w:rsidRPr="00396D5D">
        <w:t>8-973-1181</w:t>
      </w:r>
    </w:p>
    <w:p w14:paraId="1271714A" w14:textId="77777777" w:rsidR="00396D5D" w:rsidRPr="00396D5D" w:rsidRDefault="00396D5D">
      <w:r w:rsidRPr="00396D5D">
        <w:tab/>
      </w:r>
      <w:r w:rsidRPr="00396D5D">
        <w:tab/>
      </w:r>
      <w:r w:rsidRPr="00396D5D">
        <w:tab/>
      </w:r>
      <w:r w:rsidRPr="00396D5D">
        <w:tab/>
      </w:r>
      <w:r w:rsidRPr="00396D5D">
        <w:tab/>
      </w:r>
      <w:r w:rsidRPr="00396D5D">
        <w:tab/>
      </w:r>
      <w:r w:rsidRPr="00396D5D">
        <w:tab/>
        <w:t>Noel Barsallo</w:t>
      </w:r>
      <w:r w:rsidRPr="00396D5D">
        <w:tab/>
      </w:r>
      <w:r w:rsidRPr="00396D5D">
        <w:tab/>
      </w:r>
      <w:r w:rsidRPr="00396D5D">
        <w:tab/>
        <w:t>8-987-563</w:t>
      </w:r>
      <w:r w:rsidRPr="00396D5D">
        <w:tab/>
      </w:r>
      <w:r w:rsidRPr="00396D5D">
        <w:tab/>
      </w:r>
      <w:r w:rsidRPr="00396D5D">
        <w:tab/>
      </w:r>
      <w:r w:rsidRPr="00396D5D">
        <w:tab/>
      </w:r>
      <w:r w:rsidRPr="00396D5D">
        <w:tab/>
      </w:r>
      <w:r w:rsidRPr="00396D5D">
        <w:tab/>
      </w:r>
      <w:r w:rsidRPr="00396D5D">
        <w:tab/>
        <w:t>Johel Batista</w:t>
      </w:r>
      <w:r w:rsidRPr="00396D5D">
        <w:tab/>
      </w:r>
      <w:r w:rsidRPr="00396D5D">
        <w:tab/>
      </w:r>
      <w:r w:rsidRPr="00396D5D">
        <w:tab/>
        <w:t>8-914-587</w:t>
      </w:r>
      <w:r w:rsidRPr="00396D5D">
        <w:tab/>
      </w:r>
      <w:r w:rsidRPr="00396D5D">
        <w:tab/>
      </w:r>
      <w:r w:rsidRPr="00396D5D">
        <w:tab/>
      </w:r>
      <w:r w:rsidRPr="00396D5D">
        <w:tab/>
      </w:r>
      <w:r w:rsidRPr="00396D5D">
        <w:tab/>
      </w:r>
      <w:r w:rsidRPr="00396D5D">
        <w:tab/>
      </w:r>
      <w:r w:rsidRPr="00396D5D">
        <w:tab/>
        <w:t>Mario Candanedo</w:t>
      </w:r>
      <w:r w:rsidRPr="00396D5D">
        <w:tab/>
      </w:r>
      <w:r w:rsidRPr="00396D5D">
        <w:tab/>
        <w:t>8-980-1027</w:t>
      </w:r>
      <w:r w:rsidRPr="00396D5D">
        <w:tab/>
      </w:r>
      <w:r w:rsidRPr="00396D5D">
        <w:tab/>
      </w:r>
      <w:r w:rsidRPr="00396D5D">
        <w:tab/>
      </w:r>
      <w:r w:rsidRPr="00396D5D">
        <w:tab/>
      </w:r>
      <w:r w:rsidRPr="00396D5D">
        <w:tab/>
      </w:r>
      <w:r w:rsidRPr="00396D5D">
        <w:tab/>
      </w:r>
      <w:r w:rsidRPr="00396D5D">
        <w:tab/>
        <w:t xml:space="preserve">Luis </w:t>
      </w:r>
      <w:proofErr w:type="spellStart"/>
      <w:r w:rsidRPr="00396D5D">
        <w:t>Bultrón</w:t>
      </w:r>
      <w:proofErr w:type="spellEnd"/>
      <w:r w:rsidRPr="00396D5D">
        <w:tab/>
      </w:r>
      <w:r w:rsidRPr="00396D5D">
        <w:tab/>
      </w:r>
      <w:r w:rsidRPr="00396D5D">
        <w:tab/>
        <w:t>8-974-2134</w:t>
      </w:r>
    </w:p>
    <w:p w14:paraId="61140C17" w14:textId="525C8F96" w:rsidR="00396D5D" w:rsidRPr="00396D5D" w:rsidRDefault="00396D5D" w:rsidP="00396D5D">
      <w:pPr>
        <w:jc w:val="center"/>
        <w:rPr>
          <w:b/>
          <w:bCs/>
          <w:sz w:val="24"/>
          <w:szCs w:val="24"/>
        </w:rPr>
      </w:pPr>
      <w:r w:rsidRPr="00396D5D">
        <w:rPr>
          <w:b/>
          <w:bCs/>
          <w:sz w:val="24"/>
          <w:szCs w:val="24"/>
        </w:rPr>
        <w:t>Desarrollo de Problemas de Programación Lineal</w:t>
      </w:r>
    </w:p>
    <w:p w14:paraId="6B634F91" w14:textId="682A581D" w:rsidR="00B80586" w:rsidRDefault="00B80586">
      <w:pPr>
        <w:rPr>
          <w:b/>
          <w:bCs/>
        </w:rPr>
      </w:pPr>
      <w:r>
        <w:rPr>
          <w:b/>
          <w:bCs/>
        </w:rPr>
        <w:t>Problema #1</w:t>
      </w:r>
    </w:p>
    <w:p w14:paraId="31B9E23A" w14:textId="317302B5" w:rsidR="00B80586" w:rsidRDefault="00B80586" w:rsidP="00396D5D">
      <w:pPr>
        <w:jc w:val="both"/>
      </w:pPr>
      <w:r>
        <w:t>Usted ha decidido entrar a la industria de los cereales. Está pensando en producir tres tipos de cereal: Maxi-</w:t>
      </w:r>
      <w:proofErr w:type="spellStart"/>
      <w:r>
        <w:t>Honey</w:t>
      </w:r>
      <w:proofErr w:type="spellEnd"/>
      <w:r>
        <w:t xml:space="preserve">, Maxi </w:t>
      </w:r>
      <w:proofErr w:type="spellStart"/>
      <w:r>
        <w:t>Nut</w:t>
      </w:r>
      <w:proofErr w:type="spellEnd"/>
      <w:r>
        <w:t xml:space="preserve"> y Maxi </w:t>
      </w:r>
      <w:proofErr w:type="spellStart"/>
      <w:r>
        <w:t>Oat</w:t>
      </w:r>
      <w:proofErr w:type="spellEnd"/>
      <w:r>
        <w:t>. Los tres contienen miel, nueces y avena. En la actualidad tienen en existencia 100 onzas de miel, 20 onzas de nueces y 30 onzas de avena.</w:t>
      </w:r>
    </w:p>
    <w:p w14:paraId="20D8C63B" w14:textId="32BEF7C7" w:rsidR="00B80586" w:rsidRDefault="00B80586" w:rsidP="00396D5D">
      <w:pPr>
        <w:jc w:val="both"/>
      </w:pPr>
      <w:r>
        <w:t xml:space="preserve">La mezcla usada para elaborar el Maxi </w:t>
      </w:r>
      <w:proofErr w:type="spellStart"/>
      <w:r>
        <w:t>Honey</w:t>
      </w:r>
      <w:proofErr w:type="spellEnd"/>
      <w:r>
        <w:t xml:space="preserve"> debe contener por lo menos 30% de miel. La mezcla de Maxi </w:t>
      </w:r>
      <w:proofErr w:type="spellStart"/>
      <w:r>
        <w:t>Nut</w:t>
      </w:r>
      <w:proofErr w:type="spellEnd"/>
      <w:r>
        <w:t xml:space="preserve"> debe contener 20% de nueces por lo menos. La mezcla de Maxi </w:t>
      </w:r>
      <w:proofErr w:type="spellStart"/>
      <w:r>
        <w:t>Oat</w:t>
      </w:r>
      <w:proofErr w:type="spellEnd"/>
      <w:r>
        <w:t xml:space="preserve"> debe contener por lo menos 10% de nueces y 60% de avena. Cada onza de Maxi </w:t>
      </w:r>
      <w:proofErr w:type="spellStart"/>
      <w:r>
        <w:t>Honey</w:t>
      </w:r>
      <w:proofErr w:type="spellEnd"/>
      <w:r>
        <w:t xml:space="preserve"> se vende a $0.25, cada onza de Maxi </w:t>
      </w:r>
      <w:proofErr w:type="spellStart"/>
      <w:r>
        <w:t>Nut</w:t>
      </w:r>
      <w:proofErr w:type="spellEnd"/>
      <w:r>
        <w:t xml:space="preserve"> en $0.20 y cada onza de Maxi </w:t>
      </w:r>
      <w:proofErr w:type="spellStart"/>
      <w:r>
        <w:t>Oat</w:t>
      </w:r>
      <w:proofErr w:type="spellEnd"/>
      <w:r>
        <w:t xml:space="preserve"> en $0.30.</w:t>
      </w:r>
    </w:p>
    <w:p w14:paraId="57FB50D0" w14:textId="02789CF7" w:rsidR="00B80586" w:rsidRDefault="00B80586" w:rsidP="00396D5D">
      <w:pPr>
        <w:jc w:val="both"/>
        <w:rPr>
          <w:b/>
          <w:bCs/>
        </w:rPr>
      </w:pPr>
      <w:r w:rsidRPr="00396D5D">
        <w:rPr>
          <w:b/>
          <w:bCs/>
        </w:rPr>
        <w:t>Plantee un PL que le permita maximizar sus ingresos con la venta de cereales.</w:t>
      </w:r>
    </w:p>
    <w:p w14:paraId="5ADD3EE5" w14:textId="488B79AA" w:rsidR="00396D5D" w:rsidRDefault="00396B73" w:rsidP="00396D5D">
      <w:pPr>
        <w:jc w:val="both"/>
        <w:rPr>
          <w:b/>
          <w:bCs/>
        </w:rPr>
      </w:pPr>
      <w:r>
        <w:rPr>
          <w:b/>
          <w:bCs/>
        </w:rPr>
        <w:t>Definición de las Variables del Modelo</w:t>
      </w:r>
    </w:p>
    <w:p w14:paraId="041A611E" w14:textId="77777777" w:rsidR="00396B73" w:rsidRDefault="00396B73" w:rsidP="00396D5D">
      <w:pPr>
        <w:jc w:val="both"/>
        <w:rPr>
          <w:b/>
          <w:bCs/>
        </w:rPr>
      </w:pPr>
    </w:p>
    <w:p w14:paraId="4D741B7F" w14:textId="5C3829BA" w:rsidR="00396B73" w:rsidRPr="00396B73" w:rsidRDefault="00396B73" w:rsidP="00396D5D">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eastAsiaTheme="minorEastAsia" w:hAnsi="Cambria Math"/>
            </w:rPr>
            <m:t>=Cantidad de Onzas de miel requeridas para la producción de Maxi Honey</m:t>
          </m:r>
        </m:oMath>
      </m:oMathPara>
    </w:p>
    <w:p w14:paraId="23685FBA" w14:textId="7CA65B93" w:rsidR="00396B73" w:rsidRPr="00396B73" w:rsidRDefault="00396B73" w:rsidP="00396B73">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eastAsiaTheme="minorEastAsia" w:hAnsi="Cambria Math"/>
            </w:rPr>
            <m:t>=Cantidad de Onzas de nueces requeridas para la producción de Maxi Honey</m:t>
          </m:r>
        </m:oMath>
      </m:oMathPara>
    </w:p>
    <w:p w14:paraId="1E54584D" w14:textId="0135045B" w:rsidR="00396B73" w:rsidRPr="00396B73" w:rsidRDefault="00396B73" w:rsidP="00396B73">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eastAsiaTheme="minorEastAsia" w:hAnsi="Cambria Math"/>
            </w:rPr>
            <m:t>=Cantidad de Onzas de avena requeridas para la producción de Maxi Honey</m:t>
          </m:r>
        </m:oMath>
      </m:oMathPara>
    </w:p>
    <w:p w14:paraId="711FA9DA" w14:textId="7B21ECEB" w:rsidR="00396B73" w:rsidRPr="00396B73" w:rsidRDefault="00396B73" w:rsidP="00396B73">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r>
            <m:rPr>
              <m:sty m:val="p"/>
            </m:rPr>
            <w:rPr>
              <w:rFonts w:ascii="Cambria Math" w:eastAsiaTheme="minorEastAsia" w:hAnsi="Cambria Math"/>
            </w:rPr>
            <m:t xml:space="preserve">=Cantidad de Onzas de </m:t>
          </m:r>
          <m:r>
            <m:rPr>
              <m:sty m:val="p"/>
            </m:rPr>
            <w:rPr>
              <w:rFonts w:ascii="Cambria Math" w:eastAsiaTheme="minorEastAsia" w:hAnsi="Cambria Math"/>
            </w:rPr>
            <m:t>miel</m:t>
          </m:r>
          <m:r>
            <m:rPr>
              <m:sty m:val="p"/>
            </m:rPr>
            <w:rPr>
              <w:rFonts w:ascii="Cambria Math" w:eastAsiaTheme="minorEastAsia" w:hAnsi="Cambria Math"/>
            </w:rPr>
            <m:t xml:space="preserve"> requeridas para la producción de Maxi </m:t>
          </m:r>
          <m:r>
            <m:rPr>
              <m:sty m:val="p"/>
            </m:rPr>
            <w:rPr>
              <w:rFonts w:ascii="Cambria Math" w:eastAsiaTheme="minorEastAsia" w:hAnsi="Cambria Math"/>
            </w:rPr>
            <m:t>Nut</m:t>
          </m:r>
        </m:oMath>
      </m:oMathPara>
    </w:p>
    <w:p w14:paraId="71027C52" w14:textId="6F0437C8" w:rsidR="00396B73" w:rsidRPr="00396B73" w:rsidRDefault="00396B73" w:rsidP="00396B73">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r>
            <m:rPr>
              <m:sty m:val="p"/>
            </m:rPr>
            <w:rPr>
              <w:rFonts w:ascii="Cambria Math" w:eastAsiaTheme="minorEastAsia" w:hAnsi="Cambria Math"/>
            </w:rPr>
            <m:t xml:space="preserve">=Cantidad de Onzas de </m:t>
          </m:r>
          <m:r>
            <m:rPr>
              <m:sty m:val="p"/>
            </m:rPr>
            <w:rPr>
              <w:rFonts w:ascii="Cambria Math" w:eastAsiaTheme="minorEastAsia" w:hAnsi="Cambria Math"/>
            </w:rPr>
            <m:t>nueces</m:t>
          </m:r>
          <m:r>
            <m:rPr>
              <m:sty m:val="p"/>
            </m:rPr>
            <w:rPr>
              <w:rFonts w:ascii="Cambria Math" w:eastAsiaTheme="minorEastAsia" w:hAnsi="Cambria Math"/>
            </w:rPr>
            <m:t xml:space="preserve"> requeridas para la producción de Maxi </m:t>
          </m:r>
          <m:r>
            <m:rPr>
              <m:sty m:val="p"/>
            </m:rPr>
            <w:rPr>
              <w:rFonts w:ascii="Cambria Math" w:eastAsiaTheme="minorEastAsia" w:hAnsi="Cambria Math"/>
            </w:rPr>
            <m:t>Nut</m:t>
          </m:r>
        </m:oMath>
      </m:oMathPara>
    </w:p>
    <w:p w14:paraId="0FDCE7B9" w14:textId="6C6B8F06" w:rsidR="00396B73" w:rsidRPr="00396B73" w:rsidRDefault="00396B73" w:rsidP="00396B73">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6</m:t>
              </m:r>
            </m:sub>
          </m:sSub>
          <m:r>
            <m:rPr>
              <m:sty m:val="p"/>
            </m:rPr>
            <w:rPr>
              <w:rFonts w:ascii="Cambria Math" w:eastAsiaTheme="minorEastAsia" w:hAnsi="Cambria Math"/>
            </w:rPr>
            <m:t xml:space="preserve">=Cantidad de Onzas de </m:t>
          </m:r>
          <m:r>
            <m:rPr>
              <m:sty m:val="p"/>
            </m:rPr>
            <w:rPr>
              <w:rFonts w:ascii="Cambria Math" w:eastAsiaTheme="minorEastAsia" w:hAnsi="Cambria Math"/>
            </w:rPr>
            <m:t>avena</m:t>
          </m:r>
          <m:r>
            <m:rPr>
              <m:sty m:val="p"/>
            </m:rPr>
            <w:rPr>
              <w:rFonts w:ascii="Cambria Math" w:eastAsiaTheme="minorEastAsia" w:hAnsi="Cambria Math"/>
            </w:rPr>
            <m:t xml:space="preserve"> requeridas para la producción de Maxi </m:t>
          </m:r>
          <m:r>
            <m:rPr>
              <m:sty m:val="p"/>
            </m:rPr>
            <w:rPr>
              <w:rFonts w:ascii="Cambria Math" w:eastAsiaTheme="minorEastAsia" w:hAnsi="Cambria Math"/>
            </w:rPr>
            <m:t>Nut</m:t>
          </m:r>
        </m:oMath>
      </m:oMathPara>
    </w:p>
    <w:p w14:paraId="755AD050" w14:textId="1F29E4BB" w:rsidR="00396B73" w:rsidRPr="00396B73" w:rsidRDefault="00396B73" w:rsidP="00396B73">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7</m:t>
              </m:r>
            </m:sub>
          </m:sSub>
          <m:r>
            <m:rPr>
              <m:sty m:val="p"/>
            </m:rPr>
            <w:rPr>
              <w:rFonts w:ascii="Cambria Math" w:eastAsiaTheme="minorEastAsia" w:hAnsi="Cambria Math"/>
            </w:rPr>
            <m:t xml:space="preserve">=Cantidad de Onzas de </m:t>
          </m:r>
          <m:r>
            <m:rPr>
              <m:sty m:val="p"/>
            </m:rPr>
            <w:rPr>
              <w:rFonts w:ascii="Cambria Math" w:eastAsiaTheme="minorEastAsia" w:hAnsi="Cambria Math"/>
            </w:rPr>
            <m:t>miel</m:t>
          </m:r>
          <m:r>
            <m:rPr>
              <m:sty m:val="p"/>
            </m:rPr>
            <w:rPr>
              <w:rFonts w:ascii="Cambria Math" w:eastAsiaTheme="minorEastAsia" w:hAnsi="Cambria Math"/>
            </w:rPr>
            <m:t xml:space="preserve"> requeridas para la producción de Maxi </m:t>
          </m:r>
          <m:r>
            <m:rPr>
              <m:sty m:val="p"/>
            </m:rPr>
            <w:rPr>
              <w:rFonts w:ascii="Cambria Math" w:eastAsiaTheme="minorEastAsia" w:hAnsi="Cambria Math"/>
            </w:rPr>
            <m:t>Oat</m:t>
          </m:r>
        </m:oMath>
      </m:oMathPara>
    </w:p>
    <w:p w14:paraId="067E9C58" w14:textId="19864DEA" w:rsidR="00396B73" w:rsidRPr="00396B73" w:rsidRDefault="00396B73" w:rsidP="00396B73">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8</m:t>
              </m:r>
            </m:sub>
          </m:sSub>
          <m:r>
            <m:rPr>
              <m:sty m:val="p"/>
            </m:rPr>
            <w:rPr>
              <w:rFonts w:ascii="Cambria Math" w:eastAsiaTheme="minorEastAsia" w:hAnsi="Cambria Math"/>
            </w:rPr>
            <m:t xml:space="preserve">=Cantidad de Onzas de </m:t>
          </m:r>
          <m:r>
            <m:rPr>
              <m:sty m:val="p"/>
            </m:rPr>
            <w:rPr>
              <w:rFonts w:ascii="Cambria Math" w:eastAsiaTheme="minorEastAsia" w:hAnsi="Cambria Math"/>
            </w:rPr>
            <m:t>nueces</m:t>
          </m:r>
          <m:r>
            <m:rPr>
              <m:sty m:val="p"/>
            </m:rPr>
            <w:rPr>
              <w:rFonts w:ascii="Cambria Math" w:eastAsiaTheme="minorEastAsia" w:hAnsi="Cambria Math"/>
            </w:rPr>
            <m:t xml:space="preserve"> requeridas para la producción de Maxi </m:t>
          </m:r>
          <m:r>
            <m:rPr>
              <m:sty m:val="p"/>
            </m:rPr>
            <w:rPr>
              <w:rFonts w:ascii="Cambria Math" w:eastAsiaTheme="minorEastAsia" w:hAnsi="Cambria Math"/>
            </w:rPr>
            <m:t>Oat</m:t>
          </m:r>
        </m:oMath>
      </m:oMathPara>
    </w:p>
    <w:p w14:paraId="5067C367" w14:textId="5213BFFB" w:rsidR="00396B73" w:rsidRPr="00396B73" w:rsidRDefault="00396B73" w:rsidP="00396B73">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9</m:t>
              </m:r>
            </m:sub>
          </m:sSub>
          <m:r>
            <m:rPr>
              <m:sty m:val="p"/>
            </m:rPr>
            <w:rPr>
              <w:rFonts w:ascii="Cambria Math" w:eastAsiaTheme="minorEastAsia" w:hAnsi="Cambria Math"/>
            </w:rPr>
            <m:t xml:space="preserve">=Cantidad de Onzas de </m:t>
          </m:r>
          <m:r>
            <m:rPr>
              <m:sty m:val="p"/>
            </m:rPr>
            <w:rPr>
              <w:rFonts w:ascii="Cambria Math" w:eastAsiaTheme="minorEastAsia" w:hAnsi="Cambria Math"/>
            </w:rPr>
            <m:t>avena</m:t>
          </m:r>
          <m:r>
            <m:rPr>
              <m:sty m:val="p"/>
            </m:rPr>
            <w:rPr>
              <w:rFonts w:ascii="Cambria Math" w:eastAsiaTheme="minorEastAsia" w:hAnsi="Cambria Math"/>
            </w:rPr>
            <m:t xml:space="preserve"> requeridas para la producción de Maxi </m:t>
          </m:r>
          <m:r>
            <m:rPr>
              <m:sty m:val="p"/>
            </m:rPr>
            <w:rPr>
              <w:rFonts w:ascii="Cambria Math" w:eastAsiaTheme="minorEastAsia" w:hAnsi="Cambria Math"/>
            </w:rPr>
            <m:t>Oat</m:t>
          </m:r>
        </m:oMath>
      </m:oMathPara>
    </w:p>
    <w:p w14:paraId="35637244" w14:textId="77777777" w:rsidR="001A78DA" w:rsidRDefault="001A78DA" w:rsidP="00396D5D">
      <w:pPr>
        <w:jc w:val="both"/>
        <w:rPr>
          <w:b/>
          <w:bCs/>
        </w:rPr>
      </w:pPr>
    </w:p>
    <w:p w14:paraId="41719339" w14:textId="77777777" w:rsidR="001A78DA" w:rsidRDefault="001A78DA" w:rsidP="00396D5D">
      <w:pPr>
        <w:jc w:val="both"/>
        <w:rPr>
          <w:b/>
          <w:bCs/>
        </w:rPr>
      </w:pPr>
    </w:p>
    <w:p w14:paraId="049E2C20" w14:textId="77777777" w:rsidR="001A78DA" w:rsidRDefault="001A78DA" w:rsidP="00396D5D">
      <w:pPr>
        <w:jc w:val="both"/>
        <w:rPr>
          <w:b/>
          <w:bCs/>
        </w:rPr>
      </w:pPr>
    </w:p>
    <w:p w14:paraId="4448A23D" w14:textId="77777777" w:rsidR="001A78DA" w:rsidRDefault="001A78DA" w:rsidP="00396D5D">
      <w:pPr>
        <w:jc w:val="both"/>
        <w:rPr>
          <w:b/>
          <w:bCs/>
        </w:rPr>
      </w:pPr>
    </w:p>
    <w:p w14:paraId="473BE383" w14:textId="430F7D59" w:rsidR="00396B73" w:rsidRDefault="00396B73" w:rsidP="00396D5D">
      <w:pPr>
        <w:jc w:val="both"/>
        <w:rPr>
          <w:b/>
          <w:bCs/>
        </w:rPr>
      </w:pPr>
      <w:r>
        <w:rPr>
          <w:b/>
          <w:bCs/>
        </w:rPr>
        <w:lastRenderedPageBreak/>
        <w:t>Función Objetivo del Modelo</w:t>
      </w:r>
    </w:p>
    <w:p w14:paraId="1164D743" w14:textId="1F99F161" w:rsidR="00396B73" w:rsidRPr="00396B73" w:rsidRDefault="00396B73" w:rsidP="00396D5D">
      <w:pPr>
        <w:jc w:val="both"/>
        <w:rPr>
          <w:rFonts w:eastAsiaTheme="minorEastAsia"/>
          <w:iCs/>
        </w:rPr>
      </w:pPr>
      <m:oMathPara>
        <m:oMath>
          <m:r>
            <m:rPr>
              <m:sty m:val="p"/>
            </m:rPr>
            <w:rPr>
              <w:rFonts w:ascii="Cambria Math" w:hAnsi="Cambria Math"/>
            </w:rPr>
            <m:t>Máximizar Z=25</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e>
          </m:d>
          <m:r>
            <m:rPr>
              <m:sty m:val="p"/>
            </m:rPr>
            <w:rPr>
              <w:rFonts w:ascii="Cambria Math" w:hAnsi="Cambria Math"/>
            </w:rPr>
            <m:t>+20</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6</m:t>
                  </m:r>
                </m:sub>
              </m:sSub>
            </m:e>
          </m:d>
          <m:r>
            <m:rPr>
              <m:sty m:val="p"/>
            </m:rPr>
            <w:rPr>
              <w:rFonts w:ascii="Cambria Math" w:hAnsi="Cambria Math"/>
            </w:rPr>
            <m:t>+30(</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9</m:t>
              </m:r>
            </m:sub>
          </m:sSub>
          <m:r>
            <m:rPr>
              <m:sty m:val="p"/>
            </m:rPr>
            <w:rPr>
              <w:rFonts w:ascii="Cambria Math" w:hAnsi="Cambria Math"/>
            </w:rPr>
            <m:t>)</m:t>
          </m:r>
        </m:oMath>
      </m:oMathPara>
    </w:p>
    <w:p w14:paraId="6DAC3EF4" w14:textId="77777777" w:rsidR="00396D5D" w:rsidRDefault="00396D5D" w:rsidP="00396D5D">
      <w:pPr>
        <w:jc w:val="both"/>
        <w:rPr>
          <w:b/>
          <w:bCs/>
        </w:rPr>
      </w:pPr>
    </w:p>
    <w:p w14:paraId="0FF6DD98" w14:textId="75A53DEE" w:rsidR="00396B73" w:rsidRDefault="00396B73" w:rsidP="00396D5D">
      <w:pPr>
        <w:jc w:val="both"/>
        <w:rPr>
          <w:b/>
          <w:bCs/>
        </w:rPr>
      </w:pPr>
      <w:r>
        <w:rPr>
          <w:b/>
          <w:bCs/>
        </w:rPr>
        <w:t>Restricciones de Dominio del Modelo</w:t>
      </w:r>
    </w:p>
    <w:p w14:paraId="150110A4" w14:textId="0DE80862" w:rsidR="00396B73" w:rsidRPr="00C25C7A" w:rsidRDefault="00396B73" w:rsidP="00396D5D">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 xml:space="preserve">7 </m:t>
              </m:r>
            </m:sub>
          </m:sSub>
          <m:r>
            <m:rPr>
              <m:sty m:val="p"/>
            </m:rPr>
            <w:rPr>
              <w:rFonts w:ascii="Cambria Math" w:hAnsi="Cambria Math"/>
            </w:rPr>
            <m:t>≤100</m:t>
          </m:r>
        </m:oMath>
      </m:oMathPara>
    </w:p>
    <w:p w14:paraId="5CA54B19" w14:textId="57708292" w:rsidR="00396B73" w:rsidRPr="00C25C7A" w:rsidRDefault="00396B73" w:rsidP="00396D5D">
      <w:pPr>
        <w:jc w:val="both"/>
        <w:rPr>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8</m:t>
              </m:r>
            </m:sub>
          </m:sSub>
          <m:r>
            <m:rPr>
              <m:sty m:val="p"/>
            </m:rPr>
            <w:rPr>
              <w:rFonts w:ascii="Cambria Math" w:hAnsi="Cambria Math"/>
            </w:rPr>
            <m:t>≤20</m:t>
          </m:r>
        </m:oMath>
      </m:oMathPara>
    </w:p>
    <w:p w14:paraId="3B0AB4BE" w14:textId="42B802A4" w:rsidR="00396B73" w:rsidRPr="0070454C" w:rsidRDefault="00396B73" w:rsidP="00396D5D">
      <w:pPr>
        <w:jc w:val="both"/>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6</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9</m:t>
              </m:r>
            </m:sub>
          </m:sSub>
          <m:r>
            <m:rPr>
              <m:sty m:val="p"/>
            </m:rPr>
            <w:rPr>
              <w:rFonts w:ascii="Cambria Math" w:hAnsi="Cambria Math"/>
            </w:rPr>
            <m:t>≤30</m:t>
          </m:r>
        </m:oMath>
      </m:oMathPara>
    </w:p>
    <w:p w14:paraId="46F0C9EF" w14:textId="78793FE3" w:rsidR="0070454C" w:rsidRPr="0070454C" w:rsidRDefault="0070454C" w:rsidP="00396D5D">
      <w:pPr>
        <w:jc w:val="both"/>
        <w:rPr>
          <w:rFonts w:eastAsiaTheme="minorEastAsia"/>
          <w:iCs/>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7)</m:t>
                  </m:r>
                </m:sub>
              </m:sSub>
            </m:den>
          </m:f>
          <m:r>
            <w:rPr>
              <w:rFonts w:ascii="Cambria Math" w:eastAsiaTheme="minorEastAsia" w:hAnsi="Cambria Math"/>
            </w:rPr>
            <m:t>≥0.30</m:t>
          </m:r>
        </m:oMath>
      </m:oMathPara>
    </w:p>
    <w:p w14:paraId="0F4FE16D" w14:textId="3F864A49" w:rsidR="0070454C" w:rsidRPr="00C25C7A" w:rsidRDefault="0070454C" w:rsidP="0070454C">
      <w:pPr>
        <w:jc w:val="both"/>
        <w:rPr>
          <w:rFonts w:eastAsiaTheme="minorEastAsia"/>
          <w:iCs/>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4</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8</m:t>
                  </m:r>
                </m:sub>
              </m:sSub>
              <m:r>
                <w:rPr>
                  <w:rFonts w:ascii="Cambria Math" w:eastAsiaTheme="minorEastAsia" w:hAnsi="Cambria Math"/>
                </w:rPr>
                <m:t>)</m:t>
              </m:r>
            </m:den>
          </m:f>
          <m:r>
            <w:rPr>
              <w:rFonts w:ascii="Cambria Math" w:eastAsiaTheme="minorEastAsia" w:hAnsi="Cambria Math"/>
            </w:rPr>
            <m:t>≥0.</m:t>
          </m:r>
          <m:r>
            <w:rPr>
              <w:rFonts w:ascii="Cambria Math" w:eastAsiaTheme="minorEastAsia" w:hAnsi="Cambria Math"/>
            </w:rPr>
            <m:t>20</m:t>
          </m:r>
        </m:oMath>
      </m:oMathPara>
    </w:p>
    <w:p w14:paraId="344068F1" w14:textId="296387C5" w:rsidR="0070454C" w:rsidRPr="0070454C" w:rsidRDefault="0070454C" w:rsidP="0070454C">
      <w:pPr>
        <w:jc w:val="both"/>
        <w:rPr>
          <w:rFonts w:eastAsiaTheme="minorEastAsia"/>
          <w:iCs/>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8</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8</m:t>
                  </m:r>
                </m:sub>
              </m:sSub>
              <m:r>
                <w:rPr>
                  <w:rFonts w:ascii="Cambria Math" w:eastAsiaTheme="minorEastAsia" w:hAnsi="Cambria Math"/>
                </w:rPr>
                <m:t>)</m:t>
              </m:r>
            </m:den>
          </m:f>
          <m:r>
            <w:rPr>
              <w:rFonts w:ascii="Cambria Math" w:eastAsiaTheme="minorEastAsia" w:hAnsi="Cambria Math"/>
            </w:rPr>
            <m:t>≥0.</m:t>
          </m:r>
          <m:r>
            <w:rPr>
              <w:rFonts w:ascii="Cambria Math" w:eastAsiaTheme="minorEastAsia" w:hAnsi="Cambria Math"/>
            </w:rPr>
            <m:t>1</m:t>
          </m:r>
          <m:r>
            <w:rPr>
              <w:rFonts w:ascii="Cambria Math" w:eastAsiaTheme="minorEastAsia" w:hAnsi="Cambria Math"/>
            </w:rPr>
            <m:t>0</m:t>
          </m:r>
        </m:oMath>
      </m:oMathPara>
    </w:p>
    <w:p w14:paraId="0B93EE7E" w14:textId="24B910C4" w:rsidR="001A78DA" w:rsidRPr="0070454C" w:rsidRDefault="0070454C" w:rsidP="00396D5D">
      <w:pPr>
        <w:jc w:val="both"/>
        <w:rPr>
          <w:rFonts w:eastAsiaTheme="minorEastAsia"/>
          <w:iCs/>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9</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9</m:t>
                  </m:r>
                </m:sub>
              </m:sSub>
              <m:r>
                <w:rPr>
                  <w:rFonts w:ascii="Cambria Math" w:eastAsiaTheme="minorEastAsia" w:hAnsi="Cambria Math"/>
                </w:rPr>
                <m:t>)</m:t>
              </m:r>
            </m:den>
          </m:f>
          <m:r>
            <w:rPr>
              <w:rFonts w:ascii="Cambria Math" w:eastAsiaTheme="minorEastAsia" w:hAnsi="Cambria Math"/>
            </w:rPr>
            <m:t>≥0.20</m:t>
          </m:r>
        </m:oMath>
      </m:oMathPara>
    </w:p>
    <w:p w14:paraId="3CF829FE" w14:textId="596ED2A5" w:rsidR="00396B73" w:rsidRDefault="001A78DA" w:rsidP="00396D5D">
      <w:pPr>
        <w:jc w:val="both"/>
        <w:rPr>
          <w:i/>
          <w:iCs/>
        </w:rPr>
      </w:pPr>
      <w:r w:rsidRPr="001A78DA">
        <w:rPr>
          <w:i/>
          <w:iCs/>
        </w:rPr>
        <w:t>Restricciones de No Negatividad del Modelo</w:t>
      </w:r>
    </w:p>
    <w:p w14:paraId="14276F17" w14:textId="4E68F6E5" w:rsidR="001A78DA" w:rsidRPr="00C25C7A" w:rsidRDefault="001A78DA" w:rsidP="001A78DA">
      <w:pPr>
        <w:jc w:val="both"/>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2, </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9</m:t>
              </m:r>
            </m:sub>
          </m:sSub>
          <m:r>
            <m:rPr>
              <m:sty m:val="p"/>
            </m:rPr>
            <w:rPr>
              <w:rFonts w:ascii="Cambria Math" w:hAnsi="Cambria Math"/>
            </w:rPr>
            <m:t xml:space="preserve"> ≥0</m:t>
          </m:r>
        </m:oMath>
      </m:oMathPara>
    </w:p>
    <w:p w14:paraId="1563EA57" w14:textId="77777777" w:rsidR="001A78DA" w:rsidRDefault="001A78DA" w:rsidP="00396D5D">
      <w:pPr>
        <w:jc w:val="both"/>
        <w:rPr>
          <w:b/>
          <w:bCs/>
        </w:rPr>
      </w:pPr>
    </w:p>
    <w:p w14:paraId="16EF2099" w14:textId="074C4E49" w:rsidR="00BA1545" w:rsidRDefault="00BA1545" w:rsidP="00396D5D">
      <w:pPr>
        <w:jc w:val="both"/>
        <w:rPr>
          <w:b/>
          <w:bCs/>
        </w:rPr>
      </w:pPr>
      <w:r w:rsidRPr="00BA1545">
        <w:rPr>
          <w:b/>
          <w:bCs/>
        </w:rPr>
        <w:t>Problema #2</w:t>
      </w:r>
    </w:p>
    <w:p w14:paraId="3E07E538" w14:textId="76E0979D" w:rsidR="00B80586" w:rsidRDefault="00B80586" w:rsidP="00396D5D">
      <w:pPr>
        <w:jc w:val="both"/>
      </w:pPr>
      <w:r w:rsidRPr="00B80586">
        <w:t xml:space="preserve">La Ciudad </w:t>
      </w:r>
      <w:r>
        <w:t>de Colón enfrenta un grave recorte de presupuesto. Buscando una solución a lo largo para mejorar la base tributaria, el consejo de la ciudad propone la demolición de un área de viviendas dentro de la ciudad, y su reemplazo con un moderno desarrollo.</w:t>
      </w:r>
    </w:p>
    <w:p w14:paraId="324D8EE0" w14:textId="64F664EA" w:rsidR="00B80586" w:rsidRDefault="00B80586" w:rsidP="00396D5D">
      <w:pPr>
        <w:jc w:val="both"/>
      </w:pPr>
      <w:r>
        <w:t>El proyecto implica dos fases: (1) Demolición de casas populares para obtener el terreno para el nuevo desarrollo, y (2) Construcción del nuevo desarrollo. Cada casa ocupa un lote de 25 acres. El costo de demoler una casa es de $2,000.00. Los tamaños de los lotes para construir casas unifamiliares, dobles, triples y cuádruples son de 0.18, 0.28, 0.40 y 0.50 acres, respectivamente.</w:t>
      </w:r>
    </w:p>
    <w:p w14:paraId="4C3A709D" w14:textId="05EBBA0F" w:rsidR="00B80586" w:rsidRDefault="00B80586" w:rsidP="00396D5D">
      <w:pPr>
        <w:jc w:val="both"/>
      </w:pPr>
      <w:r>
        <w:t>Las calles, los espacios abiertos y el área para la instalación de servicios, ocupan el 15% del área disponible. En el Nuevo Desarrollo, las unidades triples y cuádruples ocupan por lo menos 15% del área disponible. En el Nuevo Desarrollo, las unidades triples y cuádruples ocupan por lo menos 25% del total. Las unidades sencillas deben ser al menos 20% de todas las unidades, y las unidades dobles deben ocupar un mínimo de 10%.</w:t>
      </w:r>
    </w:p>
    <w:p w14:paraId="7ACCEF40" w14:textId="38D5D6DA" w:rsidR="00B80586" w:rsidRDefault="00B80586" w:rsidP="00396D5D">
      <w:pPr>
        <w:jc w:val="both"/>
      </w:pPr>
      <w:r>
        <w:t xml:space="preserve">Las unidades sencillas deben ser al menos 20% de todas las unidades, y las unidades dobles deben ocupar un mínimo de 10%. El impuesto por unidad aplicado a las unidades sencillas, dobles, triples y cuádruples es de $1,000.00, $1,900.00, $2,700.00 y $3,400.00, respectivamente. El costo de construcción por unidad de las casas sencillas, dobles, triples y cuádruples es de $50,000.00, </w:t>
      </w:r>
      <w:r>
        <w:lastRenderedPageBreak/>
        <w:t>$70,000.00, $130,000.00 y $160,000.00, respectivamente. El financiamiento a través de un banco local está limitado a $15,000,000.00.</w:t>
      </w:r>
    </w:p>
    <w:p w14:paraId="64403DFB" w14:textId="6517DFA4" w:rsidR="00B80586" w:rsidRPr="00B80586" w:rsidRDefault="00B80586" w:rsidP="00396D5D">
      <w:pPr>
        <w:jc w:val="both"/>
        <w:rPr>
          <w:b/>
          <w:bCs/>
        </w:rPr>
      </w:pPr>
      <w:r w:rsidRPr="00B80586">
        <w:rPr>
          <w:b/>
          <w:bCs/>
        </w:rPr>
        <w:t>¿Cuántas unidades de cada tipo se deben construir para maximizar la recaudación de impuestos?</w:t>
      </w:r>
    </w:p>
    <w:p w14:paraId="6923066F" w14:textId="1060EAE5" w:rsidR="00BA1545" w:rsidRPr="00396D5D" w:rsidRDefault="00BA1545" w:rsidP="00396D5D">
      <w:pPr>
        <w:rPr>
          <w:b/>
          <w:bCs/>
        </w:rPr>
      </w:pPr>
      <w:r w:rsidRPr="00396D5D">
        <w:rPr>
          <w:b/>
          <w:bCs/>
        </w:rPr>
        <w:t>Definición de las Variables del Modelo</w:t>
      </w:r>
    </w:p>
    <w:p w14:paraId="413038D2" w14:textId="77777777" w:rsidR="00BA1545" w:rsidRPr="00C34939" w:rsidRDefault="00BA1545" w:rsidP="00BA1545">
      <w:pPr>
        <w:rPr>
          <w:rFonts w:ascii="Times New Roman" w:hAnsi="Times New Roman" w:cs="Times New Roman"/>
          <w:sz w:val="24"/>
          <w:szCs w:val="24"/>
        </w:rPr>
      </w:pPr>
      <w:r w:rsidRPr="00C34939">
        <w:rPr>
          <w:rFonts w:ascii="Times New Roman" w:hAnsi="Times New Roman" w:cs="Times New Roman"/>
          <w:sz w:val="24"/>
          <w:szCs w:val="24"/>
        </w:rPr>
        <w:t>X</w:t>
      </w:r>
      <w:r w:rsidRPr="00C34939">
        <w:rPr>
          <w:rFonts w:ascii="Times New Roman" w:hAnsi="Times New Roman" w:cs="Times New Roman"/>
          <w:sz w:val="24"/>
          <w:szCs w:val="24"/>
          <w:vertAlign w:val="subscript"/>
        </w:rPr>
        <w:t>1</w:t>
      </w:r>
      <w:r w:rsidRPr="00C34939">
        <w:rPr>
          <w:rFonts w:ascii="Times New Roman" w:hAnsi="Times New Roman" w:cs="Times New Roman"/>
          <w:sz w:val="24"/>
          <w:szCs w:val="24"/>
        </w:rPr>
        <w:t>= número de casas sencillas</w:t>
      </w:r>
    </w:p>
    <w:p w14:paraId="72009C57" w14:textId="77777777" w:rsidR="00BA1545" w:rsidRPr="00C34939" w:rsidRDefault="00BA1545" w:rsidP="00BA1545">
      <w:pPr>
        <w:rPr>
          <w:rFonts w:ascii="Times New Roman" w:hAnsi="Times New Roman" w:cs="Times New Roman"/>
          <w:sz w:val="24"/>
          <w:szCs w:val="24"/>
          <w:lang w:val="es-ES"/>
        </w:rPr>
      </w:pPr>
      <w:r w:rsidRPr="00C34939">
        <w:rPr>
          <w:rFonts w:ascii="Times New Roman" w:hAnsi="Times New Roman" w:cs="Times New Roman"/>
          <w:sz w:val="24"/>
          <w:szCs w:val="24"/>
          <w:lang w:val="es-ES"/>
        </w:rPr>
        <w:t>X</w:t>
      </w:r>
      <w:r w:rsidRPr="00C34939">
        <w:rPr>
          <w:rFonts w:ascii="Times New Roman" w:hAnsi="Times New Roman" w:cs="Times New Roman"/>
          <w:sz w:val="24"/>
          <w:szCs w:val="24"/>
          <w:vertAlign w:val="subscript"/>
          <w:lang w:val="es-ES"/>
        </w:rPr>
        <w:t>2</w:t>
      </w:r>
      <w:r w:rsidRPr="00C34939">
        <w:rPr>
          <w:rFonts w:ascii="Times New Roman" w:hAnsi="Times New Roman" w:cs="Times New Roman"/>
          <w:sz w:val="24"/>
          <w:szCs w:val="24"/>
          <w:lang w:val="es-ES"/>
        </w:rPr>
        <w:t>= número de casas dobles</w:t>
      </w:r>
    </w:p>
    <w:p w14:paraId="1C7A9D75" w14:textId="77777777" w:rsidR="00BA1545" w:rsidRPr="00C34939" w:rsidRDefault="00BA1545" w:rsidP="00BA1545">
      <w:pPr>
        <w:rPr>
          <w:rFonts w:ascii="Times New Roman" w:hAnsi="Times New Roman" w:cs="Times New Roman"/>
          <w:sz w:val="24"/>
          <w:szCs w:val="24"/>
          <w:lang w:val="es-ES"/>
        </w:rPr>
      </w:pPr>
      <w:r w:rsidRPr="00C34939">
        <w:rPr>
          <w:rFonts w:ascii="Times New Roman" w:hAnsi="Times New Roman" w:cs="Times New Roman"/>
          <w:sz w:val="24"/>
          <w:szCs w:val="24"/>
          <w:lang w:val="es-ES"/>
        </w:rPr>
        <w:t>X</w:t>
      </w:r>
      <w:r w:rsidRPr="00C34939">
        <w:rPr>
          <w:rFonts w:ascii="Times New Roman" w:hAnsi="Times New Roman" w:cs="Times New Roman"/>
          <w:sz w:val="24"/>
          <w:szCs w:val="24"/>
          <w:vertAlign w:val="subscript"/>
          <w:lang w:val="es-ES"/>
        </w:rPr>
        <w:t>3</w:t>
      </w:r>
      <w:r w:rsidRPr="00C34939">
        <w:rPr>
          <w:rFonts w:ascii="Times New Roman" w:hAnsi="Times New Roman" w:cs="Times New Roman"/>
          <w:sz w:val="24"/>
          <w:szCs w:val="24"/>
          <w:lang w:val="es-ES"/>
        </w:rPr>
        <w:t>= número de casas triples</w:t>
      </w:r>
    </w:p>
    <w:p w14:paraId="26F7620E" w14:textId="77777777" w:rsidR="00BA1545" w:rsidRPr="00C34939" w:rsidRDefault="00BA1545" w:rsidP="00BA1545">
      <w:pPr>
        <w:rPr>
          <w:rFonts w:ascii="Times New Roman" w:hAnsi="Times New Roman" w:cs="Times New Roman"/>
          <w:sz w:val="24"/>
          <w:szCs w:val="24"/>
          <w:lang w:val="es-ES"/>
        </w:rPr>
      </w:pPr>
      <w:r w:rsidRPr="00C34939">
        <w:rPr>
          <w:rFonts w:ascii="Times New Roman" w:hAnsi="Times New Roman" w:cs="Times New Roman"/>
          <w:sz w:val="24"/>
          <w:szCs w:val="24"/>
          <w:lang w:val="es-ES"/>
        </w:rPr>
        <w:t>X</w:t>
      </w:r>
      <w:r w:rsidRPr="00C34939">
        <w:rPr>
          <w:rFonts w:ascii="Times New Roman" w:hAnsi="Times New Roman" w:cs="Times New Roman"/>
          <w:sz w:val="24"/>
          <w:szCs w:val="24"/>
          <w:vertAlign w:val="subscript"/>
          <w:lang w:val="es-ES"/>
        </w:rPr>
        <w:t>4</w:t>
      </w:r>
      <w:r w:rsidRPr="00C34939">
        <w:rPr>
          <w:rFonts w:ascii="Times New Roman" w:hAnsi="Times New Roman" w:cs="Times New Roman"/>
          <w:sz w:val="24"/>
          <w:szCs w:val="24"/>
          <w:lang w:val="es-ES"/>
        </w:rPr>
        <w:t>= número de casas cuádruples</w:t>
      </w:r>
    </w:p>
    <w:p w14:paraId="7B7970AC" w14:textId="77777777" w:rsidR="00BA1545" w:rsidRPr="00C34939" w:rsidRDefault="00BA1545" w:rsidP="00BA1545">
      <w:pPr>
        <w:rPr>
          <w:rFonts w:ascii="Times New Roman" w:hAnsi="Times New Roman" w:cs="Times New Roman"/>
          <w:sz w:val="24"/>
          <w:szCs w:val="24"/>
          <w:lang w:val="es-ES"/>
        </w:rPr>
      </w:pPr>
      <w:r w:rsidRPr="00C34939">
        <w:rPr>
          <w:rFonts w:ascii="Times New Roman" w:hAnsi="Times New Roman" w:cs="Times New Roman"/>
          <w:sz w:val="24"/>
          <w:szCs w:val="24"/>
          <w:lang w:val="es-ES"/>
        </w:rPr>
        <w:t>X</w:t>
      </w:r>
      <w:r w:rsidRPr="00C34939">
        <w:rPr>
          <w:rFonts w:ascii="Times New Roman" w:hAnsi="Times New Roman" w:cs="Times New Roman"/>
          <w:sz w:val="24"/>
          <w:szCs w:val="24"/>
          <w:vertAlign w:val="subscript"/>
          <w:lang w:val="es-ES"/>
        </w:rPr>
        <w:t>5</w:t>
      </w:r>
      <w:r w:rsidRPr="00C34939">
        <w:rPr>
          <w:rFonts w:ascii="Times New Roman" w:hAnsi="Times New Roman" w:cs="Times New Roman"/>
          <w:sz w:val="24"/>
          <w:szCs w:val="24"/>
          <w:lang w:val="es-ES"/>
        </w:rPr>
        <w:t>= número de casas que van a demoler</w:t>
      </w:r>
    </w:p>
    <w:p w14:paraId="7D457AFF" w14:textId="77777777" w:rsidR="00BA1545" w:rsidRDefault="00BA1545" w:rsidP="00BA1545">
      <w:pPr>
        <w:rPr>
          <w:rFonts w:ascii="Times New Roman" w:hAnsi="Times New Roman" w:cs="Times New Roman"/>
          <w:sz w:val="24"/>
          <w:szCs w:val="24"/>
          <w:lang w:val="es-ES"/>
        </w:rPr>
      </w:pPr>
    </w:p>
    <w:p w14:paraId="1663A2E9" w14:textId="57CBD6DE" w:rsidR="00BA1545" w:rsidRPr="00ED5DBB" w:rsidRDefault="00BA1545" w:rsidP="00396D5D">
      <w:pPr>
        <w:rPr>
          <w:rFonts w:cstheme="minorHAnsi"/>
          <w:b/>
          <w:bCs/>
        </w:rPr>
      </w:pPr>
      <w:r w:rsidRPr="00ED5DBB">
        <w:rPr>
          <w:rFonts w:cstheme="minorHAnsi"/>
          <w:b/>
          <w:bCs/>
        </w:rPr>
        <w:t>Función Objetivo del Modelo</w:t>
      </w:r>
    </w:p>
    <w:p w14:paraId="4DCFD6D6" w14:textId="6F336034" w:rsidR="00BA1545" w:rsidRPr="00ED5DBB" w:rsidRDefault="00ED5DBB" w:rsidP="00BA1545">
      <w:pPr>
        <w:rPr>
          <w:rFonts w:cstheme="minorHAnsi"/>
          <w:lang w:val="es-ES"/>
        </w:rPr>
      </w:pPr>
      <m:oMathPara>
        <m:oMath>
          <m:r>
            <w:rPr>
              <w:rFonts w:ascii="Cambria Math" w:hAnsi="Cambria Math" w:cstheme="minorHAnsi"/>
              <w:lang w:val="es-ES"/>
            </w:rPr>
            <m:t>Maximizar</m:t>
          </m:r>
          <m:r>
            <w:rPr>
              <w:rFonts w:ascii="Cambria Math" w:hAnsi="Cambria Math" w:cstheme="minorHAnsi"/>
              <w:lang w:val="es-ES"/>
            </w:rPr>
            <m:t xml:space="preserve"> </m:t>
          </m:r>
          <m:r>
            <w:rPr>
              <w:rFonts w:ascii="Cambria Math" w:hAnsi="Cambria Math" w:cstheme="minorHAnsi"/>
              <w:lang w:val="es-ES"/>
            </w:rPr>
            <m:t>Z=</m:t>
          </m:r>
          <m:r>
            <m:rPr>
              <m:sty m:val="p"/>
            </m:rPr>
            <w:rPr>
              <w:rFonts w:ascii="Cambria Math" w:hAnsi="Cambria Math" w:cstheme="minorHAnsi"/>
              <w:lang w:val="es-ES"/>
            </w:rPr>
            <m:t>1000</m:t>
          </m:r>
          <m:sSub>
            <m:sSubPr>
              <m:ctrlPr>
                <w:rPr>
                  <w:rFonts w:ascii="Cambria Math" w:hAnsi="Cambria Math" w:cstheme="minorHAnsi"/>
                  <w:lang w:val="es-ES"/>
                </w:rPr>
              </m:ctrlPr>
            </m:sSubPr>
            <m:e>
              <m:r>
                <w:rPr>
                  <w:rFonts w:ascii="Cambria Math" w:hAnsi="Cambria Math" w:cstheme="minorHAnsi"/>
                  <w:lang w:val="es-ES"/>
                </w:rPr>
                <m:t>x</m:t>
              </m:r>
            </m:e>
            <m:sub>
              <m:r>
                <w:rPr>
                  <w:rFonts w:ascii="Cambria Math" w:hAnsi="Cambria Math" w:cstheme="minorHAnsi"/>
                  <w:lang w:val="es-ES"/>
                </w:rPr>
                <m:t>1</m:t>
              </m:r>
            </m:sub>
          </m:sSub>
          <m:r>
            <m:rPr>
              <m:sty m:val="p"/>
            </m:rPr>
            <w:rPr>
              <w:rFonts w:ascii="Cambria Math" w:hAnsi="Cambria Math" w:cstheme="minorHAnsi"/>
              <w:lang w:val="es-ES"/>
            </w:rPr>
            <m:t xml:space="preserve"> + 1900</m:t>
          </m:r>
          <m:sSub>
            <m:sSubPr>
              <m:ctrlPr>
                <w:rPr>
                  <w:rFonts w:ascii="Cambria Math" w:hAnsi="Cambria Math" w:cstheme="minorHAnsi"/>
                  <w:lang w:val="es-ES"/>
                </w:rPr>
              </m:ctrlPr>
            </m:sSubPr>
            <m:e>
              <m:r>
                <w:rPr>
                  <w:rFonts w:ascii="Cambria Math" w:hAnsi="Cambria Math" w:cstheme="minorHAnsi"/>
                  <w:lang w:val="es-ES"/>
                </w:rPr>
                <m:t>x</m:t>
              </m:r>
            </m:e>
            <m:sub>
              <m:r>
                <w:rPr>
                  <w:rFonts w:ascii="Cambria Math" w:hAnsi="Cambria Math" w:cstheme="minorHAnsi"/>
                  <w:lang w:val="es-ES"/>
                </w:rPr>
                <m:t>2</m:t>
              </m:r>
            </m:sub>
          </m:sSub>
          <m:r>
            <m:rPr>
              <m:sty m:val="p"/>
            </m:rPr>
            <w:rPr>
              <w:rFonts w:ascii="Cambria Math" w:hAnsi="Cambria Math" w:cstheme="minorHAnsi"/>
              <w:lang w:val="es-ES"/>
            </w:rPr>
            <m:t xml:space="preserve"> + 2700</m:t>
          </m:r>
          <m:sSub>
            <m:sSubPr>
              <m:ctrlPr>
                <w:rPr>
                  <w:rFonts w:ascii="Cambria Math" w:hAnsi="Cambria Math" w:cstheme="minorHAnsi"/>
                  <w:lang w:val="es-ES"/>
                </w:rPr>
              </m:ctrlPr>
            </m:sSubPr>
            <m:e>
              <m:r>
                <w:rPr>
                  <w:rFonts w:ascii="Cambria Math" w:hAnsi="Cambria Math" w:cstheme="minorHAnsi"/>
                  <w:lang w:val="es-ES"/>
                </w:rPr>
                <m:t>x</m:t>
              </m:r>
            </m:e>
            <m:sub>
              <m:r>
                <w:rPr>
                  <w:rFonts w:ascii="Cambria Math" w:hAnsi="Cambria Math" w:cstheme="minorHAnsi"/>
                  <w:lang w:val="es-ES"/>
                </w:rPr>
                <m:t>3</m:t>
              </m:r>
            </m:sub>
          </m:sSub>
          <m:r>
            <m:rPr>
              <m:sty m:val="p"/>
            </m:rPr>
            <w:rPr>
              <w:rFonts w:ascii="Cambria Math" w:hAnsi="Cambria Math" w:cstheme="minorHAnsi"/>
              <w:lang w:val="es-ES"/>
            </w:rPr>
            <m:t xml:space="preserve"> + 3400</m:t>
          </m:r>
          <m:sSub>
            <m:sSubPr>
              <m:ctrlPr>
                <w:rPr>
                  <w:rFonts w:ascii="Cambria Math" w:hAnsi="Cambria Math" w:cstheme="minorHAnsi"/>
                  <w:lang w:val="es-ES"/>
                </w:rPr>
              </m:ctrlPr>
            </m:sSubPr>
            <m:e>
              <m:r>
                <w:rPr>
                  <w:rFonts w:ascii="Cambria Math" w:hAnsi="Cambria Math" w:cstheme="minorHAnsi"/>
                  <w:lang w:val="es-ES"/>
                </w:rPr>
                <m:t>x</m:t>
              </m:r>
            </m:e>
            <m:sub>
              <m:r>
                <w:rPr>
                  <w:rFonts w:ascii="Cambria Math" w:hAnsi="Cambria Math" w:cstheme="minorHAnsi"/>
                  <w:lang w:val="es-ES"/>
                </w:rPr>
                <m:t>4</m:t>
              </m:r>
            </m:sub>
          </m:sSub>
          <m:r>
            <m:rPr>
              <m:sty m:val="p"/>
            </m:rPr>
            <w:rPr>
              <w:rFonts w:ascii="Cambria Math" w:hAnsi="Cambria Math" w:cstheme="minorHAnsi"/>
              <w:vertAlign w:val="subscript"/>
              <w:lang w:val="es-ES"/>
            </w:rPr>
            <m:t xml:space="preserve"> </m:t>
          </m:r>
        </m:oMath>
      </m:oMathPara>
    </w:p>
    <w:p w14:paraId="3971AAC8" w14:textId="47B207B3" w:rsidR="00BA1545" w:rsidRPr="00ED5DBB" w:rsidRDefault="00BA1545" w:rsidP="00396D5D">
      <w:pPr>
        <w:rPr>
          <w:rFonts w:cstheme="minorHAnsi"/>
          <w:b/>
          <w:bCs/>
          <w:lang w:val="es-ES"/>
        </w:rPr>
      </w:pPr>
      <w:r w:rsidRPr="00ED5DBB">
        <w:rPr>
          <w:rFonts w:cstheme="minorHAnsi"/>
          <w:b/>
          <w:bCs/>
          <w:lang w:val="es-ES"/>
        </w:rPr>
        <w:t>Escribir las restricciones:</w:t>
      </w:r>
    </w:p>
    <w:p w14:paraId="58B188BB" w14:textId="77777777" w:rsidR="00BA1545" w:rsidRPr="00ED5DBB" w:rsidRDefault="00BA1545" w:rsidP="00BA1545">
      <w:pPr>
        <w:rPr>
          <w:rFonts w:eastAsiaTheme="minorEastAsia" w:cstheme="minorHAnsi"/>
          <w:lang w:val="es-ES"/>
        </w:rPr>
      </w:pPr>
      <m:oMathPara>
        <m:oMath>
          <m:r>
            <w:rPr>
              <w:rFonts w:ascii="Cambria Math" w:hAnsi="Cambria Math" w:cstheme="minorHAnsi"/>
              <w:lang w:val="es-ES"/>
            </w:rPr>
            <m:t>0.18</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1</m:t>
              </m:r>
            </m:sub>
          </m:sSub>
          <m:r>
            <w:rPr>
              <w:rFonts w:ascii="Cambria Math" w:hAnsi="Cambria Math" w:cstheme="minorHAnsi"/>
              <w:lang w:val="es-ES"/>
            </w:rPr>
            <m:t>+0.28</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2</m:t>
              </m:r>
            </m:sub>
          </m:sSub>
          <m:r>
            <w:rPr>
              <w:rFonts w:ascii="Cambria Math" w:hAnsi="Cambria Math" w:cstheme="minorHAnsi"/>
              <w:lang w:val="es-ES"/>
            </w:rPr>
            <m:t>+0.4</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3</m:t>
              </m:r>
            </m:sub>
          </m:sSub>
          <m:r>
            <w:rPr>
              <w:rFonts w:ascii="Cambria Math" w:hAnsi="Cambria Math" w:cstheme="minorHAnsi"/>
              <w:lang w:val="es-ES"/>
            </w:rPr>
            <m:t>+0.5</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4</m:t>
              </m:r>
            </m:sub>
          </m:sSub>
          <m:r>
            <w:rPr>
              <w:rFonts w:ascii="Cambria Math" w:hAnsi="Cambria Math" w:cstheme="minorHAnsi"/>
              <w:lang w:val="es-ES"/>
            </w:rPr>
            <m:t>-0.2125</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5</m:t>
              </m:r>
            </m:sub>
          </m:sSub>
          <m:r>
            <w:rPr>
              <w:rFonts w:ascii="Cambria Math" w:hAnsi="Cambria Math" w:cstheme="minorHAnsi"/>
              <w:lang w:val="es-ES"/>
            </w:rPr>
            <m:t>≤0</m:t>
          </m:r>
        </m:oMath>
      </m:oMathPara>
    </w:p>
    <w:p w14:paraId="2DD7521D" w14:textId="77777777" w:rsidR="00BA1545" w:rsidRPr="00ED5DBB" w:rsidRDefault="00BA1545" w:rsidP="00BA1545">
      <w:pPr>
        <w:rPr>
          <w:rFonts w:eastAsiaTheme="minorEastAsia" w:cstheme="minorHAnsi"/>
          <w:lang w:val="es-ES"/>
        </w:rPr>
      </w:pPr>
      <m:oMathPara>
        <m:oMath>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 xml:space="preserve">5 </m:t>
              </m:r>
            </m:sub>
          </m:sSub>
          <m:r>
            <w:rPr>
              <w:rFonts w:ascii="Cambria Math" w:hAnsi="Cambria Math" w:cstheme="minorHAnsi"/>
              <w:lang w:val="es-ES"/>
            </w:rPr>
            <m:t>≤300</m:t>
          </m:r>
        </m:oMath>
      </m:oMathPara>
    </w:p>
    <w:p w14:paraId="3875F6C1" w14:textId="77777777" w:rsidR="00BA1545" w:rsidRPr="00ED5DBB" w:rsidRDefault="00BA1545" w:rsidP="00BA1545">
      <w:pPr>
        <w:rPr>
          <w:rFonts w:eastAsiaTheme="minorEastAsia" w:cstheme="minorHAnsi"/>
          <w:lang w:val="es-ES"/>
        </w:rPr>
      </w:pPr>
      <m:oMathPara>
        <m:oMath>
          <m:r>
            <w:rPr>
              <w:rFonts w:ascii="Cambria Math" w:hAnsi="Cambria Math" w:cstheme="minorHAnsi"/>
              <w:lang w:val="es-ES"/>
            </w:rPr>
            <m:t>50000</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1</m:t>
              </m:r>
            </m:sub>
          </m:sSub>
          <m:r>
            <w:rPr>
              <w:rFonts w:ascii="Cambria Math" w:hAnsi="Cambria Math" w:cstheme="minorHAnsi"/>
              <w:lang w:val="es-ES"/>
            </w:rPr>
            <m:t>+70000</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2</m:t>
              </m:r>
            </m:sub>
          </m:sSub>
          <m:r>
            <w:rPr>
              <w:rFonts w:ascii="Cambria Math" w:hAnsi="Cambria Math" w:cstheme="minorHAnsi"/>
              <w:lang w:val="es-ES"/>
            </w:rPr>
            <m:t>+130000</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3</m:t>
              </m:r>
            </m:sub>
          </m:sSub>
          <m:r>
            <w:rPr>
              <w:rFonts w:ascii="Cambria Math" w:hAnsi="Cambria Math" w:cstheme="minorHAnsi"/>
              <w:lang w:val="es-ES"/>
            </w:rPr>
            <m:t>+160000</m:t>
          </m:r>
          <m:sSub>
            <m:sSubPr>
              <m:ctrlPr>
                <w:rPr>
                  <w:rFonts w:ascii="Cambria Math" w:hAnsi="Cambria Math" w:cstheme="minorHAnsi"/>
                  <w:i/>
                  <w:lang w:val="es-ES"/>
                </w:rPr>
              </m:ctrlPr>
            </m:sSubPr>
            <m:e>
              <m:r>
                <w:rPr>
                  <w:rFonts w:ascii="Cambria Math" w:hAnsi="Cambria Math" w:cstheme="minorHAnsi"/>
                  <w:lang w:val="es-ES"/>
                </w:rPr>
                <m:t>x</m:t>
              </m:r>
            </m:e>
            <m:sub>
              <m:r>
                <w:rPr>
                  <w:rFonts w:ascii="Cambria Math" w:hAnsi="Cambria Math" w:cstheme="minorHAnsi"/>
                  <w:lang w:val="es-ES"/>
                </w:rPr>
                <m:t>4</m:t>
              </m:r>
            </m:sub>
          </m:sSub>
          <m:r>
            <w:rPr>
              <w:rFonts w:ascii="Cambria Math" w:hAnsi="Cambria Math" w:cstheme="minorHAnsi"/>
              <w:lang w:val="es-ES"/>
            </w:rPr>
            <m:t>≤15000000</m:t>
          </m:r>
        </m:oMath>
      </m:oMathPara>
    </w:p>
    <w:p w14:paraId="20882A40" w14:textId="77777777" w:rsidR="00BA1545" w:rsidRPr="00ED5DBB" w:rsidRDefault="00BA1545" w:rsidP="00BA1545">
      <w:pPr>
        <w:rPr>
          <w:rFonts w:eastAsiaTheme="minorEastAsia" w:cstheme="minorHAnsi"/>
        </w:rPr>
      </w:pPr>
      <m:oMathPara>
        <m:oMath>
          <m:r>
            <w:rPr>
              <w:rFonts w:ascii="Cambria Math" w:hAnsi="Cambria Math" w:cstheme="minorHAnsi"/>
            </w:rPr>
            <m:t>-0.80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+0.20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+0.20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+0.20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r>
            <w:rPr>
              <w:rFonts w:ascii="Cambria Math" w:hAnsi="Cambria Math" w:cstheme="minorHAnsi"/>
            </w:rPr>
            <m:t>≤0</m:t>
          </m:r>
        </m:oMath>
      </m:oMathPara>
    </w:p>
    <w:p w14:paraId="22C98E74" w14:textId="77777777" w:rsidR="00BA1545" w:rsidRPr="00ED5DBB" w:rsidRDefault="00BA1545" w:rsidP="00BA1545">
      <w:pPr>
        <w:rPr>
          <w:rFonts w:eastAsiaTheme="minorEastAsia" w:cstheme="minorHAnsi"/>
        </w:rPr>
      </w:pPr>
      <m:oMathPara>
        <m:oMath>
          <m:r>
            <w:rPr>
              <w:rFonts w:ascii="Cambria Math" w:eastAsiaTheme="minorEastAsia" w:hAnsi="Cambria Math" w:cstheme="minorHAnsi"/>
            </w:rPr>
            <m:t>0.25</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+0.25</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-0.75</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-0.75</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≤0</m:t>
          </m:r>
        </m:oMath>
      </m:oMathPara>
    </w:p>
    <w:p w14:paraId="296AAA45" w14:textId="77777777" w:rsidR="00BA1545" w:rsidRPr="00ED5DBB" w:rsidRDefault="00BA1545" w:rsidP="00BA1545">
      <w:pPr>
        <w:rPr>
          <w:rFonts w:eastAsiaTheme="minorEastAsia" w:cstheme="minorHAnsi"/>
        </w:rPr>
      </w:pPr>
      <m:oMathPara>
        <m:oMath>
          <m:r>
            <w:rPr>
              <w:rFonts w:ascii="Cambria Math" w:eastAsiaTheme="minorEastAsia" w:hAnsi="Cambria Math" w:cstheme="minorHAnsi"/>
            </w:rPr>
            <m:t>0.10</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-0.90</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+0.10</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+0.10</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≤0</m:t>
          </m:r>
        </m:oMath>
      </m:oMathPara>
    </w:p>
    <w:p w14:paraId="7C12E065" w14:textId="47315F9F" w:rsidR="00BA1545" w:rsidRPr="00ED5DBB" w:rsidRDefault="00BA1545" w:rsidP="00BA1545">
      <w:pPr>
        <w:rPr>
          <w:rFonts w:eastAsiaTheme="minorEastAsia" w:cstheme="minorHAnsi"/>
          <w:i/>
          <w:iCs/>
        </w:rPr>
      </w:pPr>
      <w:r w:rsidRPr="00ED5DBB">
        <w:rPr>
          <w:rFonts w:eastAsiaTheme="minorEastAsia" w:cstheme="minorHAnsi"/>
          <w:i/>
          <w:iCs/>
        </w:rPr>
        <w:t>Restricciones de No Negatividad</w:t>
      </w:r>
    </w:p>
    <w:p w14:paraId="7B377FE5" w14:textId="77777777" w:rsidR="00BA1545" w:rsidRPr="00ED5DBB" w:rsidRDefault="00BA1545" w:rsidP="00BA1545">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r>
            <w:rPr>
              <w:rFonts w:ascii="Cambria Math" w:eastAsiaTheme="minorEastAsia" w:hAnsi="Cambria Math" w:cstheme="minorHAnsi"/>
            </w:rPr>
            <m:t>≥0</m:t>
          </m:r>
        </m:oMath>
      </m:oMathPara>
    </w:p>
    <w:p w14:paraId="79C0C986" w14:textId="77777777" w:rsidR="00BA1545" w:rsidRPr="00ED5DBB" w:rsidRDefault="00BA1545">
      <w:pPr>
        <w:rPr>
          <w:rFonts w:cstheme="minorHAnsi"/>
        </w:rPr>
      </w:pPr>
    </w:p>
    <w:p w14:paraId="753C2C89" w14:textId="1A01B014" w:rsidR="006A0467" w:rsidRDefault="00BA1545">
      <w:pPr>
        <w:rPr>
          <w:b/>
          <w:bCs/>
        </w:rPr>
      </w:pPr>
      <w:r w:rsidRPr="00BA1545">
        <w:rPr>
          <w:b/>
          <w:bCs/>
        </w:rPr>
        <w:t>Problema #</w:t>
      </w:r>
      <w:r>
        <w:rPr>
          <w:b/>
          <w:bCs/>
        </w:rPr>
        <w:t>3</w:t>
      </w:r>
    </w:p>
    <w:p w14:paraId="338285C0" w14:textId="77777777" w:rsidR="00396D5D" w:rsidRDefault="00396D5D" w:rsidP="00396D5D">
      <w:pPr>
        <w:jc w:val="both"/>
      </w:pPr>
      <w:r>
        <w:t xml:space="preserve">García </w:t>
      </w:r>
      <w:proofErr w:type="spellStart"/>
      <w:r>
        <w:t>Rental</w:t>
      </w:r>
      <w:proofErr w:type="spellEnd"/>
      <w:r>
        <w:t>, es una agencia grande de renta de automóviles que opera en la Península de Azuero y está preparando su estrategia de arrendamiento para los siguientes seis meses. García renta autos de un fabricante de vehículos y luego los renta al público por día. En la siguiente tabla se da un pronóstico de demanda para los automóviles de García en los próximos seis meses:</w:t>
      </w:r>
    </w:p>
    <w:tbl>
      <w:tblPr>
        <w:tblStyle w:val="TableGrid"/>
        <w:tblW w:w="0" w:type="auto"/>
        <w:tblLook w:val="04A0" w:firstRow="1" w:lastRow="0" w:firstColumn="1" w:lastColumn="0" w:noHBand="0" w:noVBand="1"/>
      </w:tblPr>
      <w:tblGrid>
        <w:gridCol w:w="1261"/>
        <w:gridCol w:w="1261"/>
        <w:gridCol w:w="1261"/>
        <w:gridCol w:w="1261"/>
        <w:gridCol w:w="1261"/>
        <w:gridCol w:w="1261"/>
        <w:gridCol w:w="1262"/>
      </w:tblGrid>
      <w:tr w:rsidR="00396D5D" w14:paraId="117C6D6B" w14:textId="77777777" w:rsidTr="00EC1C83">
        <w:tc>
          <w:tcPr>
            <w:tcW w:w="1261" w:type="dxa"/>
          </w:tcPr>
          <w:p w14:paraId="3151F7A3" w14:textId="77777777" w:rsidR="00396D5D" w:rsidRPr="00DF1676" w:rsidRDefault="00396D5D" w:rsidP="00EC1C83">
            <w:pPr>
              <w:jc w:val="both"/>
              <w:rPr>
                <w:b/>
                <w:bCs/>
              </w:rPr>
            </w:pPr>
            <w:r w:rsidRPr="00DF1676">
              <w:rPr>
                <w:b/>
                <w:bCs/>
              </w:rPr>
              <w:t>Mes</w:t>
            </w:r>
          </w:p>
        </w:tc>
        <w:tc>
          <w:tcPr>
            <w:tcW w:w="1261" w:type="dxa"/>
          </w:tcPr>
          <w:p w14:paraId="3095ED60" w14:textId="77777777" w:rsidR="00396D5D" w:rsidRDefault="00396D5D" w:rsidP="00EC1C83">
            <w:pPr>
              <w:jc w:val="both"/>
            </w:pPr>
            <w:r>
              <w:t>MARZO</w:t>
            </w:r>
          </w:p>
        </w:tc>
        <w:tc>
          <w:tcPr>
            <w:tcW w:w="1261" w:type="dxa"/>
          </w:tcPr>
          <w:p w14:paraId="02C04875" w14:textId="77777777" w:rsidR="00396D5D" w:rsidRDefault="00396D5D" w:rsidP="00EC1C83">
            <w:pPr>
              <w:jc w:val="both"/>
            </w:pPr>
            <w:r>
              <w:t>ABRIL</w:t>
            </w:r>
          </w:p>
        </w:tc>
        <w:tc>
          <w:tcPr>
            <w:tcW w:w="1261" w:type="dxa"/>
          </w:tcPr>
          <w:p w14:paraId="25A8560B" w14:textId="77777777" w:rsidR="00396D5D" w:rsidRDefault="00396D5D" w:rsidP="00EC1C83">
            <w:pPr>
              <w:jc w:val="both"/>
            </w:pPr>
            <w:r>
              <w:t>MAYO</w:t>
            </w:r>
          </w:p>
        </w:tc>
        <w:tc>
          <w:tcPr>
            <w:tcW w:w="1261" w:type="dxa"/>
          </w:tcPr>
          <w:p w14:paraId="45F9BDEA" w14:textId="77777777" w:rsidR="00396D5D" w:rsidRDefault="00396D5D" w:rsidP="00EC1C83">
            <w:pPr>
              <w:jc w:val="both"/>
            </w:pPr>
            <w:r>
              <w:t>JUNIO</w:t>
            </w:r>
          </w:p>
        </w:tc>
        <w:tc>
          <w:tcPr>
            <w:tcW w:w="1261" w:type="dxa"/>
          </w:tcPr>
          <w:p w14:paraId="18F7834A" w14:textId="77777777" w:rsidR="00396D5D" w:rsidRDefault="00396D5D" w:rsidP="00EC1C83">
            <w:pPr>
              <w:jc w:val="both"/>
            </w:pPr>
            <w:r>
              <w:t>JULIO</w:t>
            </w:r>
          </w:p>
        </w:tc>
        <w:tc>
          <w:tcPr>
            <w:tcW w:w="1262" w:type="dxa"/>
          </w:tcPr>
          <w:p w14:paraId="6A747A15" w14:textId="77777777" w:rsidR="00396D5D" w:rsidRDefault="00396D5D" w:rsidP="00EC1C83">
            <w:pPr>
              <w:jc w:val="both"/>
            </w:pPr>
            <w:r>
              <w:t>AGOSTO</w:t>
            </w:r>
          </w:p>
        </w:tc>
      </w:tr>
      <w:tr w:rsidR="00396D5D" w14:paraId="3CD6994C" w14:textId="77777777" w:rsidTr="00EC1C83">
        <w:tc>
          <w:tcPr>
            <w:tcW w:w="1261" w:type="dxa"/>
          </w:tcPr>
          <w:p w14:paraId="6D7E6A06" w14:textId="77777777" w:rsidR="00396D5D" w:rsidRPr="00DF1676" w:rsidRDefault="00396D5D" w:rsidP="00EC1C83">
            <w:pPr>
              <w:jc w:val="both"/>
              <w:rPr>
                <w:b/>
                <w:bCs/>
              </w:rPr>
            </w:pPr>
            <w:r w:rsidRPr="00DF1676">
              <w:rPr>
                <w:b/>
                <w:bCs/>
              </w:rPr>
              <w:t>Demanda</w:t>
            </w:r>
          </w:p>
        </w:tc>
        <w:tc>
          <w:tcPr>
            <w:tcW w:w="1261" w:type="dxa"/>
          </w:tcPr>
          <w:p w14:paraId="25B66550" w14:textId="77777777" w:rsidR="00396D5D" w:rsidRDefault="00396D5D" w:rsidP="00EC1C83">
            <w:pPr>
              <w:jc w:val="both"/>
            </w:pPr>
            <w:r>
              <w:t>420</w:t>
            </w:r>
          </w:p>
        </w:tc>
        <w:tc>
          <w:tcPr>
            <w:tcW w:w="1261" w:type="dxa"/>
          </w:tcPr>
          <w:p w14:paraId="61596EB9" w14:textId="77777777" w:rsidR="00396D5D" w:rsidRDefault="00396D5D" w:rsidP="00EC1C83">
            <w:pPr>
              <w:jc w:val="both"/>
            </w:pPr>
            <w:r>
              <w:t>400</w:t>
            </w:r>
          </w:p>
        </w:tc>
        <w:tc>
          <w:tcPr>
            <w:tcW w:w="1261" w:type="dxa"/>
          </w:tcPr>
          <w:p w14:paraId="3EF9A60B" w14:textId="77777777" w:rsidR="00396D5D" w:rsidRDefault="00396D5D" w:rsidP="00EC1C83">
            <w:pPr>
              <w:jc w:val="both"/>
            </w:pPr>
            <w:r>
              <w:t>430</w:t>
            </w:r>
          </w:p>
        </w:tc>
        <w:tc>
          <w:tcPr>
            <w:tcW w:w="1261" w:type="dxa"/>
          </w:tcPr>
          <w:p w14:paraId="0A63D0FC" w14:textId="77777777" w:rsidR="00396D5D" w:rsidRDefault="00396D5D" w:rsidP="00EC1C83">
            <w:pPr>
              <w:jc w:val="both"/>
            </w:pPr>
            <w:r>
              <w:t>460</w:t>
            </w:r>
          </w:p>
        </w:tc>
        <w:tc>
          <w:tcPr>
            <w:tcW w:w="1261" w:type="dxa"/>
          </w:tcPr>
          <w:p w14:paraId="325516FC" w14:textId="77777777" w:rsidR="00396D5D" w:rsidRDefault="00396D5D" w:rsidP="00EC1C83">
            <w:pPr>
              <w:jc w:val="both"/>
            </w:pPr>
            <w:r>
              <w:t>470</w:t>
            </w:r>
          </w:p>
        </w:tc>
        <w:tc>
          <w:tcPr>
            <w:tcW w:w="1262" w:type="dxa"/>
          </w:tcPr>
          <w:p w14:paraId="055F874F" w14:textId="77777777" w:rsidR="00396D5D" w:rsidRDefault="00396D5D" w:rsidP="00EC1C83">
            <w:pPr>
              <w:jc w:val="both"/>
            </w:pPr>
            <w:r>
              <w:t>440</w:t>
            </w:r>
          </w:p>
        </w:tc>
      </w:tr>
    </w:tbl>
    <w:p w14:paraId="0FC3C9E9" w14:textId="77777777" w:rsidR="00396D5D" w:rsidRDefault="00396D5D" w:rsidP="00396D5D">
      <w:pPr>
        <w:jc w:val="both"/>
      </w:pPr>
    </w:p>
    <w:p w14:paraId="6525A631" w14:textId="77777777" w:rsidR="00396D5D" w:rsidRDefault="00396D5D" w:rsidP="00396D5D">
      <w:pPr>
        <w:jc w:val="both"/>
      </w:pPr>
      <w:r>
        <w:lastRenderedPageBreak/>
        <w:t xml:space="preserve">Los autos pueden rentarse al fabricante por tres, cuatro y cinco meses. Se rentan el primer día del mes y se regresan el último día. Cada seis meses García notifica al fabricante el número de automóviles que necesitará durante seis meses. El fabricante ha estipulado que al menos 50% de los autos retados durante los seis meses deber tener un contrato por cinco meses. </w:t>
      </w:r>
    </w:p>
    <w:p w14:paraId="706588A1" w14:textId="77777777" w:rsidR="00396D5D" w:rsidRDefault="00396D5D" w:rsidP="00396D5D">
      <w:pPr>
        <w:jc w:val="both"/>
      </w:pPr>
      <w:r>
        <w:t xml:space="preserve">El costo mensual de cada uno de los tres tipos de renta es de $420 por tres meses, $400 por cuatro meses u $370 por cinco meses. Actualmente García tiene 390 autos. El contrato sobre 120 autos expira el final de marzo. El contrato sobre otros 140 expira al final de abril y el contrato sobre el resto expira al final de mayo. </w:t>
      </w:r>
    </w:p>
    <w:p w14:paraId="023778BC" w14:textId="77777777" w:rsidR="00396D5D" w:rsidRPr="00396D5D" w:rsidRDefault="00396D5D" w:rsidP="00396D5D">
      <w:pPr>
        <w:jc w:val="both"/>
        <w:rPr>
          <w:b/>
          <w:bCs/>
        </w:rPr>
      </w:pPr>
      <w:r w:rsidRPr="00396D5D">
        <w:rPr>
          <w:b/>
          <w:bCs/>
        </w:rPr>
        <w:t>Utilices PL para determinar cuántos automóviles deberían rentarse cada mes y con qué tipo de contrato para minimizar el costo de renta para los seis meses.</w:t>
      </w:r>
    </w:p>
    <w:p w14:paraId="43D831E1" w14:textId="77777777" w:rsidR="00396D5D" w:rsidRDefault="00396D5D" w:rsidP="00396D5D">
      <w:pPr>
        <w:rPr>
          <w:b/>
          <w:bCs/>
        </w:rPr>
      </w:pPr>
    </w:p>
    <w:p w14:paraId="2F9AEB87" w14:textId="251F7BAC" w:rsidR="00BA1545" w:rsidRPr="00396D5D" w:rsidRDefault="00BA1545" w:rsidP="00396D5D">
      <w:pPr>
        <w:rPr>
          <w:b/>
          <w:bCs/>
        </w:rPr>
      </w:pPr>
      <w:r w:rsidRPr="00396D5D">
        <w:rPr>
          <w:b/>
          <w:bCs/>
        </w:rPr>
        <w:t>Definición de las Variables del Modelo</w:t>
      </w:r>
    </w:p>
    <w:p w14:paraId="20858818" w14:textId="3184CF02" w:rsidR="005D33F4" w:rsidRPr="005D33F4" w:rsidRDefault="005D33F4">
      <w:r>
        <w:t>X</w:t>
      </w:r>
      <w:r>
        <w:rPr>
          <w:vertAlign w:val="subscript"/>
        </w:rPr>
        <w:t>13</w:t>
      </w:r>
      <w:r w:rsidR="001A78DA">
        <w:rPr>
          <w:vertAlign w:val="subscript"/>
        </w:rPr>
        <w:t xml:space="preserve"> </w:t>
      </w:r>
      <w:r>
        <w:t xml:space="preserve">= </w:t>
      </w:r>
      <w:r w:rsidR="00BA1545">
        <w:t>Número de autos</w:t>
      </w:r>
      <w:r>
        <w:t xml:space="preserve"> por arrendar por 3 meses</w:t>
      </w:r>
    </w:p>
    <w:p w14:paraId="3DC2D22B" w14:textId="4F065931" w:rsidR="005D33F4" w:rsidRPr="005D33F4" w:rsidRDefault="005D33F4">
      <w:r>
        <w:t>X</w:t>
      </w:r>
      <w:r>
        <w:rPr>
          <w:vertAlign w:val="subscript"/>
        </w:rPr>
        <w:t>14</w:t>
      </w:r>
      <w:r w:rsidR="001A78DA">
        <w:rPr>
          <w:vertAlign w:val="subscript"/>
        </w:rPr>
        <w:t xml:space="preserve"> </w:t>
      </w:r>
      <w:r w:rsidR="00293531">
        <w:t xml:space="preserve">= </w:t>
      </w:r>
      <w:r w:rsidR="00BA1545">
        <w:t>Número de autos</w:t>
      </w:r>
      <w:r w:rsidR="00293531">
        <w:t xml:space="preserve"> por arrendar por 4</w:t>
      </w:r>
      <w:r>
        <w:t xml:space="preserve"> meses</w:t>
      </w:r>
    </w:p>
    <w:p w14:paraId="7605801A" w14:textId="419881FF" w:rsidR="005D33F4" w:rsidRPr="005D33F4" w:rsidRDefault="005D33F4">
      <w:r>
        <w:t>X</w:t>
      </w:r>
      <w:r>
        <w:rPr>
          <w:vertAlign w:val="subscript"/>
        </w:rPr>
        <w:t>15</w:t>
      </w:r>
      <w:r w:rsidR="001A78DA">
        <w:rPr>
          <w:vertAlign w:val="subscript"/>
        </w:rPr>
        <w:t xml:space="preserve"> </w:t>
      </w:r>
      <w:r w:rsidR="00293531">
        <w:t xml:space="preserve">= </w:t>
      </w:r>
      <w:r w:rsidR="00BA1545">
        <w:t>Número de autos</w:t>
      </w:r>
      <w:r w:rsidR="00293531">
        <w:t xml:space="preserve"> por arrendar por 5</w:t>
      </w:r>
      <w:r>
        <w:t xml:space="preserve"> meses</w:t>
      </w:r>
    </w:p>
    <w:p w14:paraId="4C106666" w14:textId="12BFDB45" w:rsidR="005D33F4" w:rsidRPr="005D33F4" w:rsidRDefault="005D33F4">
      <w:r>
        <w:t>X</w:t>
      </w:r>
      <w:r>
        <w:rPr>
          <w:vertAlign w:val="subscript"/>
        </w:rPr>
        <w:t>23</w:t>
      </w:r>
      <w:r w:rsidR="001A78DA">
        <w:rPr>
          <w:vertAlign w:val="subscript"/>
        </w:rPr>
        <w:t xml:space="preserve"> </w:t>
      </w:r>
      <w:r>
        <w:t xml:space="preserve">= </w:t>
      </w:r>
      <w:r w:rsidR="00BA1545">
        <w:t xml:space="preserve">Número de </w:t>
      </w:r>
      <w:r>
        <w:t>autos por arrendar por 3 meses</w:t>
      </w:r>
    </w:p>
    <w:p w14:paraId="2C3521C2" w14:textId="654BB26B" w:rsidR="005D33F4" w:rsidRPr="005D33F4" w:rsidRDefault="005D33F4">
      <w:r>
        <w:t>X</w:t>
      </w:r>
      <w:r>
        <w:rPr>
          <w:vertAlign w:val="subscript"/>
        </w:rPr>
        <w:t>24</w:t>
      </w:r>
      <w:r w:rsidR="001A78DA">
        <w:rPr>
          <w:vertAlign w:val="subscript"/>
        </w:rPr>
        <w:t xml:space="preserve"> </w:t>
      </w:r>
      <w:r w:rsidR="00293531">
        <w:t xml:space="preserve">= </w:t>
      </w:r>
      <w:r w:rsidR="00BA1545">
        <w:t>Número de autos</w:t>
      </w:r>
      <w:r w:rsidR="00293531">
        <w:t xml:space="preserve"> por arrendar por 4</w:t>
      </w:r>
      <w:r>
        <w:t xml:space="preserve"> meses</w:t>
      </w:r>
    </w:p>
    <w:p w14:paraId="0D5CECFE" w14:textId="2408903C" w:rsidR="005D33F4" w:rsidRPr="005D33F4" w:rsidRDefault="005D33F4">
      <w:r>
        <w:t>X</w:t>
      </w:r>
      <w:r>
        <w:rPr>
          <w:vertAlign w:val="subscript"/>
        </w:rPr>
        <w:t>25</w:t>
      </w:r>
      <w:r w:rsidR="001A78DA">
        <w:rPr>
          <w:vertAlign w:val="subscript"/>
        </w:rPr>
        <w:t xml:space="preserve"> </w:t>
      </w:r>
      <w:r w:rsidR="00293531">
        <w:t xml:space="preserve">= </w:t>
      </w:r>
      <w:r w:rsidR="00BA1545">
        <w:t xml:space="preserve">Número de </w:t>
      </w:r>
      <w:r w:rsidR="00293531">
        <w:t>autos por arrendar por 5</w:t>
      </w:r>
      <w:r>
        <w:t xml:space="preserve"> meses</w:t>
      </w:r>
    </w:p>
    <w:p w14:paraId="40FC73C3" w14:textId="77920DB5" w:rsidR="005D33F4" w:rsidRPr="005D33F4" w:rsidRDefault="005D33F4">
      <w:r>
        <w:t>X</w:t>
      </w:r>
      <w:r>
        <w:rPr>
          <w:vertAlign w:val="subscript"/>
        </w:rPr>
        <w:t>33</w:t>
      </w:r>
      <w:r w:rsidR="001A78DA">
        <w:rPr>
          <w:vertAlign w:val="subscript"/>
        </w:rPr>
        <w:t xml:space="preserve"> </w:t>
      </w:r>
      <w:r>
        <w:t xml:space="preserve">= </w:t>
      </w:r>
      <w:r w:rsidR="00BA1545">
        <w:t xml:space="preserve">Número de </w:t>
      </w:r>
      <w:r>
        <w:t>autos por arrendar por 3 meses</w:t>
      </w:r>
    </w:p>
    <w:p w14:paraId="2FF1CF1E" w14:textId="3924D6A2" w:rsidR="005D33F4" w:rsidRPr="005D33F4" w:rsidRDefault="005D33F4">
      <w:r>
        <w:t>X</w:t>
      </w:r>
      <w:r>
        <w:rPr>
          <w:vertAlign w:val="subscript"/>
        </w:rPr>
        <w:t>34</w:t>
      </w:r>
      <w:r w:rsidR="001A78DA">
        <w:rPr>
          <w:vertAlign w:val="subscript"/>
        </w:rPr>
        <w:t xml:space="preserve"> </w:t>
      </w:r>
      <w:r w:rsidR="00293531">
        <w:t xml:space="preserve">= </w:t>
      </w:r>
      <w:r w:rsidR="00BA1545">
        <w:t xml:space="preserve">Número de </w:t>
      </w:r>
      <w:r w:rsidR="00293531">
        <w:t>autos por arrendar por 4</w:t>
      </w:r>
      <w:r>
        <w:t xml:space="preserve"> meses</w:t>
      </w:r>
    </w:p>
    <w:p w14:paraId="6AA36C1E" w14:textId="554AE4AF" w:rsidR="005D33F4" w:rsidRPr="005D33F4" w:rsidRDefault="005D33F4">
      <w:r>
        <w:t>X</w:t>
      </w:r>
      <w:r>
        <w:rPr>
          <w:vertAlign w:val="subscript"/>
        </w:rPr>
        <w:t>35</w:t>
      </w:r>
      <w:r w:rsidR="001A78DA">
        <w:rPr>
          <w:vertAlign w:val="subscript"/>
        </w:rPr>
        <w:t xml:space="preserve"> </w:t>
      </w:r>
      <w:r w:rsidR="00293531">
        <w:t xml:space="preserve">= </w:t>
      </w:r>
      <w:r w:rsidR="00BA1545">
        <w:t xml:space="preserve">Número de </w:t>
      </w:r>
      <w:r w:rsidR="00293531">
        <w:t>autos por arrendar por 5</w:t>
      </w:r>
      <w:r>
        <w:t xml:space="preserve"> meses</w:t>
      </w:r>
    </w:p>
    <w:p w14:paraId="1A7799E9" w14:textId="3533F3A1" w:rsidR="005D33F4" w:rsidRPr="005D33F4" w:rsidRDefault="005D33F4">
      <w:r>
        <w:t>X</w:t>
      </w:r>
      <w:r>
        <w:rPr>
          <w:vertAlign w:val="subscript"/>
        </w:rPr>
        <w:t>43</w:t>
      </w:r>
      <w:r w:rsidR="001A78DA">
        <w:rPr>
          <w:vertAlign w:val="subscript"/>
        </w:rPr>
        <w:t xml:space="preserve"> </w:t>
      </w:r>
      <w:r>
        <w:t xml:space="preserve">= </w:t>
      </w:r>
      <w:r w:rsidR="00BA1545">
        <w:t xml:space="preserve">Número de </w:t>
      </w:r>
      <w:r>
        <w:t>autos por arrendar por 3 meses</w:t>
      </w:r>
    </w:p>
    <w:p w14:paraId="79583F68" w14:textId="3AF0A1B9" w:rsidR="005D33F4" w:rsidRPr="005D33F4" w:rsidRDefault="005D33F4">
      <w:r>
        <w:t>X</w:t>
      </w:r>
      <w:r>
        <w:rPr>
          <w:vertAlign w:val="subscript"/>
        </w:rPr>
        <w:t>44</w:t>
      </w:r>
      <w:r w:rsidR="001A78DA">
        <w:rPr>
          <w:vertAlign w:val="subscript"/>
        </w:rPr>
        <w:t xml:space="preserve"> </w:t>
      </w:r>
      <w:r w:rsidR="00293531">
        <w:t xml:space="preserve">= </w:t>
      </w:r>
      <w:r w:rsidR="00BA1545">
        <w:t xml:space="preserve">Número de </w:t>
      </w:r>
      <w:r w:rsidR="00293531">
        <w:t>autos por arrendar por 4</w:t>
      </w:r>
      <w:r>
        <w:t xml:space="preserve"> meses</w:t>
      </w:r>
    </w:p>
    <w:p w14:paraId="498568B9" w14:textId="3C790362" w:rsidR="005D33F4" w:rsidRPr="005D33F4" w:rsidRDefault="005D33F4">
      <w:r>
        <w:t>X</w:t>
      </w:r>
      <w:r>
        <w:rPr>
          <w:vertAlign w:val="subscript"/>
        </w:rPr>
        <w:t>45</w:t>
      </w:r>
      <w:r w:rsidR="001A78DA">
        <w:rPr>
          <w:vertAlign w:val="subscript"/>
        </w:rPr>
        <w:t xml:space="preserve"> </w:t>
      </w:r>
      <w:r w:rsidR="00293531">
        <w:t xml:space="preserve">= </w:t>
      </w:r>
      <w:r w:rsidR="00BA1545">
        <w:t xml:space="preserve">Número de </w:t>
      </w:r>
      <w:r w:rsidR="00293531">
        <w:t>autos por arrendar por 5</w:t>
      </w:r>
      <w:r>
        <w:t xml:space="preserve"> meses</w:t>
      </w:r>
    </w:p>
    <w:p w14:paraId="1E0F696F" w14:textId="0983A3E4" w:rsidR="005D33F4" w:rsidRPr="005D33F4" w:rsidRDefault="005D33F4">
      <w:r>
        <w:t>X</w:t>
      </w:r>
      <w:r>
        <w:rPr>
          <w:vertAlign w:val="subscript"/>
        </w:rPr>
        <w:t>53</w:t>
      </w:r>
      <w:r w:rsidR="001A78DA">
        <w:rPr>
          <w:vertAlign w:val="subscript"/>
        </w:rPr>
        <w:t xml:space="preserve"> </w:t>
      </w:r>
      <w:r>
        <w:t xml:space="preserve">= </w:t>
      </w:r>
      <w:r w:rsidR="00BA1545">
        <w:t xml:space="preserve">Número de </w:t>
      </w:r>
      <w:r>
        <w:t>autos por arrendar por 3 meses</w:t>
      </w:r>
    </w:p>
    <w:p w14:paraId="504C9433" w14:textId="1A331AC7" w:rsidR="005D33F4" w:rsidRPr="005D33F4" w:rsidRDefault="005D33F4">
      <w:r>
        <w:t>X</w:t>
      </w:r>
      <w:r>
        <w:rPr>
          <w:vertAlign w:val="subscript"/>
        </w:rPr>
        <w:t>54</w:t>
      </w:r>
      <w:r w:rsidR="001A78DA">
        <w:rPr>
          <w:vertAlign w:val="subscript"/>
        </w:rPr>
        <w:t xml:space="preserve"> </w:t>
      </w:r>
      <w:r w:rsidR="00293531">
        <w:t xml:space="preserve">= </w:t>
      </w:r>
      <w:r w:rsidR="00BA1545">
        <w:t xml:space="preserve">Número de </w:t>
      </w:r>
      <w:r w:rsidR="00293531">
        <w:t>autos por arrendar por 4</w:t>
      </w:r>
      <w:r>
        <w:t xml:space="preserve"> meses</w:t>
      </w:r>
    </w:p>
    <w:p w14:paraId="24DE504E" w14:textId="3596F991" w:rsidR="005D33F4" w:rsidRPr="005D33F4" w:rsidRDefault="005D33F4">
      <w:r>
        <w:t>X</w:t>
      </w:r>
      <w:r>
        <w:rPr>
          <w:vertAlign w:val="subscript"/>
        </w:rPr>
        <w:t>55</w:t>
      </w:r>
      <w:r w:rsidR="001A78DA">
        <w:rPr>
          <w:vertAlign w:val="subscript"/>
        </w:rPr>
        <w:t xml:space="preserve"> </w:t>
      </w:r>
      <w:r w:rsidR="00293531">
        <w:t xml:space="preserve">= </w:t>
      </w:r>
      <w:r w:rsidR="00BA1545">
        <w:t xml:space="preserve">Número de </w:t>
      </w:r>
      <w:r w:rsidR="00293531">
        <w:t>autos por arrendar por 5</w:t>
      </w:r>
      <w:r>
        <w:t xml:space="preserve"> meses</w:t>
      </w:r>
    </w:p>
    <w:p w14:paraId="7FBB89C3" w14:textId="7BF10F22" w:rsidR="005D33F4" w:rsidRPr="005D33F4" w:rsidRDefault="005D33F4">
      <w:pPr>
        <w:rPr>
          <w:vertAlign w:val="subscript"/>
        </w:rPr>
      </w:pPr>
      <w:r>
        <w:t>X</w:t>
      </w:r>
      <w:r>
        <w:rPr>
          <w:vertAlign w:val="subscript"/>
        </w:rPr>
        <w:t>63</w:t>
      </w:r>
      <w:r w:rsidR="001A78DA">
        <w:rPr>
          <w:vertAlign w:val="subscript"/>
        </w:rPr>
        <w:t xml:space="preserve"> </w:t>
      </w:r>
      <w:r>
        <w:t xml:space="preserve">= </w:t>
      </w:r>
      <w:r w:rsidR="00BA1545">
        <w:t xml:space="preserve">Número de </w:t>
      </w:r>
      <w:r>
        <w:t>autos por arrendar por 3 meses</w:t>
      </w:r>
    </w:p>
    <w:p w14:paraId="58A0FE57" w14:textId="69DE74EC" w:rsidR="005D33F4" w:rsidRPr="005D33F4" w:rsidRDefault="005D33F4">
      <w:r>
        <w:t>X</w:t>
      </w:r>
      <w:r>
        <w:rPr>
          <w:vertAlign w:val="subscript"/>
        </w:rPr>
        <w:t>64</w:t>
      </w:r>
      <w:r w:rsidR="001A78DA">
        <w:rPr>
          <w:vertAlign w:val="subscript"/>
        </w:rPr>
        <w:t xml:space="preserve"> </w:t>
      </w:r>
      <w:r w:rsidR="00293531">
        <w:t xml:space="preserve">= </w:t>
      </w:r>
      <w:r w:rsidR="00BA1545">
        <w:t xml:space="preserve">Número de </w:t>
      </w:r>
      <w:r w:rsidR="00293531">
        <w:t>autos por arrendar por 4</w:t>
      </w:r>
      <w:r>
        <w:t xml:space="preserve"> meses</w:t>
      </w:r>
    </w:p>
    <w:p w14:paraId="334A3D3A" w14:textId="16387F64" w:rsidR="005D33F4" w:rsidRDefault="005D33F4">
      <w:r>
        <w:t>X</w:t>
      </w:r>
      <w:r>
        <w:rPr>
          <w:vertAlign w:val="subscript"/>
        </w:rPr>
        <w:t>65</w:t>
      </w:r>
      <w:r w:rsidR="001A78DA">
        <w:rPr>
          <w:vertAlign w:val="subscript"/>
        </w:rPr>
        <w:t xml:space="preserve"> </w:t>
      </w:r>
      <w:r w:rsidR="00293531">
        <w:t xml:space="preserve">= </w:t>
      </w:r>
      <w:r w:rsidR="00BA1545">
        <w:t xml:space="preserve">Número </w:t>
      </w:r>
      <w:r w:rsidR="00293531">
        <w:t>autos por arrendar por 5</w:t>
      </w:r>
      <w:r>
        <w:t xml:space="preserve"> meses</w:t>
      </w:r>
    </w:p>
    <w:p w14:paraId="421BA9F2" w14:textId="77777777" w:rsidR="00293531" w:rsidRDefault="00293531"/>
    <w:p w14:paraId="3A537484" w14:textId="7258C287" w:rsidR="00293531" w:rsidRPr="00396D5D" w:rsidRDefault="00BA1545" w:rsidP="00396D5D">
      <w:pPr>
        <w:rPr>
          <w:b/>
          <w:bCs/>
        </w:rPr>
      </w:pPr>
      <w:r w:rsidRPr="00396D5D">
        <w:rPr>
          <w:b/>
          <w:bCs/>
        </w:rPr>
        <w:lastRenderedPageBreak/>
        <w:t>Función Objetivo del Modelo</w:t>
      </w:r>
    </w:p>
    <w:p w14:paraId="2EA9D05C" w14:textId="1E662D87" w:rsidR="00293531" w:rsidRDefault="00ED5DBB" w:rsidP="00C25C7A">
      <w:pPr>
        <w:jc w:val="center"/>
      </w:pPr>
      <w:r>
        <w:t>Minimizar Z</w:t>
      </w:r>
      <w:r w:rsidR="00BA1545">
        <w:t xml:space="preserve"> </w:t>
      </w:r>
      <w:r w:rsidR="00293531">
        <w:t>= 1260 (X</w:t>
      </w:r>
      <w:r w:rsidR="00293531">
        <w:rPr>
          <w:vertAlign w:val="subscript"/>
        </w:rPr>
        <w:t>13</w:t>
      </w:r>
      <w:r w:rsidR="00293531">
        <w:t xml:space="preserve"> + X</w:t>
      </w:r>
      <w:r w:rsidR="00293531">
        <w:rPr>
          <w:vertAlign w:val="subscript"/>
        </w:rPr>
        <w:t>23</w:t>
      </w:r>
      <w:r w:rsidR="00293531">
        <w:t xml:space="preserve"> + X</w:t>
      </w:r>
      <w:r w:rsidR="00293531">
        <w:rPr>
          <w:vertAlign w:val="subscript"/>
        </w:rPr>
        <w:t>33</w:t>
      </w:r>
      <w:r w:rsidR="00293531">
        <w:t xml:space="preserve"> + X</w:t>
      </w:r>
      <w:r w:rsidR="00293531">
        <w:rPr>
          <w:vertAlign w:val="subscript"/>
        </w:rPr>
        <w:t>43</w:t>
      </w:r>
      <w:r w:rsidR="00293531">
        <w:t xml:space="preserve"> + X</w:t>
      </w:r>
      <w:r w:rsidR="00293531">
        <w:rPr>
          <w:vertAlign w:val="subscript"/>
        </w:rPr>
        <w:t>53</w:t>
      </w:r>
      <w:r w:rsidR="00293531">
        <w:t xml:space="preserve"> + X</w:t>
      </w:r>
      <w:r w:rsidR="00293531">
        <w:rPr>
          <w:vertAlign w:val="subscript"/>
        </w:rPr>
        <w:t>63</w:t>
      </w:r>
      <w:r w:rsidR="00293531">
        <w:t>) + 1600 (X</w:t>
      </w:r>
      <w:r w:rsidR="00293531">
        <w:rPr>
          <w:vertAlign w:val="subscript"/>
        </w:rPr>
        <w:t>24</w:t>
      </w:r>
      <w:r w:rsidR="00293531">
        <w:t xml:space="preserve"> + X</w:t>
      </w:r>
      <w:r w:rsidR="00293531">
        <w:rPr>
          <w:vertAlign w:val="subscript"/>
        </w:rPr>
        <w:t>34</w:t>
      </w:r>
      <w:r w:rsidR="00293531">
        <w:t xml:space="preserve"> + X</w:t>
      </w:r>
      <w:r w:rsidR="00293531">
        <w:rPr>
          <w:vertAlign w:val="subscript"/>
        </w:rPr>
        <w:t>44</w:t>
      </w:r>
      <w:r w:rsidR="00293531">
        <w:t xml:space="preserve"> + X</w:t>
      </w:r>
      <w:r w:rsidR="00293531">
        <w:rPr>
          <w:vertAlign w:val="subscript"/>
        </w:rPr>
        <w:t>54</w:t>
      </w:r>
      <w:r w:rsidR="00293531">
        <w:t xml:space="preserve"> + X</w:t>
      </w:r>
      <w:r w:rsidR="00293531">
        <w:rPr>
          <w:vertAlign w:val="subscript"/>
        </w:rPr>
        <w:t>64</w:t>
      </w:r>
      <w:r w:rsidR="00293531">
        <w:t>) + 1850 (X</w:t>
      </w:r>
      <w:r w:rsidR="00293531">
        <w:rPr>
          <w:vertAlign w:val="subscript"/>
        </w:rPr>
        <w:t>15</w:t>
      </w:r>
      <w:r w:rsidR="00293531">
        <w:t xml:space="preserve"> + X</w:t>
      </w:r>
      <w:r w:rsidR="00293531">
        <w:rPr>
          <w:vertAlign w:val="subscript"/>
        </w:rPr>
        <w:t>25</w:t>
      </w:r>
      <w:r w:rsidR="00293531">
        <w:t xml:space="preserve"> + X</w:t>
      </w:r>
      <w:r w:rsidR="00293531">
        <w:rPr>
          <w:vertAlign w:val="subscript"/>
        </w:rPr>
        <w:t>35</w:t>
      </w:r>
      <w:r w:rsidR="00293531">
        <w:t xml:space="preserve"> + X</w:t>
      </w:r>
      <w:r w:rsidR="00293531">
        <w:rPr>
          <w:vertAlign w:val="subscript"/>
        </w:rPr>
        <w:t>45</w:t>
      </w:r>
      <w:r w:rsidR="00293531">
        <w:t xml:space="preserve"> + X</w:t>
      </w:r>
      <w:r w:rsidR="00293531">
        <w:rPr>
          <w:vertAlign w:val="subscript"/>
        </w:rPr>
        <w:t>55</w:t>
      </w:r>
      <w:r w:rsidR="00293531">
        <w:t xml:space="preserve"> + X</w:t>
      </w:r>
      <w:r w:rsidR="00293531">
        <w:rPr>
          <w:vertAlign w:val="subscript"/>
        </w:rPr>
        <w:t>65</w:t>
      </w:r>
      <w:r w:rsidR="00293531">
        <w:t>)</w:t>
      </w:r>
    </w:p>
    <w:p w14:paraId="43AB1C2F" w14:textId="77777777" w:rsidR="00293531" w:rsidRDefault="00293531"/>
    <w:p w14:paraId="16650AD9" w14:textId="676AB805" w:rsidR="00293531" w:rsidRPr="00396D5D" w:rsidRDefault="00BA1545" w:rsidP="00396D5D">
      <w:pPr>
        <w:rPr>
          <w:b/>
          <w:bCs/>
        </w:rPr>
      </w:pPr>
      <w:r w:rsidRPr="00396D5D">
        <w:rPr>
          <w:b/>
          <w:bCs/>
        </w:rPr>
        <w:t>Restricciones de Dominio del Modelo</w:t>
      </w:r>
    </w:p>
    <w:p w14:paraId="3D5DDD28" w14:textId="77777777" w:rsidR="00293531" w:rsidRDefault="00A02555" w:rsidP="00C25C7A">
      <w:pPr>
        <w:jc w:val="center"/>
        <w:rPr>
          <w:rFonts w:cstheme="minorHAnsi"/>
        </w:rPr>
      </w:pPr>
      <w:r>
        <w:t>X</w:t>
      </w:r>
      <w:r>
        <w:rPr>
          <w:vertAlign w:val="subscript"/>
        </w:rPr>
        <w:t>13</w:t>
      </w:r>
      <w:r>
        <w:t xml:space="preserve"> + X</w:t>
      </w:r>
      <w:r>
        <w:rPr>
          <w:vertAlign w:val="subscript"/>
        </w:rPr>
        <w:t>14</w:t>
      </w:r>
      <w:r>
        <w:t xml:space="preserve"> + X</w:t>
      </w:r>
      <w:r>
        <w:rPr>
          <w:vertAlign w:val="subscript"/>
        </w:rPr>
        <w:t>15</w:t>
      </w:r>
      <w:r>
        <w:t xml:space="preserve"> </w:t>
      </w:r>
      <w:r>
        <w:rPr>
          <w:rFonts w:cstheme="minorHAnsi"/>
        </w:rPr>
        <w:t>≥ 30</w:t>
      </w:r>
    </w:p>
    <w:p w14:paraId="54FA1575" w14:textId="77777777" w:rsidR="00A02555" w:rsidRDefault="00A02555" w:rsidP="00C25C7A">
      <w:pPr>
        <w:jc w:val="center"/>
        <w:rPr>
          <w:rFonts w:cstheme="minorHAnsi"/>
        </w:rPr>
      </w:pPr>
      <w:r>
        <w:t>X</w:t>
      </w:r>
      <w:r>
        <w:rPr>
          <w:vertAlign w:val="subscript"/>
        </w:rPr>
        <w:t>13</w:t>
      </w:r>
      <w:r>
        <w:t xml:space="preserve"> + X</w:t>
      </w:r>
      <w:r>
        <w:rPr>
          <w:vertAlign w:val="subscript"/>
        </w:rPr>
        <w:t>14</w:t>
      </w:r>
      <w:r>
        <w:t xml:space="preserve"> + X</w:t>
      </w:r>
      <w:r>
        <w:rPr>
          <w:vertAlign w:val="subscript"/>
        </w:rPr>
        <w:t>15</w:t>
      </w:r>
      <w:r>
        <w:t xml:space="preserve"> + X</w:t>
      </w:r>
      <w:r>
        <w:rPr>
          <w:vertAlign w:val="subscript"/>
        </w:rPr>
        <w:t>23</w:t>
      </w:r>
      <w:r>
        <w:t xml:space="preserve"> + X</w:t>
      </w:r>
      <w:r>
        <w:rPr>
          <w:vertAlign w:val="subscript"/>
        </w:rPr>
        <w:t>24</w:t>
      </w:r>
      <w:r>
        <w:t xml:space="preserve"> + X</w:t>
      </w:r>
      <w:r>
        <w:rPr>
          <w:vertAlign w:val="subscript"/>
        </w:rPr>
        <w:t>25</w:t>
      </w:r>
      <w:r>
        <w:t xml:space="preserve"> </w:t>
      </w:r>
      <w:r>
        <w:rPr>
          <w:rFonts w:cstheme="minorHAnsi"/>
        </w:rPr>
        <w:t>≥ 130</w:t>
      </w:r>
    </w:p>
    <w:p w14:paraId="1915FFC0" w14:textId="77777777" w:rsidR="00A02555" w:rsidRDefault="003D5B23" w:rsidP="00C25C7A">
      <w:pPr>
        <w:jc w:val="center"/>
        <w:rPr>
          <w:rFonts w:cstheme="minorHAnsi"/>
        </w:rPr>
      </w:pPr>
      <w:r>
        <w:t>X</w:t>
      </w:r>
      <w:r>
        <w:rPr>
          <w:vertAlign w:val="subscript"/>
        </w:rPr>
        <w:t>13</w:t>
      </w:r>
      <w:r>
        <w:t xml:space="preserve"> + X</w:t>
      </w:r>
      <w:r>
        <w:rPr>
          <w:vertAlign w:val="subscript"/>
        </w:rPr>
        <w:t>14</w:t>
      </w:r>
      <w:r>
        <w:t xml:space="preserve"> + X</w:t>
      </w:r>
      <w:r>
        <w:rPr>
          <w:vertAlign w:val="subscript"/>
        </w:rPr>
        <w:t>15</w:t>
      </w:r>
      <w:r>
        <w:t xml:space="preserve"> + X</w:t>
      </w:r>
      <w:r>
        <w:rPr>
          <w:vertAlign w:val="subscript"/>
        </w:rPr>
        <w:t>23</w:t>
      </w:r>
      <w:r>
        <w:t xml:space="preserve"> + X</w:t>
      </w:r>
      <w:r>
        <w:rPr>
          <w:vertAlign w:val="subscript"/>
        </w:rPr>
        <w:t>24</w:t>
      </w:r>
      <w:r>
        <w:t xml:space="preserve"> + X</w:t>
      </w:r>
      <w:r>
        <w:rPr>
          <w:vertAlign w:val="subscript"/>
        </w:rPr>
        <w:t>25</w:t>
      </w:r>
      <w:r>
        <w:t xml:space="preserve"> + X</w:t>
      </w:r>
      <w:r>
        <w:rPr>
          <w:vertAlign w:val="subscript"/>
        </w:rPr>
        <w:t>33</w:t>
      </w:r>
      <w:r>
        <w:t xml:space="preserve"> + X</w:t>
      </w:r>
      <w:r>
        <w:rPr>
          <w:vertAlign w:val="subscript"/>
        </w:rPr>
        <w:t>34</w:t>
      </w:r>
      <w:r>
        <w:t xml:space="preserve"> + X</w:t>
      </w:r>
      <w:r>
        <w:rPr>
          <w:vertAlign w:val="subscript"/>
        </w:rPr>
        <w:t>35</w:t>
      </w:r>
      <w:r>
        <w:t xml:space="preserve"> </w:t>
      </w:r>
      <w:r>
        <w:rPr>
          <w:rFonts w:cstheme="minorHAnsi"/>
        </w:rPr>
        <w:t>≥ 300</w:t>
      </w:r>
    </w:p>
    <w:p w14:paraId="7C011ED8" w14:textId="77777777" w:rsidR="003D5B23" w:rsidRDefault="003D5B23" w:rsidP="00C25C7A">
      <w:pPr>
        <w:jc w:val="center"/>
        <w:rPr>
          <w:rFonts w:cstheme="minorHAnsi"/>
        </w:rPr>
      </w:pPr>
      <w:r>
        <w:t>X</w:t>
      </w:r>
      <w:r>
        <w:rPr>
          <w:vertAlign w:val="subscript"/>
        </w:rPr>
        <w:t>14</w:t>
      </w:r>
      <w:r>
        <w:t xml:space="preserve"> + X</w:t>
      </w:r>
      <w:r>
        <w:rPr>
          <w:vertAlign w:val="subscript"/>
        </w:rPr>
        <w:t>15</w:t>
      </w:r>
      <w:r>
        <w:t xml:space="preserve"> + X</w:t>
      </w:r>
      <w:r>
        <w:rPr>
          <w:vertAlign w:val="subscript"/>
        </w:rPr>
        <w:t>23</w:t>
      </w:r>
      <w:r>
        <w:t xml:space="preserve"> + X</w:t>
      </w:r>
      <w:r>
        <w:rPr>
          <w:vertAlign w:val="subscript"/>
        </w:rPr>
        <w:t>24</w:t>
      </w:r>
      <w:r>
        <w:t xml:space="preserve"> + X</w:t>
      </w:r>
      <w:r>
        <w:rPr>
          <w:vertAlign w:val="subscript"/>
        </w:rPr>
        <w:t>25</w:t>
      </w:r>
      <w:r>
        <w:t xml:space="preserve"> + X</w:t>
      </w:r>
      <w:r>
        <w:rPr>
          <w:vertAlign w:val="subscript"/>
        </w:rPr>
        <w:t>33</w:t>
      </w:r>
      <w:r>
        <w:t xml:space="preserve"> + X</w:t>
      </w:r>
      <w:r>
        <w:rPr>
          <w:vertAlign w:val="subscript"/>
        </w:rPr>
        <w:t>34</w:t>
      </w:r>
      <w:r>
        <w:t xml:space="preserve"> + X</w:t>
      </w:r>
      <w:r>
        <w:rPr>
          <w:vertAlign w:val="subscript"/>
        </w:rPr>
        <w:t>35</w:t>
      </w:r>
      <w:r>
        <w:t xml:space="preserve"> + X</w:t>
      </w:r>
      <w:r>
        <w:rPr>
          <w:vertAlign w:val="subscript"/>
        </w:rPr>
        <w:t>44</w:t>
      </w:r>
      <w:r>
        <w:t xml:space="preserve"> + X</w:t>
      </w:r>
      <w:r>
        <w:rPr>
          <w:vertAlign w:val="subscript"/>
        </w:rPr>
        <w:t>45</w:t>
      </w:r>
      <w:r>
        <w:t xml:space="preserve"> </w:t>
      </w:r>
      <w:r>
        <w:rPr>
          <w:rFonts w:cstheme="minorHAnsi"/>
        </w:rPr>
        <w:t>≥ 460</w:t>
      </w:r>
    </w:p>
    <w:p w14:paraId="52094A37" w14:textId="77777777" w:rsidR="003D5B23" w:rsidRDefault="003D5B23" w:rsidP="00C25C7A">
      <w:pPr>
        <w:jc w:val="center"/>
        <w:rPr>
          <w:rFonts w:cstheme="minorHAnsi"/>
        </w:rPr>
      </w:pPr>
      <w:r>
        <w:t>X</w:t>
      </w:r>
      <w:r>
        <w:rPr>
          <w:vertAlign w:val="subscript"/>
        </w:rPr>
        <w:t>15</w:t>
      </w:r>
      <w:r>
        <w:t xml:space="preserve"> + X</w:t>
      </w:r>
      <w:r>
        <w:rPr>
          <w:vertAlign w:val="subscript"/>
        </w:rPr>
        <w:t>23</w:t>
      </w:r>
      <w:r>
        <w:t xml:space="preserve"> + X</w:t>
      </w:r>
      <w:r>
        <w:rPr>
          <w:vertAlign w:val="subscript"/>
        </w:rPr>
        <w:t>24</w:t>
      </w:r>
      <w:r>
        <w:t xml:space="preserve"> + X</w:t>
      </w:r>
      <w:r>
        <w:rPr>
          <w:vertAlign w:val="subscript"/>
        </w:rPr>
        <w:t>25</w:t>
      </w:r>
      <w:r>
        <w:t xml:space="preserve"> + X</w:t>
      </w:r>
      <w:r>
        <w:rPr>
          <w:vertAlign w:val="subscript"/>
        </w:rPr>
        <w:t>33</w:t>
      </w:r>
      <w:r>
        <w:t xml:space="preserve"> + X</w:t>
      </w:r>
      <w:r>
        <w:rPr>
          <w:vertAlign w:val="subscript"/>
        </w:rPr>
        <w:t>34</w:t>
      </w:r>
      <w:r>
        <w:t xml:space="preserve"> + X</w:t>
      </w:r>
      <w:r>
        <w:rPr>
          <w:vertAlign w:val="subscript"/>
        </w:rPr>
        <w:t>35</w:t>
      </w:r>
      <w:r>
        <w:t xml:space="preserve"> + X</w:t>
      </w:r>
      <w:r>
        <w:rPr>
          <w:vertAlign w:val="subscript"/>
        </w:rPr>
        <w:t>43</w:t>
      </w:r>
      <w:r>
        <w:t xml:space="preserve"> + X</w:t>
      </w:r>
      <w:r>
        <w:rPr>
          <w:vertAlign w:val="subscript"/>
        </w:rPr>
        <w:t>44</w:t>
      </w:r>
      <w:r>
        <w:t xml:space="preserve"> + X</w:t>
      </w:r>
      <w:r>
        <w:rPr>
          <w:vertAlign w:val="subscript"/>
        </w:rPr>
        <w:t>45</w:t>
      </w:r>
      <w:r>
        <w:t xml:space="preserve"> + X</w:t>
      </w:r>
      <w:r>
        <w:rPr>
          <w:vertAlign w:val="subscript"/>
        </w:rPr>
        <w:t>53</w:t>
      </w:r>
      <w:r>
        <w:t xml:space="preserve"> + X</w:t>
      </w:r>
      <w:r>
        <w:rPr>
          <w:vertAlign w:val="subscript"/>
        </w:rPr>
        <w:t>54</w:t>
      </w:r>
      <w:r>
        <w:t xml:space="preserve"> + X</w:t>
      </w:r>
      <w:r>
        <w:rPr>
          <w:vertAlign w:val="subscript"/>
        </w:rPr>
        <w:t>55</w:t>
      </w:r>
      <w:r>
        <w:t xml:space="preserve"> </w:t>
      </w:r>
      <w:r>
        <w:rPr>
          <w:rFonts w:cstheme="minorHAnsi"/>
        </w:rPr>
        <w:t>≥ 470</w:t>
      </w:r>
    </w:p>
    <w:p w14:paraId="497102A9" w14:textId="77777777" w:rsidR="003D5B23" w:rsidRDefault="003D5B23" w:rsidP="00C25C7A">
      <w:pPr>
        <w:jc w:val="center"/>
        <w:rPr>
          <w:rFonts w:cstheme="minorHAnsi"/>
        </w:rPr>
      </w:pPr>
      <w:r>
        <w:t>X</w:t>
      </w:r>
      <w:r>
        <w:rPr>
          <w:vertAlign w:val="subscript"/>
        </w:rPr>
        <w:t>25</w:t>
      </w:r>
      <w:r>
        <w:t xml:space="preserve"> + X</w:t>
      </w:r>
      <w:r>
        <w:rPr>
          <w:vertAlign w:val="subscript"/>
        </w:rPr>
        <w:t>33</w:t>
      </w:r>
      <w:r>
        <w:t xml:space="preserve"> + X</w:t>
      </w:r>
      <w:r>
        <w:rPr>
          <w:vertAlign w:val="subscript"/>
        </w:rPr>
        <w:t>34</w:t>
      </w:r>
      <w:r>
        <w:t xml:space="preserve"> + X</w:t>
      </w:r>
      <w:r>
        <w:rPr>
          <w:vertAlign w:val="subscript"/>
        </w:rPr>
        <w:t>35</w:t>
      </w:r>
      <w:r>
        <w:t xml:space="preserve"> + X</w:t>
      </w:r>
      <w:r>
        <w:rPr>
          <w:vertAlign w:val="subscript"/>
        </w:rPr>
        <w:t>43</w:t>
      </w:r>
      <w:r>
        <w:t xml:space="preserve"> + X</w:t>
      </w:r>
      <w:r>
        <w:rPr>
          <w:vertAlign w:val="subscript"/>
        </w:rPr>
        <w:t>44</w:t>
      </w:r>
      <w:r>
        <w:t xml:space="preserve"> + X</w:t>
      </w:r>
      <w:r>
        <w:rPr>
          <w:vertAlign w:val="subscript"/>
        </w:rPr>
        <w:t>45</w:t>
      </w:r>
      <w:r>
        <w:t xml:space="preserve"> + X</w:t>
      </w:r>
      <w:r>
        <w:rPr>
          <w:vertAlign w:val="subscript"/>
        </w:rPr>
        <w:t>53</w:t>
      </w:r>
      <w:r>
        <w:t xml:space="preserve"> + X</w:t>
      </w:r>
      <w:r>
        <w:rPr>
          <w:vertAlign w:val="subscript"/>
        </w:rPr>
        <w:t>54</w:t>
      </w:r>
      <w:r>
        <w:t xml:space="preserve"> + X</w:t>
      </w:r>
      <w:r>
        <w:rPr>
          <w:vertAlign w:val="subscript"/>
        </w:rPr>
        <w:t>55</w:t>
      </w:r>
      <w:r>
        <w:t xml:space="preserve"> + X</w:t>
      </w:r>
      <w:r>
        <w:rPr>
          <w:vertAlign w:val="subscript"/>
        </w:rPr>
        <w:t>63</w:t>
      </w:r>
      <w:r>
        <w:t xml:space="preserve"> + X</w:t>
      </w:r>
      <w:r>
        <w:rPr>
          <w:vertAlign w:val="subscript"/>
        </w:rPr>
        <w:t>64</w:t>
      </w:r>
      <w:r>
        <w:t xml:space="preserve"> + X</w:t>
      </w:r>
      <w:r w:rsidR="003647EE">
        <w:rPr>
          <w:vertAlign w:val="subscript"/>
        </w:rPr>
        <w:t>65</w:t>
      </w:r>
      <w:r w:rsidR="003647EE">
        <w:t xml:space="preserve"> </w:t>
      </w:r>
      <w:r w:rsidR="003647EE">
        <w:rPr>
          <w:rFonts w:cstheme="minorHAnsi"/>
        </w:rPr>
        <w:t>≥ 410</w:t>
      </w:r>
    </w:p>
    <w:p w14:paraId="0F5CB39D" w14:textId="77777777" w:rsidR="00ED5DBB" w:rsidRDefault="00ED5DBB">
      <w:pPr>
        <w:rPr>
          <w:rFonts w:cstheme="minorHAnsi"/>
        </w:rPr>
      </w:pPr>
    </w:p>
    <w:p w14:paraId="0F7FEFB4" w14:textId="38898915" w:rsidR="003647EE" w:rsidRPr="00ED5DBB" w:rsidRDefault="00BA1545">
      <w:pPr>
        <w:rPr>
          <w:rFonts w:cstheme="minorHAnsi"/>
          <w:i/>
          <w:iCs/>
        </w:rPr>
      </w:pPr>
      <w:r w:rsidRPr="00ED5DBB">
        <w:rPr>
          <w:rFonts w:cstheme="minorHAnsi"/>
          <w:i/>
          <w:iCs/>
        </w:rPr>
        <w:t>Restricciones de No Negatividad</w:t>
      </w:r>
    </w:p>
    <w:p w14:paraId="70A59604" w14:textId="0C19100D" w:rsidR="00ED5DBB" w:rsidRPr="004C5E52" w:rsidRDefault="00ED5DBB" w:rsidP="00ED5DB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m:t>
          </m:r>
        </m:oMath>
      </m:oMathPara>
    </w:p>
    <w:p w14:paraId="1B78FC89" w14:textId="77777777" w:rsidR="00ED5DBB" w:rsidRDefault="00ED5DBB" w:rsidP="00ED5DB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j = 20</w:t>
      </w:r>
    </w:p>
    <w:p w14:paraId="5482054F" w14:textId="77777777" w:rsidR="00396D5D" w:rsidRDefault="00396D5D">
      <w:pPr>
        <w:rPr>
          <w:rFonts w:cstheme="minorHAnsi"/>
          <w:b/>
          <w:bCs/>
        </w:rPr>
      </w:pPr>
    </w:p>
    <w:p w14:paraId="3CC57AD1" w14:textId="2F5104B2" w:rsidR="00396D5D" w:rsidRDefault="00396D5D">
      <w:pPr>
        <w:rPr>
          <w:rFonts w:cstheme="minorHAnsi"/>
          <w:b/>
          <w:bCs/>
        </w:rPr>
      </w:pPr>
      <w:r w:rsidRPr="00396D5D">
        <w:rPr>
          <w:rFonts w:cstheme="minorHAnsi"/>
          <w:b/>
          <w:bCs/>
        </w:rPr>
        <w:t>Problema #</w:t>
      </w:r>
      <w:r>
        <w:rPr>
          <w:rFonts w:cstheme="minorHAnsi"/>
          <w:b/>
          <w:bCs/>
        </w:rPr>
        <w:t>4</w:t>
      </w:r>
    </w:p>
    <w:p w14:paraId="1E24F796" w14:textId="021C52A2" w:rsidR="004C5E52" w:rsidRDefault="004C5E52" w:rsidP="004C5E52">
      <w:pPr>
        <w:jc w:val="both"/>
        <w:rPr>
          <w:rFonts w:cstheme="minorHAnsi"/>
        </w:rPr>
      </w:pPr>
      <w:r>
        <w:rPr>
          <w:rFonts w:cstheme="minorHAnsi"/>
        </w:rPr>
        <w:t xml:space="preserve">El Hospital </w:t>
      </w:r>
      <w:proofErr w:type="spellStart"/>
      <w:r>
        <w:rPr>
          <w:rFonts w:cstheme="minorHAnsi"/>
        </w:rPr>
        <w:t>Iturrado</w:t>
      </w:r>
      <w:proofErr w:type="spellEnd"/>
      <w:r>
        <w:rPr>
          <w:rFonts w:cstheme="minorHAnsi"/>
        </w:rPr>
        <w:t xml:space="preserve"> ha iniciado un nuevo procedimiento para asegurar que los pacientes reciban sus comidas cuando todavía estén tan calientes como sea posible. El Hospital continuará preparando los alimentos en su cocina, pero ahora la entregará sin servir (a granel) a una de las tres nuevas estaciones de servicio en el edificio.</w:t>
      </w:r>
    </w:p>
    <w:p w14:paraId="6E733CC8" w14:textId="634D967E" w:rsidR="00396D5D" w:rsidRPr="004C5E52" w:rsidRDefault="004C5E52" w:rsidP="004C5E52">
      <w:pPr>
        <w:jc w:val="both"/>
        <w:rPr>
          <w:rFonts w:cstheme="minorHAnsi"/>
        </w:rPr>
      </w:pPr>
      <w:r>
        <w:rPr>
          <w:rFonts w:cstheme="minorHAnsi"/>
        </w:rPr>
        <w:t>De ahí, la comida se recalentará y luego se servirá en las bandejas individuales, se cargará en los carritos, y se distribuirá a los diferentes pisos y alas del hospital. Las tres nuevas estaciones de servicio están localizadas tan eficientemente como sea posible llegar a los diferentes pasillos del hospital. El número de bandejas que puede servir cada estación se indica en la siguiente tabla:</w:t>
      </w:r>
    </w:p>
    <w:tbl>
      <w:tblPr>
        <w:tblStyle w:val="GridTable4-Accent6"/>
        <w:tblW w:w="0" w:type="auto"/>
        <w:jc w:val="center"/>
        <w:tblLook w:val="04A0" w:firstRow="1" w:lastRow="0" w:firstColumn="1" w:lastColumn="0" w:noHBand="0" w:noVBand="1"/>
      </w:tblPr>
      <w:tblGrid>
        <w:gridCol w:w="1635"/>
        <w:gridCol w:w="1635"/>
      </w:tblGrid>
      <w:tr w:rsidR="00396D5D" w:rsidRPr="00B955D0" w14:paraId="79A08312" w14:textId="77777777" w:rsidTr="004C5E52">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35" w:type="dxa"/>
          </w:tcPr>
          <w:p w14:paraId="55EFC682" w14:textId="77777777" w:rsidR="00396D5D" w:rsidRPr="00B955D0" w:rsidRDefault="00396D5D" w:rsidP="00EC1C83">
            <w:pPr>
              <w:jc w:val="center"/>
              <w:rPr>
                <w:b w:val="0"/>
                <w:bCs w:val="0"/>
                <w:lang w:val="es-PA"/>
              </w:rPr>
            </w:pPr>
            <w:r>
              <w:rPr>
                <w:b w:val="0"/>
                <w:bCs w:val="0"/>
                <w:lang w:val="es-PA"/>
              </w:rPr>
              <w:t>Localización (</w:t>
            </w:r>
            <w:r w:rsidRPr="00B955D0">
              <w:rPr>
                <w:b w:val="0"/>
                <w:bCs w:val="0"/>
                <w:lang w:val="es-PA"/>
              </w:rPr>
              <w:t>Estación</w:t>
            </w:r>
            <w:r>
              <w:rPr>
                <w:b w:val="0"/>
                <w:bCs w:val="0"/>
                <w:lang w:val="es-PA"/>
              </w:rPr>
              <w:t>)</w:t>
            </w:r>
          </w:p>
        </w:tc>
        <w:tc>
          <w:tcPr>
            <w:tcW w:w="1635" w:type="dxa"/>
          </w:tcPr>
          <w:p w14:paraId="6A9F3AD2"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rPr>
                <w:b w:val="0"/>
                <w:bCs w:val="0"/>
                <w:lang w:val="es-PA"/>
              </w:rPr>
            </w:pPr>
            <w:r>
              <w:rPr>
                <w:b w:val="0"/>
                <w:bCs w:val="0"/>
                <w:lang w:val="es-PA"/>
              </w:rPr>
              <w:t>Capacidad (</w:t>
            </w:r>
            <w:r w:rsidRPr="00B955D0">
              <w:rPr>
                <w:b w:val="0"/>
                <w:bCs w:val="0"/>
                <w:lang w:val="es-PA"/>
              </w:rPr>
              <w:t>Comidas</w:t>
            </w:r>
            <w:r>
              <w:rPr>
                <w:b w:val="0"/>
                <w:bCs w:val="0"/>
                <w:lang w:val="es-PA"/>
              </w:rPr>
              <w:t>)</w:t>
            </w:r>
          </w:p>
        </w:tc>
      </w:tr>
      <w:tr w:rsidR="00396D5D" w14:paraId="69DC3BDB" w14:textId="77777777" w:rsidTr="004C5E52">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35" w:type="dxa"/>
          </w:tcPr>
          <w:p w14:paraId="1DD14240" w14:textId="77777777" w:rsidR="00396D5D" w:rsidRPr="00B955D0" w:rsidRDefault="00396D5D" w:rsidP="00EC1C83">
            <w:pPr>
              <w:jc w:val="center"/>
            </w:pPr>
            <w:r w:rsidRPr="00B955D0">
              <w:t>A</w:t>
            </w:r>
          </w:p>
        </w:tc>
        <w:tc>
          <w:tcPr>
            <w:tcW w:w="1635" w:type="dxa"/>
          </w:tcPr>
          <w:p w14:paraId="7FE75CB3"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200</w:t>
            </w:r>
          </w:p>
        </w:tc>
      </w:tr>
      <w:tr w:rsidR="00396D5D" w14:paraId="22A44A69" w14:textId="77777777" w:rsidTr="004C5E52">
        <w:trPr>
          <w:trHeight w:val="243"/>
          <w:jc w:val="center"/>
        </w:trPr>
        <w:tc>
          <w:tcPr>
            <w:cnfStyle w:val="001000000000" w:firstRow="0" w:lastRow="0" w:firstColumn="1" w:lastColumn="0" w:oddVBand="0" w:evenVBand="0" w:oddHBand="0" w:evenHBand="0" w:firstRowFirstColumn="0" w:firstRowLastColumn="0" w:lastRowFirstColumn="0" w:lastRowLastColumn="0"/>
            <w:tcW w:w="1635" w:type="dxa"/>
          </w:tcPr>
          <w:p w14:paraId="40F13213" w14:textId="77777777" w:rsidR="00396D5D" w:rsidRPr="00B955D0" w:rsidRDefault="00396D5D" w:rsidP="00EC1C83">
            <w:pPr>
              <w:jc w:val="center"/>
            </w:pPr>
            <w:r w:rsidRPr="00B955D0">
              <w:t>B</w:t>
            </w:r>
          </w:p>
        </w:tc>
        <w:tc>
          <w:tcPr>
            <w:tcW w:w="1635" w:type="dxa"/>
          </w:tcPr>
          <w:p w14:paraId="001AE3DD" w14:textId="77777777" w:rsidR="00396D5D" w:rsidRPr="00B955D0" w:rsidRDefault="00396D5D" w:rsidP="00EC1C83">
            <w:pPr>
              <w:jc w:val="center"/>
              <w:cnfStyle w:val="000000000000" w:firstRow="0" w:lastRow="0" w:firstColumn="0" w:lastColumn="0" w:oddVBand="0" w:evenVBand="0" w:oddHBand="0" w:evenHBand="0" w:firstRowFirstColumn="0" w:firstRowLastColumn="0" w:lastRowFirstColumn="0" w:lastRowLastColumn="0"/>
            </w:pPr>
            <w:r w:rsidRPr="00B955D0">
              <w:t>225</w:t>
            </w:r>
          </w:p>
        </w:tc>
      </w:tr>
      <w:tr w:rsidR="00396D5D" w14:paraId="43AACB0A" w14:textId="77777777" w:rsidTr="004C5E52">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35" w:type="dxa"/>
          </w:tcPr>
          <w:p w14:paraId="13C76FAC" w14:textId="77777777" w:rsidR="00396D5D" w:rsidRPr="00B955D0" w:rsidRDefault="00396D5D" w:rsidP="00EC1C83">
            <w:pPr>
              <w:jc w:val="center"/>
            </w:pPr>
            <w:r w:rsidRPr="00B955D0">
              <w:t>C</w:t>
            </w:r>
          </w:p>
        </w:tc>
        <w:tc>
          <w:tcPr>
            <w:tcW w:w="1635" w:type="dxa"/>
          </w:tcPr>
          <w:p w14:paraId="6513CCF5"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275</w:t>
            </w:r>
          </w:p>
        </w:tc>
      </w:tr>
    </w:tbl>
    <w:p w14:paraId="0A3C1807" w14:textId="77777777" w:rsidR="00396D5D" w:rsidRDefault="00396D5D" w:rsidP="00396D5D">
      <w:pPr>
        <w:rPr>
          <w:u w:val="single"/>
        </w:rPr>
      </w:pPr>
    </w:p>
    <w:p w14:paraId="67D020A6" w14:textId="77777777" w:rsidR="004C5E52" w:rsidRDefault="004C5E52" w:rsidP="004C5E52">
      <w:pPr>
        <w:jc w:val="both"/>
      </w:pPr>
    </w:p>
    <w:p w14:paraId="1EDE876A" w14:textId="77777777" w:rsidR="004C5E52" w:rsidRDefault="004C5E52" w:rsidP="004C5E52">
      <w:pPr>
        <w:jc w:val="both"/>
      </w:pPr>
    </w:p>
    <w:p w14:paraId="72241492" w14:textId="77777777" w:rsidR="004C5E52" w:rsidRDefault="004C5E52" w:rsidP="004C5E52">
      <w:pPr>
        <w:jc w:val="both"/>
      </w:pPr>
    </w:p>
    <w:p w14:paraId="562CE129" w14:textId="59FDA15B" w:rsidR="004C5E52" w:rsidRPr="004C5E52" w:rsidRDefault="004C5E52" w:rsidP="004C5E52">
      <w:pPr>
        <w:jc w:val="both"/>
      </w:pPr>
      <w:r w:rsidRPr="004C5E52">
        <w:t>Hay seis alas en el Hospital Rubén Castro que deben atenderse. El número de pacientes en cada ala es:</w:t>
      </w:r>
    </w:p>
    <w:tbl>
      <w:tblPr>
        <w:tblStyle w:val="GridTable5Dark-Accent6"/>
        <w:tblW w:w="0" w:type="auto"/>
        <w:jc w:val="center"/>
        <w:tblLook w:val="04A0" w:firstRow="1" w:lastRow="0" w:firstColumn="1" w:lastColumn="0" w:noHBand="0" w:noVBand="1"/>
      </w:tblPr>
      <w:tblGrid>
        <w:gridCol w:w="1064"/>
        <w:gridCol w:w="441"/>
        <w:gridCol w:w="551"/>
        <w:gridCol w:w="551"/>
        <w:gridCol w:w="551"/>
        <w:gridCol w:w="441"/>
        <w:gridCol w:w="441"/>
      </w:tblGrid>
      <w:tr w:rsidR="00396D5D" w14:paraId="295FDDBD" w14:textId="77777777" w:rsidTr="004C5E52">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702" w:type="dxa"/>
          </w:tcPr>
          <w:p w14:paraId="3E726C68" w14:textId="77777777" w:rsidR="00396D5D" w:rsidRPr="00B955D0" w:rsidRDefault="00396D5D" w:rsidP="00EC1C83">
            <w:pPr>
              <w:jc w:val="center"/>
              <w:rPr>
                <w:b w:val="0"/>
                <w:bCs w:val="0"/>
              </w:rPr>
            </w:pPr>
            <w:r w:rsidRPr="00B955D0">
              <w:rPr>
                <w:b w:val="0"/>
                <w:bCs w:val="0"/>
              </w:rPr>
              <w:t>Ala</w:t>
            </w:r>
          </w:p>
        </w:tc>
        <w:tc>
          <w:tcPr>
            <w:tcW w:w="441" w:type="dxa"/>
          </w:tcPr>
          <w:p w14:paraId="46B59D89"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1</w:t>
            </w:r>
          </w:p>
        </w:tc>
        <w:tc>
          <w:tcPr>
            <w:tcW w:w="441" w:type="dxa"/>
          </w:tcPr>
          <w:p w14:paraId="40695CBF"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2</w:t>
            </w:r>
          </w:p>
        </w:tc>
        <w:tc>
          <w:tcPr>
            <w:tcW w:w="441" w:type="dxa"/>
          </w:tcPr>
          <w:p w14:paraId="2517EC45"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3</w:t>
            </w:r>
          </w:p>
        </w:tc>
        <w:tc>
          <w:tcPr>
            <w:tcW w:w="441" w:type="dxa"/>
          </w:tcPr>
          <w:p w14:paraId="21CFE796"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4</w:t>
            </w:r>
          </w:p>
        </w:tc>
        <w:tc>
          <w:tcPr>
            <w:tcW w:w="441" w:type="dxa"/>
          </w:tcPr>
          <w:p w14:paraId="3FF43B23"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5</w:t>
            </w:r>
          </w:p>
        </w:tc>
        <w:tc>
          <w:tcPr>
            <w:tcW w:w="441" w:type="dxa"/>
          </w:tcPr>
          <w:p w14:paraId="178D78CC"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6</w:t>
            </w:r>
          </w:p>
        </w:tc>
      </w:tr>
      <w:tr w:rsidR="00396D5D" w14:paraId="3A2B7B5B" w14:textId="77777777" w:rsidTr="004C5E52">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702" w:type="dxa"/>
          </w:tcPr>
          <w:p w14:paraId="5DCA54E7" w14:textId="77777777" w:rsidR="00396D5D" w:rsidRPr="00B955D0" w:rsidRDefault="00396D5D" w:rsidP="00EC1C83">
            <w:pPr>
              <w:jc w:val="center"/>
              <w:rPr>
                <w:b w:val="0"/>
                <w:bCs w:val="0"/>
              </w:rPr>
            </w:pPr>
            <w:r w:rsidRPr="00B955D0">
              <w:rPr>
                <w:b w:val="0"/>
                <w:bCs w:val="0"/>
                <w:lang w:val="es-PA"/>
              </w:rPr>
              <w:t>Pacientes</w:t>
            </w:r>
          </w:p>
        </w:tc>
        <w:tc>
          <w:tcPr>
            <w:tcW w:w="441" w:type="dxa"/>
          </w:tcPr>
          <w:p w14:paraId="3628196E"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80</w:t>
            </w:r>
          </w:p>
        </w:tc>
        <w:tc>
          <w:tcPr>
            <w:tcW w:w="441" w:type="dxa"/>
          </w:tcPr>
          <w:p w14:paraId="3B645FF0"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120</w:t>
            </w:r>
          </w:p>
        </w:tc>
        <w:tc>
          <w:tcPr>
            <w:tcW w:w="441" w:type="dxa"/>
          </w:tcPr>
          <w:p w14:paraId="14C13EE6"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150</w:t>
            </w:r>
          </w:p>
        </w:tc>
        <w:tc>
          <w:tcPr>
            <w:tcW w:w="441" w:type="dxa"/>
          </w:tcPr>
          <w:p w14:paraId="5496C6AF"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210</w:t>
            </w:r>
          </w:p>
        </w:tc>
        <w:tc>
          <w:tcPr>
            <w:tcW w:w="441" w:type="dxa"/>
          </w:tcPr>
          <w:p w14:paraId="37510C34"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60</w:t>
            </w:r>
          </w:p>
        </w:tc>
        <w:tc>
          <w:tcPr>
            <w:tcW w:w="441" w:type="dxa"/>
          </w:tcPr>
          <w:p w14:paraId="3B4DFE8F"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80</w:t>
            </w:r>
          </w:p>
        </w:tc>
      </w:tr>
    </w:tbl>
    <w:p w14:paraId="67F45A05" w14:textId="77777777" w:rsidR="004C5E52" w:rsidRDefault="004C5E52" w:rsidP="00396D5D">
      <w:pPr>
        <w:rPr>
          <w:u w:val="single"/>
        </w:rPr>
      </w:pPr>
    </w:p>
    <w:p w14:paraId="31282FDF" w14:textId="56FDF6DD" w:rsidR="00396D5D" w:rsidRPr="004C5E52" w:rsidRDefault="004C5E52" w:rsidP="004C5E52">
      <w:pPr>
        <w:jc w:val="both"/>
      </w:pPr>
      <w:r w:rsidRPr="004C5E52">
        <w:t>La finalidad del nuevo procedimiento es aumentar la temperatura de las comidas calientes que recibe el paciente. Por lo tanto, el tiempo necesario para entregar una bandeja desde una estación de servicio determinará la distribución adecuada de la comida desde la estación de servicio hasta el ala. La siguiente tabla resume el tiempo (en minutos) asociado con cada canal de distribución posible.</w:t>
      </w:r>
    </w:p>
    <w:tbl>
      <w:tblPr>
        <w:tblStyle w:val="GridTable5Dark-Accent6"/>
        <w:tblW w:w="0" w:type="auto"/>
        <w:jc w:val="center"/>
        <w:tblLook w:val="04A0" w:firstRow="1" w:lastRow="0" w:firstColumn="1" w:lastColumn="0" w:noHBand="0" w:noVBand="1"/>
      </w:tblPr>
      <w:tblGrid>
        <w:gridCol w:w="1126"/>
        <w:gridCol w:w="845"/>
        <w:gridCol w:w="846"/>
        <w:gridCol w:w="846"/>
        <w:gridCol w:w="846"/>
        <w:gridCol w:w="846"/>
        <w:gridCol w:w="1278"/>
      </w:tblGrid>
      <w:tr w:rsidR="00396D5D" w14:paraId="70D9297C" w14:textId="77777777" w:rsidTr="004C5E52">
        <w:trPr>
          <w:cnfStyle w:val="100000000000" w:firstRow="1" w:lastRow="0" w:firstColumn="0" w:lastColumn="0" w:oddVBand="0" w:evenVBand="0" w:oddHBand="0"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1126" w:type="dxa"/>
          </w:tcPr>
          <w:p w14:paraId="6DC1415F" w14:textId="77777777" w:rsidR="00396D5D" w:rsidRPr="00B955D0" w:rsidRDefault="00396D5D" w:rsidP="00EC1C83">
            <w:pPr>
              <w:jc w:val="center"/>
              <w:rPr>
                <w:b w:val="0"/>
                <w:bCs w:val="0"/>
                <w:lang w:val="es-PA"/>
              </w:rPr>
            </w:pPr>
            <w:r w:rsidRPr="00B955D0">
              <w:rPr>
                <w:lang w:val="es-PA"/>
              </w:rPr>
              <w:t>Ala</w:t>
            </w:r>
          </w:p>
          <w:p w14:paraId="29F5BEAB" w14:textId="77777777" w:rsidR="00396D5D" w:rsidRDefault="00396D5D" w:rsidP="00EC1C83">
            <w:pPr>
              <w:jc w:val="center"/>
              <w:rPr>
                <w:u w:val="single"/>
              </w:rPr>
            </w:pPr>
            <w:r w:rsidRPr="00B955D0">
              <w:rPr>
                <w:lang w:val="es-PA"/>
              </w:rPr>
              <w:t>Estación</w:t>
            </w:r>
          </w:p>
        </w:tc>
        <w:tc>
          <w:tcPr>
            <w:tcW w:w="845" w:type="dxa"/>
            <w:vAlign w:val="center"/>
          </w:tcPr>
          <w:p w14:paraId="53A061FD"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1</w:t>
            </w:r>
          </w:p>
        </w:tc>
        <w:tc>
          <w:tcPr>
            <w:tcW w:w="846" w:type="dxa"/>
            <w:vAlign w:val="center"/>
          </w:tcPr>
          <w:p w14:paraId="4ADC05C5"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2</w:t>
            </w:r>
          </w:p>
        </w:tc>
        <w:tc>
          <w:tcPr>
            <w:tcW w:w="846" w:type="dxa"/>
            <w:vAlign w:val="center"/>
          </w:tcPr>
          <w:p w14:paraId="75D62EC1"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3</w:t>
            </w:r>
          </w:p>
        </w:tc>
        <w:tc>
          <w:tcPr>
            <w:tcW w:w="846" w:type="dxa"/>
            <w:vAlign w:val="center"/>
          </w:tcPr>
          <w:p w14:paraId="34CC9A4D"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4</w:t>
            </w:r>
          </w:p>
        </w:tc>
        <w:tc>
          <w:tcPr>
            <w:tcW w:w="846" w:type="dxa"/>
            <w:vAlign w:val="center"/>
          </w:tcPr>
          <w:p w14:paraId="28483CF0"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5</w:t>
            </w:r>
          </w:p>
        </w:tc>
        <w:tc>
          <w:tcPr>
            <w:tcW w:w="1278" w:type="dxa"/>
            <w:vAlign w:val="center"/>
          </w:tcPr>
          <w:p w14:paraId="7656892B" w14:textId="77777777" w:rsidR="00396D5D" w:rsidRPr="00B955D0" w:rsidRDefault="00396D5D" w:rsidP="00EC1C83">
            <w:pPr>
              <w:jc w:val="center"/>
              <w:cnfStyle w:val="100000000000" w:firstRow="1" w:lastRow="0" w:firstColumn="0" w:lastColumn="0" w:oddVBand="0" w:evenVBand="0" w:oddHBand="0" w:evenHBand="0" w:firstRowFirstColumn="0" w:firstRowLastColumn="0" w:lastRowFirstColumn="0" w:lastRowLastColumn="0"/>
            </w:pPr>
            <w:r w:rsidRPr="00B955D0">
              <w:t>6</w:t>
            </w:r>
          </w:p>
        </w:tc>
      </w:tr>
      <w:tr w:rsidR="00396D5D" w14:paraId="221C3C64" w14:textId="77777777" w:rsidTr="004C5E52">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126" w:type="dxa"/>
          </w:tcPr>
          <w:p w14:paraId="5619656B" w14:textId="77777777" w:rsidR="00396D5D" w:rsidRPr="00B955D0" w:rsidRDefault="00396D5D" w:rsidP="00EC1C83">
            <w:pPr>
              <w:jc w:val="center"/>
            </w:pPr>
            <w:r w:rsidRPr="00B955D0">
              <w:t>A</w:t>
            </w:r>
          </w:p>
        </w:tc>
        <w:tc>
          <w:tcPr>
            <w:tcW w:w="845" w:type="dxa"/>
          </w:tcPr>
          <w:p w14:paraId="27549EF4"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12</w:t>
            </w:r>
            <w:r>
              <w:t xml:space="preserve"> min</w:t>
            </w:r>
          </w:p>
        </w:tc>
        <w:tc>
          <w:tcPr>
            <w:tcW w:w="846" w:type="dxa"/>
          </w:tcPr>
          <w:p w14:paraId="7462AB63"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11</w:t>
            </w:r>
            <w:r>
              <w:t xml:space="preserve"> min</w:t>
            </w:r>
          </w:p>
        </w:tc>
        <w:tc>
          <w:tcPr>
            <w:tcW w:w="846" w:type="dxa"/>
          </w:tcPr>
          <w:p w14:paraId="0855F060"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8</w:t>
            </w:r>
            <w:r>
              <w:t xml:space="preserve"> min</w:t>
            </w:r>
          </w:p>
        </w:tc>
        <w:tc>
          <w:tcPr>
            <w:tcW w:w="846" w:type="dxa"/>
          </w:tcPr>
          <w:p w14:paraId="63F34CA5"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9</w:t>
            </w:r>
            <w:r>
              <w:t xml:space="preserve"> min</w:t>
            </w:r>
          </w:p>
        </w:tc>
        <w:tc>
          <w:tcPr>
            <w:tcW w:w="846" w:type="dxa"/>
          </w:tcPr>
          <w:p w14:paraId="07D03182"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6</w:t>
            </w:r>
            <w:r>
              <w:t xml:space="preserve"> min</w:t>
            </w:r>
          </w:p>
        </w:tc>
        <w:tc>
          <w:tcPr>
            <w:tcW w:w="1278" w:type="dxa"/>
          </w:tcPr>
          <w:p w14:paraId="5907FA5A"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6</w:t>
            </w:r>
            <w:r>
              <w:t xml:space="preserve"> min</w:t>
            </w:r>
          </w:p>
        </w:tc>
      </w:tr>
      <w:tr w:rsidR="00396D5D" w14:paraId="115F9288" w14:textId="77777777" w:rsidTr="004C5E52">
        <w:trPr>
          <w:trHeight w:val="300"/>
          <w:jc w:val="center"/>
        </w:trPr>
        <w:tc>
          <w:tcPr>
            <w:cnfStyle w:val="001000000000" w:firstRow="0" w:lastRow="0" w:firstColumn="1" w:lastColumn="0" w:oddVBand="0" w:evenVBand="0" w:oddHBand="0" w:evenHBand="0" w:firstRowFirstColumn="0" w:firstRowLastColumn="0" w:lastRowFirstColumn="0" w:lastRowLastColumn="0"/>
            <w:tcW w:w="1126" w:type="dxa"/>
          </w:tcPr>
          <w:p w14:paraId="30459F2C" w14:textId="77777777" w:rsidR="00396D5D" w:rsidRPr="00B955D0" w:rsidRDefault="00396D5D" w:rsidP="00EC1C83">
            <w:pPr>
              <w:jc w:val="center"/>
            </w:pPr>
            <w:r w:rsidRPr="00B955D0">
              <w:t>B</w:t>
            </w:r>
          </w:p>
        </w:tc>
        <w:tc>
          <w:tcPr>
            <w:tcW w:w="845" w:type="dxa"/>
          </w:tcPr>
          <w:p w14:paraId="79F82276" w14:textId="77777777" w:rsidR="00396D5D" w:rsidRPr="00B955D0" w:rsidRDefault="00396D5D" w:rsidP="00EC1C83">
            <w:pPr>
              <w:jc w:val="center"/>
              <w:cnfStyle w:val="000000000000" w:firstRow="0" w:lastRow="0" w:firstColumn="0" w:lastColumn="0" w:oddVBand="0" w:evenVBand="0" w:oddHBand="0" w:evenHBand="0" w:firstRowFirstColumn="0" w:firstRowLastColumn="0" w:lastRowFirstColumn="0" w:lastRowLastColumn="0"/>
            </w:pPr>
            <w:r w:rsidRPr="00B955D0">
              <w:t>6</w:t>
            </w:r>
            <w:r>
              <w:t xml:space="preserve"> min</w:t>
            </w:r>
          </w:p>
        </w:tc>
        <w:tc>
          <w:tcPr>
            <w:tcW w:w="846" w:type="dxa"/>
          </w:tcPr>
          <w:p w14:paraId="3F4F1402" w14:textId="77777777" w:rsidR="00396D5D" w:rsidRPr="00B955D0" w:rsidRDefault="00396D5D" w:rsidP="00EC1C83">
            <w:pPr>
              <w:jc w:val="center"/>
              <w:cnfStyle w:val="000000000000" w:firstRow="0" w:lastRow="0" w:firstColumn="0" w:lastColumn="0" w:oddVBand="0" w:evenVBand="0" w:oddHBand="0" w:evenHBand="0" w:firstRowFirstColumn="0" w:firstRowLastColumn="0" w:lastRowFirstColumn="0" w:lastRowLastColumn="0"/>
            </w:pPr>
            <w:r w:rsidRPr="00B955D0">
              <w:t>12</w:t>
            </w:r>
            <w:r>
              <w:t xml:space="preserve"> min</w:t>
            </w:r>
          </w:p>
        </w:tc>
        <w:tc>
          <w:tcPr>
            <w:tcW w:w="846" w:type="dxa"/>
          </w:tcPr>
          <w:p w14:paraId="57BF7667" w14:textId="77777777" w:rsidR="00396D5D" w:rsidRPr="00B955D0" w:rsidRDefault="00396D5D" w:rsidP="00EC1C83">
            <w:pPr>
              <w:jc w:val="center"/>
              <w:cnfStyle w:val="000000000000" w:firstRow="0" w:lastRow="0" w:firstColumn="0" w:lastColumn="0" w:oddVBand="0" w:evenVBand="0" w:oddHBand="0" w:evenHBand="0" w:firstRowFirstColumn="0" w:firstRowLastColumn="0" w:lastRowFirstColumn="0" w:lastRowLastColumn="0"/>
            </w:pPr>
            <w:r w:rsidRPr="00B955D0">
              <w:t>7</w:t>
            </w:r>
            <w:r>
              <w:t xml:space="preserve"> min</w:t>
            </w:r>
          </w:p>
        </w:tc>
        <w:tc>
          <w:tcPr>
            <w:tcW w:w="846" w:type="dxa"/>
          </w:tcPr>
          <w:p w14:paraId="672E39E9" w14:textId="77777777" w:rsidR="00396D5D" w:rsidRPr="00B955D0" w:rsidRDefault="00396D5D" w:rsidP="00EC1C83">
            <w:pPr>
              <w:jc w:val="center"/>
              <w:cnfStyle w:val="000000000000" w:firstRow="0" w:lastRow="0" w:firstColumn="0" w:lastColumn="0" w:oddVBand="0" w:evenVBand="0" w:oddHBand="0" w:evenHBand="0" w:firstRowFirstColumn="0" w:firstRowLastColumn="0" w:lastRowFirstColumn="0" w:lastRowLastColumn="0"/>
            </w:pPr>
            <w:r w:rsidRPr="00B955D0">
              <w:t>7</w:t>
            </w:r>
            <w:r>
              <w:t xml:space="preserve"> min</w:t>
            </w:r>
          </w:p>
        </w:tc>
        <w:tc>
          <w:tcPr>
            <w:tcW w:w="846" w:type="dxa"/>
          </w:tcPr>
          <w:p w14:paraId="7370A072" w14:textId="77777777" w:rsidR="00396D5D" w:rsidRPr="00B955D0" w:rsidRDefault="00396D5D" w:rsidP="00EC1C83">
            <w:pPr>
              <w:jc w:val="center"/>
              <w:cnfStyle w:val="000000000000" w:firstRow="0" w:lastRow="0" w:firstColumn="0" w:lastColumn="0" w:oddVBand="0" w:evenVBand="0" w:oddHBand="0" w:evenHBand="0" w:firstRowFirstColumn="0" w:firstRowLastColumn="0" w:lastRowFirstColumn="0" w:lastRowLastColumn="0"/>
            </w:pPr>
            <w:r w:rsidRPr="00B955D0">
              <w:t>5</w:t>
            </w:r>
            <w:r>
              <w:t xml:space="preserve"> min</w:t>
            </w:r>
          </w:p>
        </w:tc>
        <w:tc>
          <w:tcPr>
            <w:tcW w:w="1278" w:type="dxa"/>
          </w:tcPr>
          <w:p w14:paraId="42C81878" w14:textId="77777777" w:rsidR="00396D5D" w:rsidRPr="00B955D0" w:rsidRDefault="00396D5D" w:rsidP="00EC1C83">
            <w:pPr>
              <w:jc w:val="center"/>
              <w:cnfStyle w:val="000000000000" w:firstRow="0" w:lastRow="0" w:firstColumn="0" w:lastColumn="0" w:oddVBand="0" w:evenVBand="0" w:oddHBand="0" w:evenHBand="0" w:firstRowFirstColumn="0" w:firstRowLastColumn="0" w:lastRowFirstColumn="0" w:lastRowLastColumn="0"/>
            </w:pPr>
            <w:r w:rsidRPr="00B955D0">
              <w:t>8</w:t>
            </w:r>
            <w:r>
              <w:t xml:space="preserve"> min</w:t>
            </w:r>
          </w:p>
        </w:tc>
      </w:tr>
      <w:tr w:rsidR="00396D5D" w14:paraId="0EF0F8EB" w14:textId="77777777" w:rsidTr="004C5E5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6" w:type="dxa"/>
          </w:tcPr>
          <w:p w14:paraId="1A852434" w14:textId="77777777" w:rsidR="00396D5D" w:rsidRPr="00B955D0" w:rsidRDefault="00396D5D" w:rsidP="00EC1C83">
            <w:pPr>
              <w:jc w:val="center"/>
            </w:pPr>
            <w:r w:rsidRPr="00B955D0">
              <w:t>C</w:t>
            </w:r>
          </w:p>
        </w:tc>
        <w:tc>
          <w:tcPr>
            <w:tcW w:w="845" w:type="dxa"/>
          </w:tcPr>
          <w:p w14:paraId="00CAAC98"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8</w:t>
            </w:r>
            <w:r>
              <w:t xml:space="preserve"> min</w:t>
            </w:r>
          </w:p>
        </w:tc>
        <w:tc>
          <w:tcPr>
            <w:tcW w:w="846" w:type="dxa"/>
          </w:tcPr>
          <w:p w14:paraId="7A4C048E"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9</w:t>
            </w:r>
            <w:r>
              <w:t xml:space="preserve"> min</w:t>
            </w:r>
          </w:p>
        </w:tc>
        <w:tc>
          <w:tcPr>
            <w:tcW w:w="846" w:type="dxa"/>
          </w:tcPr>
          <w:p w14:paraId="5157A469"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6</w:t>
            </w:r>
            <w:r>
              <w:t xml:space="preserve"> min</w:t>
            </w:r>
          </w:p>
        </w:tc>
        <w:tc>
          <w:tcPr>
            <w:tcW w:w="846" w:type="dxa"/>
          </w:tcPr>
          <w:p w14:paraId="2A4B3A05"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6</w:t>
            </w:r>
            <w:r>
              <w:t xml:space="preserve"> min</w:t>
            </w:r>
          </w:p>
        </w:tc>
        <w:tc>
          <w:tcPr>
            <w:tcW w:w="846" w:type="dxa"/>
          </w:tcPr>
          <w:p w14:paraId="22FD9E8C" w14:textId="77777777" w:rsidR="00396D5D" w:rsidRPr="00B955D0" w:rsidRDefault="00396D5D" w:rsidP="00EC1C83">
            <w:pPr>
              <w:jc w:val="center"/>
              <w:cnfStyle w:val="000000100000" w:firstRow="0" w:lastRow="0" w:firstColumn="0" w:lastColumn="0" w:oddVBand="0" w:evenVBand="0" w:oddHBand="1" w:evenHBand="0" w:firstRowFirstColumn="0" w:firstRowLastColumn="0" w:lastRowFirstColumn="0" w:lastRowLastColumn="0"/>
            </w:pPr>
            <w:r w:rsidRPr="00B955D0">
              <w:t>7</w:t>
            </w:r>
            <w:r>
              <w:t xml:space="preserve"> min</w:t>
            </w:r>
          </w:p>
        </w:tc>
        <w:tc>
          <w:tcPr>
            <w:tcW w:w="1278" w:type="dxa"/>
          </w:tcPr>
          <w:p w14:paraId="76B81455" w14:textId="77777777" w:rsidR="00396D5D" w:rsidRPr="00B955D0" w:rsidRDefault="00396D5D" w:rsidP="00396D5D">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pPr>
            <w:r>
              <w:t>min</w:t>
            </w:r>
          </w:p>
        </w:tc>
      </w:tr>
    </w:tbl>
    <w:p w14:paraId="4D8A028C" w14:textId="77777777" w:rsidR="00396D5D" w:rsidRDefault="00396D5D" w:rsidP="00396D5D">
      <w:pPr>
        <w:rPr>
          <w:u w:val="single"/>
        </w:rPr>
      </w:pPr>
    </w:p>
    <w:p w14:paraId="1C5F7E79" w14:textId="42EEC752" w:rsidR="004C5E52" w:rsidRPr="004C5E52" w:rsidRDefault="004C5E52" w:rsidP="00396D5D">
      <w:pPr>
        <w:rPr>
          <w:b/>
          <w:bCs/>
        </w:rPr>
      </w:pPr>
      <w:r w:rsidRPr="004C5E52">
        <w:rPr>
          <w:b/>
          <w:bCs/>
        </w:rPr>
        <w:t>¿Cuál es su recomendación para manejar la distribución de las bandejas desde las tres estaciones de servicio?</w:t>
      </w:r>
    </w:p>
    <w:p w14:paraId="42909105" w14:textId="2CB91075" w:rsidR="00396D5D" w:rsidRDefault="004C5E52" w:rsidP="00ED5DBB">
      <w:pPr>
        <w:rPr>
          <w:b/>
          <w:bCs/>
        </w:rPr>
      </w:pPr>
      <w:r w:rsidRPr="00ED5DBB">
        <w:rPr>
          <w:b/>
          <w:bCs/>
        </w:rPr>
        <w:t>Definición de las Variables del Modelo</w:t>
      </w:r>
    </w:p>
    <w:p w14:paraId="04C81ABA" w14:textId="77777777" w:rsidR="00ED5DBB" w:rsidRPr="00ED5DBB" w:rsidRDefault="00ED5DBB" w:rsidP="00ED5DBB">
      <w:pPr>
        <w:rPr>
          <w:b/>
          <w:bCs/>
        </w:rPr>
      </w:pPr>
    </w:p>
    <w:p w14:paraId="3F1856B1" w14:textId="3C1C777A" w:rsidR="00396D5D" w:rsidRPr="00396D5D" w:rsidRDefault="00396D5D" w:rsidP="00396D5D">
      <w:pPr>
        <w:pStyle w:val="ListParagraph"/>
        <w:rPr>
          <w:rFonts w:eastAsiaTheme="minorEastAsia"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A1</m:t>
              </m:r>
            </m:sub>
          </m:sSub>
          <m:r>
            <m:rPr>
              <m:sty m:val="p"/>
            </m:rPr>
            <w:rPr>
              <w:rFonts w:ascii="Cambria Math" w:hAnsi="Cambria Math" w:cstheme="minorHAnsi"/>
            </w:rPr>
            <m:t>=Número  de bandejas transportadas de la A a la ala 1</m:t>
          </m:r>
        </m:oMath>
      </m:oMathPara>
    </w:p>
    <w:p w14:paraId="23C29108" w14:textId="13D88702"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A2</m:t>
              </m:r>
            </m:sub>
          </m:sSub>
          <m:r>
            <m:rPr>
              <m:sty m:val="p"/>
            </m:rPr>
            <w:rPr>
              <w:rFonts w:ascii="Cambria Math" w:hAnsi="Cambria Math" w:cstheme="minorHAnsi"/>
            </w:rPr>
            <m:t>=Número de bandejas transportadas de la A a la ala 2</m:t>
          </m:r>
        </m:oMath>
      </m:oMathPara>
    </w:p>
    <w:p w14:paraId="7A429361" w14:textId="5B1929B4"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A3</m:t>
              </m:r>
            </m:sub>
          </m:sSub>
          <m:r>
            <m:rPr>
              <m:sty m:val="p"/>
            </m:rPr>
            <w:rPr>
              <w:rFonts w:ascii="Cambria Math" w:hAnsi="Cambria Math" w:cstheme="minorHAnsi"/>
            </w:rPr>
            <m:t>=Número de bandejas transportadas de la A a la ala 3</m:t>
          </m:r>
        </m:oMath>
      </m:oMathPara>
    </w:p>
    <w:p w14:paraId="671CE845" w14:textId="466D70E9"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A4</m:t>
              </m:r>
            </m:sub>
          </m:sSub>
          <m:r>
            <m:rPr>
              <m:sty m:val="p"/>
            </m:rPr>
            <w:rPr>
              <w:rFonts w:ascii="Cambria Math" w:hAnsi="Cambria Math" w:cstheme="minorHAnsi"/>
            </w:rPr>
            <m:t>=Número de bandejas transportadas de la A a la ala 4</m:t>
          </m:r>
        </m:oMath>
      </m:oMathPara>
    </w:p>
    <w:p w14:paraId="5B079EF8" w14:textId="37128132"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A5</m:t>
              </m:r>
            </m:sub>
          </m:sSub>
          <m:r>
            <m:rPr>
              <m:sty m:val="p"/>
            </m:rPr>
            <w:rPr>
              <w:rFonts w:ascii="Cambria Math" w:hAnsi="Cambria Math" w:cstheme="minorHAnsi"/>
            </w:rPr>
            <m:t>=Número de bandejas transportadas de la A a la ala 5</m:t>
          </m:r>
        </m:oMath>
      </m:oMathPara>
    </w:p>
    <w:p w14:paraId="4E6A6C41" w14:textId="32EB8B20"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A6</m:t>
              </m:r>
            </m:sub>
          </m:sSub>
          <m:r>
            <m:rPr>
              <m:sty m:val="p"/>
            </m:rPr>
            <w:rPr>
              <w:rFonts w:ascii="Cambria Math" w:hAnsi="Cambria Math" w:cstheme="minorHAnsi"/>
            </w:rPr>
            <m:t>=Número de bandejas transportadas de la A a la ala 6</m:t>
          </m:r>
        </m:oMath>
      </m:oMathPara>
    </w:p>
    <w:p w14:paraId="63C7E37C" w14:textId="1EE0BCA1" w:rsidR="00396D5D" w:rsidRPr="00396D5D" w:rsidRDefault="00396D5D" w:rsidP="00396D5D">
      <w:pPr>
        <w:pStyle w:val="ListParagraph"/>
        <w:rPr>
          <w:rFonts w:eastAsiaTheme="minorEastAsia"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B1</m:t>
              </m:r>
            </m:sub>
          </m:sSub>
          <m:r>
            <m:rPr>
              <m:sty m:val="p"/>
            </m:rPr>
            <w:rPr>
              <w:rFonts w:ascii="Cambria Math" w:hAnsi="Cambria Math" w:cstheme="minorHAnsi"/>
            </w:rPr>
            <m:t>=Número de bandejas transportadas de la B a la ala 1</m:t>
          </m:r>
        </m:oMath>
      </m:oMathPara>
    </w:p>
    <w:p w14:paraId="066EFF24" w14:textId="5CB0842C"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B2</m:t>
              </m:r>
            </m:sub>
          </m:sSub>
          <m:r>
            <m:rPr>
              <m:sty m:val="p"/>
            </m:rPr>
            <w:rPr>
              <w:rFonts w:ascii="Cambria Math" w:hAnsi="Cambria Math" w:cstheme="minorHAnsi"/>
            </w:rPr>
            <m:t>=Número de bandejas transportadas de la B a la ala 2</m:t>
          </m:r>
        </m:oMath>
      </m:oMathPara>
    </w:p>
    <w:p w14:paraId="6B3EBB8D" w14:textId="1303BFFE"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B3</m:t>
              </m:r>
            </m:sub>
          </m:sSub>
          <m:r>
            <m:rPr>
              <m:sty m:val="p"/>
            </m:rPr>
            <w:rPr>
              <w:rFonts w:ascii="Cambria Math" w:hAnsi="Cambria Math" w:cstheme="minorHAnsi"/>
            </w:rPr>
            <m:t>=Número de bandejas transportadas de la B a la ala 3</m:t>
          </m:r>
        </m:oMath>
      </m:oMathPara>
    </w:p>
    <w:p w14:paraId="60AE0842" w14:textId="70474A8D"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B4</m:t>
              </m:r>
            </m:sub>
          </m:sSub>
          <m:r>
            <m:rPr>
              <m:sty m:val="p"/>
            </m:rPr>
            <w:rPr>
              <w:rFonts w:ascii="Cambria Math" w:hAnsi="Cambria Math" w:cstheme="minorHAnsi"/>
            </w:rPr>
            <m:t>=Número de bandejas transportadas de la B a la ala 4</m:t>
          </m:r>
        </m:oMath>
      </m:oMathPara>
    </w:p>
    <w:p w14:paraId="0F7FA585" w14:textId="512F9ADC"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B5</m:t>
              </m:r>
            </m:sub>
          </m:sSub>
          <m:r>
            <m:rPr>
              <m:sty m:val="p"/>
            </m:rPr>
            <w:rPr>
              <w:rFonts w:ascii="Cambria Math" w:hAnsi="Cambria Math" w:cstheme="minorHAnsi"/>
            </w:rPr>
            <m:t>=Número de bandejas transportadas de la B a la ala 5</m:t>
          </m:r>
        </m:oMath>
      </m:oMathPara>
    </w:p>
    <w:p w14:paraId="2EFD951E" w14:textId="3C738B20"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B6</m:t>
              </m:r>
            </m:sub>
          </m:sSub>
          <m:r>
            <m:rPr>
              <m:sty m:val="p"/>
            </m:rPr>
            <w:rPr>
              <w:rFonts w:ascii="Cambria Math" w:hAnsi="Cambria Math" w:cstheme="minorHAnsi"/>
            </w:rPr>
            <m:t>=</m:t>
          </m:r>
          <m:r>
            <m:rPr>
              <m:sty m:val="p"/>
            </m:rPr>
            <w:rPr>
              <w:rFonts w:ascii="Cambria Math" w:hAnsi="Cambria Math" w:cstheme="minorHAnsi"/>
            </w:rPr>
            <m:t>Número</m:t>
          </m:r>
          <m:r>
            <m:rPr>
              <m:sty m:val="p"/>
            </m:rPr>
            <w:rPr>
              <w:rFonts w:ascii="Cambria Math" w:hAnsi="Cambria Math" w:cstheme="minorHAnsi"/>
            </w:rPr>
            <m:t xml:space="preserve"> de bandejas transportadas de la B a la ala 6</m:t>
          </m:r>
        </m:oMath>
      </m:oMathPara>
    </w:p>
    <w:p w14:paraId="514E6368" w14:textId="6C1B70DA" w:rsidR="00396D5D" w:rsidRPr="00396D5D" w:rsidRDefault="00396D5D" w:rsidP="00396D5D">
      <w:pPr>
        <w:pStyle w:val="ListParagraph"/>
        <w:rPr>
          <w:rFonts w:eastAsiaTheme="minorEastAsia"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C1</m:t>
              </m:r>
            </m:sub>
          </m:sSub>
          <m:r>
            <m:rPr>
              <m:sty m:val="p"/>
            </m:rPr>
            <w:rPr>
              <w:rFonts w:ascii="Cambria Math" w:hAnsi="Cambria Math" w:cstheme="minorHAnsi"/>
            </w:rPr>
            <m:t>=</m:t>
          </m:r>
          <m:r>
            <m:rPr>
              <m:sty m:val="p"/>
            </m:rPr>
            <w:rPr>
              <w:rFonts w:ascii="Cambria Math" w:hAnsi="Cambria Math" w:cstheme="minorHAnsi"/>
            </w:rPr>
            <m:t>Número</m:t>
          </m:r>
          <m:r>
            <m:rPr>
              <m:sty m:val="p"/>
            </m:rPr>
            <w:rPr>
              <w:rFonts w:ascii="Cambria Math" w:hAnsi="Cambria Math" w:cstheme="minorHAnsi"/>
            </w:rPr>
            <m:t xml:space="preserve"> de bandejas transportadas de la C a la ala 1</m:t>
          </m:r>
        </m:oMath>
      </m:oMathPara>
    </w:p>
    <w:p w14:paraId="47487FDF" w14:textId="604AD948"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C2</m:t>
              </m:r>
            </m:sub>
          </m:sSub>
          <m:r>
            <m:rPr>
              <m:sty m:val="p"/>
            </m:rPr>
            <w:rPr>
              <w:rFonts w:ascii="Cambria Math" w:hAnsi="Cambria Math" w:cstheme="minorHAnsi"/>
            </w:rPr>
            <m:t>=</m:t>
          </m:r>
          <m:r>
            <m:rPr>
              <m:sty m:val="p"/>
            </m:rPr>
            <w:rPr>
              <w:rFonts w:ascii="Cambria Math" w:hAnsi="Cambria Math" w:cstheme="minorHAnsi"/>
            </w:rPr>
            <m:t>Número</m:t>
          </m:r>
          <m:r>
            <m:rPr>
              <m:sty m:val="p"/>
            </m:rPr>
            <w:rPr>
              <w:rFonts w:ascii="Cambria Math" w:hAnsi="Cambria Math" w:cstheme="minorHAnsi"/>
            </w:rPr>
            <m:t xml:space="preserve"> de bandejas transportadas de la C a la ala 2</m:t>
          </m:r>
        </m:oMath>
      </m:oMathPara>
    </w:p>
    <w:p w14:paraId="435E67DA" w14:textId="28A31F8B"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C3</m:t>
              </m:r>
            </m:sub>
          </m:sSub>
          <m:r>
            <m:rPr>
              <m:sty m:val="p"/>
            </m:rPr>
            <w:rPr>
              <w:rFonts w:ascii="Cambria Math" w:hAnsi="Cambria Math" w:cstheme="minorHAnsi"/>
            </w:rPr>
            <m:t>=</m:t>
          </m:r>
          <m:r>
            <m:rPr>
              <m:sty m:val="p"/>
            </m:rPr>
            <w:rPr>
              <w:rFonts w:ascii="Cambria Math" w:hAnsi="Cambria Math" w:cstheme="minorHAnsi"/>
            </w:rPr>
            <m:t>Número</m:t>
          </m:r>
          <m:r>
            <m:rPr>
              <m:sty m:val="p"/>
            </m:rPr>
            <w:rPr>
              <w:rFonts w:ascii="Cambria Math" w:hAnsi="Cambria Math" w:cstheme="minorHAnsi"/>
            </w:rPr>
            <m:t xml:space="preserve"> de bandejas transportadas de la C a la ala 3</m:t>
          </m:r>
        </m:oMath>
      </m:oMathPara>
    </w:p>
    <w:p w14:paraId="17C2E7DF" w14:textId="035174EA"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C4</m:t>
              </m:r>
            </m:sub>
          </m:sSub>
          <m:r>
            <m:rPr>
              <m:sty m:val="p"/>
            </m:rPr>
            <w:rPr>
              <w:rFonts w:ascii="Cambria Math" w:hAnsi="Cambria Math" w:cstheme="minorHAnsi"/>
            </w:rPr>
            <m:t>=</m:t>
          </m:r>
          <m:r>
            <m:rPr>
              <m:sty m:val="p"/>
            </m:rPr>
            <w:rPr>
              <w:rFonts w:ascii="Cambria Math" w:hAnsi="Cambria Math" w:cstheme="minorHAnsi"/>
            </w:rPr>
            <m:t>Número</m:t>
          </m:r>
          <m:r>
            <m:rPr>
              <m:sty m:val="p"/>
            </m:rPr>
            <w:rPr>
              <w:rFonts w:ascii="Cambria Math" w:hAnsi="Cambria Math" w:cstheme="minorHAnsi"/>
            </w:rPr>
            <m:t xml:space="preserve"> de bandejas transportadas de la C a la ala 4</m:t>
          </m:r>
        </m:oMath>
      </m:oMathPara>
    </w:p>
    <w:p w14:paraId="2B46090A" w14:textId="4B65B37F" w:rsidR="00396D5D" w:rsidRPr="00396D5D" w:rsidRDefault="00396D5D" w:rsidP="00396D5D">
      <w:pPr>
        <w:pStyle w:val="ListParagraph"/>
        <w:rPr>
          <w:rFonts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C5</m:t>
              </m:r>
            </m:sub>
          </m:sSub>
          <m:r>
            <m:rPr>
              <m:sty m:val="p"/>
            </m:rPr>
            <w:rPr>
              <w:rFonts w:ascii="Cambria Math" w:hAnsi="Cambria Math" w:cstheme="minorHAnsi"/>
            </w:rPr>
            <m:t>=</m:t>
          </m:r>
          <m:r>
            <m:rPr>
              <m:sty m:val="p"/>
            </m:rPr>
            <w:rPr>
              <w:rFonts w:ascii="Cambria Math" w:hAnsi="Cambria Math" w:cstheme="minorHAnsi"/>
            </w:rPr>
            <m:t>Número</m:t>
          </m:r>
          <m:r>
            <m:rPr>
              <m:sty m:val="p"/>
            </m:rPr>
            <w:rPr>
              <w:rFonts w:ascii="Cambria Math" w:hAnsi="Cambria Math" w:cstheme="minorHAnsi"/>
            </w:rPr>
            <m:t xml:space="preserve"> de bandejas transportadas de la C a la ala 5</m:t>
          </m:r>
        </m:oMath>
      </m:oMathPara>
    </w:p>
    <w:p w14:paraId="38D592DC" w14:textId="4BBDCD7A" w:rsidR="00396D5D" w:rsidRPr="00396D5D" w:rsidRDefault="00396D5D" w:rsidP="00396D5D">
      <w:pPr>
        <w:pStyle w:val="ListParagraph"/>
        <w:rPr>
          <w:rFonts w:eastAsiaTheme="minorEastAsia" w:cstheme="minorHAnsi"/>
          <w:iCs/>
        </w:rPr>
      </w:pPr>
      <m:oMathPara>
        <m:oMath>
          <m:sSub>
            <m:sSubPr>
              <m:ctrlPr>
                <w:rPr>
                  <w:rFonts w:ascii="Cambria Math" w:hAnsi="Cambria Math" w:cstheme="minorHAnsi"/>
                  <w:iCs/>
                </w:rPr>
              </m:ctrlPr>
            </m:sSubPr>
            <m:e>
              <m:r>
                <m:rPr>
                  <m:sty m:val="p"/>
                </m:rPr>
                <w:rPr>
                  <w:rFonts w:ascii="Cambria Math" w:hAnsi="Cambria Math" w:cstheme="minorHAnsi"/>
                </w:rPr>
                <m:t>x</m:t>
              </m:r>
            </m:e>
            <m:sub>
              <m:r>
                <m:rPr>
                  <m:sty m:val="p"/>
                </m:rPr>
                <w:rPr>
                  <w:rFonts w:ascii="Cambria Math" w:hAnsi="Cambria Math" w:cstheme="minorHAnsi"/>
                </w:rPr>
                <m:t>C6</m:t>
              </m:r>
            </m:sub>
          </m:sSub>
          <m:r>
            <m:rPr>
              <m:sty m:val="p"/>
            </m:rPr>
            <w:rPr>
              <w:rFonts w:ascii="Cambria Math" w:hAnsi="Cambria Math" w:cstheme="minorHAnsi"/>
            </w:rPr>
            <m:t>=</m:t>
          </m:r>
          <m:r>
            <m:rPr>
              <m:sty m:val="p"/>
            </m:rPr>
            <w:rPr>
              <w:rFonts w:ascii="Cambria Math" w:hAnsi="Cambria Math" w:cstheme="minorHAnsi"/>
            </w:rPr>
            <m:t>Número</m:t>
          </m:r>
          <m:r>
            <m:rPr>
              <m:sty m:val="p"/>
            </m:rPr>
            <w:rPr>
              <w:rFonts w:ascii="Cambria Math" w:hAnsi="Cambria Math" w:cstheme="minorHAnsi"/>
            </w:rPr>
            <m:t xml:space="preserve"> de bandejas transportadas de la C a la ala 6</m:t>
          </m:r>
        </m:oMath>
      </m:oMathPara>
    </w:p>
    <w:p w14:paraId="746FCDAC" w14:textId="77777777" w:rsidR="00396D5D" w:rsidRDefault="00396D5D" w:rsidP="00396D5D">
      <w:pPr>
        <w:pStyle w:val="ListParagraph"/>
        <w:rPr>
          <w:b/>
          <w:bCs/>
        </w:rPr>
      </w:pPr>
    </w:p>
    <w:p w14:paraId="128EE724" w14:textId="77777777" w:rsidR="004C5E52" w:rsidRDefault="004C5E52" w:rsidP="00396D5D">
      <w:pPr>
        <w:pStyle w:val="ListParagraph"/>
        <w:rPr>
          <w:b/>
          <w:bCs/>
        </w:rPr>
      </w:pPr>
    </w:p>
    <w:p w14:paraId="506C7001" w14:textId="77777777" w:rsidR="00C25C7A" w:rsidRDefault="00C25C7A" w:rsidP="00396D5D">
      <w:pPr>
        <w:pStyle w:val="ListParagraph"/>
        <w:rPr>
          <w:b/>
          <w:bCs/>
        </w:rPr>
      </w:pPr>
    </w:p>
    <w:p w14:paraId="22FA5189" w14:textId="77777777" w:rsidR="00C25C7A" w:rsidRDefault="00C25C7A" w:rsidP="00396D5D">
      <w:pPr>
        <w:pStyle w:val="ListParagraph"/>
        <w:rPr>
          <w:b/>
          <w:bCs/>
        </w:rPr>
      </w:pPr>
    </w:p>
    <w:p w14:paraId="1B5AA6DE" w14:textId="77777777" w:rsidR="00C25C7A" w:rsidRDefault="00C25C7A" w:rsidP="00396D5D">
      <w:pPr>
        <w:pStyle w:val="ListParagraph"/>
        <w:rPr>
          <w:b/>
          <w:bCs/>
        </w:rPr>
      </w:pPr>
    </w:p>
    <w:p w14:paraId="1048F48A" w14:textId="77777777" w:rsidR="00C25C7A" w:rsidRDefault="00C25C7A" w:rsidP="00396D5D">
      <w:pPr>
        <w:pStyle w:val="ListParagraph"/>
        <w:rPr>
          <w:b/>
          <w:bCs/>
        </w:rPr>
      </w:pPr>
    </w:p>
    <w:p w14:paraId="003231D4" w14:textId="27F61FFA" w:rsidR="00396D5D" w:rsidRPr="004C5E52" w:rsidRDefault="004C5E52" w:rsidP="004C5E52">
      <w:pPr>
        <w:rPr>
          <w:b/>
          <w:bCs/>
        </w:rPr>
      </w:pPr>
      <w:r w:rsidRPr="004C5E52">
        <w:rPr>
          <w:b/>
          <w:bCs/>
        </w:rPr>
        <w:t>Función Objetivo del Modelo</w:t>
      </w:r>
    </w:p>
    <w:p w14:paraId="4BECD04D" w14:textId="77777777" w:rsidR="004C5E52" w:rsidRDefault="004C5E52" w:rsidP="004C5E52">
      <w:pPr>
        <w:pStyle w:val="ListParagraph"/>
        <w:rPr>
          <w:b/>
          <w:bCs/>
        </w:rPr>
      </w:pPr>
    </w:p>
    <w:p w14:paraId="20AE4CB0" w14:textId="2E4C87F9" w:rsidR="00396D5D" w:rsidRPr="00ED5DBB" w:rsidRDefault="00ED5DBB" w:rsidP="00396D5D">
      <w:pPr>
        <w:pStyle w:val="ListParagraph"/>
        <w:rPr>
          <w:rFonts w:eastAsiaTheme="minorEastAsia"/>
          <w:bCs/>
          <w:iCs/>
        </w:rPr>
      </w:pPr>
      <m:oMathPara>
        <m:oMath>
          <m:r>
            <m:rPr>
              <m:sty m:val="p"/>
            </m:rPr>
            <w:rPr>
              <w:rFonts w:ascii="Cambria Math" w:hAnsi="Cambria Math"/>
            </w:rPr>
            <m:t>Minimizar Z=12</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A1</m:t>
              </m:r>
            </m:sub>
          </m:sSub>
          <m:r>
            <m:rPr>
              <m:sty m:val="p"/>
            </m:rPr>
            <w:rPr>
              <w:rFonts w:ascii="Cambria Math" w:hAnsi="Cambria Math"/>
            </w:rPr>
            <m:t>+11</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A2</m:t>
              </m:r>
            </m:sub>
          </m:sSub>
          <m:r>
            <m:rPr>
              <m:sty m:val="p"/>
            </m:rPr>
            <w:rPr>
              <w:rFonts w:ascii="Cambria Math" w:hAnsi="Cambria Math"/>
            </w:rPr>
            <m:t>+8</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A3</m:t>
              </m:r>
            </m:sub>
          </m:sSub>
          <m:r>
            <m:rPr>
              <m:sty m:val="p"/>
            </m:rPr>
            <w:rPr>
              <w:rFonts w:ascii="Cambria Math" w:hAnsi="Cambria Math"/>
            </w:rPr>
            <m:t>+9</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A4</m:t>
              </m:r>
            </m:sub>
          </m:sSub>
          <m:r>
            <m:rPr>
              <m:sty m:val="p"/>
            </m:rPr>
            <w:rPr>
              <w:rFonts w:ascii="Cambria Math" w:hAnsi="Cambria Math"/>
            </w:rPr>
            <m:t>+6</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A5</m:t>
              </m:r>
            </m:sub>
          </m:sSub>
          <m:r>
            <m:rPr>
              <m:sty m:val="p"/>
            </m:rPr>
            <w:rPr>
              <w:rFonts w:ascii="Cambria Math" w:hAnsi="Cambria Math"/>
            </w:rPr>
            <m:t>+6</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A6</m:t>
              </m:r>
            </m:sub>
          </m:sSub>
          <m:r>
            <m:rPr>
              <m:sty m:val="p"/>
            </m:rPr>
            <w:rPr>
              <w:rFonts w:ascii="Cambria Math" w:hAnsi="Cambria Math"/>
            </w:rPr>
            <m:t>+6</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B1</m:t>
              </m:r>
            </m:sub>
          </m:sSub>
          <m:r>
            <m:rPr>
              <m:sty m:val="p"/>
            </m:rPr>
            <w:rPr>
              <w:rFonts w:ascii="Cambria Math" w:hAnsi="Cambria Math"/>
            </w:rPr>
            <m:t>+12</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B2</m:t>
              </m:r>
            </m:sub>
          </m:sSub>
          <m:r>
            <m:rPr>
              <m:sty m:val="p"/>
            </m:rPr>
            <w:rPr>
              <w:rFonts w:ascii="Cambria Math" w:hAnsi="Cambria Math"/>
            </w:rPr>
            <m:t>+7</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B3</m:t>
              </m:r>
            </m:sub>
          </m:sSub>
          <m:r>
            <m:rPr>
              <m:sty m:val="p"/>
            </m:rPr>
            <w:rPr>
              <w:rFonts w:ascii="Cambria Math" w:hAnsi="Cambria Math"/>
            </w:rPr>
            <m:t>+7</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B4</m:t>
              </m:r>
            </m:sub>
          </m:sSub>
          <m:r>
            <m:rPr>
              <m:sty m:val="p"/>
            </m:rPr>
            <w:rPr>
              <w:rFonts w:ascii="Cambria Math" w:hAnsi="Cambria Math"/>
            </w:rPr>
            <m:t>+5</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B5</m:t>
              </m:r>
            </m:sub>
          </m:sSub>
          <m:r>
            <m:rPr>
              <m:sty m:val="p"/>
            </m:rPr>
            <w:rPr>
              <w:rFonts w:ascii="Cambria Math" w:hAnsi="Cambria Math"/>
            </w:rPr>
            <m:t>+8</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B6</m:t>
              </m:r>
            </m:sub>
          </m:sSub>
          <m:r>
            <m:rPr>
              <m:sty m:val="p"/>
            </m:rPr>
            <w:rPr>
              <w:rFonts w:ascii="Cambria Math" w:hAnsi="Cambria Math"/>
            </w:rPr>
            <m:t>+8</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C1</m:t>
              </m:r>
            </m:sub>
          </m:sSub>
          <m:r>
            <m:rPr>
              <m:sty m:val="p"/>
            </m:rPr>
            <w:rPr>
              <w:rFonts w:ascii="Cambria Math" w:hAnsi="Cambria Math"/>
            </w:rPr>
            <m:t>+9</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C2</m:t>
              </m:r>
            </m:sub>
          </m:sSub>
          <m:r>
            <m:rPr>
              <m:sty m:val="p"/>
            </m:rPr>
            <w:rPr>
              <w:rFonts w:ascii="Cambria Math" w:hAnsi="Cambria Math"/>
            </w:rPr>
            <m:t>+6</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C3</m:t>
              </m:r>
            </m:sub>
          </m:sSub>
          <m:r>
            <m:rPr>
              <m:sty m:val="p"/>
            </m:rPr>
            <w:rPr>
              <w:rFonts w:ascii="Cambria Math" w:hAnsi="Cambria Math"/>
            </w:rPr>
            <m:t>+6</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C4</m:t>
              </m:r>
            </m:sub>
          </m:sSub>
          <m:r>
            <m:rPr>
              <m:sty m:val="p"/>
            </m:rPr>
            <w:rPr>
              <w:rFonts w:ascii="Cambria Math" w:hAnsi="Cambria Math"/>
            </w:rPr>
            <m:t>+7</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C5</m:t>
              </m:r>
            </m:sub>
          </m:sSub>
          <m:r>
            <m:rPr>
              <m:sty m:val="p"/>
            </m:rPr>
            <w:rPr>
              <w:rFonts w:ascii="Cambria Math" w:hAnsi="Cambria Math"/>
            </w:rPr>
            <m:t>+9</m:t>
          </m:r>
          <m:sSub>
            <m:sSubPr>
              <m:ctrlPr>
                <w:rPr>
                  <w:rFonts w:ascii="Cambria Math" w:hAnsi="Cambria Math"/>
                  <w:bCs/>
                  <w:iCs/>
                </w:rPr>
              </m:ctrlPr>
            </m:sSubPr>
            <m:e>
              <m:r>
                <m:rPr>
                  <m:sty m:val="p"/>
                </m:rPr>
                <w:rPr>
                  <w:rFonts w:ascii="Cambria Math" w:hAnsi="Cambria Math"/>
                </w:rPr>
                <m:t>x</m:t>
              </m:r>
            </m:e>
            <m:sub>
              <m:r>
                <m:rPr>
                  <m:sty m:val="p"/>
                </m:rPr>
                <w:rPr>
                  <w:rFonts w:ascii="Cambria Math" w:hAnsi="Cambria Math"/>
                </w:rPr>
                <m:t>C6</m:t>
              </m:r>
            </m:sub>
          </m:sSub>
        </m:oMath>
      </m:oMathPara>
    </w:p>
    <w:p w14:paraId="5160E6B1" w14:textId="2819FCAC" w:rsidR="00396D5D" w:rsidRPr="004C5E52" w:rsidRDefault="00396D5D" w:rsidP="004C5E52">
      <w:pPr>
        <w:rPr>
          <w:b/>
          <w:bCs/>
        </w:rPr>
      </w:pPr>
      <w:r w:rsidRPr="004C5E52">
        <w:rPr>
          <w:b/>
          <w:bCs/>
        </w:rPr>
        <w:t xml:space="preserve">Restricciones </w:t>
      </w:r>
      <w:r w:rsidR="004C5E52">
        <w:rPr>
          <w:b/>
          <w:bCs/>
        </w:rPr>
        <w:t>de Dominio del Modelo</w:t>
      </w:r>
    </w:p>
    <w:p w14:paraId="0D7F01B3" w14:textId="6ED1610C" w:rsidR="00396D5D" w:rsidRPr="00ED5DBB" w:rsidRDefault="00396D5D" w:rsidP="004C5E52">
      <w:pPr>
        <w:pStyle w:val="ListParagraph"/>
        <w:jc w:val="center"/>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A4</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A5</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A6</m:t>
              </m:r>
            </m:sub>
          </m:sSub>
          <m:r>
            <m:rPr>
              <m:sty m:val="p"/>
            </m:rPr>
            <w:rPr>
              <w:rFonts w:ascii="Cambria Math" w:hAnsi="Cambria Math"/>
            </w:rPr>
            <m:t>≤200</m:t>
          </m:r>
        </m:oMath>
      </m:oMathPara>
    </w:p>
    <w:p w14:paraId="5C70EAFF" w14:textId="3D646ADA" w:rsidR="00396D5D" w:rsidRPr="00ED5DBB" w:rsidRDefault="00396D5D" w:rsidP="004C5E52">
      <w:pPr>
        <w:pStyle w:val="ListParagraph"/>
        <w:jc w:val="center"/>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B4</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B5</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B6</m:t>
              </m:r>
            </m:sub>
          </m:sSub>
          <m:r>
            <m:rPr>
              <m:sty m:val="p"/>
            </m:rPr>
            <w:rPr>
              <w:rFonts w:ascii="Cambria Math" w:hAnsi="Cambria Math"/>
            </w:rPr>
            <m:t>≤225</m:t>
          </m:r>
        </m:oMath>
      </m:oMathPara>
    </w:p>
    <w:p w14:paraId="72F4109A" w14:textId="53F0B1C0" w:rsidR="00396D5D" w:rsidRPr="00ED5DBB" w:rsidRDefault="00396D5D" w:rsidP="004C5E52">
      <w:pPr>
        <w:pStyle w:val="ListParagraph"/>
        <w:jc w:val="center"/>
        <w:rPr>
          <w:rFonts w:eastAsiaTheme="minorEastAsia"/>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C1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C2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C3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C4</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C5</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C6</m:t>
              </m:r>
            </m:sub>
          </m:sSub>
          <m:r>
            <m:rPr>
              <m:sty m:val="p"/>
            </m:rPr>
            <w:rPr>
              <w:rFonts w:ascii="Cambria Math" w:hAnsi="Cambria Math"/>
            </w:rPr>
            <m:t>≤275</m:t>
          </m:r>
        </m:oMath>
      </m:oMathPara>
    </w:p>
    <w:p w14:paraId="182DC73A" w14:textId="2207196B" w:rsidR="00396D5D" w:rsidRPr="00ED5DBB" w:rsidRDefault="00396D5D" w:rsidP="004C5E52">
      <w:pPr>
        <w:pStyle w:val="ListParagraph"/>
        <w:jc w:val="center"/>
        <w:rPr>
          <w:rFonts w:eastAsiaTheme="minorEastAsia" w:cstheme="minorHAns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 xml:space="preserve">C1 </m:t>
              </m:r>
            </m:sub>
          </m:sSub>
          <m:r>
            <m:rPr>
              <m:sty m:val="p"/>
            </m:rPr>
            <w:rPr>
              <w:rFonts w:ascii="Cambria Math" w:hAnsi="Cambria Math"/>
            </w:rPr>
            <m:t>≥80</m:t>
          </m:r>
        </m:oMath>
      </m:oMathPara>
    </w:p>
    <w:p w14:paraId="2F40C979" w14:textId="20D58733" w:rsidR="00396D5D" w:rsidRPr="00ED5DBB" w:rsidRDefault="00396D5D" w:rsidP="004C5E52">
      <w:pPr>
        <w:pStyle w:val="ListParagraph"/>
        <w:jc w:val="center"/>
        <w:rPr>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 xml:space="preserve">C2 </m:t>
              </m:r>
            </m:sub>
          </m:sSub>
          <m:r>
            <m:rPr>
              <m:sty m:val="p"/>
            </m:rPr>
            <w:rPr>
              <w:rFonts w:ascii="Cambria Math" w:hAnsi="Cambria Math"/>
            </w:rPr>
            <m:t>≥120</m:t>
          </m:r>
        </m:oMath>
      </m:oMathPara>
    </w:p>
    <w:p w14:paraId="637DF2C8" w14:textId="15E8E092" w:rsidR="00396D5D" w:rsidRPr="00ED5DBB" w:rsidRDefault="00396D5D" w:rsidP="004C5E52">
      <w:pPr>
        <w:pStyle w:val="ListParagraph"/>
        <w:jc w:val="center"/>
        <w:rPr>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 xml:space="preserve">C3 </m:t>
              </m:r>
            </m:sub>
          </m:sSub>
          <m:r>
            <m:rPr>
              <m:sty m:val="p"/>
            </m:rPr>
            <w:rPr>
              <w:rFonts w:ascii="Cambria Math" w:hAnsi="Cambria Math"/>
            </w:rPr>
            <m:t>≥150</m:t>
          </m:r>
        </m:oMath>
      </m:oMathPara>
    </w:p>
    <w:p w14:paraId="71D7DBF6" w14:textId="456C0C75" w:rsidR="00396D5D" w:rsidRPr="00ED5DBB" w:rsidRDefault="00396D5D" w:rsidP="004C5E52">
      <w:pPr>
        <w:pStyle w:val="ListParagraph"/>
        <w:jc w:val="center"/>
        <w:rPr>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A4</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B4</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 xml:space="preserve">C4 </m:t>
              </m:r>
            </m:sub>
          </m:sSub>
          <m:r>
            <m:rPr>
              <m:sty m:val="p"/>
            </m:rPr>
            <w:rPr>
              <w:rFonts w:ascii="Cambria Math" w:hAnsi="Cambria Math"/>
            </w:rPr>
            <m:t>≥210</m:t>
          </m:r>
        </m:oMath>
      </m:oMathPara>
    </w:p>
    <w:p w14:paraId="011E6F7F" w14:textId="4DF2D3FF" w:rsidR="00396D5D" w:rsidRPr="00ED5DBB" w:rsidRDefault="00396D5D" w:rsidP="004C5E52">
      <w:pPr>
        <w:pStyle w:val="ListParagraph"/>
        <w:jc w:val="center"/>
        <w:rPr>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A5</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B5</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 xml:space="preserve">C5 </m:t>
              </m:r>
            </m:sub>
          </m:sSub>
          <m:r>
            <m:rPr>
              <m:sty m:val="p"/>
            </m:rPr>
            <w:rPr>
              <w:rFonts w:ascii="Cambria Math" w:hAnsi="Cambria Math"/>
            </w:rPr>
            <m:t>≥60</m:t>
          </m:r>
        </m:oMath>
      </m:oMathPara>
    </w:p>
    <w:p w14:paraId="07A809D2" w14:textId="6183F085" w:rsidR="00396D5D" w:rsidRPr="00ED5DBB" w:rsidRDefault="00396D5D" w:rsidP="004C5E52">
      <w:pPr>
        <w:pStyle w:val="ListParagraph"/>
        <w:jc w:val="center"/>
        <w:rPr>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A6</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B6</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 xml:space="preserve">C6 </m:t>
              </m:r>
            </m:sub>
          </m:sSub>
          <m:r>
            <m:rPr>
              <m:sty m:val="p"/>
            </m:rPr>
            <w:rPr>
              <w:rFonts w:ascii="Cambria Math" w:hAnsi="Cambria Math"/>
            </w:rPr>
            <m:t>≥80</m:t>
          </m:r>
        </m:oMath>
      </m:oMathPara>
    </w:p>
    <w:p w14:paraId="50484B61" w14:textId="27701BAA" w:rsidR="003D5B23" w:rsidRPr="00ED5DBB" w:rsidRDefault="004C5E52">
      <w:pPr>
        <w:rPr>
          <w:i/>
          <w:iCs/>
        </w:rPr>
      </w:pPr>
      <w:r w:rsidRPr="00ED5DBB">
        <w:rPr>
          <w:i/>
          <w:iCs/>
        </w:rPr>
        <w:t>Restricciones de No Negatividad del Modelo</w:t>
      </w:r>
    </w:p>
    <w:p w14:paraId="08281B54" w14:textId="3161E505" w:rsidR="004C5E52" w:rsidRPr="004C5E52" w:rsidRDefault="004C5E5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Aj</m:t>
              </m:r>
            </m:sub>
          </m:sSub>
          <m:r>
            <w:rPr>
              <w:rFonts w:ascii="Cambria Math" w:hAnsi="Cambria Math"/>
            </w:rPr>
            <m:t>≥0</m:t>
          </m:r>
        </m:oMath>
      </m:oMathPara>
    </w:p>
    <w:p w14:paraId="51D34797" w14:textId="354F544A" w:rsidR="004C5E52" w:rsidRDefault="004C5E5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j = 20</w:t>
      </w:r>
    </w:p>
    <w:p w14:paraId="3EB064C9" w14:textId="6D914555" w:rsidR="004C5E52" w:rsidRPr="004C5E52" w:rsidRDefault="004C5E52" w:rsidP="004C5E5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m:t>
              </m:r>
              <m:r>
                <w:rPr>
                  <w:rFonts w:ascii="Cambria Math" w:hAnsi="Cambria Math"/>
                </w:rPr>
                <m:t>j</m:t>
              </m:r>
            </m:sub>
          </m:sSub>
          <m:r>
            <w:rPr>
              <w:rFonts w:ascii="Cambria Math" w:hAnsi="Cambria Math"/>
            </w:rPr>
            <m:t>≥0</m:t>
          </m:r>
        </m:oMath>
      </m:oMathPara>
    </w:p>
    <w:p w14:paraId="10175388" w14:textId="2FCC264F" w:rsidR="004C5E52" w:rsidRDefault="004C5E52" w:rsidP="004C5E5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j</w:t>
      </w:r>
      <w:r>
        <w:rPr>
          <w:rFonts w:eastAsiaTheme="minorEastAsia"/>
        </w:rPr>
        <w:t xml:space="preserve"> = 20</w:t>
      </w:r>
    </w:p>
    <w:p w14:paraId="0E4CEA0A" w14:textId="03CEB78A" w:rsidR="004C5E52" w:rsidRPr="004C5E52" w:rsidRDefault="004C5E52" w:rsidP="004C5E5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C</m:t>
              </m:r>
              <m:r>
                <w:rPr>
                  <w:rFonts w:ascii="Cambria Math" w:hAnsi="Cambria Math"/>
                </w:rPr>
                <m:t>j</m:t>
              </m:r>
            </m:sub>
          </m:sSub>
          <m:r>
            <w:rPr>
              <w:rFonts w:ascii="Cambria Math" w:hAnsi="Cambria Math"/>
            </w:rPr>
            <m:t>≥0</m:t>
          </m:r>
        </m:oMath>
      </m:oMathPara>
    </w:p>
    <w:p w14:paraId="37BB2D3E" w14:textId="77777777" w:rsidR="004C5E52" w:rsidRDefault="004C5E52" w:rsidP="004C5E5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j = 20</w:t>
      </w:r>
    </w:p>
    <w:p w14:paraId="284035EB" w14:textId="59DA08E7" w:rsidR="00ED5DBB" w:rsidRPr="00ED5DBB" w:rsidRDefault="00ED5DBB">
      <w:pPr>
        <w:rPr>
          <w:rFonts w:eastAsiaTheme="minorEastAsia" w:cstheme="minorHAnsi"/>
          <w:b/>
          <w:bCs/>
        </w:rPr>
      </w:pPr>
      <w:r w:rsidRPr="00ED5DBB">
        <w:rPr>
          <w:rFonts w:eastAsiaTheme="minorEastAsia" w:cstheme="minorHAnsi"/>
          <w:b/>
          <w:bCs/>
        </w:rPr>
        <w:t>Problema #5</w:t>
      </w:r>
    </w:p>
    <w:p w14:paraId="79D0F27D" w14:textId="77777777" w:rsidR="00ED5DBB" w:rsidRPr="00C25C7A" w:rsidRDefault="00ED5DBB" w:rsidP="00ED5DBB">
      <w:pPr>
        <w:jc w:val="both"/>
        <w:rPr>
          <w:rFonts w:cstheme="minorHAnsi"/>
          <w:shd w:val="clear" w:color="auto" w:fill="FFFFFF"/>
        </w:rPr>
      </w:pPr>
      <w:r w:rsidRPr="00C25C7A">
        <w:rPr>
          <w:rFonts w:cstheme="minorHAnsi"/>
          <w:shd w:val="clear" w:color="auto" w:fill="FFFFFF"/>
        </w:rPr>
        <w:t>La oficina de correos requiere cumplir su demanda diaria de mano de obra empleando trabajadores tiempo completo y tiempo parcial. La cantidad de horas de trabajo que se requieren para cada día se muestran en la siguiente tabla. Durante una semana, un empleado de tiempo completo trabaja 8 horas diarias y un tiempo parcial trabaja 4 horas al día. Un empleado de tiempo completo representa un costo de $15 la hora a la oficina de correos y un tiempo parcial $10 la hora.</w:t>
      </w:r>
    </w:p>
    <w:tbl>
      <w:tblPr>
        <w:tblStyle w:val="GridTable1Light-Accent3"/>
        <w:tblW w:w="0" w:type="auto"/>
        <w:tblLook w:val="04A0" w:firstRow="1" w:lastRow="0" w:firstColumn="1" w:lastColumn="0" w:noHBand="0" w:noVBand="1"/>
      </w:tblPr>
      <w:tblGrid>
        <w:gridCol w:w="1197"/>
        <w:gridCol w:w="1076"/>
        <w:gridCol w:w="1085"/>
        <w:gridCol w:w="1110"/>
        <w:gridCol w:w="1083"/>
        <w:gridCol w:w="1089"/>
        <w:gridCol w:w="1088"/>
        <w:gridCol w:w="1100"/>
      </w:tblGrid>
      <w:tr w:rsidR="00ED5DBB" w:rsidRPr="00C25C7A" w14:paraId="6265ACE5" w14:textId="77777777" w:rsidTr="00ED5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vAlign w:val="center"/>
          </w:tcPr>
          <w:p w14:paraId="5FF3B02D" w14:textId="25E0E061" w:rsidR="00ED5DBB" w:rsidRPr="00C25C7A" w:rsidRDefault="00ED5DBB" w:rsidP="00ED5DBB">
            <w:pPr>
              <w:jc w:val="center"/>
              <w:rPr>
                <w:rFonts w:cstheme="minorHAnsi"/>
                <w:shd w:val="clear" w:color="auto" w:fill="FFFFFF"/>
              </w:rPr>
            </w:pPr>
            <w:r w:rsidRPr="00C25C7A">
              <w:rPr>
                <w:rFonts w:cstheme="minorHAnsi"/>
                <w:shd w:val="clear" w:color="auto" w:fill="FFFFFF"/>
              </w:rPr>
              <w:t>Días</w:t>
            </w:r>
          </w:p>
        </w:tc>
        <w:tc>
          <w:tcPr>
            <w:tcW w:w="1103" w:type="dxa"/>
            <w:vAlign w:val="center"/>
          </w:tcPr>
          <w:p w14:paraId="22BA9779" w14:textId="77777777" w:rsidR="00ED5DBB" w:rsidRPr="00C25C7A" w:rsidRDefault="00ED5DBB" w:rsidP="00ED5DBB">
            <w:pPr>
              <w:jc w:val="cente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Lunes</w:t>
            </w:r>
          </w:p>
        </w:tc>
        <w:tc>
          <w:tcPr>
            <w:tcW w:w="1103" w:type="dxa"/>
            <w:vAlign w:val="center"/>
          </w:tcPr>
          <w:p w14:paraId="6B51D0B9" w14:textId="77777777" w:rsidR="00ED5DBB" w:rsidRPr="00C25C7A" w:rsidRDefault="00ED5DBB" w:rsidP="00ED5DBB">
            <w:pPr>
              <w:jc w:val="cente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Martes</w:t>
            </w:r>
          </w:p>
        </w:tc>
        <w:tc>
          <w:tcPr>
            <w:tcW w:w="1103" w:type="dxa"/>
            <w:vAlign w:val="center"/>
          </w:tcPr>
          <w:p w14:paraId="3CC14C42" w14:textId="77777777" w:rsidR="00ED5DBB" w:rsidRPr="00C25C7A" w:rsidRDefault="00ED5DBB" w:rsidP="00ED5DBB">
            <w:pPr>
              <w:jc w:val="cente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Miércoles</w:t>
            </w:r>
          </w:p>
        </w:tc>
        <w:tc>
          <w:tcPr>
            <w:tcW w:w="1104" w:type="dxa"/>
            <w:vAlign w:val="center"/>
          </w:tcPr>
          <w:p w14:paraId="5E974DFA" w14:textId="77777777" w:rsidR="00ED5DBB" w:rsidRPr="00C25C7A" w:rsidRDefault="00ED5DBB" w:rsidP="00ED5DBB">
            <w:pPr>
              <w:jc w:val="cente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Jueves</w:t>
            </w:r>
          </w:p>
        </w:tc>
        <w:tc>
          <w:tcPr>
            <w:tcW w:w="1104" w:type="dxa"/>
            <w:vAlign w:val="center"/>
          </w:tcPr>
          <w:p w14:paraId="6D974D07" w14:textId="77777777" w:rsidR="00ED5DBB" w:rsidRPr="00C25C7A" w:rsidRDefault="00ED5DBB" w:rsidP="00ED5DBB">
            <w:pPr>
              <w:jc w:val="cente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Viernes</w:t>
            </w:r>
          </w:p>
        </w:tc>
        <w:tc>
          <w:tcPr>
            <w:tcW w:w="1104" w:type="dxa"/>
            <w:vAlign w:val="center"/>
          </w:tcPr>
          <w:p w14:paraId="6073043F" w14:textId="77777777" w:rsidR="00ED5DBB" w:rsidRPr="00C25C7A" w:rsidRDefault="00ED5DBB" w:rsidP="00ED5DBB">
            <w:pPr>
              <w:jc w:val="cente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Sábado</w:t>
            </w:r>
          </w:p>
        </w:tc>
        <w:tc>
          <w:tcPr>
            <w:tcW w:w="1104" w:type="dxa"/>
            <w:vAlign w:val="center"/>
          </w:tcPr>
          <w:p w14:paraId="3776C4B9" w14:textId="77777777" w:rsidR="00ED5DBB" w:rsidRPr="00C25C7A" w:rsidRDefault="00ED5DBB" w:rsidP="00ED5DBB">
            <w:pPr>
              <w:jc w:val="cente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Domingo</w:t>
            </w:r>
          </w:p>
        </w:tc>
      </w:tr>
      <w:tr w:rsidR="00ED5DBB" w:rsidRPr="00C25C7A" w14:paraId="47DDE3C4" w14:textId="77777777" w:rsidTr="00ED5DBB">
        <w:tc>
          <w:tcPr>
            <w:cnfStyle w:val="001000000000" w:firstRow="0" w:lastRow="0" w:firstColumn="1" w:lastColumn="0" w:oddVBand="0" w:evenVBand="0" w:oddHBand="0" w:evenHBand="0" w:firstRowFirstColumn="0" w:firstRowLastColumn="0" w:lastRowFirstColumn="0" w:lastRowLastColumn="0"/>
            <w:tcW w:w="1103" w:type="dxa"/>
            <w:vAlign w:val="center"/>
          </w:tcPr>
          <w:p w14:paraId="71A6B62A" w14:textId="3F0CA9E7" w:rsidR="00ED5DBB" w:rsidRPr="00C25C7A" w:rsidRDefault="00ED5DBB" w:rsidP="00ED5DBB">
            <w:pPr>
              <w:jc w:val="center"/>
              <w:rPr>
                <w:rFonts w:cstheme="minorHAnsi"/>
                <w:shd w:val="clear" w:color="auto" w:fill="FFFFFF"/>
              </w:rPr>
            </w:pPr>
            <w:r w:rsidRPr="00C25C7A">
              <w:rPr>
                <w:rFonts w:cstheme="minorHAnsi"/>
                <w:shd w:val="clear" w:color="auto" w:fill="FFFFFF"/>
              </w:rPr>
              <w:t>Horas requeridas de trabajo</w:t>
            </w:r>
          </w:p>
        </w:tc>
        <w:tc>
          <w:tcPr>
            <w:tcW w:w="1103" w:type="dxa"/>
            <w:vAlign w:val="center"/>
          </w:tcPr>
          <w:p w14:paraId="23A75575" w14:textId="77777777" w:rsidR="00ED5DBB" w:rsidRPr="00C25C7A" w:rsidRDefault="00ED5DBB" w:rsidP="00ED5DBB">
            <w:pPr>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136</w:t>
            </w:r>
          </w:p>
        </w:tc>
        <w:tc>
          <w:tcPr>
            <w:tcW w:w="1103" w:type="dxa"/>
            <w:vAlign w:val="center"/>
          </w:tcPr>
          <w:p w14:paraId="65862811" w14:textId="77777777" w:rsidR="00ED5DBB" w:rsidRPr="00C25C7A" w:rsidRDefault="00ED5DBB" w:rsidP="00ED5DBB">
            <w:pPr>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104</w:t>
            </w:r>
          </w:p>
        </w:tc>
        <w:tc>
          <w:tcPr>
            <w:tcW w:w="1103" w:type="dxa"/>
            <w:vAlign w:val="center"/>
          </w:tcPr>
          <w:p w14:paraId="66BC07B7" w14:textId="77777777" w:rsidR="00ED5DBB" w:rsidRPr="00C25C7A" w:rsidRDefault="00ED5DBB" w:rsidP="00ED5DBB">
            <w:pPr>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120</w:t>
            </w:r>
          </w:p>
        </w:tc>
        <w:tc>
          <w:tcPr>
            <w:tcW w:w="1104" w:type="dxa"/>
            <w:vAlign w:val="center"/>
          </w:tcPr>
          <w:p w14:paraId="5680D4C4" w14:textId="77777777" w:rsidR="00ED5DBB" w:rsidRPr="00C25C7A" w:rsidRDefault="00ED5DBB" w:rsidP="00ED5DBB">
            <w:pPr>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152</w:t>
            </w:r>
          </w:p>
        </w:tc>
        <w:tc>
          <w:tcPr>
            <w:tcW w:w="1104" w:type="dxa"/>
            <w:vAlign w:val="center"/>
          </w:tcPr>
          <w:p w14:paraId="276F4284" w14:textId="77777777" w:rsidR="00ED5DBB" w:rsidRPr="00C25C7A" w:rsidRDefault="00ED5DBB" w:rsidP="00ED5DBB">
            <w:pPr>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112</w:t>
            </w:r>
          </w:p>
        </w:tc>
        <w:tc>
          <w:tcPr>
            <w:tcW w:w="1104" w:type="dxa"/>
            <w:vAlign w:val="center"/>
          </w:tcPr>
          <w:p w14:paraId="72577739" w14:textId="77777777" w:rsidR="00ED5DBB" w:rsidRPr="00C25C7A" w:rsidRDefault="00ED5DBB" w:rsidP="00ED5DBB">
            <w:pPr>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128</w:t>
            </w:r>
          </w:p>
        </w:tc>
        <w:tc>
          <w:tcPr>
            <w:tcW w:w="1104" w:type="dxa"/>
            <w:vAlign w:val="center"/>
          </w:tcPr>
          <w:p w14:paraId="2085CB88" w14:textId="77777777" w:rsidR="00ED5DBB" w:rsidRPr="00C25C7A" w:rsidRDefault="00ED5DBB" w:rsidP="00ED5DBB">
            <w:pPr>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sidRPr="00C25C7A">
              <w:rPr>
                <w:rFonts w:cstheme="minorHAnsi"/>
                <w:shd w:val="clear" w:color="auto" w:fill="FFFFFF"/>
              </w:rPr>
              <w:t>88</w:t>
            </w:r>
          </w:p>
        </w:tc>
      </w:tr>
    </w:tbl>
    <w:p w14:paraId="76608050" w14:textId="77777777" w:rsidR="00ED5DBB" w:rsidRPr="00C25C7A" w:rsidRDefault="00ED5DBB" w:rsidP="00ED5DBB">
      <w:pPr>
        <w:jc w:val="both"/>
        <w:rPr>
          <w:rFonts w:cstheme="minorHAnsi"/>
          <w:shd w:val="clear" w:color="auto" w:fill="FFFFFF"/>
        </w:rPr>
      </w:pPr>
      <w:r w:rsidRPr="00C25C7A">
        <w:rPr>
          <w:rFonts w:cstheme="minorHAnsi"/>
          <w:shd w:val="clear" w:color="auto" w:fill="FFFFFF"/>
        </w:rPr>
        <w:lastRenderedPageBreak/>
        <w:t xml:space="preserve">Las reglas del sindicato establecen que cada empleado de tiempo completo y tiempo parcial debe trabajar cinco días consecutivos y descansar dos días. También limitan el trabajo de tiempo parcial a 25% de la mano de obra necesaria a la semana. La oficina de correos quiere cumplir con las reglas del sindicato. </w:t>
      </w:r>
    </w:p>
    <w:p w14:paraId="5A5B7423" w14:textId="6F2766DC" w:rsidR="00ED5DBB" w:rsidRPr="00C25C7A" w:rsidRDefault="00ED5DBB" w:rsidP="00ED5DBB">
      <w:pPr>
        <w:jc w:val="both"/>
        <w:rPr>
          <w:rFonts w:cstheme="minorHAnsi"/>
          <w:b/>
          <w:bCs/>
          <w:shd w:val="clear" w:color="auto" w:fill="FFFFFF"/>
        </w:rPr>
      </w:pPr>
      <w:r w:rsidRPr="00C25C7A">
        <w:rPr>
          <w:rFonts w:cstheme="minorHAnsi"/>
          <w:b/>
          <w:bCs/>
          <w:shd w:val="clear" w:color="auto" w:fill="FFFFFF"/>
        </w:rPr>
        <w:t>Plantee el modelo de PL que la oficina de correos pueda utilizar para minimizar la cantidad de empleados de tiempo completo y de tiempo parcial que se tengan que contratar.</w:t>
      </w:r>
    </w:p>
    <w:p w14:paraId="344AE768" w14:textId="77777777" w:rsidR="00F5450C" w:rsidRPr="00C25C7A" w:rsidRDefault="00F5450C" w:rsidP="00F5450C">
      <w:pPr>
        <w:jc w:val="both"/>
        <w:rPr>
          <w:rFonts w:cstheme="minorHAnsi"/>
          <w:b/>
          <w:bCs/>
          <w:shd w:val="clear" w:color="auto" w:fill="FFFFFF"/>
        </w:rPr>
      </w:pPr>
      <w:r w:rsidRPr="00C25C7A">
        <w:rPr>
          <w:rFonts w:cstheme="minorHAnsi"/>
          <w:b/>
          <w:bCs/>
          <w:shd w:val="clear" w:color="auto" w:fill="FFFFFF"/>
        </w:rPr>
        <w:t>Definición de las Variables del Modelo</w:t>
      </w:r>
    </w:p>
    <w:p w14:paraId="389C56CD" w14:textId="04634829"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r>
            <w:rPr>
              <w:rFonts w:ascii="Cambria Math" w:hAnsi="Cambria Math"/>
            </w:rPr>
            <m:t>Número</m:t>
          </m:r>
          <m:r>
            <w:rPr>
              <w:rFonts w:ascii="Cambria Math" w:hAnsi="Cambria Math"/>
            </w:rPr>
            <m:t xml:space="preserve"> de trabajadores contratados de tiempo completo para el lunes</m:t>
          </m:r>
        </m:oMath>
      </m:oMathPara>
    </w:p>
    <w:p w14:paraId="60BABE07" w14:textId="22AC8606"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r>
            <w:rPr>
              <w:rFonts w:ascii="Cambria Math" w:hAnsi="Cambria Math"/>
            </w:rPr>
            <m:t>Número</m:t>
          </m:r>
          <m:r>
            <w:rPr>
              <w:rFonts w:ascii="Cambria Math" w:hAnsi="Cambria Math"/>
            </w:rPr>
            <m:t xml:space="preserve"> de trabajadores contratados  de tiempo completo para el martes</m:t>
          </m:r>
        </m:oMath>
      </m:oMathPara>
    </w:p>
    <w:p w14:paraId="7718FE49" w14:textId="09CE9CA9"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r>
            <w:rPr>
              <w:rFonts w:ascii="Cambria Math" w:hAnsi="Cambria Math"/>
            </w:rPr>
            <m:t>Número</m:t>
          </m:r>
          <m:r>
            <w:rPr>
              <w:rFonts w:ascii="Cambria Math" w:hAnsi="Cambria Math"/>
            </w:rPr>
            <m:t xml:space="preserve"> de trabajadores contratados  de tiempo completo para el  miercoles</m:t>
          </m:r>
        </m:oMath>
      </m:oMathPara>
    </w:p>
    <w:p w14:paraId="14E03E5E" w14:textId="3B4D92DA"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r>
            <w:rPr>
              <w:rFonts w:ascii="Cambria Math" w:hAnsi="Cambria Math"/>
            </w:rPr>
            <m:t>Número</m:t>
          </m:r>
          <m:r>
            <w:rPr>
              <w:rFonts w:ascii="Cambria Math" w:hAnsi="Cambria Math"/>
            </w:rPr>
            <m:t xml:space="preserve"> de trabajadores contratados de tiempo completo para el  jueves</m:t>
          </m:r>
        </m:oMath>
      </m:oMathPara>
    </w:p>
    <w:p w14:paraId="79C55BC2" w14:textId="25F87E0E"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r>
            <w:rPr>
              <w:rFonts w:ascii="Cambria Math" w:hAnsi="Cambria Math"/>
            </w:rPr>
            <m:t>Número</m:t>
          </m:r>
          <m:r>
            <w:rPr>
              <w:rFonts w:ascii="Cambria Math" w:hAnsi="Cambria Math"/>
            </w:rPr>
            <m:t xml:space="preserve">  de trabajadores contratados de tiempo completo para el  viernes</m:t>
          </m:r>
        </m:oMath>
      </m:oMathPara>
    </w:p>
    <w:p w14:paraId="235E29D9" w14:textId="2432D4FF"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r>
            <w:rPr>
              <w:rFonts w:ascii="Cambria Math" w:hAnsi="Cambria Math"/>
            </w:rPr>
            <m:t>Número</m:t>
          </m:r>
          <m:r>
            <w:rPr>
              <w:rFonts w:ascii="Cambria Math" w:hAnsi="Cambria Math"/>
            </w:rPr>
            <m:t xml:space="preserve"> de trabajadores contratados de tiempo completo para el  sabado</m:t>
          </m:r>
        </m:oMath>
      </m:oMathPara>
    </w:p>
    <w:p w14:paraId="6E7833C9" w14:textId="5CD3871B"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m:t>
          </m:r>
          <m:r>
            <w:rPr>
              <w:rFonts w:ascii="Cambria Math" w:hAnsi="Cambria Math"/>
            </w:rPr>
            <m:t>Número</m:t>
          </m:r>
          <m:r>
            <w:rPr>
              <w:rFonts w:ascii="Cambria Math" w:hAnsi="Cambria Math"/>
            </w:rPr>
            <m:t xml:space="preserve"> de trabajadores  contratados de tiempo completo para el  domingo</m:t>
          </m:r>
        </m:oMath>
      </m:oMathPara>
    </w:p>
    <w:p w14:paraId="14678A94" w14:textId="5B8EA54C"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hAnsi="Cambria Math"/>
            </w:rPr>
            <m:t>Número</m:t>
          </m:r>
          <m:r>
            <w:rPr>
              <w:rFonts w:ascii="Cambria Math" w:hAnsi="Cambria Math"/>
            </w:rPr>
            <m:t xml:space="preserve"> de trabajadores contratados de tiempo parcial para  el lunes</m:t>
          </m:r>
        </m:oMath>
      </m:oMathPara>
    </w:p>
    <w:p w14:paraId="633BFA40" w14:textId="0464FA7A"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r>
            <w:rPr>
              <w:rFonts w:ascii="Cambria Math" w:hAnsi="Cambria Math"/>
            </w:rPr>
            <m:t>Número</m:t>
          </m:r>
          <m:r>
            <w:rPr>
              <w:rFonts w:ascii="Cambria Math" w:hAnsi="Cambria Math"/>
            </w:rPr>
            <m:t xml:space="preserve"> de trabajadores contratados de tiempo parcial para el martes</m:t>
          </m:r>
        </m:oMath>
      </m:oMathPara>
    </w:p>
    <w:p w14:paraId="0EFC42B8" w14:textId="59F03951"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r>
            <w:rPr>
              <w:rFonts w:ascii="Cambria Math" w:hAnsi="Cambria Math"/>
            </w:rPr>
            <m:t>Número</m:t>
          </m:r>
          <m:r>
            <w:rPr>
              <w:rFonts w:ascii="Cambria Math" w:hAnsi="Cambria Math"/>
            </w:rPr>
            <m:t xml:space="preserve"> de trabajadores contratados de tiempo parcial para el miercoles</m:t>
          </m:r>
        </m:oMath>
      </m:oMathPara>
    </w:p>
    <w:p w14:paraId="7E983BAC" w14:textId="2CE2DE58"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r>
            <w:rPr>
              <w:rFonts w:ascii="Cambria Math" w:hAnsi="Cambria Math"/>
            </w:rPr>
            <m:t>Número</m:t>
          </m:r>
          <m:r>
            <w:rPr>
              <w:rFonts w:ascii="Cambria Math" w:hAnsi="Cambria Math"/>
            </w:rPr>
            <m:t xml:space="preserve"> de trabajadores contratados de tiempo parcial para el jueves</m:t>
          </m:r>
        </m:oMath>
      </m:oMathPara>
    </w:p>
    <w:p w14:paraId="3136237B" w14:textId="451C0AE7"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r>
            <w:rPr>
              <w:rFonts w:ascii="Cambria Math" w:hAnsi="Cambria Math"/>
            </w:rPr>
            <m:t>Número</m:t>
          </m:r>
          <m:r>
            <w:rPr>
              <w:rFonts w:ascii="Cambria Math" w:hAnsi="Cambria Math"/>
            </w:rPr>
            <m:t xml:space="preserve"> de trabajadores contratados  de tiempo parcial para el viernes</m:t>
          </m:r>
        </m:oMath>
      </m:oMathPara>
    </w:p>
    <w:p w14:paraId="04FBF20A" w14:textId="1D96EFBB" w:rsidR="00F5450C" w:rsidRPr="00C561DF" w:rsidRDefault="00F5450C" w:rsidP="00F5450C">
      <w:pPr>
        <w:spacing w:after="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m:t>
          </m:r>
          <m:r>
            <w:rPr>
              <w:rFonts w:ascii="Cambria Math" w:hAnsi="Cambria Math"/>
            </w:rPr>
            <m:t>Número</m:t>
          </m:r>
          <m:r>
            <w:rPr>
              <w:rFonts w:ascii="Cambria Math" w:hAnsi="Cambria Math"/>
            </w:rPr>
            <m:t xml:space="preserve"> de trabajadores contratados de tiempo parcial para el sabado</m:t>
          </m:r>
        </m:oMath>
      </m:oMathPara>
    </w:p>
    <w:p w14:paraId="508120A1" w14:textId="0A381CEF" w:rsidR="00F5450C" w:rsidRPr="00C561DF" w:rsidRDefault="00F5450C" w:rsidP="00F5450C">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       X</m:t>
              </m:r>
            </m:e>
            <m:sub>
              <m:r>
                <w:rPr>
                  <w:rFonts w:ascii="Cambria Math" w:hAnsi="Cambria Math"/>
                </w:rPr>
                <m:t>2.7</m:t>
              </m:r>
            </m:sub>
          </m:sSub>
          <m:r>
            <w:rPr>
              <w:rFonts w:ascii="Cambria Math" w:hAnsi="Cambria Math"/>
            </w:rPr>
            <m:t>=</m:t>
          </m:r>
          <m:r>
            <w:rPr>
              <w:rFonts w:ascii="Cambria Math" w:hAnsi="Cambria Math"/>
            </w:rPr>
            <m:t>Número</m:t>
          </m:r>
          <m:r>
            <w:rPr>
              <w:rFonts w:ascii="Cambria Math" w:hAnsi="Cambria Math"/>
            </w:rPr>
            <m:t xml:space="preserve"> de trabajadores contratados de tiempo parcial para el domingo</m:t>
          </m:r>
        </m:oMath>
      </m:oMathPara>
    </w:p>
    <w:p w14:paraId="04CDA6C5" w14:textId="77777777" w:rsidR="00F5450C" w:rsidRPr="00C25C7A" w:rsidRDefault="00F5450C" w:rsidP="00F5450C">
      <w:pPr>
        <w:jc w:val="both"/>
        <w:rPr>
          <w:rFonts w:cstheme="minorHAnsi"/>
          <w:shd w:val="clear" w:color="auto" w:fill="FFFFFF"/>
        </w:rPr>
      </w:pPr>
    </w:p>
    <w:p w14:paraId="608384B8" w14:textId="77777777" w:rsidR="00F5450C" w:rsidRPr="00C25C7A" w:rsidRDefault="00F5450C" w:rsidP="00F5450C">
      <w:pPr>
        <w:jc w:val="both"/>
        <w:rPr>
          <w:rFonts w:cstheme="minorHAnsi"/>
          <w:b/>
          <w:bCs/>
          <w:shd w:val="clear" w:color="auto" w:fill="FFFFFF"/>
        </w:rPr>
      </w:pPr>
      <w:r w:rsidRPr="00C25C7A">
        <w:rPr>
          <w:rFonts w:cstheme="minorHAnsi"/>
          <w:b/>
          <w:bCs/>
          <w:shd w:val="clear" w:color="auto" w:fill="FFFFFF"/>
        </w:rPr>
        <w:t>Función Objetivo del Modelo</w:t>
      </w:r>
    </w:p>
    <w:p w14:paraId="308766AE" w14:textId="77777777" w:rsidR="00F5450C" w:rsidRPr="0004790A" w:rsidRDefault="00F5450C" w:rsidP="00F5450C">
      <w:pPr>
        <w:ind w:left="360"/>
        <w:rPr>
          <w:rFonts w:eastAsiaTheme="minorEastAsia"/>
        </w:rPr>
      </w:pPr>
      <m:oMathPara>
        <m:oMath>
          <m:r>
            <w:rPr>
              <w:rFonts w:ascii="Cambria Math" w:hAnsi="Cambria Math" w:cstheme="minorHAnsi"/>
              <w:shd w:val="clear" w:color="auto" w:fill="FFFFFF"/>
            </w:rPr>
            <m:t xml:space="preserve">Minimizar </m:t>
          </m:r>
          <m:r>
            <w:rPr>
              <w:rFonts w:ascii="Cambria Math" w:eastAsiaTheme="minorEastAsia" w:hAnsi="Cambria Math"/>
            </w:rPr>
            <m:t xml:space="preserve"> Z=600</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)+ 200(</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hAnsi="Cambria Math"/>
            </w:rPr>
            <m:t>)</m:t>
          </m:r>
        </m:oMath>
      </m:oMathPara>
    </w:p>
    <w:p w14:paraId="557AE0E6" w14:textId="77777777" w:rsidR="00F5450C" w:rsidRPr="00C25C7A" w:rsidRDefault="00F5450C" w:rsidP="00F5450C">
      <w:pPr>
        <w:jc w:val="both"/>
        <w:rPr>
          <w:rFonts w:cstheme="minorHAnsi"/>
          <w:b/>
          <w:bCs/>
          <w:shd w:val="clear" w:color="auto" w:fill="FFFFFF"/>
        </w:rPr>
      </w:pPr>
      <w:r w:rsidRPr="00C25C7A">
        <w:rPr>
          <w:rFonts w:cstheme="minorHAnsi"/>
          <w:b/>
          <w:bCs/>
          <w:shd w:val="clear" w:color="auto" w:fill="FFFFFF"/>
        </w:rPr>
        <w:t>Restricciones de Dominio del Modelo</w:t>
      </w:r>
    </w:p>
    <w:p w14:paraId="6612C087" w14:textId="77777777" w:rsidR="00F5450C" w:rsidRPr="00E42B2A" w:rsidRDefault="00F5450C" w:rsidP="00F5450C">
      <w:pPr>
        <w:pStyle w:val="ListParagraph"/>
        <w:jc w:val="center"/>
        <w:rPr>
          <w:rFonts w:eastAsiaTheme="minorEastAsia"/>
        </w:rPr>
      </w:pPr>
      <m:oMathPara>
        <m:oMath>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1.7</m:t>
              </m:r>
            </m:sub>
          </m:sSub>
          <m:sSub>
            <m:sSubPr>
              <m:ctrlPr>
                <w:rPr>
                  <w:rFonts w:ascii="Cambria Math" w:hAnsi="Cambria Math"/>
                  <w:i/>
                </w:rPr>
              </m:ctrlPr>
            </m:sSubPr>
            <m:e>
              <m:r>
                <w:rPr>
                  <w:rFonts w:ascii="Cambria Math" w:hAnsi="Cambria Math"/>
                </w:rPr>
                <m:t>)+4(X</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eastAsiaTheme="minorEastAsia" w:hAnsi="Cambria Math"/>
            </w:rPr>
            <m:t>) ≥136</m:t>
          </m:r>
        </m:oMath>
      </m:oMathPara>
    </w:p>
    <w:p w14:paraId="7870E73C" w14:textId="77777777" w:rsidR="00F5450C" w:rsidRPr="007E0990" w:rsidRDefault="00F5450C" w:rsidP="00F5450C">
      <w:pPr>
        <w:pStyle w:val="ListParagraph"/>
        <w:jc w:val="center"/>
        <w:rPr>
          <w:rFonts w:eastAsiaTheme="minorEastAsia"/>
        </w:rPr>
      </w:pPr>
      <m:oMathPara>
        <m:oMath>
          <m:r>
            <w:rPr>
              <w:rFonts w:ascii="Cambria Math" w:hAnsi="Cambria Math"/>
            </w:rPr>
            <m:t>8(</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)+4(X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eastAsiaTheme="minorEastAsia" w:hAnsi="Cambria Math"/>
            </w:rPr>
            <m:t>)≥ 105</m:t>
          </m:r>
        </m:oMath>
      </m:oMathPara>
    </w:p>
    <w:p w14:paraId="1E63F417" w14:textId="77777777" w:rsidR="00F5450C" w:rsidRPr="007E0990" w:rsidRDefault="00F5450C" w:rsidP="00F5450C">
      <w:pPr>
        <w:pStyle w:val="ListParagraph"/>
        <w:jc w:val="center"/>
        <w:rPr>
          <w:rFonts w:eastAsiaTheme="minorEastAsia"/>
        </w:rPr>
      </w:pPr>
      <m:oMathPara>
        <m:oMath>
          <m:sSub>
            <m:sSubPr>
              <m:ctrlPr>
                <w:rPr>
                  <w:rFonts w:ascii="Cambria Math" w:hAnsi="Cambria Math"/>
                  <w:i/>
                </w:rPr>
              </m:ctrlPr>
            </m:sSubPr>
            <m:e>
              <m:r>
                <w:rPr>
                  <w:rFonts w:ascii="Cambria Math" w:hAnsi="Cambria Math"/>
                </w:rPr>
                <m:t>8(X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)+ 4(</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eastAsiaTheme="minorEastAsia" w:hAnsi="Cambria Math"/>
            </w:rPr>
            <m:t>)≥120</m:t>
          </m:r>
        </m:oMath>
      </m:oMathPara>
    </w:p>
    <w:p w14:paraId="7B97E39A" w14:textId="77777777" w:rsidR="00F5450C" w:rsidRPr="007E0990" w:rsidRDefault="00F5450C" w:rsidP="00F5450C">
      <w:pPr>
        <w:pStyle w:val="ListParagraph"/>
        <w:jc w:val="center"/>
        <w:rPr>
          <w:rFonts w:eastAsiaTheme="minorEastAsia"/>
        </w:rPr>
      </w:pPr>
      <m:oMathPara>
        <m:oMath>
          <m:sSub>
            <m:sSubPr>
              <m:ctrlPr>
                <w:rPr>
                  <w:rFonts w:ascii="Cambria Math" w:hAnsi="Cambria Math"/>
                  <w:i/>
                </w:rPr>
              </m:ctrlPr>
            </m:sSubPr>
            <m:e>
              <m:r>
                <w:rPr>
                  <w:rFonts w:ascii="Cambria Math" w:hAnsi="Cambria Math"/>
                </w:rPr>
                <m:t>8(X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eastAsiaTheme="minorEastAsia" w:hAnsi="Cambria Math"/>
            </w:rPr>
            <m:t>)≥152</m:t>
          </m:r>
        </m:oMath>
      </m:oMathPara>
    </w:p>
    <w:p w14:paraId="0D039591" w14:textId="77777777" w:rsidR="00F5450C" w:rsidRPr="007E0990" w:rsidRDefault="00F5450C" w:rsidP="00F5450C">
      <w:pPr>
        <w:pStyle w:val="ListParagraph"/>
        <w:jc w:val="center"/>
        <w:rPr>
          <w:rFonts w:eastAsiaTheme="minorEastAsia"/>
        </w:rPr>
      </w:pPr>
      <w:r>
        <w:rPr>
          <w:rFonts w:eastAsiaTheme="minorEastAsia"/>
        </w:rPr>
        <w:t>8(</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+4(X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eastAsiaTheme="minorEastAsia" w:hAnsi="Cambria Math"/>
          </w:rPr>
          <m:t>)≥112</m:t>
        </m:r>
      </m:oMath>
    </w:p>
    <w:p w14:paraId="5D8D90A6" w14:textId="77777777" w:rsidR="00F5450C" w:rsidRPr="007E0990" w:rsidRDefault="00F5450C" w:rsidP="00F5450C">
      <w:pPr>
        <w:pStyle w:val="ListParagraph"/>
        <w:jc w:val="center"/>
        <w:rPr>
          <w:rFonts w:eastAsiaTheme="minorEastAsia"/>
        </w:rPr>
      </w:pPr>
      <w:r>
        <w:rPr>
          <w:rFonts w:eastAsiaTheme="minorEastAsia"/>
        </w:rPr>
        <w:t>8(</w:t>
      </w:r>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eastAsiaTheme="minorEastAsia" w:hAnsi="Cambria Math"/>
          </w:rPr>
          <m:t>)≥ 128</m:t>
        </m:r>
      </m:oMath>
    </w:p>
    <w:p w14:paraId="1AF31A42" w14:textId="77777777" w:rsidR="00F5450C" w:rsidRDefault="00F5450C" w:rsidP="00F5450C">
      <w:pPr>
        <w:pStyle w:val="ListParagraph"/>
        <w:jc w:val="center"/>
        <w:rPr>
          <w:rFonts w:eastAsiaTheme="minorEastAsia"/>
        </w:rPr>
      </w:pPr>
      <w:r>
        <w:rPr>
          <w:rFonts w:eastAsiaTheme="minorEastAsia"/>
        </w:rPr>
        <w:t>8(</w:t>
      </w:r>
      <m:oMath>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4(X</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eastAsiaTheme="minorEastAsia" w:hAnsi="Cambria Math"/>
          </w:rPr>
          <m:t>)≥ 88</m:t>
        </m:r>
      </m:oMath>
    </w:p>
    <w:p w14:paraId="7B43034E" w14:textId="77777777" w:rsidR="00F5450C" w:rsidRDefault="00F5450C" w:rsidP="00F5450C">
      <w:pPr>
        <w:pStyle w:val="ListParagraph"/>
        <w:jc w:val="center"/>
        <w:rPr>
          <w:rFonts w:eastAsiaTheme="minorEastAsia"/>
        </w:rPr>
      </w:pPr>
    </w:p>
    <w:p w14:paraId="54E2C36B" w14:textId="77777777" w:rsidR="00F5450C" w:rsidRDefault="00F5450C" w:rsidP="00F5450C">
      <w:pPr>
        <w:pStyle w:val="ListParagraph"/>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hAnsi="Cambria Math"/>
          </w:rPr>
          <m:t>≤ 0.25</m:t>
        </m:r>
      </m:oMath>
      <w:r>
        <w:rPr>
          <w:rFonts w:eastAsiaTheme="minorEastAsia"/>
        </w:rPr>
        <w:t>(</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hAnsi="Cambria Math"/>
          </w:rPr>
          <m:t>)</m:t>
        </m:r>
      </m:oMath>
    </w:p>
    <w:p w14:paraId="1A6FB1EC" w14:textId="77777777" w:rsidR="00F5450C" w:rsidRDefault="00F5450C" w:rsidP="00F5450C">
      <w:pPr>
        <w:pStyle w:val="ListParagraph"/>
        <w:jc w:val="center"/>
        <w:rPr>
          <w:rFonts w:eastAsiaTheme="minorEastAsia"/>
        </w:rPr>
      </w:pPr>
    </w:p>
    <w:p w14:paraId="4A095A3D" w14:textId="77777777" w:rsidR="00F5450C" w:rsidRPr="007E0990" w:rsidRDefault="00F5450C" w:rsidP="00F5450C">
      <w:pPr>
        <w:pStyle w:val="ListParagraph"/>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 0</m:t>
          </m:r>
        </m:oMath>
      </m:oMathPara>
    </w:p>
    <w:p w14:paraId="63D7B624" w14:textId="77777777" w:rsidR="00F5450C" w:rsidRPr="007E0990" w:rsidRDefault="00F5450C" w:rsidP="00F5450C">
      <w:pPr>
        <w:pStyle w:val="ListParagraph"/>
        <w:jc w:val="center"/>
        <w:rPr>
          <w:rFonts w:eastAsiaTheme="minorEastAsia"/>
        </w:rPr>
      </w:pPr>
      <m:oMathPara>
        <m:oMath>
          <m:r>
            <w:rPr>
              <w:rFonts w:ascii="Cambria Math" w:hAnsi="Cambria Math"/>
            </w:rPr>
            <m:t>i=1,2,3,4,...</m:t>
          </m:r>
        </m:oMath>
      </m:oMathPara>
    </w:p>
    <w:p w14:paraId="65737711" w14:textId="77777777" w:rsidR="00F5450C" w:rsidRPr="007E0990" w:rsidRDefault="00F5450C" w:rsidP="00F5450C">
      <w:pPr>
        <w:pStyle w:val="ListParagraph"/>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 0</m:t>
          </m:r>
        </m:oMath>
      </m:oMathPara>
    </w:p>
    <w:p w14:paraId="27C2AF7F" w14:textId="25BAA4D6" w:rsidR="00ED5DBB" w:rsidRPr="00C25C7A" w:rsidRDefault="00F5450C" w:rsidP="00F5450C">
      <w:pPr>
        <w:pStyle w:val="ListParagraph"/>
        <w:jc w:val="center"/>
        <w:rPr>
          <w:rFonts w:eastAsiaTheme="minorEastAsia"/>
        </w:rPr>
      </w:pPr>
      <m:oMathPara>
        <m:oMath>
          <m:r>
            <w:rPr>
              <w:rFonts w:ascii="Cambria Math" w:hAnsi="Cambria Math"/>
            </w:rPr>
            <m:t>i=1,2,3,4,...</m:t>
          </m:r>
        </m:oMath>
      </m:oMathPara>
    </w:p>
    <w:sectPr w:rsidR="00ED5DBB" w:rsidRPr="00C25C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264A"/>
    <w:multiLevelType w:val="hybridMultilevel"/>
    <w:tmpl w:val="B35E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468C1"/>
    <w:multiLevelType w:val="hybridMultilevel"/>
    <w:tmpl w:val="8730C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0521C"/>
    <w:multiLevelType w:val="hybridMultilevel"/>
    <w:tmpl w:val="7C0C7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B15F4"/>
    <w:multiLevelType w:val="hybridMultilevel"/>
    <w:tmpl w:val="2A30C752"/>
    <w:lvl w:ilvl="0" w:tplc="6AA48E0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64AB0"/>
    <w:multiLevelType w:val="hybridMultilevel"/>
    <w:tmpl w:val="84A2C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618372">
    <w:abstractNumId w:val="1"/>
  </w:num>
  <w:num w:numId="2" w16cid:durableId="1885869307">
    <w:abstractNumId w:val="4"/>
  </w:num>
  <w:num w:numId="3" w16cid:durableId="1046490313">
    <w:abstractNumId w:val="0"/>
  </w:num>
  <w:num w:numId="4" w16cid:durableId="454252937">
    <w:abstractNumId w:val="2"/>
  </w:num>
  <w:num w:numId="5" w16cid:durableId="763574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3F4"/>
    <w:rsid w:val="0014492C"/>
    <w:rsid w:val="001A78DA"/>
    <w:rsid w:val="001F7814"/>
    <w:rsid w:val="00293531"/>
    <w:rsid w:val="003647EE"/>
    <w:rsid w:val="00396B73"/>
    <w:rsid w:val="00396D5D"/>
    <w:rsid w:val="003D5B23"/>
    <w:rsid w:val="004C5E52"/>
    <w:rsid w:val="00572BB5"/>
    <w:rsid w:val="005D33F4"/>
    <w:rsid w:val="00672DE0"/>
    <w:rsid w:val="0070454C"/>
    <w:rsid w:val="00A02555"/>
    <w:rsid w:val="00B80586"/>
    <w:rsid w:val="00BA1545"/>
    <w:rsid w:val="00C25C7A"/>
    <w:rsid w:val="00ED5DBB"/>
    <w:rsid w:val="00F5450C"/>
    <w:rsid w:val="00FC083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2E8F"/>
  <w15:chartTrackingRefBased/>
  <w15:docId w15:val="{4471D9A2-813F-4590-971B-B14B8E5D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45"/>
    <w:pPr>
      <w:ind w:left="720"/>
      <w:contextualSpacing/>
    </w:pPr>
  </w:style>
  <w:style w:type="table" w:styleId="TableGrid">
    <w:name w:val="Table Grid"/>
    <w:basedOn w:val="TableNormal"/>
    <w:uiPriority w:val="39"/>
    <w:rsid w:val="00396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96D5D"/>
    <w:pPr>
      <w:spacing w:after="0" w:line="240" w:lineRule="auto"/>
    </w:pPr>
    <w:rPr>
      <w:kern w:val="2"/>
      <w:lang w:val="en-US"/>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96D5D"/>
    <w:pPr>
      <w:spacing w:after="0" w:line="240" w:lineRule="auto"/>
    </w:pPr>
    <w:rPr>
      <w:kern w:val="2"/>
      <w:lang w:val="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PlaceholderText">
    <w:name w:val="Placeholder Text"/>
    <w:basedOn w:val="DefaultParagraphFont"/>
    <w:uiPriority w:val="99"/>
    <w:semiHidden/>
    <w:rsid w:val="004C5E52"/>
    <w:rPr>
      <w:color w:val="808080"/>
    </w:rPr>
  </w:style>
  <w:style w:type="table" w:styleId="GridTable1Light-Accent3">
    <w:name w:val="Grid Table 1 Light Accent 3"/>
    <w:basedOn w:val="TableNormal"/>
    <w:uiPriority w:val="46"/>
    <w:rsid w:val="00ED5DBB"/>
    <w:pPr>
      <w:spacing w:after="0" w:line="240" w:lineRule="auto"/>
    </w:pPr>
    <w:rPr>
      <w:kern w:val="2"/>
      <w14:ligatures w14:val="standardContextual"/>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2700</TotalTime>
  <Pages>8</Pages>
  <Words>2235</Words>
  <Characters>12745</Characters>
  <Application>Microsoft Office Word</Application>
  <DocSecurity>0</DocSecurity>
  <Lines>106</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6</cp:revision>
  <cp:lastPrinted>2023-04-17T05:46:00Z</cp:lastPrinted>
  <dcterms:created xsi:type="dcterms:W3CDTF">2023-04-17T05:18:00Z</dcterms:created>
  <dcterms:modified xsi:type="dcterms:W3CDTF">2023-04-19T02:11:00Z</dcterms:modified>
</cp:coreProperties>
</file>