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地理常识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Day12:古代天文历法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【学习重点】二十四节气（顺序及特点）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【建议用时】30分钟以内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keepNext w:val="0"/>
        <w:keepLines w:val="0"/>
        <w:pageBreakBefore w:val="0"/>
        <w:widowControl w:val="0"/>
        <w:tabs>
          <w:tab w:val="left" w:pos="2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5265420" cy="2586990"/>
            <wp:effectExtent l="0" t="0" r="5080" b="3810"/>
            <wp:docPr id="1" name="图片 1" descr="地理-古代天文历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地理-古代天文历法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2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填空练习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1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我国的</w:t>
      </w:r>
      <w:r>
        <w:rPr>
          <w:rFonts w:ascii="宋体" w:hAnsi="宋体" w:eastAsia="宋体" w:cs="Times New Roman"/>
          <w:szCs w:val="22"/>
        </w:rPr>
        <w:t>二十四节气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（</w:t>
      </w:r>
      <w:r>
        <w:rPr>
          <w:rFonts w:ascii="宋体" w:hAnsi="宋体" w:eastAsia="宋体" w:cs="Times New Roman"/>
          <w:szCs w:val="22"/>
        </w:rPr>
        <w:t>1）反映季节</w:t>
      </w:r>
      <w:r>
        <w:rPr>
          <w:rFonts w:hint="eastAsia" w:ascii="宋体" w:hAnsi="宋体" w:eastAsia="宋体" w:cs="Times New Roman"/>
          <w:szCs w:val="22"/>
        </w:rPr>
        <w:t>的有：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（</w:t>
      </w:r>
      <w:r>
        <w:rPr>
          <w:rFonts w:ascii="宋体" w:hAnsi="宋体" w:eastAsia="宋体" w:cs="Times New Roman"/>
          <w:szCs w:val="22"/>
        </w:rPr>
        <w:t>2）反映寒热程度</w:t>
      </w:r>
      <w:r>
        <w:rPr>
          <w:rFonts w:hint="eastAsia" w:ascii="宋体" w:hAnsi="宋体" w:eastAsia="宋体" w:cs="Times New Roman"/>
          <w:szCs w:val="22"/>
        </w:rPr>
        <w:t>的有</w:t>
      </w:r>
      <w:r>
        <w:rPr>
          <w:rFonts w:ascii="宋体" w:hAnsi="宋体" w:eastAsia="宋体" w:cs="Times New Roman"/>
          <w:szCs w:val="22"/>
        </w:rPr>
        <w:t>：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（</w:t>
      </w:r>
      <w:r>
        <w:rPr>
          <w:rFonts w:ascii="宋体" w:hAnsi="宋体" w:eastAsia="宋体" w:cs="Times New Roman"/>
          <w:szCs w:val="22"/>
        </w:rPr>
        <w:t>3）反映气温逐渐下降的过程和程度</w:t>
      </w:r>
      <w:r>
        <w:rPr>
          <w:rFonts w:hint="eastAsia" w:ascii="宋体" w:hAnsi="宋体" w:eastAsia="宋体" w:cs="Times New Roman"/>
          <w:szCs w:val="22"/>
        </w:rPr>
        <w:t>的有</w:t>
      </w:r>
      <w:r>
        <w:rPr>
          <w:rFonts w:ascii="宋体" w:hAnsi="宋体" w:eastAsia="宋体" w:cs="Times New Roman"/>
          <w:szCs w:val="22"/>
        </w:rPr>
        <w:t>：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（</w:t>
      </w:r>
      <w:r>
        <w:rPr>
          <w:rFonts w:ascii="宋体" w:hAnsi="宋体" w:eastAsia="宋体" w:cs="Times New Roman"/>
          <w:szCs w:val="22"/>
        </w:rPr>
        <w:t>4）反映太阳高度</w:t>
      </w:r>
      <w:r>
        <w:rPr>
          <w:rFonts w:hint="eastAsia" w:ascii="宋体" w:hAnsi="宋体" w:eastAsia="宋体" w:cs="Times New Roman"/>
          <w:szCs w:val="22"/>
        </w:rPr>
        <w:t>的有</w:t>
      </w:r>
      <w:r>
        <w:rPr>
          <w:rFonts w:ascii="宋体" w:hAnsi="宋体" w:eastAsia="宋体" w:cs="Times New Roman"/>
          <w:szCs w:val="22"/>
        </w:rPr>
        <w:t>：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（</w:t>
      </w:r>
      <w:r>
        <w:rPr>
          <w:rFonts w:ascii="宋体" w:hAnsi="宋体" w:eastAsia="宋体" w:cs="Times New Roman"/>
          <w:szCs w:val="22"/>
        </w:rPr>
        <w:t>5）反映降水现象</w:t>
      </w:r>
      <w:r>
        <w:rPr>
          <w:rFonts w:hint="eastAsia" w:ascii="宋体" w:hAnsi="宋体" w:eastAsia="宋体" w:cs="Times New Roman"/>
          <w:szCs w:val="22"/>
        </w:rPr>
        <w:t>的有</w:t>
      </w:r>
      <w:r>
        <w:rPr>
          <w:rFonts w:ascii="宋体" w:hAnsi="宋体" w:eastAsia="宋体" w:cs="Times New Roman"/>
          <w:szCs w:val="22"/>
        </w:rPr>
        <w:t>：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（</w:t>
      </w:r>
      <w:r>
        <w:rPr>
          <w:rFonts w:ascii="宋体" w:hAnsi="宋体" w:eastAsia="宋体" w:cs="Times New Roman"/>
          <w:szCs w:val="22"/>
        </w:rPr>
        <w:t>6）反映自然物候</w:t>
      </w:r>
      <w:r>
        <w:rPr>
          <w:rFonts w:hint="eastAsia" w:ascii="宋体" w:hAnsi="宋体" w:eastAsia="宋体" w:cs="Times New Roman"/>
          <w:szCs w:val="22"/>
        </w:rPr>
        <w:t>的有</w:t>
      </w:r>
      <w:r>
        <w:rPr>
          <w:rFonts w:ascii="宋体" w:hAnsi="宋体" w:eastAsia="宋体" w:cs="Times New Roman"/>
          <w:szCs w:val="22"/>
        </w:rPr>
        <w:t>：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（</w:t>
      </w:r>
      <w:r>
        <w:rPr>
          <w:rFonts w:ascii="宋体" w:hAnsi="宋体" w:eastAsia="宋体" w:cs="Times New Roman"/>
          <w:szCs w:val="22"/>
        </w:rPr>
        <w:t>7）反映作物的成熟、收成情况</w:t>
      </w:r>
      <w:r>
        <w:rPr>
          <w:rFonts w:hint="eastAsia" w:ascii="宋体" w:hAnsi="宋体" w:eastAsia="宋体" w:cs="Times New Roman"/>
          <w:szCs w:val="22"/>
        </w:rPr>
        <w:t>的有</w:t>
      </w:r>
      <w:r>
        <w:rPr>
          <w:rFonts w:ascii="宋体" w:hAnsi="宋体" w:eastAsia="宋体" w:cs="Times New Roman"/>
          <w:szCs w:val="22"/>
        </w:rPr>
        <w:t>：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</w:rPr>
        <w:t>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2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2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在我国的</w:t>
      </w:r>
      <w:r>
        <w:rPr>
          <w:rFonts w:ascii="宋体" w:hAnsi="宋体" w:eastAsia="宋体" w:cs="Times New Roman"/>
          <w:szCs w:val="22"/>
        </w:rPr>
        <w:t>干支纪年法</w:t>
      </w:r>
      <w:r>
        <w:rPr>
          <w:rFonts w:hint="eastAsia" w:ascii="宋体" w:hAnsi="宋体" w:eastAsia="宋体" w:cs="Times New Roman"/>
          <w:szCs w:val="22"/>
        </w:rPr>
        <w:t>中甲、乙、丙、丁、戊、己、庚、辛、壬、</w:t>
      </w:r>
      <w:r>
        <w:rPr>
          <w:rFonts w:hint="eastAsia" w:ascii="宋体" w:hAnsi="宋体" w:eastAsia="宋体" w:cs="Times New Roman"/>
          <w:szCs w:val="22"/>
          <w:highlight w:val="none"/>
        </w:rPr>
        <w:t>癸属于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；子、丑、寅、卯、辰、巳、午、未、申、酉、戌、亥属于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="宋体"/>
          <w:color w:val="FF0000"/>
          <w:sz w:val="21"/>
          <w:szCs w:val="21"/>
          <w:lang w:eastAsia="zh-CN"/>
        </w:rPr>
      </w:pPr>
      <w:r>
        <w:rPr>
          <w:rFonts w:hint="eastAsia" w:eastAsia="宋体"/>
          <w:color w:val="FF0000"/>
          <w:sz w:val="21"/>
          <w:szCs w:val="21"/>
          <w:lang w:eastAsia="zh-CN"/>
        </w:rPr>
        <w:t>（</w:t>
      </w:r>
      <w:r>
        <w:rPr>
          <w:rFonts w:hint="eastAsia" w:ascii="Calibri" w:eastAsia="宋体"/>
          <w:color w:val="FF0000"/>
          <w:sz w:val="21"/>
          <w:szCs w:val="21"/>
          <w:lang w:val="en-US" w:eastAsia="zh-CN"/>
        </w:rPr>
        <w:t>答案见思维导图，请回归导图比对记忆</w:t>
      </w:r>
      <w:r>
        <w:rPr>
          <w:rFonts w:hint="eastAsia" w:eastAsia="宋体"/>
          <w:color w:val="FF000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黑体" w:hAnsi="黑体" w:eastAsia="黑体" w:cs="黑体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sz w:val="24"/>
          <w:szCs w:val="24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快速判断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ascii="宋体" w:hAnsi="宋体" w:eastAsia="宋体" w:cs="Times New Roman"/>
          <w:szCs w:val="22"/>
          <w:u w:val="none"/>
        </w:rPr>
        <w:t>1中国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古代</w:t>
      </w:r>
      <w:r>
        <w:rPr>
          <w:rFonts w:ascii="宋体" w:hAnsi="宋体" w:eastAsia="宋体" w:cs="Times New Roman"/>
          <w:szCs w:val="22"/>
          <w:u w:val="none"/>
        </w:rPr>
        <w:t>历法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属于</w:t>
      </w:r>
      <w:r>
        <w:rPr>
          <w:rFonts w:ascii="宋体" w:hAnsi="宋体" w:eastAsia="宋体" w:cs="Times New Roman"/>
          <w:szCs w:val="22"/>
          <w:u w:val="none"/>
        </w:rPr>
        <w:t>阴历</w:t>
      </w:r>
      <w:r>
        <w:rPr>
          <w:rFonts w:hint="eastAsia" w:ascii="宋体" w:hAnsi="宋体" w:eastAsia="宋体" w:cs="Times New Roman"/>
          <w:szCs w:val="22"/>
          <w:u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宋体" w:hAnsi="宋体" w:eastAsia="宋体" w:cs="Times New Roman"/>
          <w:szCs w:val="22"/>
          <w:u w:val="none"/>
          <w:lang w:val="en-US" w:eastAsia="zh-CN"/>
        </w:rPr>
      </w:pPr>
      <w:r>
        <w:rPr>
          <w:rFonts w:ascii="宋体" w:hAnsi="宋体" w:eastAsia="宋体" w:cs="Times New Roman"/>
          <w:szCs w:val="22"/>
          <w:u w:val="none"/>
        </w:rPr>
        <w:t>2.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二十四节气中</w:t>
      </w:r>
      <w:r>
        <w:rPr>
          <w:rFonts w:ascii="宋体" w:hAnsi="宋体" w:eastAsia="宋体" w:cs="Times New Roman"/>
          <w:szCs w:val="22"/>
          <w:u w:val="none"/>
        </w:rPr>
        <w:t>立春、立夏、立秋、立冬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反映的是太阳高度。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3.二十四节气中</w:t>
      </w:r>
      <w:r>
        <w:rPr>
          <w:rFonts w:ascii="宋体" w:hAnsi="宋体" w:eastAsia="宋体" w:cs="Times New Roman"/>
          <w:szCs w:val="22"/>
          <w:u w:val="none"/>
        </w:rPr>
        <w:t>小暑、大暑、处暑、小寒、大寒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反映的是寒热程度</w:t>
      </w:r>
      <w:r>
        <w:rPr>
          <w:rFonts w:ascii="宋体" w:hAnsi="宋体" w:eastAsia="宋体" w:cs="Times New Roman"/>
          <w:szCs w:val="22"/>
          <w:u w:val="none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2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4.</w:t>
      </w:r>
      <w:r>
        <w:rPr>
          <w:rFonts w:hint="eastAsia" w:ascii="宋体" w:hAnsi="宋体" w:eastAsia="宋体" w:cs="Times New Roman"/>
          <w:szCs w:val="22"/>
          <w:u w:val="none"/>
        </w:rPr>
        <w:t>用天干地支纪年法，若某一年是甲丑年，那么三年后就是丁辰年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2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lang w:val="en-US" w:eastAsia="zh-CN"/>
        </w:rPr>
      </w:pPr>
      <w:r>
        <w:rPr>
          <w:rFonts w:hint="eastAsia" w:ascii="Calibri" w:eastAsia="宋体"/>
          <w:color w:val="FF0000"/>
          <w:sz w:val="21"/>
          <w:szCs w:val="21"/>
          <w:lang w:val="en-US" w:eastAsia="zh-CN"/>
        </w:rPr>
        <w:t>（答案：1.错误；2.错误；3.正确；4.正确。温故知新，强化记忆，具体错误在何处，请回归导图认真比对哦！）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4206BA"/>
    <w:rsid w:val="01DE1D9D"/>
    <w:rsid w:val="04554E37"/>
    <w:rsid w:val="0554560B"/>
    <w:rsid w:val="21B7296D"/>
    <w:rsid w:val="49827172"/>
    <w:rsid w:val="5593351E"/>
    <w:rsid w:val="64842C4E"/>
    <w:rsid w:val="7042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433</Words>
  <Characters>448</Characters>
  <Lines>0</Lines>
  <Paragraphs>0</Paragraphs>
  <TotalTime>2</TotalTime>
  <ScaleCrop>false</ScaleCrop>
  <LinksUpToDate>false</LinksUpToDate>
  <CharactersWithSpaces>603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2022-03-24T11:47:00Z</dcterms:created>
  <dc:creator>LZH</dc:creator>
  <cp:lastModifiedBy>LZH</cp:lastModifiedBy>
  <dcterms:modified xsi:type="dcterms:W3CDTF">2022-03-29T06:40:48Z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D16D8435ED704EB6AD93143B96653998</vt:lpwstr>
  </property>
</Properties>
</file>