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 w:firstLine="0"/>
        <w:jc w:val="center"/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</w:pPr>
      <w:bookmarkStart w:id="0" w:name="_GoBack"/>
      <w:r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  <w:t>多管齐下，助力高校毕业生更好就业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/>
          <w:sz w:val="24"/>
          <w:szCs w:val="24"/>
          <w:vertAlign w:val="baseline"/>
        </w:rPr>
      </w:pPr>
      <w:r>
        <w:rPr>
          <w:rFonts w:hint="eastAsia" w:asciiTheme="minorEastAsia" w:hAnsi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中国青年网</w:t>
      </w:r>
    </w:p>
    <w:tbl>
      <w:tblPr>
        <w:tblStyle w:val="6"/>
        <w:tblpPr w:leftFromText="180" w:rightFromText="180" w:vertAnchor="text" w:horzAnchor="page" w:tblpX="1137" w:tblpY="398"/>
        <w:tblOverlap w:val="never"/>
        <w:tblW w:w="10173" w:type="dxa"/>
        <w:tblInd w:w="0" w:type="dxa"/>
        <w:tblBorders>
          <w:top w:val="single" w:color="C00000" w:sz="18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C00000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0"/>
        <w:gridCol w:w="2903"/>
      </w:tblGrid>
      <w:tr>
        <w:tblPrEx>
          <w:tblBorders>
            <w:top w:val="single" w:color="C00000" w:sz="18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C00000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727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高校毕业生就业关系民生福祉、经济发展和国家未来。</w:t>
            </w:r>
            <w:r>
              <w:rPr>
                <w:rFonts w:hint="eastAsia"/>
                <w:b/>
                <w:bCs/>
                <w:color w:val="843F0B" w:themeColor="accent2" w:themeShade="80"/>
                <w:sz w:val="24"/>
                <w:szCs w:val="24"/>
                <w:vertAlign w:val="baseline"/>
              </w:rPr>
              <w:t>教育部公布的数据显示，2024届全国普通高校毕业生规模预计达1179万人，同比增加21万人。</w:t>
            </w:r>
            <w:r>
              <w:rPr>
                <w:rFonts w:hint="eastAsia"/>
                <w:sz w:val="24"/>
                <w:szCs w:val="24"/>
                <w:vertAlign w:val="baseline"/>
              </w:rPr>
              <w:t>做好今年高校毕业生就业工作，必须广拓就业渠道，既“量身定做”，又“自由发挥”，最大限度地帮助高校毕业生更好就业。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为毕业生就业开设“绿色通道”，牵线搭桥，</w:t>
            </w:r>
            <w:r>
              <w:rPr>
                <w:rFonts w:hint="eastAsia"/>
                <w:b/>
                <w:bCs/>
                <w:color w:val="FFC000"/>
                <w:sz w:val="24"/>
                <w:szCs w:val="24"/>
                <w:vertAlign w:val="baseline"/>
              </w:rPr>
              <w:t>强化与用人单位对接。</w:t>
            </w:r>
            <w:r>
              <w:rPr>
                <w:rFonts w:hint="eastAsia"/>
                <w:sz w:val="24"/>
                <w:szCs w:val="24"/>
                <w:vertAlign w:val="baseline"/>
              </w:rPr>
              <w:t>安排高校毕业生就业，政策层面的支持固然重要，但要将就业政策落到实处，</w:t>
            </w:r>
            <w:r>
              <w:rPr>
                <w:rFonts w:hint="eastAsia"/>
                <w:b/>
                <w:bCs/>
                <w:color w:val="FFC000"/>
                <w:sz w:val="24"/>
                <w:szCs w:val="24"/>
                <w:vertAlign w:val="baseline"/>
              </w:rPr>
              <w:t>还应牵线搭桥、当好“红娘”，建立就业“直通车”机制，提供“一站式”服务</w:t>
            </w:r>
            <w:r>
              <w:rPr>
                <w:rFonts w:hint="eastAsia"/>
                <w:sz w:val="24"/>
                <w:szCs w:val="24"/>
                <w:vertAlign w:val="baseline"/>
              </w:rPr>
              <w:t>。不仅</w:t>
            </w:r>
            <w:r>
              <w:rPr>
                <w:rFonts w:hint="eastAsia"/>
                <w:b/>
                <w:bCs/>
                <w:color w:val="FFC000"/>
                <w:sz w:val="24"/>
                <w:szCs w:val="24"/>
                <w:vertAlign w:val="baseline"/>
              </w:rPr>
              <w:t>相关部门要紧盯用工和人才缺口，组织毕业生到企业、社区，到乡村振兴一线去，让供需双方见面。</w:t>
            </w:r>
            <w:r>
              <w:rPr>
                <w:rFonts w:hint="eastAsia"/>
                <w:b/>
                <w:bCs/>
                <w:color w:val="FFC000"/>
                <w:sz w:val="24"/>
                <w:szCs w:val="24"/>
                <w:vertAlign w:val="baseline"/>
              </w:rPr>
              <w:t>高校还要办好校园招聘会，送岗位上门</w:t>
            </w:r>
            <w:r>
              <w:rPr>
                <w:rFonts w:hint="eastAsia"/>
                <w:sz w:val="24"/>
                <w:szCs w:val="24"/>
                <w:vertAlign w:val="baseline"/>
              </w:rPr>
              <w:t>，变“人找岗位”为“岗位找人”，为用人单位输送新鲜血液。在就业的关键期，在服务上要做到更“精致”，在对接上要更加“精准”，挖掘最大潜力，确保毕业生能充分就业。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创业，作为促进就业的重要途径，一个人创业能够带动一群人就业。高校毕业生有知识、有激情、有闯劲，是创业的重要力量。各地各部门要努力</w:t>
            </w:r>
            <w:r>
              <w:rPr>
                <w:rFonts w:hint="eastAsia"/>
                <w:b/>
                <w:bCs/>
                <w:color w:val="00B050"/>
                <w:sz w:val="24"/>
                <w:szCs w:val="24"/>
                <w:vertAlign w:val="baseline"/>
              </w:rPr>
              <w:t>拓宽就业空间，改善创业支持条件。不仅要加大政策支持，予以贷款利率优惠，“点对点”“一对一”开展创业培训、创业指导，持续营造良好的创业创新发展环境，还要为创业者“开小灶”，为创业者加油鼓劲，让创业者增才干，强本领，提升战胜困难的勇气和信心。</w:t>
            </w:r>
            <w:r>
              <w:rPr>
                <w:rFonts w:hint="eastAsia"/>
                <w:sz w:val="24"/>
                <w:szCs w:val="24"/>
                <w:vertAlign w:val="baseline"/>
              </w:rPr>
              <w:t>让他们“创”出新的天地，以创业带就业，为社会提供更多岗位。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灵活就业作为助力大学生就业的重要途径之一，已经成为大学生就业选择的新形态和新趋势。暨南大学经济与社会研究院和智联招聘联合发布的《2023中国新型灵活就业报告》显示，无论从招聘端还是求职端看，灵活就业人员规模约占到总体就业人员规模的五分之一。光明日报刊发《加强规范引导，让灵活就业既有序又可持续》文章指出：“当前，大学生灵活就业市场呈现出明显的数字化、即时化、智能化等特征，需要大量具有高附加值的人力资源”。</w:t>
            </w:r>
            <w:r>
              <w:rPr>
                <w:rFonts w:hint="eastAsia"/>
                <w:b/>
                <w:bCs/>
                <w:color w:val="002060"/>
                <w:sz w:val="24"/>
                <w:szCs w:val="24"/>
                <w:vertAlign w:val="baseline"/>
              </w:rPr>
              <w:t>各级部门要根据高校毕业生的特点，采取针对性的措施，在供求信息对接、职业指导、就业技能培训和创业培训信息推介、培训需求信息收集、权益维护指引等方面，提供更多便利化服务。以创新创业引领灵活就业，对接新质生产力的发展需求，开拓新的渠道，扩宽新的岗位，让灵活就业既有序又可持续，实现更加充分更高质量的就业，为稳就业注入源头活水</w:t>
            </w:r>
            <w:r>
              <w:rPr>
                <w:rFonts w:hint="eastAsia"/>
                <w:sz w:val="24"/>
                <w:szCs w:val="24"/>
                <w:vertAlign w:val="baseline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事虽难，做则必成。冲刺“就业季”，毕业生要保持平实之心，客观地面对现实，正确地选择就业或创业，各地各部门要拓宽就业渠道，提升就业服务，综合施策。汇集各方力量，形成强大合力，助力高校毕业生顺利就业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03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介绍背景：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毕业生数量增长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做法：强化牵线搭桥。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与用人单位对接，建立就业直通车，提供一站式服务。组织毕业生到一线，让供需双方见面。高校办好校园招聘会，送岗位上门，完善服务。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做法：鼓励学生创业。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拓宽就业空间，改善创业支持条件。加大政策支持，予以贷款利率优惠，开展创业培训、创业指导，持续营造良好的创业创新发展环境，为创业者加油鼓劲，让创业者增才干，强本领，提升战胜困难的勇气和信心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cs="Calibri" w:eastAsiaTheme="minorEastAsia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做法：支持灵活就业。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根据高校毕业生的特点，采取针对性的措施，在供求信息对接、职业指导、就业技能培训和创业培训信息推介、培训需求信息收集、权益维护指引等方面，提供更多便利化服务。开拓新的渠道，扩宽新的岗位，让灵活就业既有序又可持续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b/>
          <w:bCs/>
          <w:color w:val="C00000"/>
          <w:sz w:val="24"/>
          <w:szCs w:val="24"/>
          <w:vertAlign w:val="baseli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2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drawing>
        <wp:inline distT="0" distB="0" distL="114300" distR="114300">
          <wp:extent cx="1372235" cy="338455"/>
          <wp:effectExtent l="0" t="0" r="8890" b="4445"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223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1NWMwMDdlMzIxMzRjMThjNDRlYzNiNjVlZGY4MTgifQ=="/>
  </w:docVars>
  <w:rsids>
    <w:rsidRoot w:val="1880177C"/>
    <w:rsid w:val="00BB413A"/>
    <w:rsid w:val="021D73F3"/>
    <w:rsid w:val="0A3A1653"/>
    <w:rsid w:val="0D7C40FF"/>
    <w:rsid w:val="0F45369E"/>
    <w:rsid w:val="12A46AD7"/>
    <w:rsid w:val="1359069D"/>
    <w:rsid w:val="15FA2FFC"/>
    <w:rsid w:val="1C21179B"/>
    <w:rsid w:val="1E1E41B4"/>
    <w:rsid w:val="209C001C"/>
    <w:rsid w:val="21781548"/>
    <w:rsid w:val="229708DC"/>
    <w:rsid w:val="25250EC0"/>
    <w:rsid w:val="26681245"/>
    <w:rsid w:val="267D1960"/>
    <w:rsid w:val="27923F41"/>
    <w:rsid w:val="2F120B2A"/>
    <w:rsid w:val="328B48D8"/>
    <w:rsid w:val="32B513FB"/>
    <w:rsid w:val="336B086B"/>
    <w:rsid w:val="348A3241"/>
    <w:rsid w:val="36D1697E"/>
    <w:rsid w:val="387E78BD"/>
    <w:rsid w:val="3EA969A6"/>
    <w:rsid w:val="41445FF5"/>
    <w:rsid w:val="430C640E"/>
    <w:rsid w:val="48E830CD"/>
    <w:rsid w:val="4FBC7153"/>
    <w:rsid w:val="599C38DD"/>
    <w:rsid w:val="5C60569C"/>
    <w:rsid w:val="5D743EE0"/>
    <w:rsid w:val="60944D82"/>
    <w:rsid w:val="63CC21F6"/>
    <w:rsid w:val="64FF124A"/>
    <w:rsid w:val="67971491"/>
    <w:rsid w:val="69E635D5"/>
    <w:rsid w:val="70EB1E79"/>
    <w:rsid w:val="73EA0EE1"/>
    <w:rsid w:val="77CB4BB6"/>
    <w:rsid w:val="782F36D3"/>
    <w:rsid w:val="79A67D23"/>
    <w:rsid w:val="7CCE028B"/>
    <w:rsid w:val="7CE12EBB"/>
    <w:rsid w:val="7D304D71"/>
    <w:rsid w:val="7F171C9E"/>
    <w:rsid w:val="7F5D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autoRedefine/>
    <w:qFormat/>
    <w:uiPriority w:val="0"/>
    <w:rPr>
      <w:b/>
    </w:rPr>
  </w:style>
  <w:style w:type="character" w:styleId="9">
    <w:name w:val="Emphasis"/>
    <w:basedOn w:val="7"/>
    <w:autoRedefine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1557</Words>
  <Characters>1561</Characters>
  <Lines>0</Lines>
  <Paragraphs>0</Paragraphs>
  <TotalTime>8</TotalTime>
  <ScaleCrop>false</ScaleCrop>
  <LinksUpToDate>false</LinksUpToDate>
  <CharactersWithSpaces>1561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2023-11-30T02:32:00Z</dcterms:created>
  <dc:creator>michael</dc:creator>
  <cp:lastModifiedBy>michael</cp:lastModifiedBy>
  <dcterms:modified xsi:type="dcterms:W3CDTF">2024-08-02T10:05:06Z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F30433D2D4A04E41BEAB84E87477A5E4_13</vt:lpwstr>
  </property>
</Properties>
</file>