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</w:pPr>
      <w:bookmarkStart w:id="0" w:name="_GoBack"/>
      <w:r>
        <w:rPr>
          <w:rFonts w:hint="eastAsia" w:ascii="华文中宋" w:hAnsi="华文中宋" w:eastAsia="华文中宋" w:cs="华文中宋"/>
          <w:b/>
          <w:bCs/>
          <w:color w:val="C00000"/>
          <w:sz w:val="44"/>
          <w:szCs w:val="44"/>
          <w:lang w:val="en-US" w:eastAsia="zh-CN"/>
        </w:rPr>
        <w:t>让文明新风充盈网络空间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jc w:val="center"/>
        <w:textAlignment w:val="auto"/>
        <w:rPr>
          <w:rFonts w:hint="eastAsia"/>
          <w:sz w:val="24"/>
          <w:szCs w:val="24"/>
          <w:vertAlign w:val="baseline"/>
        </w:rPr>
      </w:pPr>
      <w:r>
        <w:rPr>
          <w:rFonts w:hint="eastAsia"/>
          <w:b/>
          <w:bCs/>
          <w:sz w:val="24"/>
          <w:szCs w:val="24"/>
          <w:vertAlign w:val="baseline"/>
          <w:lang w:eastAsia="zh-CN"/>
        </w:rPr>
        <w:t>人民网</w:t>
      </w:r>
    </w:p>
    <w:tbl>
      <w:tblPr>
        <w:tblStyle w:val="6"/>
        <w:tblpPr w:leftFromText="180" w:rightFromText="180" w:vertAnchor="text" w:horzAnchor="page" w:tblpX="1137" w:tblpY="398"/>
        <w:tblOverlap w:val="never"/>
        <w:tblW w:w="10173" w:type="dxa"/>
        <w:tblInd w:w="0" w:type="dxa"/>
        <w:tblBorders>
          <w:top w:val="single" w:color="C00000" w:sz="18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C00000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0"/>
        <w:gridCol w:w="2903"/>
      </w:tblGrid>
      <w:tr>
        <w:tblPrEx>
          <w:tblBorders>
            <w:top w:val="single" w:color="C00000" w:sz="18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C00000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7270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  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网络文明是新形势下社会文明的重要内容，是建设网络强国的重要领域。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我国网民规模已近11亿。网络文明越来越成为衡量社会文明程度的重要标尺，越来越成为社会治理体系和治理能力现代化的重要标准。近日，2024年中国网络文明大会在四川成都举办。大会以“弘扬时代精神 共建网络文明”为主题，并围绕网络文明培育等话题开展分论坛，各界嘉宾说经验、谈思考，为网络文明共建共享注入更多力量、营造更好氛围。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新一代信息技术突飞猛进，互联网深深融入生产生活的方方面面。这对精神文明建设而言，既是机遇也是挑战。近年来，我们将网络文明建设摆在重要位置，互联网新风正气进一步弘扬，良好生态进一步涵育，文明办网、文明用网、文明上网、文明兴网越来越成为普遍共识和共同行动。持之以恒通过互联网开展精神文明建设，化解网络内容纷繁复杂的负面影响，激发网络传播的正面效能，是全社会的共同期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网络空间的文明程度，根本上取决于网络空间的文化底蕴。用先进文化滋养和引领网络空间是网络文明培育的重要任务。从打造“理上网来”“理响中国”等宣传品牌，推动创新理论“飞入寻常百姓家”，到运用多种网络形式宣传道德模范、时代楷模先进事迹，让崇德向善成为风尚，一系列卓有成效的工作</w:t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t>说明，广泛弘扬社会主义核心价值观，做好先进典型的网上宣传、群众性精神文明创建等工作，才能更好发挥以文化人、以文弘德、以文立心作用，促进全社会文明程度不断提高。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中华优秀传统文化、革命文化和社会主义先进文化是培育网络文明的源头活水。一段时间以来，舞剧《只此青绿》、越剧《新龙门客栈》爆火“出圈”，以东方美学盛宴吸引广大网友“追更”传统文化；《跨过鸭绿江》《人世间》等剧作备受好评，以时代变迁的大叙事、生活变化的微观察打动观众。</w:t>
            </w:r>
            <w:r>
              <w:rPr>
                <w:rFonts w:hint="eastAsia" w:ascii="宋体" w:hAnsi="宋体" w:eastAsia="宋体" w:cs="宋体"/>
                <w:b/>
                <w:bCs/>
                <w:color w:val="00B050"/>
                <w:sz w:val="24"/>
                <w:szCs w:val="24"/>
              </w:rPr>
              <w:t>满足亿万网民的精神文化需求，就要用好中华文化资源，创作生产更多思想精深、艺术精湛、制作精良的网络文化产品，更好滋养网络文明。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人人都是网络文明的建设者和受益者。广大网友自觉遵守公序良俗和道德规范，抵制低俗庸俗和失德失范，网络空间就能更加文明和谐，群众上网用网就会更加舒适安全。尤其要看到，青年同互联网天然亲近，是网络文明建设的“生力军”。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全社会应帮助青年提升网络素养、规范网络行为，在社会上当好公民、在网络上做好网民，努力扣好人生第一粒扣子。广大青年积极弘扬时代精神、传递道德力量、争当文明榜样，将为互联网注入更多青春正能量</w:t>
            </w:r>
            <w:r>
              <w:rPr>
                <w:rFonts w:hint="eastAsia" w:ascii="宋体" w:hAnsi="宋体" w:eastAsia="宋体" w:cs="宋体"/>
                <w:b/>
                <w:bCs/>
                <w:color w:val="7030A0"/>
                <w:sz w:val="24"/>
                <w:szCs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网络文明培育是精神文明建设的一项系统工程。发挥政府、社会组织作用，强化互联网企业主体责任，用好科技手段，健全网络综合治理体系，推进网络内容建设，多措并举、久久为功，定能让时代主旋律更加高昂，网上正能量更加充沛，文明新风尚更加深入人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903" w:type="dxa"/>
            <w:tcBorders>
              <w:tl2br w:val="nil"/>
              <w:tr2bl w:val="nil"/>
            </w:tcBorders>
            <w:vAlign w:val="top"/>
          </w:tcPr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说明网络文明的重要性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介绍背景：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国家高度重视网络文明建设，形成互联网新风、良好生态</w:t>
            </w: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提出观点：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开展精神文明建设，化解网络内容纷繁复杂的负面影响，激发网络传播的正面效能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措施：提升文化底蕴。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广泛弘扬社会主义核心价值观，做好先进典型的网上宣传、群众性精神文明创建等工作，才能更好发挥以文化人、以文弘德、以文立心作用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措施：创作文化精品。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用好中华文化资源，创作生产更多思想精深、艺术精湛、制作精良的网络文化产品，更好滋养网络文明。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  <w:t>措施：提升网民素养。</w:t>
            </w:r>
            <w: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  <w:t>网友自觉遵守公序良俗和道德规范，抵制低俗庸俗和失德失范，积极弘扬时代精神、传递道德力量、争当文明榜样，将为互联网注入更多青春正能量。</w:t>
            </w: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b/>
                <w:bCs/>
                <w:color w:val="C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default" w:ascii="Calibri" w:hAnsi="Calibri" w:eastAsia="仿宋" w:cs="Calibri"/>
                <w:b/>
                <w:bCs/>
                <w:color w:val="0070C0"/>
                <w:sz w:val="24"/>
                <w:szCs w:val="24"/>
                <w:vertAlign w:val="baseline"/>
                <w:lang w:val="en-US" w:eastAsia="zh-CN"/>
                <w14:textFill>
                  <w14:gradFill>
                    <w14:gsLst>
                      <w14:gs w14:pos="0">
                        <w14:srgbClr w14:val="012D86"/>
                      </w14:gs>
                      <w14:gs w14:pos="100000">
                        <w14:srgbClr w14:val="0E2557"/>
                      </w14:gs>
                    </w14:gsLst>
                    <w14:lin w14:scaled="0"/>
                  </w14:gradFill>
                </w14:textFill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b/>
          <w:bCs/>
          <w:color w:val="C00000"/>
          <w:sz w:val="24"/>
          <w:szCs w:val="24"/>
          <w:vertAlign w:val="baseli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2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drawing>
        <wp:inline distT="0" distB="0" distL="114300" distR="114300">
          <wp:extent cx="1372235" cy="338455"/>
          <wp:effectExtent l="0" t="0" r="8890" b="4445"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223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1NWMwMDdlMzIxMzRjMThjNDRlYzNiNjVlZGY4MTgifQ=="/>
  </w:docVars>
  <w:rsids>
    <w:rsidRoot w:val="1880177C"/>
    <w:rsid w:val="00BB413A"/>
    <w:rsid w:val="021D73F3"/>
    <w:rsid w:val="0A3A1653"/>
    <w:rsid w:val="0B0D4FE8"/>
    <w:rsid w:val="0D7C40FF"/>
    <w:rsid w:val="0F45369E"/>
    <w:rsid w:val="12A46AD7"/>
    <w:rsid w:val="1359069D"/>
    <w:rsid w:val="15FA2FFC"/>
    <w:rsid w:val="1B7E3D3C"/>
    <w:rsid w:val="1C21179B"/>
    <w:rsid w:val="1E1E41B4"/>
    <w:rsid w:val="209C001C"/>
    <w:rsid w:val="21781548"/>
    <w:rsid w:val="229708DC"/>
    <w:rsid w:val="25250EC0"/>
    <w:rsid w:val="26681245"/>
    <w:rsid w:val="267D1960"/>
    <w:rsid w:val="27923F41"/>
    <w:rsid w:val="283A6FA8"/>
    <w:rsid w:val="2F120B2A"/>
    <w:rsid w:val="328B48D8"/>
    <w:rsid w:val="32B513FB"/>
    <w:rsid w:val="336B086B"/>
    <w:rsid w:val="348A3241"/>
    <w:rsid w:val="36D1697E"/>
    <w:rsid w:val="38027C41"/>
    <w:rsid w:val="387E78BD"/>
    <w:rsid w:val="3EA969A6"/>
    <w:rsid w:val="41445FF5"/>
    <w:rsid w:val="430C640E"/>
    <w:rsid w:val="48DC2876"/>
    <w:rsid w:val="48E830CD"/>
    <w:rsid w:val="561D378A"/>
    <w:rsid w:val="599C38DD"/>
    <w:rsid w:val="59C07619"/>
    <w:rsid w:val="5C60569C"/>
    <w:rsid w:val="5D743EE0"/>
    <w:rsid w:val="5E002D12"/>
    <w:rsid w:val="60944D82"/>
    <w:rsid w:val="63CC21F6"/>
    <w:rsid w:val="64FF124A"/>
    <w:rsid w:val="67971491"/>
    <w:rsid w:val="69E635D5"/>
    <w:rsid w:val="6F631439"/>
    <w:rsid w:val="6FC26FA1"/>
    <w:rsid w:val="709745E2"/>
    <w:rsid w:val="70EB1E79"/>
    <w:rsid w:val="73EA0EE1"/>
    <w:rsid w:val="77CB4BB6"/>
    <w:rsid w:val="782F36D3"/>
    <w:rsid w:val="79A67D23"/>
    <w:rsid w:val="7CCE028B"/>
    <w:rsid w:val="7CE12EBB"/>
    <w:rsid w:val="7D304D71"/>
    <w:rsid w:val="7F171C9E"/>
    <w:rsid w:val="7F5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autoRedefine/>
    <w:qFormat/>
    <w:uiPriority w:val="0"/>
    <w:rPr>
      <w:b/>
    </w:rPr>
  </w:style>
  <w:style w:type="character" w:styleId="9">
    <w:name w:val="Emphasis"/>
    <w:basedOn w:val="7"/>
    <w:autoRedefine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1557</Words>
  <Characters>1561</Characters>
  <Lines>0</Lines>
  <Paragraphs>0</Paragraphs>
  <TotalTime>13</TotalTime>
  <ScaleCrop>false</ScaleCrop>
  <LinksUpToDate>false</LinksUpToDate>
  <CharactersWithSpaces>1561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2023-11-30T02:32:00Z</dcterms:created>
  <dc:creator>michael</dc:creator>
  <cp:lastModifiedBy>michael</cp:lastModifiedBy>
  <dcterms:modified xsi:type="dcterms:W3CDTF">2024-09-09T08:01:43Z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CE2A03D38EA94C49881A86612E3B7512_13</vt:lpwstr>
  </property>
</Properties>
</file>