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  <w:t>下大气力增加家政服务供给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jc w:val="center"/>
        <w:textAlignment w:val="auto"/>
        <w:rPr>
          <w:rFonts w:hint="eastAsia"/>
          <w:b/>
          <w:bCs/>
          <w:sz w:val="24"/>
          <w:szCs w:val="24"/>
          <w:vertAlign w:val="baseline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jc w:val="center"/>
        <w:textAlignment w:val="auto"/>
        <w:rPr>
          <w:rFonts w:hint="eastAsia"/>
          <w:sz w:val="24"/>
          <w:szCs w:val="24"/>
          <w:vertAlign w:val="baseline"/>
        </w:rPr>
      </w:pPr>
      <w:r>
        <w:rPr>
          <w:rFonts w:hint="eastAsia"/>
          <w:b/>
          <w:bCs/>
          <w:sz w:val="24"/>
          <w:szCs w:val="24"/>
          <w:vertAlign w:val="baseline"/>
          <w:lang w:eastAsia="zh-CN"/>
        </w:rPr>
        <w:t>人民日报</w:t>
      </w:r>
    </w:p>
    <w:tbl>
      <w:tblPr>
        <w:tblStyle w:val="6"/>
        <w:tblpPr w:leftFromText="180" w:rightFromText="180" w:vertAnchor="text" w:horzAnchor="page" w:tblpX="1137" w:tblpY="398"/>
        <w:tblOverlap w:val="never"/>
        <w:tblW w:w="10173" w:type="dxa"/>
        <w:tblInd w:w="0" w:type="dxa"/>
        <w:tblBorders>
          <w:top w:val="single" w:color="C00000" w:sz="18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C00000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0"/>
        <w:gridCol w:w="2903"/>
      </w:tblGrid>
      <w:tr>
        <w:tblPrEx>
          <w:tblBorders>
            <w:top w:val="single" w:color="C00000" w:sz="18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C00000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727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color w:val="C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  7月30日召开的中共中央政治局会议强调，“把服务消费作为消费扩容升级的重要抓手，支持文旅、养老、育幼、家政等消费。”国务院日前印发《关于促进服务消费高质量发展的意见》，</w:t>
            </w: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</w:rPr>
              <w:t>提出“深化家政服务劳务对接行动，推动家政进社区，增加家政服务供给”“优化家政服务信用信息平台和‘家政信用查’功能”等具体任务，为促进家政服务业高质量发展提供了指导</w:t>
            </w:r>
            <w:r>
              <w:rPr>
                <w:rFonts w:hint="eastAsia" w:ascii="宋体" w:hAnsi="宋体" w:eastAsia="宋体" w:cs="宋体"/>
                <w:color w:val="C00000"/>
                <w:sz w:val="24"/>
                <w:szCs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  家政服务业是重要的民生行业，与老百姓的生活紧密相关，不仅是老百姓家里的“小事”，也是关系到持续增进民生福祉的“大事”。</w:t>
            </w:r>
            <w:r>
              <w:rPr>
                <w:rFonts w:hint="eastAsia" w:ascii="宋体" w:hAnsi="宋体" w:eastAsia="宋体" w:cs="宋体"/>
                <w:b/>
                <w:bCs/>
                <w:color w:val="FFC000"/>
                <w:sz w:val="24"/>
                <w:szCs w:val="24"/>
              </w:rPr>
              <w:t>随着经济社会发展和人口老龄化进程加快，我国家政服务业发展规模不断扩大，已形成万亿级市场，成为服务行业重要业态之一。同时，我国家政行业从业人员超过3000万人，推动家政服务业高质量发展，对促进就业、保障民生具有重要作用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母婴照护、老人护理、烹饪保洁、整理收纳……当前，随着消费市场持续发展，多元化、个性化的家政服务需求不断涌现。相关数据显示，今年上半年，护老阿姨、育儿嫂的需求同比增长15%至20%，深度保洁需求同比增长45%。不仅需求量大了，新需求也在明显增多，消费者对于服务品类和品质提出了更高要求。相比之下，</w:t>
            </w:r>
            <w:r>
              <w:rPr>
                <w:rFonts w:hint="eastAsia" w:ascii="宋体" w:hAnsi="宋体" w:eastAsia="宋体" w:cs="宋体"/>
                <w:b/>
                <w:bCs/>
                <w:color w:val="00B050"/>
                <w:sz w:val="24"/>
                <w:szCs w:val="24"/>
              </w:rPr>
              <w:t>高质量家政服务供给不足，优质的家政服务人员“不好找、用不起、留不住”，成为不少消费者关注的焦点和痛点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。推进家政服务提质扩容，成为激发家政服务消费潜力、便利百姓生活的关键。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  要针对家政服务需求日益增多的情况，下大气力增加家政服务供给。近年来，商务部持续推进家政兴农行动，</w:t>
            </w:r>
            <w: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</w:rPr>
              <w:t>鼓励更多农村转移就业人口从事家政服务，特别是让农村转移劳动力可以出得来、留得住、干得好。家政劳务对接行动、生活服务招聘季……通过这些活动，家政企业可精准推荐家政服务岗位、提高招聘效率，提升整体家政服务供给能力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  家政服务需求更加个性化、品质化，人们对家政服务质量期待越来越高，要有针对性地提升供给水平。</w:t>
            </w:r>
            <w:r>
              <w:rPr>
                <w:rFonts w:hint="eastAsia" w:ascii="宋体" w:hAnsi="宋体" w:eastAsia="宋体" w:cs="宋体"/>
                <w:b/>
                <w:bCs/>
                <w:color w:val="7030A0"/>
                <w:sz w:val="24"/>
                <w:szCs w:val="24"/>
              </w:rPr>
              <w:t>商务部牵头建立“家政信用查”平台，为消费者免费提供家政企业和家政服务人员信用信息查询服务</w:t>
            </w:r>
            <w:r>
              <w:rPr>
                <w:rFonts w:hint="eastAsia" w:ascii="宋体" w:hAnsi="宋体" w:eastAsia="宋体" w:cs="宋体"/>
                <w:b/>
                <w:bCs/>
                <w:color w:val="7030A0"/>
                <w:sz w:val="24"/>
                <w:szCs w:val="24"/>
              </w:rPr>
              <w:t>；会同相关部门持续开展家政服务员技能升级行动，为家政服务员提供免费的线上培训，提升家政从业人员的职业技能和家政服务的质量。要在继续提升家政服务员技能的同时，进一步健全家政服务的标准体系，推动制定若干关于家政服务领域高质量发展的国家标准，以更高的标准化水平引领家政服务业高质量发展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  家政服务发展空间十分广阔。今年上半年，我国服务性消费支出占人均消费支出的比重达到45.6%，同比提高了1.1个百分点。人口结构变化蕴含家政服务消费发展的新动能，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>科技创新也为家政服务消费带来新供给。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紧跟市场新趋势，着力提升服务品质、丰富消费场景、优化消费环境，以创新推动家政服务业扩容提质，定能在更好满足人民群众美好生活需要的同时，为经济高质量发展贡献更大力量。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03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介绍背景：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国家出台政策，推动家政进社区，增加家政服务供给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好处：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市场规模巨大，促进就业、保障民生。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存在的问题：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高质量家政服务供给不足，优质的家政服务人员“不好找、用不起、留不住”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措施：推进家政兴农。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鼓励更多农村转移就业人口从事家政服务，引导农村转移劳动力从事家政服务，推荐家政服务岗位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措施：对接就业信息。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建立家政信用差平台，为消费者免费提供家政企业和家政服务人员信用信息查询服务。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措施：提升技能水平。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开展家政服务员技能升级行动，提供免费的线上培训，提升家政从业人员的职业技能和家政服务的质量。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措施：建立标准体系。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健全家政服务的标准体系，制定家政服务领域高质量发展的国家标准。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补充措施：科技赋能服务。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企业加强研发，推动技术应用，研制家务机器人，满足日常生活服务需求。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bookmarkStart w:id="0" w:name="_GoBack"/>
            <w:bookmarkEnd w:id="0"/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b/>
          <w:bCs/>
          <w:color w:val="C00000"/>
          <w:sz w:val="24"/>
          <w:szCs w:val="24"/>
          <w:vertAlign w:val="baseli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2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drawing>
        <wp:inline distT="0" distB="0" distL="114300" distR="114300">
          <wp:extent cx="1372235" cy="338455"/>
          <wp:effectExtent l="0" t="0" r="8890" b="4445"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223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1NWMwMDdlMzIxMzRjMThjNDRlYzNiNjVlZGY4MTgifQ=="/>
  </w:docVars>
  <w:rsids>
    <w:rsidRoot w:val="1880177C"/>
    <w:rsid w:val="00BB413A"/>
    <w:rsid w:val="021D73F3"/>
    <w:rsid w:val="035C5E58"/>
    <w:rsid w:val="0A3A1653"/>
    <w:rsid w:val="0B0D4FE8"/>
    <w:rsid w:val="0D7C40FF"/>
    <w:rsid w:val="0F45369E"/>
    <w:rsid w:val="12A46AD7"/>
    <w:rsid w:val="1359069D"/>
    <w:rsid w:val="15FA2FFC"/>
    <w:rsid w:val="1B7E3D3C"/>
    <w:rsid w:val="1C21179B"/>
    <w:rsid w:val="1E1E41B4"/>
    <w:rsid w:val="209C001C"/>
    <w:rsid w:val="21781548"/>
    <w:rsid w:val="229708DC"/>
    <w:rsid w:val="25250EC0"/>
    <w:rsid w:val="26681245"/>
    <w:rsid w:val="267D1960"/>
    <w:rsid w:val="27923F41"/>
    <w:rsid w:val="283A6FA8"/>
    <w:rsid w:val="29126F25"/>
    <w:rsid w:val="2F120B2A"/>
    <w:rsid w:val="328B48D8"/>
    <w:rsid w:val="32B513FB"/>
    <w:rsid w:val="336B086B"/>
    <w:rsid w:val="348A3241"/>
    <w:rsid w:val="36D1697E"/>
    <w:rsid w:val="38027C41"/>
    <w:rsid w:val="387E78BD"/>
    <w:rsid w:val="3EA969A6"/>
    <w:rsid w:val="3F7B617D"/>
    <w:rsid w:val="41445FF5"/>
    <w:rsid w:val="430C640E"/>
    <w:rsid w:val="48DC2876"/>
    <w:rsid w:val="48E830CD"/>
    <w:rsid w:val="4E446195"/>
    <w:rsid w:val="561D378A"/>
    <w:rsid w:val="599C38DD"/>
    <w:rsid w:val="59C07619"/>
    <w:rsid w:val="5C60569C"/>
    <w:rsid w:val="5D743EE0"/>
    <w:rsid w:val="5E002D12"/>
    <w:rsid w:val="60944D82"/>
    <w:rsid w:val="63CC21F6"/>
    <w:rsid w:val="64FF124A"/>
    <w:rsid w:val="67971491"/>
    <w:rsid w:val="69E635D5"/>
    <w:rsid w:val="6F631439"/>
    <w:rsid w:val="6FC26FA1"/>
    <w:rsid w:val="709745E2"/>
    <w:rsid w:val="70EB1E79"/>
    <w:rsid w:val="73EA0EE1"/>
    <w:rsid w:val="77CB4BB6"/>
    <w:rsid w:val="782F36D3"/>
    <w:rsid w:val="79A67D23"/>
    <w:rsid w:val="7CCE028B"/>
    <w:rsid w:val="7CE12EBB"/>
    <w:rsid w:val="7D304D71"/>
    <w:rsid w:val="7F171C9E"/>
    <w:rsid w:val="7F5D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Emphasis"/>
    <w:basedOn w:val="7"/>
    <w:autoRedefine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1557</Words>
  <Characters>1561</Characters>
  <Lines>0</Lines>
  <Paragraphs>0</Paragraphs>
  <TotalTime>94</TotalTime>
  <ScaleCrop>false</ScaleCrop>
  <LinksUpToDate>false</LinksUpToDate>
  <CharactersWithSpaces>1561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2023-11-30T02:32:00Z</dcterms:created>
  <dc:creator>michael</dc:creator>
  <cp:lastModifiedBy>michael</cp:lastModifiedBy>
  <dcterms:modified xsi:type="dcterms:W3CDTF">2024-09-12T07:11:17Z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92E3C79F1C2E4CA5875B1F960DF70747_13</vt:lpwstr>
  </property>
</Properties>
</file>