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E135" w14:textId="77777777" w:rsidR="00DD6478" w:rsidRPr="007B33D4" w:rsidRDefault="00DD6478" w:rsidP="00DD6478">
      <w:pPr>
        <w:snapToGrid w:val="0"/>
        <w:spacing w:line="360" w:lineRule="auto"/>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 xml:space="preserve"> </w:instrText>
      </w:r>
      <w:r>
        <w:rPr>
          <w:rFonts w:ascii="Times New Roman" w:hAnsi="Times New Roman" w:cs="Times New Roman" w:hint="eastAsia"/>
          <w:b/>
          <w:bCs/>
        </w:rPr>
        <w:instrText>= 4 \* ROMAN</w:instrText>
      </w:r>
      <w:r>
        <w:rPr>
          <w:rFonts w:ascii="Times New Roman" w:hAnsi="Times New Roman" w:cs="Times New Roman"/>
          <w:b/>
          <w:bCs/>
        </w:rPr>
        <w:instrText xml:space="preserve"> </w:instrText>
      </w:r>
      <w:r>
        <w:rPr>
          <w:rFonts w:ascii="Times New Roman" w:hAnsi="Times New Roman" w:cs="Times New Roman"/>
          <w:b/>
          <w:bCs/>
        </w:rPr>
        <w:fldChar w:fldCharType="separate"/>
      </w:r>
      <w:r>
        <w:rPr>
          <w:rFonts w:ascii="Times New Roman" w:hAnsi="Times New Roman" w:cs="Times New Roman"/>
          <w:b/>
          <w:bCs/>
          <w:noProof/>
        </w:rPr>
        <w:t>IV</w:t>
      </w:r>
      <w:r>
        <w:rPr>
          <w:rFonts w:ascii="Times New Roman" w:hAnsi="Times New Roman" w:cs="Times New Roman"/>
          <w:b/>
          <w:bCs/>
        </w:rPr>
        <w:fldChar w:fldCharType="end"/>
      </w:r>
      <w:r w:rsidRPr="007B33D4">
        <w:rPr>
          <w:rFonts w:ascii="Times New Roman" w:hAnsi="Times New Roman" w:cs="Times New Roman"/>
          <w:b/>
          <w:bCs/>
        </w:rPr>
        <w:t>. THE PROPOSED FAST INTRA PREDICTION PROCESS</w:t>
      </w:r>
    </w:p>
    <w:p w14:paraId="1D7472BE" w14:textId="77777777" w:rsidR="00DD6478" w:rsidRPr="00F765E7" w:rsidRDefault="00DD6478" w:rsidP="00DD6478">
      <w:pPr>
        <w:ind w:firstLineChars="150" w:firstLine="315"/>
        <w:rPr>
          <w:rFonts w:ascii="Times New Roman" w:hAnsi="Times New Roman" w:cs="Times New Roman"/>
        </w:rPr>
      </w:pPr>
      <w:r w:rsidRPr="00F765E7">
        <w:rPr>
          <w:rFonts w:ascii="Times New Roman" w:hAnsi="Times New Roman" w:cs="Times New Roman"/>
        </w:rPr>
        <w:t xml:space="preserve">In order to </w:t>
      </w:r>
      <w:r>
        <w:rPr>
          <w:rFonts w:ascii="Times New Roman" w:hAnsi="Times New Roman" w:cs="Times New Roman"/>
        </w:rPr>
        <w:t>improve the coding speed</w:t>
      </w:r>
      <w:r w:rsidRPr="00F765E7">
        <w:rPr>
          <w:rFonts w:ascii="Times New Roman" w:hAnsi="Times New Roman" w:cs="Times New Roman"/>
        </w:rPr>
        <w:t xml:space="preserve">, we have conducted extensive experiments to investigate of Intra coding in spatial SHVC. </w:t>
      </w:r>
      <w:r>
        <w:rPr>
          <w:rFonts w:ascii="Times New Roman" w:hAnsi="Times New Roman" w:cs="Times New Roman"/>
        </w:rPr>
        <w:t xml:space="preserve">In order to ensure generality of </w:t>
      </w:r>
      <w:r w:rsidRPr="00F765E7">
        <w:rPr>
          <w:rFonts w:ascii="Times New Roman" w:hAnsi="Times New Roman" w:cs="Times New Roman"/>
        </w:rPr>
        <w:t>the features and rules</w:t>
      </w:r>
      <w:r>
        <w:rPr>
          <w:rFonts w:ascii="Times New Roman" w:hAnsi="Times New Roman" w:cs="Times New Roman"/>
        </w:rPr>
        <w:t xml:space="preserve">, different sequences, including </w:t>
      </w:r>
      <w:r w:rsidRPr="00F765E7">
        <w:rPr>
          <w:rFonts w:ascii="Times New Roman" w:hAnsi="Times New Roman" w:cs="Times New Roman"/>
        </w:rPr>
        <w:t>motion and texture from simple to complex</w:t>
      </w:r>
      <w:r>
        <w:rPr>
          <w:rFonts w:ascii="Times New Roman" w:hAnsi="Times New Roman" w:cs="Times New Roman"/>
        </w:rPr>
        <w:t xml:space="preserve">, are selected. In this research, we use </w:t>
      </w:r>
      <w:r w:rsidRPr="00DB6C39">
        <w:rPr>
          <w:rFonts w:ascii="Times New Roman" w:hAnsi="Times New Roman" w:cs="Times New Roman"/>
        </w:rPr>
        <w:t xml:space="preserve">Blue-sky, Ducks, Park_Joy, Pedestrian, Tractor, Town and Station2 </w:t>
      </w:r>
      <w:r>
        <w:rPr>
          <w:rFonts w:ascii="Times New Roman" w:hAnsi="Times New Roman" w:cs="Times New Roman"/>
        </w:rPr>
        <w:t>in testing.</w:t>
      </w:r>
      <w:r w:rsidRPr="00F765E7">
        <w:rPr>
          <w:rFonts w:ascii="Times New Roman" w:hAnsi="Times New Roman" w:cs="Times New Roman"/>
        </w:rPr>
        <w:t xml:space="preserve"> </w:t>
      </w:r>
      <w:r w:rsidRPr="0085757B">
        <w:rPr>
          <w:rFonts w:ascii="Times New Roman" w:hAnsi="Times New Roman" w:cs="Times New Roman"/>
        </w:rPr>
        <w:t>According to common SHM test conditions</w:t>
      </w:r>
      <w:r>
        <w:rPr>
          <w:rFonts w:ascii="Times New Roman" w:hAnsi="Times New Roman" w:cs="Times New Roman" w:hint="eastAsia"/>
        </w:rPr>
        <w:t xml:space="preserve"> </w:t>
      </w:r>
      <w:r w:rsidRPr="0085757B">
        <w:rPr>
          <w:rFonts w:ascii="Times New Roman" w:hAnsi="Times New Roman" w:cs="Times New Roman"/>
        </w:rPr>
        <w:t>(CSTC) [</w:t>
      </w:r>
      <w:r>
        <w:rPr>
          <w:rFonts w:ascii="Times New Roman" w:hAnsi="Times New Roman" w:cs="Times New Roman"/>
        </w:rPr>
        <w:t>27</w:t>
      </w:r>
      <w:r w:rsidRPr="0085757B">
        <w:rPr>
          <w:rFonts w:ascii="Times New Roman" w:hAnsi="Times New Roman" w:cs="Times New Roman"/>
        </w:rPr>
        <w:t>]</w:t>
      </w:r>
      <w:r>
        <w:rPr>
          <w:rFonts w:ascii="Times New Roman" w:hAnsi="Times New Roman" w:cs="Times New Roman"/>
        </w:rPr>
        <w:t xml:space="preserve">, there exist </w:t>
      </w:r>
      <w:r w:rsidRPr="00D6699D">
        <w:rPr>
          <w:rFonts w:ascii="Times New Roman" w:hAnsi="Times New Roman" w:cs="Times New Roman"/>
        </w:rPr>
        <w:t>scalability ratio 2x and 1.5x</w:t>
      </w:r>
      <w:r w:rsidRPr="001328AE">
        <w:rPr>
          <w:rFonts w:ascii="Times New Roman" w:hAnsi="Times New Roman" w:cs="Times New Roman"/>
        </w:rPr>
        <w:t xml:space="preserve"> </w:t>
      </w:r>
      <w:r>
        <w:rPr>
          <w:rFonts w:ascii="Times New Roman" w:hAnsi="Times New Roman" w:cs="Times New Roman"/>
        </w:rPr>
        <w:t xml:space="preserve">in spatial SHVC. In </w:t>
      </w:r>
      <w:r w:rsidRPr="00D6699D">
        <w:rPr>
          <w:rFonts w:ascii="Times New Roman" w:hAnsi="Times New Roman" w:cs="Times New Roman"/>
        </w:rPr>
        <w:t>2x</w:t>
      </w:r>
      <w:r>
        <w:rPr>
          <w:rFonts w:ascii="Times New Roman" w:hAnsi="Times New Roman" w:cs="Times New Roman"/>
        </w:rPr>
        <w:t xml:space="preserve">, ratio of </w:t>
      </w:r>
      <w:r w:rsidRPr="00A56B39">
        <w:rPr>
          <w:rFonts w:ascii="Times New Roman" w:hAnsi="Times New Roman" w:cs="Times New Roman"/>
        </w:rPr>
        <w:t>both height and width in EL</w:t>
      </w:r>
      <w:r>
        <w:rPr>
          <w:rFonts w:ascii="Times New Roman" w:hAnsi="Times New Roman" w:cs="Times New Roman"/>
        </w:rPr>
        <w:t xml:space="preserve"> to those in BL is 2; in </w:t>
      </w:r>
      <w:r w:rsidRPr="00D6699D">
        <w:rPr>
          <w:rFonts w:ascii="Times New Roman" w:hAnsi="Times New Roman" w:cs="Times New Roman"/>
        </w:rPr>
        <w:t>1.5x</w:t>
      </w:r>
      <w:r>
        <w:rPr>
          <w:rFonts w:ascii="Times New Roman" w:hAnsi="Times New Roman" w:cs="Times New Roman"/>
        </w:rPr>
        <w:t xml:space="preserve">, ratio of </w:t>
      </w:r>
      <w:r w:rsidRPr="00A56B39">
        <w:rPr>
          <w:rFonts w:ascii="Times New Roman" w:hAnsi="Times New Roman" w:cs="Times New Roman"/>
        </w:rPr>
        <w:t>both height and width in EL</w:t>
      </w:r>
      <w:r>
        <w:rPr>
          <w:rFonts w:ascii="Times New Roman" w:hAnsi="Times New Roman" w:cs="Times New Roman"/>
        </w:rPr>
        <w:t xml:space="preserve"> to those in BL is 1.5. Each</w:t>
      </w:r>
      <w:r w:rsidRPr="009650A2">
        <w:rPr>
          <w:rFonts w:ascii="Times New Roman" w:hAnsi="Times New Roman" w:cs="Times New Roman"/>
        </w:rPr>
        <w:t xml:space="preserve"> </w:t>
      </w:r>
      <w:r w:rsidRPr="00D6699D">
        <w:rPr>
          <w:rFonts w:ascii="Times New Roman" w:hAnsi="Times New Roman" w:cs="Times New Roman"/>
        </w:rPr>
        <w:t>scalability ratio</w:t>
      </w:r>
      <w:r>
        <w:rPr>
          <w:rFonts w:ascii="Times New Roman" w:hAnsi="Times New Roman" w:cs="Times New Roman"/>
        </w:rPr>
        <w:t xml:space="preserve"> also includes one set QP in BL and two set QP setting in EL: </w:t>
      </w:r>
      <w:r w:rsidRPr="0085757B">
        <w:rPr>
          <w:rFonts w:ascii="Times New Roman" w:hAnsi="Times New Roman" w:cs="Times New Roman"/>
        </w:rPr>
        <w:t xml:space="preserve">the QPs </w:t>
      </w:r>
      <w:r>
        <w:rPr>
          <w:rFonts w:ascii="Times New Roman" w:hAnsi="Times New Roman" w:cs="Times New Roman"/>
        </w:rPr>
        <w:t>in</w:t>
      </w:r>
      <w:r w:rsidRPr="0085757B">
        <w:rPr>
          <w:rFonts w:ascii="Times New Roman" w:hAnsi="Times New Roman" w:cs="Times New Roman"/>
        </w:rPr>
        <w:t xml:space="preserve"> the BL are (</w:t>
      </w:r>
      <w:r w:rsidRPr="006D67B2">
        <w:rPr>
          <w:rFonts w:ascii="Times New Roman" w:hAnsi="Times New Roman" w:cs="Times New Roman"/>
        </w:rPr>
        <w:t>22, 26, 30, 34</w:t>
      </w:r>
      <w:r w:rsidRPr="0085757B">
        <w:rPr>
          <w:rFonts w:ascii="Times New Roman" w:hAnsi="Times New Roman" w:cs="Times New Roman"/>
        </w:rPr>
        <w:t xml:space="preserve">), and the corresponding QPs </w:t>
      </w:r>
      <w:r>
        <w:rPr>
          <w:rFonts w:ascii="Times New Roman" w:hAnsi="Times New Roman" w:cs="Times New Roman"/>
        </w:rPr>
        <w:t>in</w:t>
      </w:r>
      <w:r w:rsidRPr="0085757B">
        <w:rPr>
          <w:rFonts w:ascii="Times New Roman" w:hAnsi="Times New Roman" w:cs="Times New Roman"/>
        </w:rPr>
        <w:t xml:space="preserve"> the EL are (22, 26, 30, 34) and (2</w:t>
      </w:r>
      <w:r>
        <w:rPr>
          <w:rFonts w:ascii="Times New Roman" w:hAnsi="Times New Roman" w:cs="Times New Roman"/>
        </w:rPr>
        <w:t>4</w:t>
      </w:r>
      <w:r w:rsidRPr="0085757B">
        <w:rPr>
          <w:rFonts w:ascii="Times New Roman" w:hAnsi="Times New Roman" w:cs="Times New Roman"/>
        </w:rPr>
        <w:t>, 2</w:t>
      </w:r>
      <w:r>
        <w:rPr>
          <w:rFonts w:ascii="Times New Roman" w:hAnsi="Times New Roman" w:cs="Times New Roman"/>
        </w:rPr>
        <w:t>8</w:t>
      </w:r>
      <w:r w:rsidRPr="0085757B">
        <w:rPr>
          <w:rFonts w:ascii="Times New Roman" w:hAnsi="Times New Roman" w:cs="Times New Roman"/>
        </w:rPr>
        <w:t xml:space="preserve">, </w:t>
      </w:r>
      <w:r>
        <w:rPr>
          <w:rFonts w:ascii="Times New Roman" w:hAnsi="Times New Roman" w:cs="Times New Roman"/>
        </w:rPr>
        <w:t>32</w:t>
      </w:r>
      <w:r w:rsidRPr="0085757B">
        <w:rPr>
          <w:rFonts w:ascii="Times New Roman" w:hAnsi="Times New Roman" w:cs="Times New Roman"/>
        </w:rPr>
        <w:t>, 3</w:t>
      </w:r>
      <w:r>
        <w:rPr>
          <w:rFonts w:ascii="Times New Roman" w:hAnsi="Times New Roman" w:cs="Times New Roman"/>
        </w:rPr>
        <w:t>6</w:t>
      </w:r>
      <w:r w:rsidRPr="0085757B">
        <w:rPr>
          <w:rFonts w:ascii="Times New Roman" w:hAnsi="Times New Roman" w:cs="Times New Roman"/>
        </w:rPr>
        <w:t>), respectively.</w:t>
      </w:r>
      <w:r>
        <w:rPr>
          <w:rFonts w:ascii="Times New Roman" w:hAnsi="Times New Roman" w:cs="Times New Roman"/>
        </w:rPr>
        <w:t xml:space="preserve"> Since there are two </w:t>
      </w:r>
      <w:r w:rsidRPr="00D6699D">
        <w:rPr>
          <w:rFonts w:ascii="Times New Roman" w:hAnsi="Times New Roman" w:cs="Times New Roman"/>
        </w:rPr>
        <w:t>scalability ratio</w:t>
      </w:r>
      <w:r>
        <w:rPr>
          <w:rFonts w:ascii="Times New Roman" w:hAnsi="Times New Roman" w:cs="Times New Roman"/>
        </w:rPr>
        <w:t xml:space="preserve">s, and each </w:t>
      </w:r>
      <w:r w:rsidRPr="00D6699D">
        <w:rPr>
          <w:rFonts w:ascii="Times New Roman" w:hAnsi="Times New Roman" w:cs="Times New Roman"/>
        </w:rPr>
        <w:t>ratio</w:t>
      </w:r>
      <w:r>
        <w:rPr>
          <w:rFonts w:ascii="Times New Roman" w:hAnsi="Times New Roman" w:cs="Times New Roman"/>
        </w:rPr>
        <w:t xml:space="preserve"> includes two QPs, there are four sets of </w:t>
      </w:r>
      <w:r w:rsidRPr="00D6699D">
        <w:rPr>
          <w:rFonts w:ascii="Times New Roman" w:hAnsi="Times New Roman" w:cs="Times New Roman"/>
        </w:rPr>
        <w:t>scalability ratio</w:t>
      </w:r>
      <w:r>
        <w:rPr>
          <w:rFonts w:ascii="Times New Roman" w:hAnsi="Times New Roman" w:cs="Times New Roman"/>
        </w:rPr>
        <w:t xml:space="preserve">s and </w:t>
      </w:r>
      <w:r w:rsidRPr="006D67B2">
        <w:rPr>
          <w:rFonts w:ascii="Times New Roman" w:hAnsi="Times New Roman" w:cs="Times New Roman"/>
        </w:rPr>
        <w:t>QPs</w:t>
      </w:r>
      <w:r>
        <w:rPr>
          <w:rFonts w:ascii="Times New Roman" w:hAnsi="Times New Roman" w:cs="Times New Roman"/>
        </w:rPr>
        <w:t xml:space="preserve">. Among the four sets of </w:t>
      </w:r>
      <w:r w:rsidRPr="00D6699D">
        <w:rPr>
          <w:rFonts w:ascii="Times New Roman" w:hAnsi="Times New Roman" w:cs="Times New Roman"/>
        </w:rPr>
        <w:t>scalability ratio</w:t>
      </w:r>
      <w:r>
        <w:rPr>
          <w:rFonts w:ascii="Times New Roman" w:hAnsi="Times New Roman" w:cs="Times New Roman"/>
        </w:rPr>
        <w:t xml:space="preserve"> and </w:t>
      </w:r>
      <w:r w:rsidRPr="006D67B2">
        <w:rPr>
          <w:rFonts w:ascii="Times New Roman" w:hAnsi="Times New Roman" w:cs="Times New Roman"/>
        </w:rPr>
        <w:t>QPs</w:t>
      </w:r>
      <w:r>
        <w:rPr>
          <w:rFonts w:ascii="Times New Roman" w:hAnsi="Times New Roman" w:cs="Times New Roman"/>
        </w:rPr>
        <w:t xml:space="preserve">, </w:t>
      </w:r>
      <w:bookmarkStart w:id="0" w:name="_Hlk53243952"/>
      <w:r w:rsidRPr="00D6699D">
        <w:rPr>
          <w:rFonts w:ascii="Times New Roman" w:hAnsi="Times New Roman" w:cs="Times New Roman"/>
        </w:rPr>
        <w:t>2x</w:t>
      </w:r>
      <w:r>
        <w:rPr>
          <w:rFonts w:ascii="Times New Roman" w:hAnsi="Times New Roman" w:cs="Times New Roman"/>
        </w:rPr>
        <w:t xml:space="preserve"> and </w:t>
      </w:r>
      <w:r w:rsidRPr="0085757B">
        <w:rPr>
          <w:rFonts w:ascii="Times New Roman" w:hAnsi="Times New Roman" w:cs="Times New Roman"/>
        </w:rPr>
        <w:t>QPs</w:t>
      </w:r>
      <w:r>
        <w:rPr>
          <w:rFonts w:ascii="Times New Roman" w:hAnsi="Times New Roman" w:cs="Times New Roman"/>
        </w:rPr>
        <w:t xml:space="preserve"> </w:t>
      </w:r>
      <w:r w:rsidRPr="0085757B">
        <w:rPr>
          <w:rFonts w:ascii="Times New Roman" w:hAnsi="Times New Roman" w:cs="Times New Roman"/>
        </w:rPr>
        <w:t>(2</w:t>
      </w:r>
      <w:r>
        <w:rPr>
          <w:rFonts w:ascii="Times New Roman" w:hAnsi="Times New Roman" w:cs="Times New Roman"/>
        </w:rPr>
        <w:t>4</w:t>
      </w:r>
      <w:r w:rsidRPr="0085757B">
        <w:rPr>
          <w:rFonts w:ascii="Times New Roman" w:hAnsi="Times New Roman" w:cs="Times New Roman"/>
        </w:rPr>
        <w:t>, 2</w:t>
      </w:r>
      <w:r>
        <w:rPr>
          <w:rFonts w:ascii="Times New Roman" w:hAnsi="Times New Roman" w:cs="Times New Roman"/>
        </w:rPr>
        <w:t>8</w:t>
      </w:r>
      <w:r w:rsidRPr="0085757B">
        <w:rPr>
          <w:rFonts w:ascii="Times New Roman" w:hAnsi="Times New Roman" w:cs="Times New Roman"/>
        </w:rPr>
        <w:t xml:space="preserve">, </w:t>
      </w:r>
      <w:r>
        <w:rPr>
          <w:rFonts w:ascii="Times New Roman" w:hAnsi="Times New Roman" w:cs="Times New Roman"/>
        </w:rPr>
        <w:t>32</w:t>
      </w:r>
      <w:r w:rsidRPr="0085757B">
        <w:rPr>
          <w:rFonts w:ascii="Times New Roman" w:hAnsi="Times New Roman" w:cs="Times New Roman"/>
        </w:rPr>
        <w:t>, 3</w:t>
      </w:r>
      <w:r>
        <w:rPr>
          <w:rFonts w:ascii="Times New Roman" w:hAnsi="Times New Roman" w:cs="Times New Roman"/>
        </w:rPr>
        <w:t>6</w:t>
      </w:r>
      <w:r w:rsidRPr="0085757B">
        <w:rPr>
          <w:rFonts w:ascii="Times New Roman" w:hAnsi="Times New Roman" w:cs="Times New Roman"/>
        </w:rPr>
        <w:t>)</w:t>
      </w:r>
      <w:r>
        <w:rPr>
          <w:rFonts w:ascii="Times New Roman" w:hAnsi="Times New Roman" w:cs="Times New Roman"/>
        </w:rPr>
        <w:t xml:space="preserve"> in EL</w:t>
      </w:r>
      <w:bookmarkEnd w:id="0"/>
      <w:r>
        <w:rPr>
          <w:rFonts w:ascii="Times New Roman" w:hAnsi="Times New Roman" w:cs="Times New Roman"/>
        </w:rPr>
        <w:t xml:space="preserve"> should have the weakest inter-layer correlation.</w:t>
      </w:r>
      <w:r w:rsidRPr="00F765E7">
        <w:rPr>
          <w:rFonts w:ascii="Times New Roman" w:hAnsi="Times New Roman" w:cs="Times New Roman"/>
        </w:rPr>
        <w:t xml:space="preserve"> If it can achieve good performance, the other QPs </w:t>
      </w:r>
      <w:r>
        <w:rPr>
          <w:rFonts w:ascii="Times New Roman" w:hAnsi="Times New Roman" w:cs="Times New Roman"/>
        </w:rPr>
        <w:t xml:space="preserve">set </w:t>
      </w:r>
      <w:r w:rsidRPr="00F765E7">
        <w:rPr>
          <w:rFonts w:ascii="Times New Roman" w:hAnsi="Times New Roman" w:cs="Times New Roman"/>
        </w:rPr>
        <w:t xml:space="preserve">can obtain even better performances. Therefore, we only </w:t>
      </w:r>
      <w:bookmarkStart w:id="1" w:name="_Hlk74403707"/>
      <w:r w:rsidRPr="00F765E7">
        <w:rPr>
          <w:rFonts w:ascii="Times New Roman" w:hAnsi="Times New Roman" w:cs="Times New Roman"/>
        </w:rPr>
        <w:t xml:space="preserve">use </w:t>
      </w:r>
      <w:r w:rsidRPr="00D6699D">
        <w:rPr>
          <w:rFonts w:ascii="Times New Roman" w:hAnsi="Times New Roman" w:cs="Times New Roman"/>
        </w:rPr>
        <w:t>2x</w:t>
      </w:r>
      <w:r>
        <w:rPr>
          <w:rFonts w:ascii="Times New Roman" w:hAnsi="Times New Roman" w:cs="Times New Roman"/>
        </w:rPr>
        <w:t xml:space="preserve"> and </w:t>
      </w:r>
      <w:r w:rsidRPr="0085757B">
        <w:rPr>
          <w:rFonts w:ascii="Times New Roman" w:hAnsi="Times New Roman" w:cs="Times New Roman"/>
        </w:rPr>
        <w:t>QPs</w:t>
      </w:r>
      <w:r>
        <w:rPr>
          <w:rFonts w:ascii="Times New Roman" w:hAnsi="Times New Roman" w:cs="Times New Roman"/>
        </w:rPr>
        <w:t xml:space="preserve"> </w:t>
      </w:r>
      <w:r w:rsidRPr="0085757B">
        <w:rPr>
          <w:rFonts w:ascii="Times New Roman" w:hAnsi="Times New Roman" w:cs="Times New Roman"/>
        </w:rPr>
        <w:t>(2</w:t>
      </w:r>
      <w:r>
        <w:rPr>
          <w:rFonts w:ascii="Times New Roman" w:hAnsi="Times New Roman" w:cs="Times New Roman"/>
        </w:rPr>
        <w:t>4</w:t>
      </w:r>
      <w:r w:rsidRPr="0085757B">
        <w:rPr>
          <w:rFonts w:ascii="Times New Roman" w:hAnsi="Times New Roman" w:cs="Times New Roman"/>
        </w:rPr>
        <w:t>, 2</w:t>
      </w:r>
      <w:r>
        <w:rPr>
          <w:rFonts w:ascii="Times New Roman" w:hAnsi="Times New Roman" w:cs="Times New Roman"/>
        </w:rPr>
        <w:t>8</w:t>
      </w:r>
      <w:r w:rsidRPr="0085757B">
        <w:rPr>
          <w:rFonts w:ascii="Times New Roman" w:hAnsi="Times New Roman" w:cs="Times New Roman"/>
        </w:rPr>
        <w:t xml:space="preserve">, </w:t>
      </w:r>
      <w:r>
        <w:rPr>
          <w:rFonts w:ascii="Times New Roman" w:hAnsi="Times New Roman" w:cs="Times New Roman"/>
        </w:rPr>
        <w:t>32</w:t>
      </w:r>
      <w:r w:rsidRPr="0085757B">
        <w:rPr>
          <w:rFonts w:ascii="Times New Roman" w:hAnsi="Times New Roman" w:cs="Times New Roman"/>
        </w:rPr>
        <w:t>, 3</w:t>
      </w:r>
      <w:r>
        <w:rPr>
          <w:rFonts w:ascii="Times New Roman" w:hAnsi="Times New Roman" w:cs="Times New Roman"/>
        </w:rPr>
        <w:t>6</w:t>
      </w:r>
      <w:r w:rsidRPr="0085757B">
        <w:rPr>
          <w:rFonts w:ascii="Times New Roman" w:hAnsi="Times New Roman" w:cs="Times New Roman"/>
        </w:rPr>
        <w:t>)</w:t>
      </w:r>
      <w:r w:rsidRPr="00F765E7">
        <w:rPr>
          <w:rFonts w:ascii="Times New Roman" w:hAnsi="Times New Roman" w:cs="Times New Roman"/>
        </w:rPr>
        <w:t xml:space="preserve"> in EL in</w:t>
      </w:r>
      <w:bookmarkEnd w:id="1"/>
      <w:r w:rsidRPr="00F765E7">
        <w:rPr>
          <w:rFonts w:ascii="Times New Roman" w:hAnsi="Times New Roman" w:cs="Times New Roman"/>
        </w:rPr>
        <w:t xml:space="preserve"> conducting experiments. Based on these experiments, </w:t>
      </w:r>
      <w:r>
        <w:rPr>
          <w:rFonts w:ascii="Times New Roman" w:hAnsi="Times New Roman" w:cs="Times New Roman"/>
        </w:rPr>
        <w:t xml:space="preserve">we propose the corresponding </w:t>
      </w:r>
      <w:r w:rsidRPr="00F765E7">
        <w:rPr>
          <w:rFonts w:ascii="Times New Roman" w:hAnsi="Times New Roman" w:cs="Times New Roman"/>
        </w:rPr>
        <w:t xml:space="preserve">fast </w:t>
      </w:r>
      <w:r>
        <w:rPr>
          <w:rFonts w:ascii="Times New Roman" w:hAnsi="Times New Roman" w:cs="Times New Roman"/>
        </w:rPr>
        <w:t>I</w:t>
      </w:r>
      <w:r w:rsidRPr="00F765E7">
        <w:rPr>
          <w:rFonts w:ascii="Times New Roman" w:hAnsi="Times New Roman" w:cs="Times New Roman"/>
        </w:rPr>
        <w:t>ntra prediction strategies below.</w:t>
      </w:r>
    </w:p>
    <w:p w14:paraId="17629740" w14:textId="77777777" w:rsidR="00DD6478" w:rsidRPr="00267BA1" w:rsidRDefault="00DD6478" w:rsidP="00DD6478">
      <w:pPr>
        <w:numPr>
          <w:ilvl w:val="0"/>
          <w:numId w:val="5"/>
        </w:numPr>
        <w:spacing w:beforeLines="50" w:before="156" w:afterLines="50" w:after="156"/>
        <w:jc w:val="left"/>
        <w:rPr>
          <w:rFonts w:ascii="Times New Roman" w:hAnsi="Times New Roman" w:cs="Times New Roman"/>
          <w:b/>
          <w:bCs/>
          <w:color w:val="000000" w:themeColor="text1"/>
        </w:rPr>
      </w:pPr>
      <w:bookmarkStart w:id="2" w:name="_Hlk68639483"/>
      <w:r w:rsidRPr="00267BA1">
        <w:rPr>
          <w:rFonts w:ascii="Times New Roman" w:hAnsi="Times New Roman" w:cs="Times New Roman"/>
          <w:b/>
          <w:bCs/>
          <w:color w:val="000000" w:themeColor="text1"/>
        </w:rPr>
        <w:t>Residual Coefficients of ILR Mode-Based Depth Early</w:t>
      </w:r>
      <w:r w:rsidRPr="00267BA1">
        <w:rPr>
          <w:rFonts w:ascii="Times New Roman" w:hAnsi="Times New Roman" w:cs="Times New Roman" w:hint="eastAsia"/>
          <w:b/>
          <w:bCs/>
          <w:color w:val="000000" w:themeColor="text1"/>
        </w:rPr>
        <w:t xml:space="preserve"> </w:t>
      </w:r>
      <w:r w:rsidRPr="00267BA1">
        <w:rPr>
          <w:rFonts w:ascii="Times New Roman" w:hAnsi="Times New Roman" w:cs="Times New Roman"/>
          <w:b/>
          <w:bCs/>
          <w:color w:val="000000" w:themeColor="text1"/>
        </w:rPr>
        <w:t>Skip (RCIM-BDES)</w:t>
      </w:r>
    </w:p>
    <w:bookmarkEnd w:id="2"/>
    <w:p w14:paraId="3C513CE1" w14:textId="77777777" w:rsidR="00DD6478" w:rsidRDefault="00DD6478" w:rsidP="00DD6478">
      <w:pPr>
        <w:ind w:firstLineChars="150" w:firstLine="315"/>
        <w:rPr>
          <w:rFonts w:ascii="Times New Roman" w:hAnsi="Times New Roman" w:cs="Times New Roman"/>
        </w:rPr>
      </w:pPr>
      <w:r>
        <w:rPr>
          <w:rFonts w:ascii="Times New Roman" w:hAnsi="Times New Roman" w:cs="Times New Roman"/>
        </w:rPr>
        <w:t xml:space="preserve">In SHVC, each </w:t>
      </w:r>
      <w:r w:rsidRPr="00806665">
        <w:rPr>
          <w:rFonts w:ascii="Times New Roman" w:hAnsi="Times New Roman" w:cs="Times New Roman"/>
        </w:rPr>
        <w:t>CTU</w:t>
      </w:r>
      <w:r>
        <w:rPr>
          <w:rFonts w:ascii="Times New Roman" w:hAnsi="Times New Roman" w:cs="Times New Roman"/>
        </w:rPr>
        <w:t xml:space="preserve"> includes four depths, corresponding to sizes of a CU from 64</w:t>
      </w:r>
      <w:r>
        <w:rPr>
          <w:rFonts w:ascii="等线" w:eastAsia="等线" w:hAnsi="等线" w:cs="Times New Roman" w:hint="eastAsia"/>
        </w:rPr>
        <w:t>×</w:t>
      </w:r>
      <w:r>
        <w:rPr>
          <w:rFonts w:ascii="Times New Roman" w:hAnsi="Times New Roman" w:cs="Times New Roman"/>
        </w:rPr>
        <w:t>64 to 8</w:t>
      </w:r>
      <w:r>
        <w:rPr>
          <w:rFonts w:ascii="等线" w:eastAsia="等线" w:hAnsi="等线" w:cs="Times New Roman" w:hint="eastAsia"/>
        </w:rPr>
        <w:t>×</w:t>
      </w:r>
      <w:r>
        <w:rPr>
          <w:rFonts w:ascii="Times New Roman" w:hAnsi="Times New Roman" w:cs="Times New Roman"/>
        </w:rPr>
        <w:t>8. Each CU needs to check both ILR mode and Intra mode, and then select the mode with the smaller rate distortion (RD) cost as the best mode. In order to investigate</w:t>
      </w:r>
      <w:r>
        <w:rPr>
          <w:rFonts w:ascii="Times New Roman" w:hAnsi="Times New Roman" w:cs="Times New Roman" w:hint="eastAsia"/>
        </w:rPr>
        <w:t xml:space="preserve"> </w:t>
      </w:r>
      <w:r>
        <w:rPr>
          <w:rFonts w:ascii="Times New Roman" w:hAnsi="Times New Roman" w:cs="Times New Roman"/>
        </w:rPr>
        <w:t xml:space="preserve">mode distribution between ILR mode and Intra mode, we use the </w:t>
      </w:r>
      <w:r w:rsidRPr="00D90268">
        <w:rPr>
          <w:rFonts w:ascii="Times New Roman" w:hAnsi="Times New Roman" w:cs="Times New Roman"/>
        </w:rPr>
        <w:t>aforementioned</w:t>
      </w:r>
      <w:r>
        <w:rPr>
          <w:rFonts w:ascii="Times New Roman" w:hAnsi="Times New Roman" w:cs="Times New Roman"/>
        </w:rPr>
        <w:t xml:space="preserve"> condition in testing. </w:t>
      </w:r>
      <w:r w:rsidRPr="00D90268">
        <w:rPr>
          <w:rFonts w:ascii="Times New Roman" w:hAnsi="Times New Roman" w:cs="Times New Roman"/>
        </w:rPr>
        <w:t xml:space="preserve">The corresponding mode distribution </w:t>
      </w:r>
      <w:r>
        <w:rPr>
          <w:rFonts w:ascii="Times New Roman" w:hAnsi="Times New Roman" w:cs="Times New Roman"/>
        </w:rPr>
        <w:t>between ILR mode and Intra mode</w:t>
      </w:r>
      <w:r w:rsidRPr="00D90268">
        <w:rPr>
          <w:rFonts w:ascii="Times New Roman" w:hAnsi="Times New Roman" w:cs="Times New Roman"/>
        </w:rPr>
        <w:t xml:space="preserve"> is listed in Table I.</w:t>
      </w:r>
    </w:p>
    <w:p w14:paraId="13995A49" w14:textId="77777777" w:rsidR="00DD6478" w:rsidRDefault="00DD6478" w:rsidP="00DD6478">
      <w:pPr>
        <w:jc w:val="center"/>
        <w:rPr>
          <w:rFonts w:ascii="Times New Roman" w:hAnsi="Times New Roman" w:cs="Times New Roman"/>
        </w:rPr>
      </w:pPr>
      <w:r w:rsidRPr="00D90268">
        <w:rPr>
          <w:rFonts w:ascii="Times New Roman" w:hAnsi="Times New Roman" w:cs="Times New Roman"/>
        </w:rPr>
        <w:t>Table I</w:t>
      </w:r>
      <w:r>
        <w:rPr>
          <w:rFonts w:ascii="Times New Roman" w:hAnsi="Times New Roman" w:cs="Times New Roman"/>
        </w:rPr>
        <w:t xml:space="preserve"> </w:t>
      </w:r>
      <w:r w:rsidRPr="00D90268">
        <w:rPr>
          <w:rFonts w:ascii="Times New Roman" w:hAnsi="Times New Roman" w:cs="Times New Roman"/>
        </w:rPr>
        <w:t xml:space="preserve">mode distribution </w:t>
      </w:r>
      <w:r>
        <w:rPr>
          <w:rFonts w:ascii="Times New Roman" w:hAnsi="Times New Roman" w:cs="Times New Roman"/>
        </w:rPr>
        <w:t>between ILR mode and Intra mode</w:t>
      </w:r>
    </w:p>
    <w:tbl>
      <w:tblPr>
        <w:tblpPr w:leftFromText="180" w:rightFromText="180" w:vertAnchor="page" w:horzAnchor="margin" w:tblpXSpec="center" w:tblpY="2831"/>
        <w:tblW w:w="3500" w:type="dxa"/>
        <w:tblLook w:val="04A0" w:firstRow="1" w:lastRow="0" w:firstColumn="1" w:lastColumn="0" w:noHBand="0" w:noVBand="1"/>
      </w:tblPr>
      <w:tblGrid>
        <w:gridCol w:w="1340"/>
        <w:gridCol w:w="1080"/>
        <w:gridCol w:w="1080"/>
      </w:tblGrid>
      <w:tr w:rsidR="00DD6478" w:rsidRPr="00B77F6B" w14:paraId="0E0E1C2A" w14:textId="77777777" w:rsidTr="00B71AE0">
        <w:trPr>
          <w:trHeight w:val="28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94E20"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Sequence</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34A716E4"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ILR</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25E6A6"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Intra</w:t>
            </w:r>
          </w:p>
        </w:tc>
      </w:tr>
      <w:tr w:rsidR="00DD6478" w:rsidRPr="00B77F6B" w14:paraId="3556424E"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E5B3107"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 xml:space="preserve">Blue-sky </w:t>
            </w:r>
          </w:p>
        </w:tc>
        <w:tc>
          <w:tcPr>
            <w:tcW w:w="1080" w:type="dxa"/>
            <w:tcBorders>
              <w:top w:val="nil"/>
              <w:left w:val="nil"/>
              <w:bottom w:val="single" w:sz="4" w:space="0" w:color="auto"/>
              <w:right w:val="single" w:sz="4" w:space="0" w:color="auto"/>
            </w:tcBorders>
            <w:shd w:val="clear" w:color="auto" w:fill="auto"/>
            <w:noWrap/>
            <w:vAlign w:val="center"/>
            <w:hideMark/>
          </w:tcPr>
          <w:p w14:paraId="1B74B51C"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98.50%</w:t>
            </w:r>
          </w:p>
        </w:tc>
        <w:tc>
          <w:tcPr>
            <w:tcW w:w="1080" w:type="dxa"/>
            <w:tcBorders>
              <w:top w:val="nil"/>
              <w:left w:val="nil"/>
              <w:bottom w:val="single" w:sz="4" w:space="0" w:color="auto"/>
              <w:right w:val="single" w:sz="4" w:space="0" w:color="auto"/>
            </w:tcBorders>
            <w:shd w:val="clear" w:color="auto" w:fill="auto"/>
            <w:noWrap/>
            <w:vAlign w:val="center"/>
            <w:hideMark/>
          </w:tcPr>
          <w:p w14:paraId="6754A54C"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1.50%</w:t>
            </w:r>
          </w:p>
        </w:tc>
      </w:tr>
      <w:tr w:rsidR="00DD6478" w:rsidRPr="00B77F6B" w14:paraId="04BF705F"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3A812D"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 xml:space="preserve">Ducks </w:t>
            </w:r>
          </w:p>
        </w:tc>
        <w:tc>
          <w:tcPr>
            <w:tcW w:w="1080" w:type="dxa"/>
            <w:tcBorders>
              <w:top w:val="nil"/>
              <w:left w:val="nil"/>
              <w:bottom w:val="single" w:sz="4" w:space="0" w:color="auto"/>
              <w:right w:val="single" w:sz="4" w:space="0" w:color="auto"/>
            </w:tcBorders>
            <w:shd w:val="clear" w:color="auto" w:fill="auto"/>
            <w:noWrap/>
            <w:vAlign w:val="center"/>
            <w:hideMark/>
          </w:tcPr>
          <w:p w14:paraId="647A8931"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99.76%</w:t>
            </w:r>
          </w:p>
        </w:tc>
        <w:tc>
          <w:tcPr>
            <w:tcW w:w="1080" w:type="dxa"/>
            <w:tcBorders>
              <w:top w:val="nil"/>
              <w:left w:val="nil"/>
              <w:bottom w:val="single" w:sz="4" w:space="0" w:color="auto"/>
              <w:right w:val="single" w:sz="4" w:space="0" w:color="auto"/>
            </w:tcBorders>
            <w:shd w:val="clear" w:color="auto" w:fill="auto"/>
            <w:noWrap/>
            <w:vAlign w:val="center"/>
            <w:hideMark/>
          </w:tcPr>
          <w:p w14:paraId="4BEE0194"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0.24%</w:t>
            </w:r>
          </w:p>
        </w:tc>
      </w:tr>
      <w:tr w:rsidR="00DD6478" w:rsidRPr="00B77F6B" w14:paraId="7B93E32B"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46ABAD"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 xml:space="preserve">Park_Joy </w:t>
            </w:r>
          </w:p>
        </w:tc>
        <w:tc>
          <w:tcPr>
            <w:tcW w:w="1080" w:type="dxa"/>
            <w:tcBorders>
              <w:top w:val="nil"/>
              <w:left w:val="nil"/>
              <w:bottom w:val="single" w:sz="4" w:space="0" w:color="auto"/>
              <w:right w:val="single" w:sz="4" w:space="0" w:color="auto"/>
            </w:tcBorders>
            <w:shd w:val="clear" w:color="auto" w:fill="auto"/>
            <w:noWrap/>
            <w:vAlign w:val="center"/>
            <w:hideMark/>
          </w:tcPr>
          <w:p w14:paraId="1534EA69"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99.07%</w:t>
            </w:r>
          </w:p>
        </w:tc>
        <w:tc>
          <w:tcPr>
            <w:tcW w:w="1080" w:type="dxa"/>
            <w:tcBorders>
              <w:top w:val="nil"/>
              <w:left w:val="nil"/>
              <w:bottom w:val="single" w:sz="4" w:space="0" w:color="auto"/>
              <w:right w:val="single" w:sz="4" w:space="0" w:color="auto"/>
            </w:tcBorders>
            <w:shd w:val="clear" w:color="auto" w:fill="auto"/>
            <w:noWrap/>
            <w:vAlign w:val="center"/>
            <w:hideMark/>
          </w:tcPr>
          <w:p w14:paraId="2A117A77"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0.93%</w:t>
            </w:r>
          </w:p>
        </w:tc>
      </w:tr>
      <w:tr w:rsidR="00DD6478" w:rsidRPr="00B77F6B" w14:paraId="057109EE"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7EF4CF"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 xml:space="preserve">Pedestrian </w:t>
            </w:r>
          </w:p>
        </w:tc>
        <w:tc>
          <w:tcPr>
            <w:tcW w:w="1080" w:type="dxa"/>
            <w:tcBorders>
              <w:top w:val="nil"/>
              <w:left w:val="nil"/>
              <w:bottom w:val="single" w:sz="4" w:space="0" w:color="auto"/>
              <w:right w:val="single" w:sz="4" w:space="0" w:color="auto"/>
            </w:tcBorders>
            <w:shd w:val="clear" w:color="auto" w:fill="auto"/>
            <w:noWrap/>
            <w:vAlign w:val="center"/>
            <w:hideMark/>
          </w:tcPr>
          <w:p w14:paraId="6882A3B4"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90.65%</w:t>
            </w:r>
          </w:p>
        </w:tc>
        <w:tc>
          <w:tcPr>
            <w:tcW w:w="1080" w:type="dxa"/>
            <w:tcBorders>
              <w:top w:val="nil"/>
              <w:left w:val="nil"/>
              <w:bottom w:val="single" w:sz="4" w:space="0" w:color="auto"/>
              <w:right w:val="single" w:sz="4" w:space="0" w:color="auto"/>
            </w:tcBorders>
            <w:shd w:val="clear" w:color="auto" w:fill="auto"/>
            <w:noWrap/>
            <w:vAlign w:val="center"/>
            <w:hideMark/>
          </w:tcPr>
          <w:p w14:paraId="76CF2FFE"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9.35%</w:t>
            </w:r>
          </w:p>
        </w:tc>
      </w:tr>
      <w:tr w:rsidR="00DD6478" w:rsidRPr="00B77F6B" w14:paraId="65921AE0"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969D3E"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 xml:space="preserve">Tractor </w:t>
            </w:r>
          </w:p>
        </w:tc>
        <w:tc>
          <w:tcPr>
            <w:tcW w:w="1080" w:type="dxa"/>
            <w:tcBorders>
              <w:top w:val="nil"/>
              <w:left w:val="nil"/>
              <w:bottom w:val="single" w:sz="4" w:space="0" w:color="auto"/>
              <w:right w:val="single" w:sz="4" w:space="0" w:color="auto"/>
            </w:tcBorders>
            <w:shd w:val="clear" w:color="auto" w:fill="auto"/>
            <w:noWrap/>
            <w:vAlign w:val="center"/>
            <w:hideMark/>
          </w:tcPr>
          <w:p w14:paraId="191B2CB1"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97.68%</w:t>
            </w:r>
          </w:p>
        </w:tc>
        <w:tc>
          <w:tcPr>
            <w:tcW w:w="1080" w:type="dxa"/>
            <w:tcBorders>
              <w:top w:val="nil"/>
              <w:left w:val="nil"/>
              <w:bottom w:val="single" w:sz="4" w:space="0" w:color="auto"/>
              <w:right w:val="single" w:sz="4" w:space="0" w:color="auto"/>
            </w:tcBorders>
            <w:shd w:val="clear" w:color="auto" w:fill="auto"/>
            <w:noWrap/>
            <w:vAlign w:val="center"/>
            <w:hideMark/>
          </w:tcPr>
          <w:p w14:paraId="428E3B9F"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2.32%</w:t>
            </w:r>
          </w:p>
        </w:tc>
      </w:tr>
      <w:tr w:rsidR="00DD6478" w:rsidRPr="00B77F6B" w14:paraId="0DEC44F1"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1DF498" w14:textId="77777777" w:rsidR="00DD6478" w:rsidRPr="00B77F6B" w:rsidRDefault="00DD6478" w:rsidP="00B71AE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w:t>
            </w:r>
            <w:r w:rsidRPr="00B77F6B">
              <w:rPr>
                <w:rFonts w:ascii="Times New Roman" w:eastAsia="等线" w:hAnsi="Times New Roman" w:cs="Times New Roman"/>
                <w:color w:val="000000"/>
                <w:kern w:val="0"/>
                <w:sz w:val="22"/>
              </w:rPr>
              <w:t>own</w:t>
            </w:r>
          </w:p>
        </w:tc>
        <w:tc>
          <w:tcPr>
            <w:tcW w:w="1080" w:type="dxa"/>
            <w:tcBorders>
              <w:top w:val="nil"/>
              <w:left w:val="nil"/>
              <w:bottom w:val="single" w:sz="4" w:space="0" w:color="auto"/>
              <w:right w:val="single" w:sz="4" w:space="0" w:color="auto"/>
            </w:tcBorders>
            <w:shd w:val="clear" w:color="auto" w:fill="auto"/>
            <w:noWrap/>
            <w:vAlign w:val="center"/>
            <w:hideMark/>
          </w:tcPr>
          <w:p w14:paraId="653D304D"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96.84%</w:t>
            </w:r>
          </w:p>
        </w:tc>
        <w:tc>
          <w:tcPr>
            <w:tcW w:w="1080" w:type="dxa"/>
            <w:tcBorders>
              <w:top w:val="nil"/>
              <w:left w:val="nil"/>
              <w:bottom w:val="single" w:sz="4" w:space="0" w:color="auto"/>
              <w:right w:val="single" w:sz="4" w:space="0" w:color="auto"/>
            </w:tcBorders>
            <w:shd w:val="clear" w:color="auto" w:fill="auto"/>
            <w:noWrap/>
            <w:vAlign w:val="center"/>
            <w:hideMark/>
          </w:tcPr>
          <w:p w14:paraId="7772E5F1"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3.16%</w:t>
            </w:r>
          </w:p>
        </w:tc>
      </w:tr>
      <w:tr w:rsidR="00DD6478" w:rsidRPr="00B77F6B" w14:paraId="7E420BEC"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tcPr>
          <w:p w14:paraId="3C1D84BA" w14:textId="77777777" w:rsidR="00DD6478" w:rsidRPr="00B77F6B" w:rsidRDefault="00DD6478" w:rsidP="00B71AE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S</w:t>
            </w:r>
            <w:r w:rsidRPr="00B77F6B">
              <w:rPr>
                <w:rFonts w:ascii="Times New Roman" w:eastAsia="等线" w:hAnsi="Times New Roman" w:cs="Times New Roman"/>
                <w:color w:val="000000"/>
                <w:kern w:val="0"/>
                <w:sz w:val="22"/>
              </w:rPr>
              <w:t xml:space="preserve">tation2 </w:t>
            </w:r>
          </w:p>
        </w:tc>
        <w:tc>
          <w:tcPr>
            <w:tcW w:w="1080" w:type="dxa"/>
            <w:tcBorders>
              <w:top w:val="nil"/>
              <w:left w:val="nil"/>
              <w:bottom w:val="single" w:sz="4" w:space="0" w:color="auto"/>
              <w:right w:val="single" w:sz="4" w:space="0" w:color="auto"/>
            </w:tcBorders>
            <w:shd w:val="clear" w:color="auto" w:fill="auto"/>
            <w:noWrap/>
            <w:vAlign w:val="center"/>
          </w:tcPr>
          <w:p w14:paraId="5379AFBB"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95.27%</w:t>
            </w:r>
          </w:p>
        </w:tc>
        <w:tc>
          <w:tcPr>
            <w:tcW w:w="1080" w:type="dxa"/>
            <w:tcBorders>
              <w:top w:val="nil"/>
              <w:left w:val="nil"/>
              <w:bottom w:val="single" w:sz="4" w:space="0" w:color="auto"/>
              <w:right w:val="single" w:sz="4" w:space="0" w:color="auto"/>
            </w:tcBorders>
            <w:shd w:val="clear" w:color="auto" w:fill="auto"/>
            <w:noWrap/>
            <w:vAlign w:val="center"/>
          </w:tcPr>
          <w:p w14:paraId="7E5782CE"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4.73%</w:t>
            </w:r>
          </w:p>
        </w:tc>
      </w:tr>
      <w:tr w:rsidR="00DD6478" w:rsidRPr="00B77F6B" w14:paraId="48F0F62E"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tcPr>
          <w:p w14:paraId="46D05CF0" w14:textId="77777777" w:rsidR="00DD6478" w:rsidRPr="00B77F6B" w:rsidRDefault="00DD6478" w:rsidP="00B71AE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Average</w:t>
            </w:r>
          </w:p>
        </w:tc>
        <w:tc>
          <w:tcPr>
            <w:tcW w:w="1080" w:type="dxa"/>
            <w:tcBorders>
              <w:top w:val="nil"/>
              <w:left w:val="nil"/>
              <w:bottom w:val="single" w:sz="4" w:space="0" w:color="auto"/>
              <w:right w:val="single" w:sz="4" w:space="0" w:color="auto"/>
            </w:tcBorders>
            <w:shd w:val="clear" w:color="auto" w:fill="auto"/>
            <w:noWrap/>
            <w:vAlign w:val="center"/>
          </w:tcPr>
          <w:p w14:paraId="428A34EF" w14:textId="77777777" w:rsidR="00DD6478" w:rsidRPr="00B77F6B" w:rsidRDefault="00DD6478" w:rsidP="00B71AE0">
            <w:pPr>
              <w:widowControl/>
              <w:jc w:val="center"/>
              <w:rPr>
                <w:rFonts w:ascii="Times New Roman" w:eastAsia="等线" w:hAnsi="Times New Roman" w:cs="Times New Roman"/>
                <w:color w:val="000000"/>
                <w:kern w:val="0"/>
                <w:sz w:val="22"/>
              </w:rPr>
            </w:pPr>
            <w:r w:rsidRPr="00D276B6">
              <w:rPr>
                <w:rFonts w:ascii="Times New Roman" w:eastAsia="等线" w:hAnsi="Times New Roman" w:cs="Times New Roman"/>
                <w:color w:val="000000"/>
                <w:kern w:val="0"/>
                <w:sz w:val="22"/>
              </w:rPr>
              <w:t>96.82%</w:t>
            </w:r>
          </w:p>
        </w:tc>
        <w:tc>
          <w:tcPr>
            <w:tcW w:w="1080" w:type="dxa"/>
            <w:tcBorders>
              <w:top w:val="nil"/>
              <w:left w:val="nil"/>
              <w:bottom w:val="single" w:sz="4" w:space="0" w:color="auto"/>
              <w:right w:val="single" w:sz="4" w:space="0" w:color="auto"/>
            </w:tcBorders>
            <w:shd w:val="clear" w:color="auto" w:fill="auto"/>
            <w:noWrap/>
            <w:vAlign w:val="center"/>
          </w:tcPr>
          <w:p w14:paraId="4B1D952F" w14:textId="77777777" w:rsidR="00DD6478" w:rsidRPr="00B77F6B" w:rsidRDefault="00DD6478" w:rsidP="00B71AE0">
            <w:pPr>
              <w:widowControl/>
              <w:jc w:val="center"/>
              <w:rPr>
                <w:rFonts w:ascii="Times New Roman" w:eastAsia="等线" w:hAnsi="Times New Roman" w:cs="Times New Roman"/>
                <w:color w:val="000000"/>
                <w:kern w:val="0"/>
                <w:sz w:val="22"/>
              </w:rPr>
            </w:pPr>
            <w:r w:rsidRPr="00D276B6">
              <w:rPr>
                <w:rFonts w:ascii="Times New Roman" w:eastAsia="等线" w:hAnsi="Times New Roman" w:cs="Times New Roman"/>
                <w:color w:val="000000"/>
                <w:kern w:val="0"/>
                <w:sz w:val="22"/>
              </w:rPr>
              <w:t>3.18%</w:t>
            </w:r>
          </w:p>
        </w:tc>
      </w:tr>
    </w:tbl>
    <w:p w14:paraId="5F210ED6" w14:textId="77777777" w:rsidR="00DD6478" w:rsidRDefault="00DD6478" w:rsidP="00DD6478">
      <w:pPr>
        <w:rPr>
          <w:rFonts w:ascii="Times New Roman" w:hAnsi="Times New Roman" w:cs="Times New Roman"/>
        </w:rPr>
      </w:pPr>
    </w:p>
    <w:p w14:paraId="12431690" w14:textId="77777777" w:rsidR="00DD6478" w:rsidRDefault="00DD6478" w:rsidP="00DD6478">
      <w:pPr>
        <w:rPr>
          <w:rFonts w:ascii="Times New Roman" w:hAnsi="Times New Roman" w:cs="Times New Roman"/>
        </w:rPr>
      </w:pPr>
    </w:p>
    <w:p w14:paraId="32C55E97" w14:textId="77777777" w:rsidR="00DD6478" w:rsidRDefault="00DD6478" w:rsidP="00DD6478">
      <w:pPr>
        <w:rPr>
          <w:rFonts w:ascii="Times New Roman" w:hAnsi="Times New Roman" w:cs="Times New Roman"/>
        </w:rPr>
      </w:pPr>
    </w:p>
    <w:p w14:paraId="58CA9D3F" w14:textId="77777777" w:rsidR="00DD6478" w:rsidRDefault="00DD6478" w:rsidP="00DD6478">
      <w:pPr>
        <w:rPr>
          <w:rFonts w:ascii="Times New Roman" w:hAnsi="Times New Roman" w:cs="Times New Roman"/>
        </w:rPr>
      </w:pPr>
    </w:p>
    <w:p w14:paraId="6FFF6448" w14:textId="77777777" w:rsidR="00DD6478" w:rsidRDefault="00DD6478" w:rsidP="00DD6478">
      <w:pPr>
        <w:rPr>
          <w:rFonts w:ascii="Times New Roman" w:hAnsi="Times New Roman" w:cs="Times New Roman"/>
        </w:rPr>
      </w:pPr>
    </w:p>
    <w:p w14:paraId="33B71BAA" w14:textId="77777777" w:rsidR="00DD6478" w:rsidRDefault="00DD6478" w:rsidP="00DD6478">
      <w:pPr>
        <w:rPr>
          <w:rFonts w:ascii="Times New Roman" w:hAnsi="Times New Roman" w:cs="Times New Roman"/>
        </w:rPr>
      </w:pPr>
    </w:p>
    <w:p w14:paraId="12AD05D4" w14:textId="77777777" w:rsidR="00DD6478" w:rsidRDefault="00DD6478" w:rsidP="00DD6478">
      <w:pPr>
        <w:rPr>
          <w:rFonts w:ascii="Times New Roman" w:hAnsi="Times New Roman" w:cs="Times New Roman"/>
        </w:rPr>
      </w:pPr>
    </w:p>
    <w:p w14:paraId="12C54AEB" w14:textId="77777777" w:rsidR="00DD6478" w:rsidRDefault="00DD6478" w:rsidP="00DD6478">
      <w:pPr>
        <w:rPr>
          <w:rFonts w:ascii="Times New Roman" w:hAnsi="Times New Roman" w:cs="Times New Roman"/>
        </w:rPr>
      </w:pPr>
    </w:p>
    <w:p w14:paraId="35D7D5FD" w14:textId="77777777" w:rsidR="00DD6478" w:rsidRDefault="00DD6478" w:rsidP="00DD6478">
      <w:pPr>
        <w:rPr>
          <w:rFonts w:ascii="Times New Roman" w:hAnsi="Times New Roman" w:cs="Times New Roman"/>
        </w:rPr>
      </w:pPr>
    </w:p>
    <w:p w14:paraId="343922BA" w14:textId="77777777" w:rsidR="00DD6478" w:rsidRDefault="00DD6478" w:rsidP="00DD6478">
      <w:pPr>
        <w:rPr>
          <w:rFonts w:ascii="Times New Roman" w:hAnsi="Times New Roman" w:cs="Times New Roman"/>
        </w:rPr>
      </w:pPr>
    </w:p>
    <w:p w14:paraId="0EF60EEB" w14:textId="77777777" w:rsidR="00DD6478" w:rsidRDefault="00DD6478" w:rsidP="00DD6478">
      <w:pPr>
        <w:ind w:firstLineChars="150" w:firstLine="315"/>
        <w:rPr>
          <w:rFonts w:ascii="Times New Roman" w:hAnsi="Times New Roman" w:cs="Times New Roman"/>
        </w:rPr>
      </w:pPr>
      <w:r>
        <w:rPr>
          <w:rFonts w:ascii="Times New Roman" w:hAnsi="Times New Roman" w:cs="Times New Roman"/>
        </w:rPr>
        <w:t xml:space="preserve">From </w:t>
      </w:r>
      <w:r w:rsidRPr="00D90268">
        <w:rPr>
          <w:rFonts w:ascii="Times New Roman" w:hAnsi="Times New Roman" w:cs="Times New Roman"/>
        </w:rPr>
        <w:t>Table I</w:t>
      </w:r>
      <w:r>
        <w:rPr>
          <w:rFonts w:ascii="Times New Roman" w:hAnsi="Times New Roman" w:cs="Times New Roman"/>
        </w:rPr>
        <w:t xml:space="preserve">, we can find that the average percentage of ILR mode is </w:t>
      </w:r>
      <w:r w:rsidRPr="00D276B6">
        <w:rPr>
          <w:rFonts w:ascii="Times New Roman" w:eastAsia="等线" w:hAnsi="Times New Roman" w:cs="Times New Roman"/>
          <w:color w:val="000000"/>
          <w:kern w:val="0"/>
          <w:sz w:val="22"/>
        </w:rPr>
        <w:t>96.82%</w:t>
      </w:r>
      <w:r>
        <w:rPr>
          <w:rFonts w:ascii="Times New Roman" w:eastAsia="等线" w:hAnsi="Times New Roman" w:cs="Times New Roman"/>
          <w:color w:val="000000"/>
          <w:kern w:val="0"/>
          <w:sz w:val="22"/>
        </w:rPr>
        <w:t xml:space="preserve">. In other words, most CUs select </w:t>
      </w:r>
      <w:r>
        <w:rPr>
          <w:rFonts w:ascii="Times New Roman" w:hAnsi="Times New Roman" w:cs="Times New Roman"/>
        </w:rPr>
        <w:t>ILR mode</w:t>
      </w:r>
      <w:r w:rsidRPr="00183209">
        <w:rPr>
          <w:rFonts w:ascii="Times New Roman" w:hAnsi="Times New Roman" w:cs="Times New Roman"/>
        </w:rPr>
        <w:t xml:space="preserve"> </w:t>
      </w:r>
      <w:r>
        <w:rPr>
          <w:rFonts w:ascii="Times New Roman" w:hAnsi="Times New Roman" w:cs="Times New Roman"/>
        </w:rPr>
        <w:t xml:space="preserve">as the best mode. The reason is that the content in BL and EL are the same, and QPs in BL and EL are similar or even the same, the inter-layer correlation is very strong. In addition, the prediction of ILR mode is obtained directly by upsampling the co-located CUs in BL, so the process is very simple. Therefore, we can first obtain the residual coefficients of ILR mode without encoding it, and determine whether the current CU needs to be further split based on </w:t>
      </w:r>
      <w:r>
        <w:rPr>
          <w:rFonts w:ascii="Times New Roman" w:hAnsi="Times New Roman" w:cs="Times New Roman"/>
        </w:rPr>
        <w:lastRenderedPageBreak/>
        <w:t xml:space="preserve">the residual coefficients. </w:t>
      </w:r>
      <w:r w:rsidRPr="002A08E5">
        <w:rPr>
          <w:rFonts w:ascii="Times New Roman" w:hAnsi="Times New Roman" w:cs="Times New Roman"/>
        </w:rPr>
        <w:t>In the affirmative,</w:t>
      </w:r>
      <w:r>
        <w:rPr>
          <w:rFonts w:ascii="Times New Roman" w:hAnsi="Times New Roman" w:cs="Times New Roman"/>
        </w:rPr>
        <w:t xml:space="preserve"> the current CU can be directly skipped. </w:t>
      </w:r>
      <w:r w:rsidRPr="002A08E5">
        <w:rPr>
          <w:rFonts w:ascii="Times New Roman" w:hAnsi="Times New Roman" w:cs="Times New Roman"/>
        </w:rPr>
        <w:t>Otherwise,</w:t>
      </w:r>
      <w:r>
        <w:rPr>
          <w:rFonts w:ascii="Times New Roman" w:hAnsi="Times New Roman" w:cs="Times New Roman"/>
        </w:rPr>
        <w:t xml:space="preserve"> we need to further encode ILR mode and Intra mode. </w:t>
      </w:r>
    </w:p>
    <w:p w14:paraId="10A6FC94" w14:textId="77777777" w:rsidR="00DD6478" w:rsidRDefault="00DD6478" w:rsidP="00DD6478">
      <w:pPr>
        <w:ind w:firstLineChars="150" w:firstLine="315"/>
        <w:jc w:val="center"/>
      </w:pPr>
      <w:r>
        <w:object w:dxaOrig="5715" w:dyaOrig="2776" w14:anchorId="1C804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00.2pt" o:ole="">
            <v:imagedata r:id="rId7" o:title=""/>
          </v:shape>
          <o:OLEObject Type="Embed" ProgID="Visio.Drawing.15" ShapeID="_x0000_i1025" DrawAspect="Content" ObjectID="_1693224746" r:id="rId8"/>
        </w:object>
      </w:r>
    </w:p>
    <w:p w14:paraId="71347DDF" w14:textId="77777777" w:rsidR="00DD6478" w:rsidRDefault="00DD6478" w:rsidP="00DD6478">
      <w:pPr>
        <w:ind w:firstLineChars="150" w:firstLine="315"/>
        <w:jc w:val="center"/>
        <w:rPr>
          <w:rFonts w:ascii="Times New Roman" w:hAnsi="Times New Roman" w:cs="Times New Roman"/>
        </w:rPr>
      </w:pPr>
      <w:r w:rsidRPr="00C85649">
        <w:rPr>
          <w:rFonts w:ascii="Times New Roman" w:hAnsi="Times New Roman" w:cs="Times New Roman"/>
        </w:rPr>
        <w:t>Fig.</w:t>
      </w:r>
      <w:r>
        <w:rPr>
          <w:rFonts w:ascii="Times New Roman" w:hAnsi="Times New Roman" w:cs="Times New Roman"/>
        </w:rPr>
        <w:t>3</w:t>
      </w:r>
      <w:r w:rsidRPr="00C85649">
        <w:rPr>
          <w:rFonts w:ascii="Times New Roman" w:hAnsi="Times New Roman" w:cs="Times New Roman"/>
        </w:rPr>
        <w:t xml:space="preserve">. The division of the CU. </w:t>
      </w:r>
    </w:p>
    <w:p w14:paraId="05CDD87D" w14:textId="77777777" w:rsidR="00DD6478" w:rsidRDefault="00DD6478" w:rsidP="00DD6478">
      <w:pPr>
        <w:autoSpaceDE w:val="0"/>
        <w:autoSpaceDN w:val="0"/>
        <w:adjustRightInd w:val="0"/>
        <w:rPr>
          <w:rFonts w:ascii="Times New Roman" w:hAnsi="Times New Roman" w:cs="Times New Roman"/>
        </w:rPr>
      </w:pPr>
      <w:r>
        <w:rPr>
          <w:rFonts w:ascii="Times New Roman" w:hAnsi="Times New Roman" w:cs="Times New Roman"/>
        </w:rPr>
        <w:t xml:space="preserve">We first divide the CU of the residual coefficients into </w:t>
      </w:r>
      <w:r w:rsidRPr="00602639">
        <w:rPr>
          <w:rFonts w:ascii="Times New Roman" w:hAnsi="Times New Roman" w:cs="Times New Roman"/>
        </w:rPr>
        <w:t>top and</w:t>
      </w:r>
      <w:r>
        <w:rPr>
          <w:rFonts w:ascii="Times New Roman" w:hAnsi="Times New Roman" w:cs="Times New Roman" w:hint="eastAsia"/>
        </w:rPr>
        <w:t xml:space="preserve"> </w:t>
      </w:r>
      <w:r w:rsidRPr="00602639">
        <w:rPr>
          <w:rFonts w:ascii="Times New Roman" w:hAnsi="Times New Roman" w:cs="Times New Roman"/>
        </w:rPr>
        <w:t>bottom parts</w:t>
      </w:r>
      <w:r>
        <w:rPr>
          <w:rFonts w:ascii="Times New Roman" w:hAnsi="Times New Roman" w:cs="Times New Roman"/>
        </w:rPr>
        <w:t xml:space="preserve"> as shown in </w:t>
      </w:r>
      <w:r w:rsidRPr="00602639">
        <w:rPr>
          <w:rFonts w:ascii="Times New Roman" w:hAnsi="Times New Roman" w:cs="Times New Roman"/>
        </w:rPr>
        <w:t xml:space="preserve">in Fig. </w:t>
      </w:r>
      <w:r>
        <w:rPr>
          <w:rFonts w:ascii="Times New Roman" w:hAnsi="Times New Roman" w:cs="Times New Roman"/>
        </w:rPr>
        <w:t xml:space="preserve">3 </w:t>
      </w:r>
      <w:r w:rsidRPr="00602639">
        <w:rPr>
          <w:rFonts w:ascii="Times New Roman" w:hAnsi="Times New Roman" w:cs="Times New Roman"/>
        </w:rPr>
        <w:t>(a)</w:t>
      </w:r>
      <w:r>
        <w:rPr>
          <w:rFonts w:ascii="Times New Roman" w:hAnsi="Times New Roman" w:cs="Times New Roman"/>
        </w:rPr>
        <w:t xml:space="preserve"> and left</w:t>
      </w:r>
      <w:r w:rsidRPr="00602639">
        <w:rPr>
          <w:rFonts w:ascii="Times New Roman" w:hAnsi="Times New Roman" w:cs="Times New Roman"/>
        </w:rPr>
        <w:t xml:space="preserve"> and</w:t>
      </w:r>
      <w:r>
        <w:rPr>
          <w:rFonts w:ascii="Times New Roman" w:hAnsi="Times New Roman" w:cs="Times New Roman" w:hint="eastAsia"/>
        </w:rPr>
        <w:t xml:space="preserve"> </w:t>
      </w:r>
      <w:r>
        <w:rPr>
          <w:rFonts w:ascii="Times New Roman" w:hAnsi="Times New Roman" w:cs="Times New Roman"/>
        </w:rPr>
        <w:t>right</w:t>
      </w:r>
      <w:r w:rsidRPr="00602639">
        <w:rPr>
          <w:rFonts w:ascii="Times New Roman" w:hAnsi="Times New Roman" w:cs="Times New Roman"/>
        </w:rPr>
        <w:t xml:space="preserve"> parts</w:t>
      </w:r>
      <w:r>
        <w:rPr>
          <w:rFonts w:ascii="Times New Roman" w:hAnsi="Times New Roman" w:cs="Times New Roman"/>
        </w:rPr>
        <w:t xml:space="preserve"> as shown in </w:t>
      </w:r>
      <w:r w:rsidRPr="00602639">
        <w:rPr>
          <w:rFonts w:ascii="Times New Roman" w:hAnsi="Times New Roman" w:cs="Times New Roman"/>
        </w:rPr>
        <w:t xml:space="preserve">in Fig. </w:t>
      </w:r>
      <w:r>
        <w:rPr>
          <w:rFonts w:ascii="Times New Roman" w:hAnsi="Times New Roman" w:cs="Times New Roman"/>
        </w:rPr>
        <w:t xml:space="preserve">3 </w:t>
      </w:r>
      <w:r w:rsidRPr="00602639">
        <w:rPr>
          <w:rFonts w:ascii="Times New Roman" w:hAnsi="Times New Roman" w:cs="Times New Roman"/>
        </w:rPr>
        <w:t>(</w:t>
      </w:r>
      <w:r>
        <w:rPr>
          <w:rFonts w:ascii="Times New Roman" w:hAnsi="Times New Roman" w:cs="Times New Roman"/>
        </w:rPr>
        <w:t>b</w:t>
      </w:r>
      <w:r w:rsidRPr="00602639">
        <w:rPr>
          <w:rFonts w:ascii="Times New Roman" w:hAnsi="Times New Roman" w:cs="Times New Roman"/>
        </w:rPr>
        <w:t>)</w:t>
      </w:r>
      <w:r>
        <w:rPr>
          <w:rFonts w:ascii="Times New Roman" w:hAnsi="Times New Roman" w:cs="Times New Roman"/>
        </w:rPr>
        <w:t>. Obviously, if two parts of any division are significantly different, it means that the current CU needs to be further split. In general, if a CU is predicted very well by the best mode, the corresponding residual coefficients will follow Gauss distribution [18]. Suppose t</w:t>
      </w:r>
      <w:r w:rsidRPr="006A000C">
        <w:rPr>
          <w:rFonts w:ascii="Times New Roman" w:hAnsi="Times New Roman" w:cs="Times New Roman"/>
        </w:rPr>
        <w:t xml:space="preserve">he residual coefficients obey a Gaussian distribution, the residual coefficients of </w:t>
      </w:r>
      <w:r>
        <w:rPr>
          <w:rFonts w:ascii="Times New Roman" w:hAnsi="Times New Roman" w:cs="Times New Roman"/>
        </w:rPr>
        <w:t>one</w:t>
      </w:r>
      <w:r w:rsidRPr="006A000C">
        <w:rPr>
          <w:rFonts w:ascii="Times New Roman" w:hAnsi="Times New Roman" w:cs="Times New Roman"/>
        </w:rPr>
        <w:t xml:space="preserve"> part in each division are respectively modeled as</w:t>
      </w:r>
      <w:r>
        <w:rPr>
          <w:rFonts w:ascii="Times New Roman" w:hAnsi="Times New Roman" w:cs="Times New Roman"/>
        </w:rPr>
        <w:t>:</w:t>
      </w:r>
    </w:p>
    <w:p w14:paraId="44F6EC48" w14:textId="77777777" w:rsidR="00DD6478" w:rsidRPr="001B5E8C" w:rsidRDefault="00DD6478" w:rsidP="00DD6478">
      <w:pPr>
        <w:autoSpaceDE w:val="0"/>
        <w:autoSpaceDN w:val="0"/>
        <w:adjustRightInd w:val="0"/>
        <w:jc w:val="right"/>
        <w:rPr>
          <w:rFonts w:ascii="Times New Roman" w:hAnsi="Times New Roman" w:cs="Times New Roman"/>
          <w:color w:val="231F20"/>
          <w:kern w:val="0"/>
          <w:sz w:val="20"/>
          <w:szCs w:val="20"/>
        </w:rPr>
      </w:pPr>
      <w:r w:rsidRPr="006A000C">
        <w:rPr>
          <w:rFonts w:ascii="Times New Roman" w:hAnsi="Times New Roman" w:cs="Times New Roman"/>
          <w:color w:val="231F20"/>
          <w:kern w:val="0"/>
          <w:position w:val="-14"/>
          <w:sz w:val="20"/>
          <w:szCs w:val="20"/>
        </w:rPr>
        <w:object w:dxaOrig="1340" w:dyaOrig="380" w14:anchorId="7F79E15E">
          <v:shape id="_x0000_i1026" type="#_x0000_t75" style="width:66.6pt;height:19.2pt" o:ole="">
            <v:imagedata r:id="rId9" o:title=""/>
          </v:shape>
          <o:OLEObject Type="Embed" ProgID="Equation.DSMT4" ShapeID="_x0000_i1026" DrawAspect="Content" ObjectID="_1693224747" r:id="rId10"/>
        </w:object>
      </w:r>
      <w:r>
        <w:t xml:space="preserve">                                  </w:t>
      </w:r>
      <w:r w:rsidRPr="005F6C0F">
        <w:rPr>
          <w:rFonts w:ascii="Times New Roman" w:hAnsi="Times New Roman" w:cs="Times New Roman"/>
        </w:rPr>
        <w:t>(</w:t>
      </w:r>
      <w:r>
        <w:rPr>
          <w:rFonts w:ascii="Times New Roman" w:hAnsi="Times New Roman" w:cs="Times New Roman"/>
        </w:rPr>
        <w:t>1</w:t>
      </w:r>
      <w:r w:rsidRPr="005F6C0F">
        <w:rPr>
          <w:rFonts w:ascii="Times New Roman" w:hAnsi="Times New Roman" w:cs="Times New Roman"/>
        </w:rPr>
        <w:t>)</w:t>
      </w:r>
    </w:p>
    <w:p w14:paraId="4FD35AD3" w14:textId="77777777" w:rsidR="00DD6478" w:rsidRDefault="00DD6478" w:rsidP="00DD6478">
      <w:pPr>
        <w:rPr>
          <w:rFonts w:ascii="Times New Roman" w:hAnsi="Times New Roman" w:cs="Times New Roman"/>
        </w:rPr>
      </w:pPr>
      <w:r w:rsidRPr="00E10263">
        <w:rPr>
          <w:rFonts w:ascii="Times New Roman" w:hAnsi="Times New Roman" w:cs="Times New Roman"/>
        </w:rPr>
        <w:t>where</w:t>
      </w:r>
      <w:r w:rsidRPr="00A72FF6">
        <w:rPr>
          <w:rFonts w:ascii="Times New Roman" w:hAnsi="Times New Roman" w:cs="Times New Roman"/>
          <w:position w:val="-4"/>
        </w:rPr>
        <w:object w:dxaOrig="240" w:dyaOrig="220" w14:anchorId="01C7D0BB">
          <v:shape id="_x0000_i1027" type="#_x0000_t75" style="width:11.4pt;height:11.4pt" o:ole="">
            <v:imagedata r:id="rId11" o:title=""/>
          </v:shape>
          <o:OLEObject Type="Embed" ProgID="Equation.DSMT4" ShapeID="_x0000_i1027" DrawAspect="Content" ObjectID="_1693224748" r:id="rId12"/>
        </w:object>
      </w:r>
      <w:r>
        <w:rPr>
          <w:rFonts w:ascii="Times New Roman" w:hAnsi="Times New Roman" w:cs="Times New Roman"/>
        </w:rPr>
        <w:t xml:space="preserve">is </w:t>
      </w:r>
      <w:r w:rsidRPr="006A000C">
        <w:rPr>
          <w:rFonts w:ascii="Times New Roman" w:hAnsi="Times New Roman" w:cs="Times New Roman"/>
        </w:rPr>
        <w:t xml:space="preserve">the residual coefficients of </w:t>
      </w:r>
      <w:r>
        <w:rPr>
          <w:rFonts w:ascii="Times New Roman" w:hAnsi="Times New Roman" w:cs="Times New Roman"/>
        </w:rPr>
        <w:t xml:space="preserve">the part, </w:t>
      </w:r>
      <w:r w:rsidRPr="00F74225">
        <w:rPr>
          <w:position w:val="-10"/>
        </w:rPr>
        <w:object w:dxaOrig="240" w:dyaOrig="300" w14:anchorId="699F59E4">
          <v:shape id="_x0000_i1028" type="#_x0000_t75" style="width:13.2pt;height:13.8pt" o:ole="">
            <v:imagedata r:id="rId13" o:title=""/>
          </v:shape>
          <o:OLEObject Type="Embed" ProgID="Equation.DSMT4" ShapeID="_x0000_i1028" DrawAspect="Content" ObjectID="_1693224749" r:id="rId14"/>
        </w:object>
      </w:r>
      <w:r w:rsidRPr="005B03BD">
        <w:rPr>
          <w:rFonts w:ascii="Times New Roman" w:hAnsi="Times New Roman" w:cs="Times New Roman"/>
        </w:rPr>
        <w:t>and</w:t>
      </w:r>
      <w:r w:rsidRPr="0068125C">
        <w:rPr>
          <w:position w:val="-10"/>
        </w:rPr>
        <w:object w:dxaOrig="320" w:dyaOrig="320" w14:anchorId="2148765F">
          <v:shape id="_x0000_i1029" type="#_x0000_t75" style="width:16.2pt;height:16.2pt" o:ole="">
            <v:imagedata r:id="rId15" o:title=""/>
          </v:shape>
          <o:OLEObject Type="Embed" ProgID="Equation.DSMT4" ShapeID="_x0000_i1029" DrawAspect="Content" ObjectID="_1693224750" r:id="rId16"/>
        </w:object>
      </w:r>
      <w:r w:rsidRPr="005B03BD">
        <w:rPr>
          <w:rFonts w:ascii="Times New Roman" w:hAnsi="Times New Roman" w:cs="Times New Roman"/>
        </w:rPr>
        <w:t xml:space="preserve">are </w:t>
      </w:r>
      <w:r>
        <w:rPr>
          <w:rFonts w:ascii="Times New Roman" w:hAnsi="Times New Roman" w:cs="Times New Roman"/>
        </w:rPr>
        <w:t xml:space="preserve">respectively </w:t>
      </w:r>
      <w:r w:rsidRPr="005B03BD">
        <w:rPr>
          <w:rFonts w:ascii="Times New Roman" w:hAnsi="Times New Roman" w:cs="Times New Roman"/>
        </w:rPr>
        <w:t xml:space="preserve">its </w:t>
      </w:r>
      <w:bookmarkStart w:id="3" w:name="_Hlk73631103"/>
      <w:r w:rsidRPr="005B03BD">
        <w:rPr>
          <w:rFonts w:ascii="Times New Roman" w:hAnsi="Times New Roman" w:cs="Times New Roman"/>
        </w:rPr>
        <w:t>expected value and variance</w:t>
      </w:r>
      <w:bookmarkEnd w:id="3"/>
      <w:r>
        <w:rPr>
          <w:rFonts w:ascii="Times New Roman" w:hAnsi="Times New Roman" w:cs="Times New Roman"/>
        </w:rPr>
        <w:t>. Suppose</w:t>
      </w:r>
      <w:r w:rsidRPr="003C10C2">
        <w:rPr>
          <w:position w:val="-10"/>
        </w:rPr>
        <w:object w:dxaOrig="980" w:dyaOrig="300" w14:anchorId="73F1CC43">
          <v:shape id="_x0000_i1030" type="#_x0000_t75" style="width:49.2pt;height:15pt" o:ole="">
            <v:imagedata r:id="rId17" o:title=""/>
          </v:shape>
          <o:OLEObject Type="Embed" ProgID="Equation.DSMT4" ShapeID="_x0000_i1030" DrawAspect="Content" ObjectID="_1693224751" r:id="rId18"/>
        </w:object>
      </w:r>
      <w:r w:rsidRPr="006D1CF0">
        <w:rPr>
          <w:rFonts w:ascii="Times New Roman" w:hAnsi="Times New Roman" w:cs="Times New Roman"/>
        </w:rPr>
        <w:t>are samples in</w:t>
      </w:r>
      <w:r w:rsidRPr="00A72FF6">
        <w:rPr>
          <w:rFonts w:ascii="Times New Roman" w:hAnsi="Times New Roman" w:cs="Times New Roman"/>
          <w:position w:val="-4"/>
        </w:rPr>
        <w:object w:dxaOrig="240" w:dyaOrig="220" w14:anchorId="1E36178F">
          <v:shape id="_x0000_i1031" type="#_x0000_t75" style="width:11.4pt;height:11.4pt" o:ole="">
            <v:imagedata r:id="rId11" o:title=""/>
          </v:shape>
          <o:OLEObject Type="Embed" ProgID="Equation.DSMT4" ShapeID="_x0000_i1031" DrawAspect="Content" ObjectID="_1693224752" r:id="rId19"/>
        </w:object>
      </w:r>
      <w:r>
        <w:rPr>
          <w:rFonts w:ascii="Times New Roman" w:hAnsi="Times New Roman" w:cs="Times New Roman"/>
        </w:rPr>
        <w:t>, the</w:t>
      </w:r>
      <w:r w:rsidRPr="00F74225">
        <w:rPr>
          <w:position w:val="-10"/>
        </w:rPr>
        <w:object w:dxaOrig="240" w:dyaOrig="300" w14:anchorId="1C328E1C">
          <v:shape id="_x0000_i1032" type="#_x0000_t75" style="width:13.2pt;height:13.8pt" o:ole="">
            <v:imagedata r:id="rId13" o:title=""/>
          </v:shape>
          <o:OLEObject Type="Embed" ProgID="Equation.DSMT4" ShapeID="_x0000_i1032" DrawAspect="Content" ObjectID="_1693224753" r:id="rId20"/>
        </w:object>
      </w:r>
      <w:r w:rsidRPr="005B03BD">
        <w:rPr>
          <w:rFonts w:ascii="Times New Roman" w:hAnsi="Times New Roman" w:cs="Times New Roman"/>
        </w:rPr>
        <w:t>and</w:t>
      </w:r>
      <w:r w:rsidRPr="0068125C">
        <w:rPr>
          <w:position w:val="-10"/>
        </w:rPr>
        <w:object w:dxaOrig="320" w:dyaOrig="320" w14:anchorId="5A8294BF">
          <v:shape id="_x0000_i1033" type="#_x0000_t75" style="width:16.2pt;height:16.2pt" o:ole="">
            <v:imagedata r:id="rId15" o:title=""/>
          </v:shape>
          <o:OLEObject Type="Embed" ProgID="Equation.DSMT4" ShapeID="_x0000_i1033" DrawAspect="Content" ObjectID="_1693224754" r:id="rId21"/>
        </w:object>
      </w:r>
      <w:r w:rsidRPr="00017BAD">
        <w:rPr>
          <w:rFonts w:ascii="Times New Roman" w:hAnsi="Times New Roman" w:cs="Times New Roman"/>
        </w:rPr>
        <w:t>can be</w:t>
      </w:r>
      <w:r>
        <w:rPr>
          <w:rFonts w:ascii="Times New Roman" w:hAnsi="Times New Roman" w:cs="Times New Roman"/>
        </w:rPr>
        <w:t xml:space="preserve"> </w:t>
      </w:r>
      <w:r>
        <w:rPr>
          <w:rFonts w:ascii="Times New Roman" w:hAnsi="Times New Roman" w:cs="Times New Roman" w:hint="eastAsia"/>
        </w:rPr>
        <w:t>derived</w:t>
      </w:r>
      <w:r>
        <w:rPr>
          <w:rFonts w:ascii="Times New Roman" w:hAnsi="Times New Roman" w:cs="Times New Roman"/>
        </w:rPr>
        <w:t xml:space="preserve"> by </w:t>
      </w:r>
      <w:r w:rsidRPr="00C079CD">
        <w:rPr>
          <w:rFonts w:ascii="Times New Roman" w:hAnsi="Times New Roman" w:cs="Times New Roman"/>
        </w:rPr>
        <w:t>maximum likelihood estimation</w:t>
      </w:r>
      <w:r>
        <w:rPr>
          <w:rFonts w:ascii="Times New Roman" w:hAnsi="Times New Roman" w:cs="Times New Roman"/>
        </w:rPr>
        <w:t xml:space="preserve"> (</w:t>
      </w:r>
      <w:r w:rsidRPr="00C079CD">
        <w:rPr>
          <w:rFonts w:ascii="Times New Roman" w:hAnsi="Times New Roman" w:cs="Times New Roman"/>
        </w:rPr>
        <w:t>MLE</w:t>
      </w:r>
      <w:r>
        <w:rPr>
          <w:rFonts w:ascii="Times New Roman" w:hAnsi="Times New Roman" w:cs="Times New Roman"/>
        </w:rPr>
        <w:t xml:space="preserve">). The </w:t>
      </w:r>
      <w:r w:rsidRPr="005D4EA7">
        <w:rPr>
          <w:rFonts w:ascii="Times New Roman" w:hAnsi="Times New Roman" w:cs="Times New Roman"/>
        </w:rPr>
        <w:t>probability density function</w:t>
      </w:r>
      <w:r>
        <w:rPr>
          <w:rFonts w:ascii="Times New Roman" w:hAnsi="Times New Roman" w:cs="Times New Roman"/>
        </w:rPr>
        <w:t xml:space="preserve"> of</w:t>
      </w:r>
      <w:r w:rsidRPr="00A72FF6">
        <w:rPr>
          <w:rFonts w:ascii="Times New Roman" w:hAnsi="Times New Roman" w:cs="Times New Roman"/>
          <w:position w:val="-4"/>
        </w:rPr>
        <w:object w:dxaOrig="240" w:dyaOrig="220" w14:anchorId="5E9155A7">
          <v:shape id="_x0000_i1034" type="#_x0000_t75" style="width:11.4pt;height:11.4pt" o:ole="">
            <v:imagedata r:id="rId11" o:title=""/>
          </v:shape>
          <o:OLEObject Type="Embed" ProgID="Equation.DSMT4" ShapeID="_x0000_i1034" DrawAspect="Content" ObjectID="_1693224755" r:id="rId22"/>
        </w:object>
      </w:r>
      <w:r>
        <w:rPr>
          <w:rFonts w:ascii="Times New Roman" w:hAnsi="Times New Roman" w:cs="Times New Roman"/>
        </w:rPr>
        <w:t>is:</w:t>
      </w:r>
    </w:p>
    <w:p w14:paraId="7A50343B" w14:textId="77777777" w:rsidR="00DD6478" w:rsidRDefault="00DD6478" w:rsidP="00DD6478">
      <w:pPr>
        <w:jc w:val="right"/>
        <w:rPr>
          <w:rFonts w:ascii="Times New Roman" w:hAnsi="Times New Roman" w:cs="Times New Roman"/>
        </w:rPr>
      </w:pPr>
      <w:r w:rsidRPr="0068125C">
        <w:rPr>
          <w:rFonts w:ascii="Times New Roman" w:hAnsi="Times New Roman" w:cs="Times New Roman"/>
          <w:position w:val="-28"/>
        </w:rPr>
        <w:object w:dxaOrig="3660" w:dyaOrig="660" w14:anchorId="088FC196">
          <v:shape id="_x0000_i1035" type="#_x0000_t75" style="width:183pt;height:32.4pt" o:ole="">
            <v:imagedata r:id="rId23" o:title=""/>
          </v:shape>
          <o:OLEObject Type="Embed" ProgID="Equation.DSMT4" ShapeID="_x0000_i1035" DrawAspect="Content" ObjectID="_1693224756" r:id="rId24"/>
        </w:object>
      </w:r>
      <w:r>
        <w:rPr>
          <w:rFonts w:ascii="Times New Roman" w:hAnsi="Times New Roman" w:cs="Times New Roman"/>
        </w:rPr>
        <w:t>,</w:t>
      </w:r>
      <w:r>
        <w:t xml:space="preserve">                  (</w:t>
      </w:r>
      <w:r>
        <w:rPr>
          <w:rFonts w:ascii="Times New Roman" w:hAnsi="Times New Roman" w:cs="Times New Roman"/>
        </w:rPr>
        <w:t>2</w:t>
      </w:r>
      <w:r w:rsidRPr="005F6C0F">
        <w:rPr>
          <w:rFonts w:ascii="Times New Roman" w:hAnsi="Times New Roman" w:cs="Times New Roman"/>
        </w:rPr>
        <w:t>)</w:t>
      </w:r>
    </w:p>
    <w:p w14:paraId="71F0A4A1" w14:textId="77777777" w:rsidR="00DD6478" w:rsidRDefault="00DD6478" w:rsidP="00DD6478">
      <w:pPr>
        <w:rPr>
          <w:rFonts w:ascii="Times New Roman" w:hAnsi="Times New Roman" w:cs="Times New Roman"/>
        </w:rPr>
      </w:pPr>
      <w:r>
        <w:rPr>
          <w:rFonts w:ascii="Times New Roman" w:hAnsi="Times New Roman" w:cs="Times New Roman"/>
        </w:rPr>
        <w:t>its</w:t>
      </w:r>
      <w:r w:rsidRPr="008E0E7B">
        <w:rPr>
          <w:rFonts w:ascii="Times New Roman" w:hAnsi="Times New Roman" w:cs="Times New Roman"/>
        </w:rPr>
        <w:t xml:space="preserve"> corresponding likelihood function</w:t>
      </w:r>
      <w:r>
        <w:rPr>
          <w:rFonts w:ascii="Times New Roman" w:hAnsi="Times New Roman" w:cs="Times New Roman"/>
        </w:rPr>
        <w:t xml:space="preserve"> is:</w:t>
      </w:r>
    </w:p>
    <w:p w14:paraId="37E8B597" w14:textId="77777777" w:rsidR="00DD6478" w:rsidRDefault="00DD6478" w:rsidP="00DD6478">
      <w:pPr>
        <w:jc w:val="right"/>
      </w:pPr>
      <w:r w:rsidRPr="0068125C">
        <w:rPr>
          <w:position w:val="-28"/>
        </w:rPr>
        <w:object w:dxaOrig="7060" w:dyaOrig="660" w14:anchorId="0E0249C6">
          <v:shape id="_x0000_i1036" type="#_x0000_t75" style="width:353.4pt;height:32.4pt" o:ole="">
            <v:imagedata r:id="rId25" o:title=""/>
          </v:shape>
          <o:OLEObject Type="Embed" ProgID="Equation.DSMT4" ShapeID="_x0000_i1036" DrawAspect="Content" ObjectID="_1693224757" r:id="rId26"/>
        </w:object>
      </w:r>
      <w:r>
        <w:t xml:space="preserve">,    </w:t>
      </w:r>
      <w:r w:rsidRPr="005F6C0F">
        <w:rPr>
          <w:rFonts w:ascii="Times New Roman" w:hAnsi="Times New Roman" w:cs="Times New Roman"/>
        </w:rPr>
        <w:t>(</w:t>
      </w:r>
      <w:r>
        <w:rPr>
          <w:rFonts w:ascii="Times New Roman" w:hAnsi="Times New Roman" w:cs="Times New Roman"/>
        </w:rPr>
        <w:t>3</w:t>
      </w:r>
      <w:r w:rsidRPr="005F6C0F">
        <w:rPr>
          <w:rFonts w:ascii="Times New Roman" w:hAnsi="Times New Roman" w:cs="Times New Roman"/>
        </w:rPr>
        <w:t>)</w:t>
      </w:r>
      <w:r w:rsidRPr="003732EE">
        <w:t xml:space="preserve"> </w:t>
      </w:r>
    </w:p>
    <w:p w14:paraId="758B3A7E" w14:textId="77777777" w:rsidR="00DD6478" w:rsidRDefault="00DD6478" w:rsidP="00DD6478">
      <w:pPr>
        <w:wordWrap w:val="0"/>
        <w:ind w:firstLineChars="300" w:firstLine="630"/>
        <w:jc w:val="right"/>
      </w:pPr>
      <w:r w:rsidRPr="0068125C">
        <w:rPr>
          <w:position w:val="-26"/>
        </w:rPr>
        <w:object w:dxaOrig="4420" w:dyaOrig="600" w14:anchorId="08D4DFD7">
          <v:shape id="_x0000_i1037" type="#_x0000_t75" style="width:221.4pt;height:30pt" o:ole="">
            <v:imagedata r:id="rId27" o:title=""/>
          </v:shape>
          <o:OLEObject Type="Embed" ProgID="Equation.DSMT4" ShapeID="_x0000_i1037" DrawAspect="Content" ObjectID="_1693224758" r:id="rId28"/>
        </w:object>
      </w:r>
      <w:r>
        <w:t xml:space="preserve"> ,               </w:t>
      </w:r>
      <w:r w:rsidRPr="005F6C0F">
        <w:rPr>
          <w:rFonts w:ascii="Times New Roman" w:hAnsi="Times New Roman" w:cs="Times New Roman"/>
        </w:rPr>
        <w:t>(</w:t>
      </w:r>
      <w:r>
        <w:rPr>
          <w:rFonts w:ascii="Times New Roman" w:hAnsi="Times New Roman" w:cs="Times New Roman"/>
        </w:rPr>
        <w:t>4</w:t>
      </w:r>
      <w:r w:rsidRPr="005F6C0F">
        <w:rPr>
          <w:rFonts w:ascii="Times New Roman" w:hAnsi="Times New Roman" w:cs="Times New Roman"/>
        </w:rPr>
        <w:t>)</w:t>
      </w:r>
    </w:p>
    <w:p w14:paraId="794FEF67" w14:textId="77777777" w:rsidR="00DD6478" w:rsidRPr="003732EE" w:rsidRDefault="00DD6478" w:rsidP="00DD6478">
      <w:pPr>
        <w:ind w:right="420"/>
      </w:pPr>
      <w:r>
        <w:rPr>
          <w:rFonts w:ascii="Times New Roman" w:hAnsi="Times New Roman" w:cs="Times New Roman"/>
        </w:rPr>
        <w:t xml:space="preserve">where </w:t>
      </w:r>
      <w:r w:rsidRPr="00E21D3C">
        <w:rPr>
          <w:rFonts w:ascii="Times New Roman" w:hAnsi="Times New Roman" w:cs="Times New Roman"/>
          <w:position w:val="-6"/>
        </w:rPr>
        <w:object w:dxaOrig="180" w:dyaOrig="200" w14:anchorId="699BE357">
          <v:shape id="_x0000_i1038" type="#_x0000_t75" style="width:9pt;height:10.8pt" o:ole="">
            <v:imagedata r:id="rId29" o:title=""/>
          </v:shape>
          <o:OLEObject Type="Embed" ProgID="Equation.DSMT4" ShapeID="_x0000_i1038" DrawAspect="Content" ObjectID="_1693224759" r:id="rId30"/>
        </w:object>
      </w:r>
      <w:r>
        <w:rPr>
          <w:rFonts w:ascii="Times New Roman" w:hAnsi="Times New Roman" w:cs="Times New Roman"/>
        </w:rPr>
        <w:t xml:space="preserve">is the number of </w:t>
      </w:r>
      <w:r w:rsidRPr="006A000C">
        <w:rPr>
          <w:rFonts w:ascii="Times New Roman" w:hAnsi="Times New Roman" w:cs="Times New Roman"/>
        </w:rPr>
        <w:t>residual coefficients</w:t>
      </w:r>
      <w:r>
        <w:rPr>
          <w:rFonts w:ascii="Times New Roman" w:hAnsi="Times New Roman" w:cs="Times New Roman"/>
        </w:rPr>
        <w:t xml:space="preserve"> in each part. In order to obtain </w:t>
      </w:r>
      <w:r w:rsidRPr="00F74225">
        <w:rPr>
          <w:position w:val="-10"/>
        </w:rPr>
        <w:object w:dxaOrig="240" w:dyaOrig="300" w14:anchorId="1C6D6F34">
          <v:shape id="_x0000_i1039" type="#_x0000_t75" style="width:13.2pt;height:13.8pt" o:ole="">
            <v:imagedata r:id="rId31" o:title=""/>
          </v:shape>
          <o:OLEObject Type="Embed" ProgID="Equation.DSMT4" ShapeID="_x0000_i1039" DrawAspect="Content" ObjectID="_1693224760" r:id="rId32"/>
        </w:object>
      </w:r>
      <w:r w:rsidRPr="005B03BD">
        <w:rPr>
          <w:rFonts w:ascii="Times New Roman" w:hAnsi="Times New Roman" w:cs="Times New Roman"/>
        </w:rPr>
        <w:t>and</w:t>
      </w:r>
      <w:r w:rsidRPr="0068125C">
        <w:rPr>
          <w:position w:val="-10"/>
        </w:rPr>
        <w:object w:dxaOrig="320" w:dyaOrig="320" w14:anchorId="2D4FD544">
          <v:shape id="_x0000_i1040" type="#_x0000_t75" style="width:16.2pt;height:16.2pt" o:ole="">
            <v:imagedata r:id="rId33" o:title=""/>
          </v:shape>
          <o:OLEObject Type="Embed" ProgID="Equation.DSMT4" ShapeID="_x0000_i1040" DrawAspect="Content" ObjectID="_1693224761" r:id="rId34"/>
        </w:object>
      </w:r>
      <w:r w:rsidRPr="00023F82">
        <w:rPr>
          <w:rFonts w:ascii="Times New Roman" w:hAnsi="Times New Roman" w:cs="Times New Roman"/>
        </w:rPr>
        <w:t>, we</w:t>
      </w:r>
      <w:r>
        <w:rPr>
          <w:rFonts w:ascii="Times New Roman" w:hAnsi="Times New Roman" w:cs="Times New Roman"/>
        </w:rPr>
        <w:t xml:space="preserve"> can calculate below:</w:t>
      </w:r>
    </w:p>
    <w:p w14:paraId="0AA03789" w14:textId="77777777" w:rsidR="00DD6478" w:rsidRDefault="00DD6478" w:rsidP="00DD6478">
      <w:pPr>
        <w:ind w:firstLineChars="150" w:firstLine="315"/>
        <w:jc w:val="right"/>
        <w:rPr>
          <w:rFonts w:ascii="Times New Roman" w:hAnsi="Times New Roman" w:cs="Times New Roman"/>
        </w:rPr>
      </w:pPr>
      <w:r w:rsidRPr="004E616D">
        <w:rPr>
          <w:rFonts w:ascii="Times New Roman" w:hAnsi="Times New Roman" w:cs="Times New Roman"/>
          <w:position w:val="-62"/>
        </w:rPr>
        <w:object w:dxaOrig="3480" w:dyaOrig="1340" w14:anchorId="6AB54E18">
          <v:shape id="_x0000_i1041" type="#_x0000_t75" style="width:174pt;height:67.2pt" o:ole="">
            <v:imagedata r:id="rId35" o:title=""/>
          </v:shape>
          <o:OLEObject Type="Embed" ProgID="Equation.DSMT4" ShapeID="_x0000_i1041" DrawAspect="Content" ObjectID="_1693224762" r:id="rId36"/>
        </w:object>
      </w:r>
      <w:r>
        <w:t xml:space="preserve">                </w:t>
      </w:r>
      <w:r w:rsidRPr="005F6C0F">
        <w:rPr>
          <w:rFonts w:ascii="Times New Roman" w:hAnsi="Times New Roman" w:cs="Times New Roman"/>
        </w:rPr>
        <w:t>(</w:t>
      </w:r>
      <w:r>
        <w:rPr>
          <w:rFonts w:ascii="Times New Roman" w:hAnsi="Times New Roman" w:cs="Times New Roman"/>
        </w:rPr>
        <w:t>5</w:t>
      </w:r>
      <w:r w:rsidRPr="005F6C0F">
        <w:rPr>
          <w:rFonts w:ascii="Times New Roman" w:hAnsi="Times New Roman" w:cs="Times New Roman"/>
        </w:rPr>
        <w:t>)</w:t>
      </w:r>
    </w:p>
    <w:p w14:paraId="3F7F32A6" w14:textId="77777777" w:rsidR="00DD6478" w:rsidRDefault="00DD6478" w:rsidP="00DD6478">
      <w:pPr>
        <w:ind w:firstLineChars="100" w:firstLine="210"/>
        <w:rPr>
          <w:rFonts w:ascii="Times New Roman" w:hAnsi="Times New Roman" w:cs="Times New Roman"/>
        </w:rPr>
      </w:pPr>
      <w:r>
        <w:rPr>
          <w:rFonts w:ascii="Times New Roman" w:hAnsi="Times New Roman" w:cs="Times New Roman"/>
        </w:rPr>
        <w:t>From Equ. (5), we can derive</w:t>
      </w:r>
      <w:r w:rsidRPr="00F74225">
        <w:rPr>
          <w:position w:val="-10"/>
        </w:rPr>
        <w:object w:dxaOrig="240" w:dyaOrig="300" w14:anchorId="4881D7FE">
          <v:shape id="_x0000_i1042" type="#_x0000_t75" style="width:13.2pt;height:13.8pt" o:ole="">
            <v:imagedata r:id="rId37" o:title=""/>
          </v:shape>
          <o:OLEObject Type="Embed" ProgID="Equation.DSMT4" ShapeID="_x0000_i1042" DrawAspect="Content" ObjectID="_1693224763" r:id="rId38"/>
        </w:object>
      </w:r>
      <w:r w:rsidRPr="005B03BD">
        <w:rPr>
          <w:rFonts w:ascii="Times New Roman" w:hAnsi="Times New Roman" w:cs="Times New Roman"/>
        </w:rPr>
        <w:t>and</w:t>
      </w:r>
      <w:r w:rsidRPr="009A23C8">
        <w:rPr>
          <w:position w:val="-10"/>
        </w:rPr>
        <w:object w:dxaOrig="320" w:dyaOrig="320" w14:anchorId="38480CFB">
          <v:shape id="_x0000_i1043" type="#_x0000_t75" style="width:16.2pt;height:16.2pt" o:ole="">
            <v:imagedata r:id="rId39" o:title=""/>
          </v:shape>
          <o:OLEObject Type="Embed" ProgID="Equation.DSMT4" ShapeID="_x0000_i1043" DrawAspect="Content" ObjectID="_1693224764" r:id="rId40"/>
        </w:object>
      </w:r>
      <w:r w:rsidRPr="009A48FD">
        <w:rPr>
          <w:rFonts w:ascii="Times New Roman" w:hAnsi="Times New Roman" w:cs="Times New Roman"/>
        </w:rPr>
        <w:t xml:space="preserve">can be </w:t>
      </w:r>
      <w:r>
        <w:rPr>
          <w:rFonts w:ascii="Times New Roman" w:hAnsi="Times New Roman" w:cs="Times New Roman"/>
        </w:rPr>
        <w:t>obtained and they are:</w:t>
      </w:r>
    </w:p>
    <w:p w14:paraId="0DC6E6C5" w14:textId="77777777" w:rsidR="00DD6478" w:rsidRDefault="00DD6478" w:rsidP="00DD6478">
      <w:pPr>
        <w:ind w:firstLineChars="100" w:firstLine="210"/>
        <w:jc w:val="right"/>
        <w:rPr>
          <w:rFonts w:ascii="Times New Roman" w:hAnsi="Times New Roman" w:cs="Times New Roman"/>
        </w:rPr>
      </w:pPr>
      <w:r w:rsidRPr="00791EF3">
        <w:rPr>
          <w:rFonts w:ascii="Times New Roman" w:hAnsi="Times New Roman" w:cs="Times New Roman"/>
          <w:position w:val="-24"/>
        </w:rPr>
        <w:object w:dxaOrig="2640" w:dyaOrig="580" w14:anchorId="3F26CDA1">
          <v:shape id="_x0000_i1044" type="#_x0000_t75" style="width:132.6pt;height:28.8pt" o:ole="">
            <v:imagedata r:id="rId41" o:title=""/>
          </v:shape>
          <o:OLEObject Type="Embed" ProgID="Equation.DSMT4" ShapeID="_x0000_i1044" DrawAspect="Content" ObjectID="_1693224765" r:id="rId42"/>
        </w:object>
      </w:r>
      <w:r>
        <w:t xml:space="preserve">                        </w:t>
      </w:r>
      <w:r w:rsidRPr="005F6C0F">
        <w:rPr>
          <w:rFonts w:ascii="Times New Roman" w:hAnsi="Times New Roman" w:cs="Times New Roman"/>
        </w:rPr>
        <w:t>(</w:t>
      </w:r>
      <w:r>
        <w:rPr>
          <w:rFonts w:ascii="Times New Roman" w:hAnsi="Times New Roman" w:cs="Times New Roman"/>
        </w:rPr>
        <w:t>6</w:t>
      </w:r>
      <w:r w:rsidRPr="005F6C0F">
        <w:rPr>
          <w:rFonts w:ascii="Times New Roman" w:hAnsi="Times New Roman" w:cs="Times New Roman"/>
        </w:rPr>
        <w:t>)</w:t>
      </w:r>
    </w:p>
    <w:p w14:paraId="228FCC97" w14:textId="77777777" w:rsidR="00DD6478" w:rsidRPr="002D7405" w:rsidRDefault="00DD6478" w:rsidP="00DD6478">
      <w:pPr>
        <w:ind w:firstLineChars="100" w:firstLine="210"/>
        <w:rPr>
          <w:rFonts w:ascii="Times New Roman" w:hAnsi="Times New Roman" w:cs="Times New Roman"/>
        </w:rPr>
      </w:pPr>
      <w:r>
        <w:rPr>
          <w:rFonts w:ascii="Times New Roman" w:hAnsi="Times New Roman" w:cs="Times New Roman"/>
        </w:rPr>
        <w:lastRenderedPageBreak/>
        <w:t>Through the above process, we can obtain</w:t>
      </w:r>
      <w:r w:rsidRPr="00F74225">
        <w:rPr>
          <w:position w:val="-10"/>
        </w:rPr>
        <w:object w:dxaOrig="240" w:dyaOrig="300" w14:anchorId="4EAB682A">
          <v:shape id="_x0000_i1045" type="#_x0000_t75" style="width:13.2pt;height:13.8pt" o:ole="">
            <v:imagedata r:id="rId43" o:title=""/>
          </v:shape>
          <o:OLEObject Type="Embed" ProgID="Equation.DSMT4" ShapeID="_x0000_i1045" DrawAspect="Content" ObjectID="_1693224766" r:id="rId44"/>
        </w:object>
      </w:r>
      <w:r w:rsidRPr="005B03BD">
        <w:rPr>
          <w:rFonts w:ascii="Times New Roman" w:hAnsi="Times New Roman" w:cs="Times New Roman"/>
        </w:rPr>
        <w:t>and</w:t>
      </w:r>
      <w:r w:rsidRPr="009A23C8">
        <w:rPr>
          <w:position w:val="-10"/>
        </w:rPr>
        <w:object w:dxaOrig="320" w:dyaOrig="320" w14:anchorId="20C7E276">
          <v:shape id="_x0000_i1046" type="#_x0000_t75" style="width:16.2pt;height:16.2pt" o:ole="">
            <v:imagedata r:id="rId45" o:title=""/>
          </v:shape>
          <o:OLEObject Type="Embed" ProgID="Equation.DSMT4" ShapeID="_x0000_i1046" DrawAspect="Content" ObjectID="_1693224767" r:id="rId46"/>
        </w:object>
      </w:r>
      <w:r w:rsidRPr="00E90C93">
        <w:rPr>
          <w:rFonts w:ascii="Times New Roman" w:hAnsi="Times New Roman" w:cs="Times New Roman"/>
        </w:rPr>
        <w:t>of one part</w:t>
      </w:r>
      <w:r>
        <w:rPr>
          <w:rFonts w:ascii="Times New Roman" w:hAnsi="Times New Roman" w:cs="Times New Roman"/>
        </w:rPr>
        <w:t>, and then we use them to test whether the</w:t>
      </w:r>
      <w:r w:rsidRPr="006A000C">
        <w:rPr>
          <w:rFonts w:ascii="Times New Roman" w:hAnsi="Times New Roman" w:cs="Times New Roman"/>
        </w:rPr>
        <w:t xml:space="preserve"> residual coefficients of </w:t>
      </w:r>
      <w:r>
        <w:rPr>
          <w:rFonts w:ascii="Times New Roman" w:hAnsi="Times New Roman" w:cs="Times New Roman"/>
        </w:rPr>
        <w:t>the other part also use them. Suppose</w:t>
      </w:r>
      <w:r w:rsidRPr="00A72FF6">
        <w:rPr>
          <w:rFonts w:ascii="Times New Roman" w:hAnsi="Times New Roman" w:cs="Times New Roman"/>
          <w:position w:val="-4"/>
        </w:rPr>
        <w:object w:dxaOrig="200" w:dyaOrig="220" w14:anchorId="2F477C1F">
          <v:shape id="_x0000_i1047" type="#_x0000_t75" style="width:9.6pt;height:11.4pt" o:ole="">
            <v:imagedata r:id="rId47" o:title=""/>
          </v:shape>
          <o:OLEObject Type="Embed" ProgID="Equation.DSMT4" ShapeID="_x0000_i1047" DrawAspect="Content" ObjectID="_1693224768" r:id="rId48"/>
        </w:object>
      </w:r>
      <w:r>
        <w:rPr>
          <w:rFonts w:ascii="Times New Roman" w:hAnsi="Times New Roman" w:cs="Times New Roman"/>
        </w:rPr>
        <w:t xml:space="preserve">is </w:t>
      </w:r>
      <w:r w:rsidRPr="006A000C">
        <w:rPr>
          <w:rFonts w:ascii="Times New Roman" w:hAnsi="Times New Roman" w:cs="Times New Roman"/>
        </w:rPr>
        <w:t xml:space="preserve">the residual coefficients of </w:t>
      </w:r>
      <w:r>
        <w:rPr>
          <w:rFonts w:ascii="Times New Roman" w:hAnsi="Times New Roman" w:cs="Times New Roman"/>
        </w:rPr>
        <w:t>the other part,</w:t>
      </w:r>
      <w:r w:rsidRPr="003C10C2">
        <w:t xml:space="preserve"> </w:t>
      </w:r>
      <w:r w:rsidRPr="003C10C2">
        <w:rPr>
          <w:position w:val="-10"/>
        </w:rPr>
        <w:object w:dxaOrig="1020" w:dyaOrig="300" w14:anchorId="64716E07">
          <v:shape id="_x0000_i1048" type="#_x0000_t75" style="width:51.6pt;height:15pt" o:ole="">
            <v:imagedata r:id="rId49" o:title=""/>
          </v:shape>
          <o:OLEObject Type="Embed" ProgID="Equation.DSMT4" ShapeID="_x0000_i1048" DrawAspect="Content" ObjectID="_1693224769" r:id="rId50"/>
        </w:object>
      </w:r>
      <w:r w:rsidRPr="006D1CF0">
        <w:rPr>
          <w:rFonts w:ascii="Times New Roman" w:hAnsi="Times New Roman" w:cs="Times New Roman"/>
        </w:rPr>
        <w:t xml:space="preserve">are </w:t>
      </w:r>
      <w:r>
        <w:rPr>
          <w:rFonts w:ascii="Times New Roman" w:hAnsi="Times New Roman" w:cs="Times New Roman"/>
        </w:rPr>
        <w:t xml:space="preserve">its </w:t>
      </w:r>
      <w:r w:rsidRPr="006D1CF0">
        <w:rPr>
          <w:rFonts w:ascii="Times New Roman" w:hAnsi="Times New Roman" w:cs="Times New Roman"/>
        </w:rPr>
        <w:t>samples</w:t>
      </w:r>
      <w:r>
        <w:rPr>
          <w:rFonts w:ascii="Times New Roman" w:hAnsi="Times New Roman" w:cs="Times New Roman"/>
        </w:rPr>
        <w:t>. We can test whether</w:t>
      </w:r>
      <w:r w:rsidRPr="00A72FF6">
        <w:rPr>
          <w:rFonts w:ascii="Times New Roman" w:hAnsi="Times New Roman" w:cs="Times New Roman"/>
          <w:position w:val="-4"/>
        </w:rPr>
        <w:object w:dxaOrig="200" w:dyaOrig="220" w14:anchorId="6E96E84B">
          <v:shape id="_x0000_i1049" type="#_x0000_t75" style="width:9.6pt;height:11.4pt" o:ole="">
            <v:imagedata r:id="rId47" o:title=""/>
          </v:shape>
          <o:OLEObject Type="Embed" ProgID="Equation.DSMT4" ShapeID="_x0000_i1049" DrawAspect="Content" ObjectID="_1693224770" r:id="rId51"/>
        </w:object>
      </w:r>
      <w:r>
        <w:rPr>
          <w:rFonts w:ascii="Times New Roman" w:hAnsi="Times New Roman" w:cs="Times New Roman"/>
        </w:rPr>
        <w:t>also use</w:t>
      </w:r>
      <w:r w:rsidRPr="00F74225">
        <w:rPr>
          <w:position w:val="-10"/>
        </w:rPr>
        <w:object w:dxaOrig="240" w:dyaOrig="300" w14:anchorId="2E5A78B6">
          <v:shape id="_x0000_i1050" type="#_x0000_t75" style="width:13.2pt;height:15.6pt" o:ole="">
            <v:imagedata r:id="rId52" o:title=""/>
          </v:shape>
          <o:OLEObject Type="Embed" ProgID="Equation.DSMT4" ShapeID="_x0000_i1050" DrawAspect="Content" ObjectID="_1693224771" r:id="rId53"/>
        </w:object>
      </w:r>
      <w:r w:rsidRPr="005B03BD">
        <w:rPr>
          <w:rFonts w:ascii="Times New Roman" w:hAnsi="Times New Roman" w:cs="Times New Roman"/>
        </w:rPr>
        <w:t>and</w:t>
      </w:r>
      <w:r w:rsidRPr="009A23C8">
        <w:rPr>
          <w:position w:val="-10"/>
        </w:rPr>
        <w:object w:dxaOrig="320" w:dyaOrig="320" w14:anchorId="5FD5B482">
          <v:shape id="_x0000_i1051" type="#_x0000_t75" style="width:16.2pt;height:16.2pt" o:ole="">
            <v:imagedata r:id="rId54" o:title=""/>
          </v:shape>
          <o:OLEObject Type="Embed" ProgID="Equation.DSMT4" ShapeID="_x0000_i1051" DrawAspect="Content" ObjectID="_1693224772" r:id="rId55"/>
        </w:object>
      </w:r>
      <w:r w:rsidRPr="000B74EC">
        <w:rPr>
          <w:rFonts w:ascii="Times New Roman" w:hAnsi="Times New Roman" w:cs="Times New Roman"/>
        </w:rPr>
        <w:t>as follows:</w:t>
      </w:r>
    </w:p>
    <w:p w14:paraId="01A8791A" w14:textId="77777777" w:rsidR="00DD6478" w:rsidRDefault="00DD6478" w:rsidP="00DD6478">
      <w:pPr>
        <w:ind w:firstLineChars="100" w:firstLine="210"/>
        <w:jc w:val="right"/>
      </w:pPr>
      <w:r w:rsidRPr="009A23C8">
        <w:rPr>
          <w:position w:val="-30"/>
        </w:rPr>
        <w:object w:dxaOrig="1100" w:dyaOrig="700" w14:anchorId="247AC9A0">
          <v:shape id="_x0000_i1052" type="#_x0000_t75" style="width:54pt;height:34.8pt" o:ole="">
            <v:imagedata r:id="rId56" o:title=""/>
          </v:shape>
          <o:OLEObject Type="Embed" ProgID="Equation.DSMT4" ShapeID="_x0000_i1052" DrawAspect="Content" ObjectID="_1693224773" r:id="rId57"/>
        </w:object>
      </w:r>
      <w:r>
        <w:rPr>
          <w:rFonts w:hint="eastAsia"/>
        </w:rPr>
        <w:t>,</w:t>
      </w:r>
      <w:r>
        <w:t xml:space="preserve">                             </w:t>
      </w:r>
      <w:r w:rsidRPr="005F6C0F">
        <w:rPr>
          <w:rFonts w:ascii="Times New Roman" w:hAnsi="Times New Roman" w:cs="Times New Roman"/>
        </w:rPr>
        <w:t>(</w:t>
      </w:r>
      <w:r>
        <w:rPr>
          <w:rFonts w:ascii="Times New Roman" w:hAnsi="Times New Roman" w:cs="Times New Roman"/>
        </w:rPr>
        <w:t>7</w:t>
      </w:r>
      <w:r w:rsidRPr="005F6C0F">
        <w:rPr>
          <w:rFonts w:ascii="Times New Roman" w:hAnsi="Times New Roman" w:cs="Times New Roman"/>
        </w:rPr>
        <w:t>)</w:t>
      </w:r>
    </w:p>
    <w:p w14:paraId="373A8F6C" w14:textId="77777777" w:rsidR="00DD6478" w:rsidRDefault="00DD6478" w:rsidP="00DD6478">
      <w:pPr>
        <w:rPr>
          <w:rFonts w:ascii="Times New Roman" w:hAnsi="Times New Roman" w:cs="Times New Roman"/>
        </w:rPr>
      </w:pPr>
      <w:r>
        <w:rPr>
          <w:rFonts w:ascii="Times New Roman" w:hAnsi="Times New Roman" w:cs="Times New Roman" w:hint="eastAsia"/>
        </w:rPr>
        <w:t>wher</w:t>
      </w:r>
      <w:r>
        <w:rPr>
          <w:rFonts w:ascii="Times New Roman" w:hAnsi="Times New Roman" w:cs="Times New Roman"/>
        </w:rPr>
        <w:t>e</w:t>
      </w:r>
      <w:r w:rsidRPr="00A46EC2">
        <w:rPr>
          <w:rFonts w:ascii="Times New Roman" w:hAnsi="Times New Roman" w:cs="Times New Roman"/>
          <w:position w:val="-6"/>
        </w:rPr>
        <w:object w:dxaOrig="220" w:dyaOrig="200" w14:anchorId="1595D645">
          <v:shape id="_x0000_i1053" type="#_x0000_t75" style="width:10.8pt;height:10.8pt" o:ole="">
            <v:imagedata r:id="rId58" o:title=""/>
          </v:shape>
          <o:OLEObject Type="Embed" ProgID="Equation.DSMT4" ShapeID="_x0000_i1053" DrawAspect="Content" ObjectID="_1693224774" r:id="rId59"/>
        </w:object>
      </w:r>
      <w:r w:rsidRPr="00263AF9">
        <w:rPr>
          <w:rFonts w:ascii="Times New Roman" w:hAnsi="Times New Roman" w:cs="Times New Roman"/>
        </w:rPr>
        <w:t>is the significance level value</w:t>
      </w:r>
      <w:r>
        <w:rPr>
          <w:rFonts w:ascii="Times New Roman" w:hAnsi="Times New Roman" w:cs="Times New Roman"/>
        </w:rPr>
        <w:t>. F</w:t>
      </w:r>
      <w:r>
        <w:rPr>
          <w:rFonts w:ascii="Times New Roman" w:hAnsi="Times New Roman" w:cs="Times New Roman" w:hint="eastAsia"/>
        </w:rPr>
        <w:t>or</w:t>
      </w:r>
      <w:r>
        <w:rPr>
          <w:rFonts w:ascii="Times New Roman" w:hAnsi="Times New Roman" w:cs="Times New Roman"/>
        </w:rPr>
        <w:t xml:space="preserve"> </w:t>
      </w:r>
      <w:r>
        <w:rPr>
          <w:rFonts w:ascii="Times New Roman" w:hAnsi="Times New Roman" w:cs="Times New Roman" w:hint="eastAsia"/>
        </w:rPr>
        <w:t>any</w:t>
      </w:r>
      <w:r w:rsidRPr="00A46EC2">
        <w:rPr>
          <w:rFonts w:ascii="Times New Roman" w:hAnsi="Times New Roman" w:cs="Times New Roman"/>
          <w:position w:val="-6"/>
        </w:rPr>
        <w:object w:dxaOrig="220" w:dyaOrig="200" w14:anchorId="3049D20F">
          <v:shape id="_x0000_i1054" type="#_x0000_t75" style="width:10.8pt;height:10.8pt" o:ole="">
            <v:imagedata r:id="rId60" o:title=""/>
          </v:shape>
          <o:OLEObject Type="Embed" ProgID="Equation.DSMT4" ShapeID="_x0000_i1054" DrawAspect="Content" ObjectID="_1693224775" r:id="rId61"/>
        </w:object>
      </w:r>
      <w:r>
        <w:rPr>
          <w:rFonts w:ascii="Times New Roman" w:hAnsi="Times New Roman" w:cs="Times New Roman"/>
        </w:rPr>
        <w:t>, the corresponding threshold value</w:t>
      </w:r>
      <w:r w:rsidRPr="009C08B1">
        <w:rPr>
          <w:position w:val="-10"/>
        </w:rPr>
        <w:object w:dxaOrig="240" w:dyaOrig="300" w14:anchorId="1B0C5DBF">
          <v:shape id="_x0000_i1055" type="#_x0000_t75" style="width:12pt;height:15pt" o:ole="">
            <v:imagedata r:id="rId62" o:title=""/>
          </v:shape>
          <o:OLEObject Type="Embed" ProgID="Equation.DSMT4" ShapeID="_x0000_i1055" DrawAspect="Content" ObjectID="_1693224776" r:id="rId63"/>
        </w:object>
      </w:r>
      <w:r w:rsidRPr="007F4B79">
        <w:rPr>
          <w:rFonts w:ascii="Times New Roman" w:hAnsi="Times New Roman" w:cs="Times New Roman"/>
        </w:rPr>
        <w:t xml:space="preserve">can be obtained by checking </w:t>
      </w:r>
      <w:r>
        <w:rPr>
          <w:rFonts w:ascii="Times New Roman" w:hAnsi="Times New Roman" w:cs="Times New Roman"/>
        </w:rPr>
        <w:t>G</w:t>
      </w:r>
      <w:r w:rsidRPr="00F167A4">
        <w:rPr>
          <w:rFonts w:ascii="Times New Roman" w:hAnsi="Times New Roman" w:cs="Times New Roman"/>
        </w:rPr>
        <w:t>aussian distribution table</w:t>
      </w:r>
      <w:r w:rsidRPr="007F4B79">
        <w:rPr>
          <w:rFonts w:ascii="Times New Roman" w:hAnsi="Times New Roman" w:cs="Times New Roman"/>
        </w:rPr>
        <w:t>.</w:t>
      </w:r>
      <w:r>
        <w:rPr>
          <w:rFonts w:ascii="Times New Roman" w:hAnsi="Times New Roman" w:cs="Times New Roman"/>
        </w:rPr>
        <w:t xml:space="preserve"> If (7) is satisfied, the residual coefficients of the two parts do not use the same </w:t>
      </w:r>
      <w:r w:rsidRPr="005B03BD">
        <w:rPr>
          <w:rFonts w:ascii="Times New Roman" w:hAnsi="Times New Roman" w:cs="Times New Roman"/>
        </w:rPr>
        <w:t>expected value and variance</w:t>
      </w:r>
      <w:r>
        <w:rPr>
          <w:rFonts w:ascii="Times New Roman" w:hAnsi="Times New Roman" w:cs="Times New Roman"/>
        </w:rPr>
        <w:t>. Therefore, the two parts are significantly different, the current CU needs not to be checked and be skipped directly.</w:t>
      </w:r>
    </w:p>
    <w:p w14:paraId="5C9CE5D2" w14:textId="77777777" w:rsidR="00DD6478" w:rsidRPr="00470DD9" w:rsidRDefault="00DD6478" w:rsidP="00DD6478">
      <w:pPr>
        <w:ind w:firstLineChars="150" w:firstLine="315"/>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different depths may have different probability to be skipped, so we need to select the best threshold value of every depth. For depth 2, we select some common values to check, their corresponding </w:t>
      </w:r>
      <w:r w:rsidRPr="005F2FE6">
        <w:rPr>
          <w:rFonts w:ascii="Times New Roman" w:hAnsi="Times New Roman" w:cs="Times New Roman"/>
        </w:rPr>
        <w:t>coding efficienc</w:t>
      </w:r>
      <w:r>
        <w:rPr>
          <w:rFonts w:ascii="Times New Roman" w:hAnsi="Times New Roman" w:cs="Times New Roman"/>
        </w:rPr>
        <w:t xml:space="preserve">ies are relatively large. In order to improve </w:t>
      </w:r>
      <w:r w:rsidRPr="005F2FE6">
        <w:rPr>
          <w:rFonts w:ascii="Times New Roman" w:hAnsi="Times New Roman" w:cs="Times New Roman"/>
        </w:rPr>
        <w:t>coding efficienc</w:t>
      </w:r>
      <w:r>
        <w:rPr>
          <w:rFonts w:ascii="Times New Roman" w:hAnsi="Times New Roman" w:cs="Times New Roman"/>
        </w:rPr>
        <w:t>y, we select the largest values 3.49 in G</w:t>
      </w:r>
      <w:r w:rsidRPr="00F167A4">
        <w:rPr>
          <w:rFonts w:ascii="Times New Roman" w:hAnsi="Times New Roman" w:cs="Times New Roman"/>
        </w:rPr>
        <w:t>aussian distribution table</w:t>
      </w:r>
      <w:r>
        <w:rPr>
          <w:rFonts w:ascii="Times New Roman" w:hAnsi="Times New Roman" w:cs="Times New Roman"/>
        </w:rPr>
        <w:t xml:space="preserve">, and further use its </w:t>
      </w:r>
      <w:r w:rsidRPr="001B394C">
        <w:rPr>
          <w:rFonts w:ascii="Times New Roman" w:hAnsi="Times New Roman" w:cs="Times New Roman"/>
        </w:rPr>
        <w:t>multiple</w:t>
      </w:r>
      <w:r>
        <w:rPr>
          <w:rFonts w:ascii="Times New Roman" w:hAnsi="Times New Roman" w:cs="Times New Roman"/>
        </w:rPr>
        <w:t xml:space="preserve">s in testing, the corresponding </w:t>
      </w:r>
      <w:r w:rsidRPr="005F2FE6">
        <w:rPr>
          <w:rFonts w:ascii="Times New Roman" w:hAnsi="Times New Roman" w:cs="Times New Roman"/>
        </w:rPr>
        <w:t>coding efficiency</w:t>
      </w:r>
      <w:r>
        <w:rPr>
          <w:rFonts w:ascii="Times New Roman" w:hAnsi="Times New Roman" w:cs="Times New Roman"/>
        </w:rPr>
        <w:t xml:space="preserve"> </w:t>
      </w:r>
      <w:r w:rsidRPr="00356C69">
        <w:rPr>
          <w:rFonts w:ascii="Times New Roman" w:hAnsi="Times New Roman" w:cs="Times New Roman"/>
        </w:rPr>
        <w:t xml:space="preserve">are listed in Table </w:t>
      </w:r>
      <w:r>
        <w:rPr>
          <w:rFonts w:ascii="Times New Roman" w:hAnsi="Times New Roman" w:cs="Times New Roman"/>
        </w:rPr>
        <w:t xml:space="preserve">2. </w:t>
      </w:r>
    </w:p>
    <w:p w14:paraId="0A298874" w14:textId="77777777" w:rsidR="00DD6478" w:rsidRDefault="00DD6478" w:rsidP="00DD6478">
      <w:pPr>
        <w:jc w:val="center"/>
      </w:pPr>
      <w:r w:rsidRPr="00356C69">
        <w:rPr>
          <w:rFonts w:ascii="Times New Roman" w:hAnsi="Times New Roman" w:cs="Times New Roman"/>
        </w:rPr>
        <w:t xml:space="preserve">Table </w:t>
      </w:r>
      <w:r>
        <w:rPr>
          <w:rFonts w:ascii="Times New Roman" w:hAnsi="Times New Roman" w:cs="Times New Roman"/>
        </w:rPr>
        <w:t xml:space="preserve">2. </w:t>
      </w:r>
      <w:r w:rsidRPr="005F2FE6">
        <w:rPr>
          <w:rFonts w:ascii="Times New Roman" w:hAnsi="Times New Roman" w:cs="Times New Roman"/>
        </w:rPr>
        <w:t>coding efficiency</w:t>
      </w:r>
      <w:r>
        <w:rPr>
          <w:rFonts w:ascii="Times New Roman" w:hAnsi="Times New Roman" w:cs="Times New Roman"/>
        </w:rPr>
        <w:t xml:space="preserve"> under different test values</w:t>
      </w:r>
    </w:p>
    <w:tbl>
      <w:tblPr>
        <w:tblStyle w:val="a8"/>
        <w:tblW w:w="0" w:type="auto"/>
        <w:jc w:val="center"/>
        <w:tblLook w:val="04A0" w:firstRow="1" w:lastRow="0" w:firstColumn="1" w:lastColumn="0" w:noHBand="0" w:noVBand="1"/>
      </w:tblPr>
      <w:tblGrid>
        <w:gridCol w:w="1560"/>
        <w:gridCol w:w="851"/>
        <w:gridCol w:w="866"/>
        <w:gridCol w:w="831"/>
        <w:gridCol w:w="794"/>
        <w:gridCol w:w="794"/>
        <w:gridCol w:w="794"/>
        <w:gridCol w:w="794"/>
        <w:gridCol w:w="759"/>
      </w:tblGrid>
      <w:tr w:rsidR="00DD6478" w:rsidRPr="00341AC3" w14:paraId="7547275B" w14:textId="77777777" w:rsidTr="00B71AE0">
        <w:trPr>
          <w:trHeight w:val="634"/>
          <w:jc w:val="center"/>
        </w:trPr>
        <w:tc>
          <w:tcPr>
            <w:tcW w:w="1560" w:type="dxa"/>
            <w:tcBorders>
              <w:tl2br w:val="single" w:sz="4" w:space="0" w:color="auto"/>
            </w:tcBorders>
            <w:noWrap/>
            <w:hideMark/>
          </w:tcPr>
          <w:p w14:paraId="7664717A" w14:textId="77777777" w:rsidR="00DD6478" w:rsidRDefault="00DD6478" w:rsidP="00B71AE0">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Test values</w:t>
            </w:r>
          </w:p>
          <w:p w14:paraId="06623D06" w14:textId="77777777" w:rsidR="00DD6478" w:rsidRPr="00341AC3" w:rsidRDefault="00DD6478" w:rsidP="00B71AE0">
            <w:pPr>
              <w:rPr>
                <w:rFonts w:ascii="Times New Roman" w:hAnsi="Times New Roman" w:cs="Times New Roman"/>
              </w:rPr>
            </w:pPr>
            <w:r>
              <w:rPr>
                <w:rFonts w:ascii="Times New Roman" w:hAnsi="Times New Roman" w:cs="Times New Roman"/>
              </w:rPr>
              <w:t>S</w:t>
            </w:r>
            <w:r w:rsidRPr="00341AC3">
              <w:rPr>
                <w:rFonts w:ascii="Times New Roman" w:hAnsi="Times New Roman" w:cs="Times New Roman"/>
              </w:rPr>
              <w:t>equence</w:t>
            </w:r>
          </w:p>
        </w:tc>
        <w:tc>
          <w:tcPr>
            <w:tcW w:w="851" w:type="dxa"/>
            <w:noWrap/>
            <w:vAlign w:val="center"/>
            <w:hideMark/>
          </w:tcPr>
          <w:p w14:paraId="01CBD1A5" w14:textId="77777777" w:rsidR="00DD6478" w:rsidRPr="008064A8" w:rsidRDefault="00DD6478" w:rsidP="00B71AE0">
            <w:pPr>
              <w:widowControl/>
              <w:jc w:val="center"/>
              <w:rPr>
                <w:rFonts w:ascii="Times New Roman" w:eastAsia="等线" w:hAnsi="Times New Roman" w:cs="Times New Roman"/>
                <w:color w:val="000000"/>
                <w:szCs w:val="21"/>
              </w:rPr>
            </w:pPr>
            <w:r>
              <w:rPr>
                <w:rFonts w:ascii="Times New Roman" w:hAnsi="Times New Roman" w:cs="Times New Roman"/>
              </w:rPr>
              <w:t>3</w:t>
            </w:r>
            <w:r w:rsidRPr="00341AC3">
              <w:rPr>
                <w:rFonts w:ascii="Times New Roman" w:hAnsi="Times New Roman" w:cs="Times New Roman"/>
              </w:rPr>
              <w:t>.</w:t>
            </w:r>
            <w:r>
              <w:rPr>
                <w:rFonts w:ascii="Times New Roman" w:hAnsi="Times New Roman" w:cs="Times New Roman"/>
              </w:rPr>
              <w:t>49</w:t>
            </w:r>
          </w:p>
        </w:tc>
        <w:tc>
          <w:tcPr>
            <w:tcW w:w="866" w:type="dxa"/>
            <w:noWrap/>
            <w:vAlign w:val="center"/>
            <w:hideMark/>
          </w:tcPr>
          <w:p w14:paraId="03365ED8" w14:textId="77777777" w:rsidR="00DD6478" w:rsidRPr="008064A8" w:rsidRDefault="00DD6478" w:rsidP="00B71AE0">
            <w:pPr>
              <w:widowControl/>
              <w:jc w:val="center"/>
              <w:rPr>
                <w:rFonts w:ascii="Times New Roman" w:eastAsia="等线" w:hAnsi="Times New Roman" w:cs="Times New Roman"/>
                <w:color w:val="000000"/>
                <w:szCs w:val="21"/>
              </w:rPr>
            </w:pPr>
            <w:r>
              <w:rPr>
                <w:rFonts w:ascii="Times New Roman" w:hAnsi="Times New Roman" w:cs="Times New Roman"/>
              </w:rPr>
              <w:t>6</w:t>
            </w:r>
            <w:r w:rsidRPr="00341AC3">
              <w:rPr>
                <w:rFonts w:ascii="Times New Roman" w:hAnsi="Times New Roman" w:cs="Times New Roman"/>
              </w:rPr>
              <w:t>.</w:t>
            </w:r>
            <w:r>
              <w:rPr>
                <w:rFonts w:ascii="Times New Roman" w:hAnsi="Times New Roman" w:cs="Times New Roman"/>
              </w:rPr>
              <w:t>98</w:t>
            </w:r>
          </w:p>
        </w:tc>
        <w:tc>
          <w:tcPr>
            <w:tcW w:w="831" w:type="dxa"/>
            <w:noWrap/>
            <w:vAlign w:val="center"/>
            <w:hideMark/>
          </w:tcPr>
          <w:p w14:paraId="57E124EA" w14:textId="77777777" w:rsidR="00DD6478" w:rsidRPr="008064A8" w:rsidRDefault="00DD6478" w:rsidP="00B71AE0">
            <w:pPr>
              <w:widowControl/>
              <w:jc w:val="center"/>
              <w:rPr>
                <w:rFonts w:ascii="Times New Roman" w:eastAsia="等线" w:hAnsi="Times New Roman" w:cs="Times New Roman"/>
                <w:color w:val="000000"/>
                <w:szCs w:val="21"/>
              </w:rPr>
            </w:pPr>
            <w:r w:rsidRPr="00341AC3">
              <w:rPr>
                <w:rFonts w:ascii="Times New Roman" w:hAnsi="Times New Roman" w:cs="Times New Roman"/>
              </w:rPr>
              <w:t>1</w:t>
            </w:r>
            <w:r>
              <w:rPr>
                <w:rFonts w:ascii="Times New Roman" w:hAnsi="Times New Roman" w:cs="Times New Roman"/>
              </w:rPr>
              <w:t>0</w:t>
            </w:r>
            <w:r w:rsidRPr="00341AC3">
              <w:rPr>
                <w:rFonts w:ascii="Times New Roman" w:hAnsi="Times New Roman" w:cs="Times New Roman"/>
              </w:rPr>
              <w:t>.4</w:t>
            </w:r>
            <w:r>
              <w:rPr>
                <w:rFonts w:ascii="Times New Roman" w:hAnsi="Times New Roman" w:cs="Times New Roman"/>
              </w:rPr>
              <w:t>7</w:t>
            </w:r>
          </w:p>
        </w:tc>
        <w:tc>
          <w:tcPr>
            <w:tcW w:w="794" w:type="dxa"/>
            <w:noWrap/>
            <w:vAlign w:val="center"/>
            <w:hideMark/>
          </w:tcPr>
          <w:p w14:paraId="7352086E" w14:textId="77777777" w:rsidR="00DD6478" w:rsidRPr="008064A8" w:rsidRDefault="00DD6478" w:rsidP="00B71AE0">
            <w:pPr>
              <w:widowControl/>
              <w:jc w:val="center"/>
              <w:rPr>
                <w:rFonts w:ascii="Times New Roman" w:eastAsia="等线" w:hAnsi="Times New Roman" w:cs="Times New Roman"/>
                <w:color w:val="000000"/>
                <w:szCs w:val="21"/>
              </w:rPr>
            </w:pPr>
            <w:r w:rsidRPr="00341AC3">
              <w:rPr>
                <w:rFonts w:ascii="Times New Roman" w:hAnsi="Times New Roman" w:cs="Times New Roman"/>
              </w:rPr>
              <w:t>1</w:t>
            </w:r>
            <w:r>
              <w:rPr>
                <w:rFonts w:ascii="Times New Roman" w:hAnsi="Times New Roman" w:cs="Times New Roman"/>
              </w:rPr>
              <w:t>3</w:t>
            </w:r>
            <w:r w:rsidRPr="00341AC3">
              <w:rPr>
                <w:rFonts w:ascii="Times New Roman" w:hAnsi="Times New Roman" w:cs="Times New Roman"/>
              </w:rPr>
              <w:t>.</w:t>
            </w:r>
            <w:r>
              <w:rPr>
                <w:rFonts w:ascii="Times New Roman" w:hAnsi="Times New Roman" w:cs="Times New Roman"/>
              </w:rPr>
              <w:t>9</w:t>
            </w:r>
            <w:r w:rsidRPr="00341AC3">
              <w:rPr>
                <w:rFonts w:ascii="Times New Roman" w:hAnsi="Times New Roman" w:cs="Times New Roman"/>
              </w:rPr>
              <w:t>6</w:t>
            </w:r>
          </w:p>
        </w:tc>
        <w:tc>
          <w:tcPr>
            <w:tcW w:w="794" w:type="dxa"/>
            <w:noWrap/>
            <w:vAlign w:val="center"/>
            <w:hideMark/>
          </w:tcPr>
          <w:p w14:paraId="2D1A5DF2" w14:textId="77777777" w:rsidR="00DD6478" w:rsidRPr="008064A8" w:rsidRDefault="00DD6478" w:rsidP="00B71AE0">
            <w:pPr>
              <w:widowControl/>
              <w:jc w:val="center"/>
              <w:rPr>
                <w:rFonts w:ascii="Times New Roman" w:eastAsia="等线" w:hAnsi="Times New Roman" w:cs="Times New Roman"/>
                <w:color w:val="000000"/>
                <w:szCs w:val="21"/>
              </w:rPr>
            </w:pPr>
            <w:r w:rsidRPr="00341AC3">
              <w:rPr>
                <w:rFonts w:ascii="Times New Roman" w:hAnsi="Times New Roman" w:cs="Times New Roman"/>
              </w:rPr>
              <w:t>1</w:t>
            </w:r>
            <w:r>
              <w:rPr>
                <w:rFonts w:ascii="Times New Roman" w:hAnsi="Times New Roman" w:cs="Times New Roman"/>
              </w:rPr>
              <w:t>7</w:t>
            </w:r>
            <w:r w:rsidRPr="00341AC3">
              <w:rPr>
                <w:rFonts w:ascii="Times New Roman" w:hAnsi="Times New Roman" w:cs="Times New Roman"/>
              </w:rPr>
              <w:t>.</w:t>
            </w:r>
            <w:r>
              <w:rPr>
                <w:rFonts w:ascii="Times New Roman" w:hAnsi="Times New Roman" w:cs="Times New Roman"/>
              </w:rPr>
              <w:t>45</w:t>
            </w:r>
          </w:p>
        </w:tc>
        <w:tc>
          <w:tcPr>
            <w:tcW w:w="794" w:type="dxa"/>
            <w:noWrap/>
            <w:vAlign w:val="center"/>
            <w:hideMark/>
          </w:tcPr>
          <w:p w14:paraId="6792DBA9" w14:textId="77777777" w:rsidR="00DD6478" w:rsidRPr="008064A8" w:rsidRDefault="00DD6478" w:rsidP="00B71AE0">
            <w:pPr>
              <w:widowControl/>
              <w:jc w:val="center"/>
              <w:rPr>
                <w:rFonts w:ascii="Times New Roman" w:eastAsia="等线" w:hAnsi="Times New Roman" w:cs="Times New Roman"/>
                <w:color w:val="000000"/>
                <w:szCs w:val="21"/>
              </w:rPr>
            </w:pPr>
            <w:bookmarkStart w:id="4" w:name="_Hlk70514649"/>
            <w:r w:rsidRPr="00341AC3">
              <w:rPr>
                <w:rFonts w:ascii="Times New Roman" w:hAnsi="Times New Roman" w:cs="Times New Roman"/>
              </w:rPr>
              <w:t>2</w:t>
            </w:r>
            <w:r>
              <w:rPr>
                <w:rFonts w:ascii="Times New Roman" w:hAnsi="Times New Roman" w:cs="Times New Roman"/>
              </w:rPr>
              <w:t>0.94</w:t>
            </w:r>
            <w:bookmarkEnd w:id="4"/>
          </w:p>
        </w:tc>
        <w:tc>
          <w:tcPr>
            <w:tcW w:w="794" w:type="dxa"/>
            <w:noWrap/>
            <w:vAlign w:val="center"/>
            <w:hideMark/>
          </w:tcPr>
          <w:p w14:paraId="0801DEEE" w14:textId="77777777" w:rsidR="00DD6478" w:rsidRPr="008064A8" w:rsidRDefault="00DD6478" w:rsidP="00B71AE0">
            <w:pPr>
              <w:widowControl/>
              <w:jc w:val="center"/>
              <w:rPr>
                <w:rFonts w:ascii="Times New Roman" w:eastAsia="等线" w:hAnsi="Times New Roman" w:cs="Times New Roman"/>
                <w:color w:val="000000"/>
                <w:szCs w:val="21"/>
              </w:rPr>
            </w:pPr>
            <w:r w:rsidRPr="00341AC3">
              <w:rPr>
                <w:rFonts w:ascii="Times New Roman" w:hAnsi="Times New Roman" w:cs="Times New Roman"/>
              </w:rPr>
              <w:t>2</w:t>
            </w:r>
            <w:r>
              <w:rPr>
                <w:rFonts w:ascii="Times New Roman" w:hAnsi="Times New Roman" w:cs="Times New Roman"/>
              </w:rPr>
              <w:t>4</w:t>
            </w:r>
            <w:r w:rsidRPr="00341AC3">
              <w:rPr>
                <w:rFonts w:ascii="Times New Roman" w:hAnsi="Times New Roman" w:cs="Times New Roman"/>
              </w:rPr>
              <w:t>.</w:t>
            </w:r>
            <w:r>
              <w:rPr>
                <w:rFonts w:ascii="Times New Roman" w:hAnsi="Times New Roman" w:cs="Times New Roman"/>
              </w:rPr>
              <w:t>43</w:t>
            </w:r>
          </w:p>
        </w:tc>
        <w:tc>
          <w:tcPr>
            <w:tcW w:w="759" w:type="dxa"/>
            <w:vAlign w:val="center"/>
          </w:tcPr>
          <w:p w14:paraId="4AD1FF97" w14:textId="77777777" w:rsidR="00DD6478" w:rsidRPr="00BE4D03" w:rsidRDefault="00DD6478" w:rsidP="00B71AE0">
            <w:pPr>
              <w:widowControl/>
              <w:jc w:val="center"/>
              <w:rPr>
                <w:rFonts w:ascii="Times New Roman" w:eastAsia="等线" w:hAnsi="Times New Roman" w:cs="Times New Roman"/>
                <w:color w:val="000000"/>
                <w:szCs w:val="21"/>
              </w:rPr>
            </w:pPr>
            <w:r w:rsidRPr="00341AC3">
              <w:rPr>
                <w:rFonts w:ascii="Times New Roman" w:hAnsi="Times New Roman" w:cs="Times New Roman"/>
              </w:rPr>
              <w:t>2</w:t>
            </w:r>
            <w:r>
              <w:rPr>
                <w:rFonts w:ascii="Times New Roman" w:hAnsi="Times New Roman" w:cs="Times New Roman"/>
              </w:rPr>
              <w:t>7</w:t>
            </w:r>
            <w:r w:rsidRPr="00341AC3">
              <w:rPr>
                <w:rFonts w:ascii="Times New Roman" w:hAnsi="Times New Roman" w:cs="Times New Roman"/>
              </w:rPr>
              <w:t>.</w:t>
            </w:r>
            <w:r>
              <w:rPr>
                <w:rFonts w:ascii="Times New Roman" w:hAnsi="Times New Roman" w:cs="Times New Roman"/>
              </w:rPr>
              <w:t>92</w:t>
            </w:r>
          </w:p>
        </w:tc>
      </w:tr>
      <w:tr w:rsidR="00DD6478" w:rsidRPr="00341AC3" w14:paraId="340A109D" w14:textId="77777777" w:rsidTr="00B71AE0">
        <w:trPr>
          <w:trHeight w:val="285"/>
          <w:jc w:val="center"/>
        </w:trPr>
        <w:tc>
          <w:tcPr>
            <w:tcW w:w="1560" w:type="dxa"/>
            <w:noWrap/>
            <w:hideMark/>
          </w:tcPr>
          <w:p w14:paraId="45BDD6A7" w14:textId="77777777" w:rsidR="00DD6478" w:rsidRPr="00341AC3" w:rsidRDefault="00DD6478" w:rsidP="00B71AE0">
            <w:pPr>
              <w:jc w:val="center"/>
              <w:rPr>
                <w:rFonts w:ascii="Times New Roman" w:hAnsi="Times New Roman" w:cs="Times New Roman"/>
              </w:rPr>
            </w:pPr>
            <w:r w:rsidRPr="00341AC3">
              <w:rPr>
                <w:rFonts w:ascii="Times New Roman" w:hAnsi="Times New Roman" w:cs="Times New Roman"/>
              </w:rPr>
              <w:t>blue_sky</w:t>
            </w:r>
          </w:p>
        </w:tc>
        <w:tc>
          <w:tcPr>
            <w:tcW w:w="851" w:type="dxa"/>
            <w:noWrap/>
            <w:hideMark/>
          </w:tcPr>
          <w:p w14:paraId="1EE0A39B"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0.36%</w:t>
            </w:r>
          </w:p>
        </w:tc>
        <w:tc>
          <w:tcPr>
            <w:tcW w:w="866" w:type="dxa"/>
            <w:noWrap/>
            <w:hideMark/>
          </w:tcPr>
          <w:p w14:paraId="2AF12A1B"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0.40%</w:t>
            </w:r>
          </w:p>
        </w:tc>
        <w:tc>
          <w:tcPr>
            <w:tcW w:w="831" w:type="dxa"/>
            <w:noWrap/>
            <w:hideMark/>
          </w:tcPr>
          <w:p w14:paraId="00E91B83"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0.38%</w:t>
            </w:r>
          </w:p>
        </w:tc>
        <w:tc>
          <w:tcPr>
            <w:tcW w:w="794" w:type="dxa"/>
            <w:noWrap/>
            <w:hideMark/>
          </w:tcPr>
          <w:p w14:paraId="09D131EE"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0.27%</w:t>
            </w:r>
          </w:p>
        </w:tc>
        <w:tc>
          <w:tcPr>
            <w:tcW w:w="794" w:type="dxa"/>
            <w:noWrap/>
            <w:hideMark/>
          </w:tcPr>
          <w:p w14:paraId="397539ED"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0.15%</w:t>
            </w:r>
          </w:p>
        </w:tc>
        <w:tc>
          <w:tcPr>
            <w:tcW w:w="794" w:type="dxa"/>
            <w:noWrap/>
            <w:hideMark/>
          </w:tcPr>
          <w:p w14:paraId="613BFC7E"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0.10%</w:t>
            </w:r>
          </w:p>
        </w:tc>
        <w:tc>
          <w:tcPr>
            <w:tcW w:w="794" w:type="dxa"/>
            <w:noWrap/>
            <w:hideMark/>
          </w:tcPr>
          <w:p w14:paraId="5552698E"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0.04%</w:t>
            </w:r>
          </w:p>
        </w:tc>
        <w:tc>
          <w:tcPr>
            <w:tcW w:w="759" w:type="dxa"/>
          </w:tcPr>
          <w:p w14:paraId="55A8491F"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0.04%</w:t>
            </w:r>
          </w:p>
        </w:tc>
      </w:tr>
      <w:tr w:rsidR="00DD6478" w:rsidRPr="00341AC3" w14:paraId="4657E80F" w14:textId="77777777" w:rsidTr="00B71AE0">
        <w:trPr>
          <w:trHeight w:val="285"/>
          <w:jc w:val="center"/>
        </w:trPr>
        <w:tc>
          <w:tcPr>
            <w:tcW w:w="1560" w:type="dxa"/>
            <w:noWrap/>
            <w:hideMark/>
          </w:tcPr>
          <w:p w14:paraId="012C3586" w14:textId="77777777" w:rsidR="00DD6478" w:rsidRPr="00341AC3" w:rsidRDefault="00DD6478" w:rsidP="00B71AE0">
            <w:pPr>
              <w:jc w:val="center"/>
              <w:rPr>
                <w:rFonts w:ascii="Times New Roman" w:hAnsi="Times New Roman" w:cs="Times New Roman"/>
              </w:rPr>
            </w:pPr>
            <w:r w:rsidRPr="00341AC3">
              <w:rPr>
                <w:rFonts w:ascii="Times New Roman" w:hAnsi="Times New Roman" w:cs="Times New Roman"/>
              </w:rPr>
              <w:t>ducks</w:t>
            </w:r>
          </w:p>
        </w:tc>
        <w:tc>
          <w:tcPr>
            <w:tcW w:w="851" w:type="dxa"/>
            <w:noWrap/>
            <w:hideMark/>
          </w:tcPr>
          <w:p w14:paraId="180E0B08"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0.10%</w:t>
            </w:r>
          </w:p>
        </w:tc>
        <w:tc>
          <w:tcPr>
            <w:tcW w:w="866" w:type="dxa"/>
            <w:noWrap/>
            <w:hideMark/>
          </w:tcPr>
          <w:p w14:paraId="6DC9F1F8"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0.09%</w:t>
            </w:r>
          </w:p>
        </w:tc>
        <w:tc>
          <w:tcPr>
            <w:tcW w:w="831" w:type="dxa"/>
            <w:noWrap/>
            <w:hideMark/>
          </w:tcPr>
          <w:p w14:paraId="7754A80C"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0.08%</w:t>
            </w:r>
          </w:p>
        </w:tc>
        <w:tc>
          <w:tcPr>
            <w:tcW w:w="794" w:type="dxa"/>
            <w:noWrap/>
            <w:hideMark/>
          </w:tcPr>
          <w:p w14:paraId="05BFBAA4"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0.03%</w:t>
            </w:r>
          </w:p>
        </w:tc>
        <w:tc>
          <w:tcPr>
            <w:tcW w:w="794" w:type="dxa"/>
            <w:noWrap/>
            <w:hideMark/>
          </w:tcPr>
          <w:p w14:paraId="2767D6CF"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0.01%</w:t>
            </w:r>
          </w:p>
        </w:tc>
        <w:tc>
          <w:tcPr>
            <w:tcW w:w="794" w:type="dxa"/>
            <w:noWrap/>
            <w:hideMark/>
          </w:tcPr>
          <w:p w14:paraId="55A883A3"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0.00%</w:t>
            </w:r>
          </w:p>
        </w:tc>
        <w:tc>
          <w:tcPr>
            <w:tcW w:w="794" w:type="dxa"/>
            <w:noWrap/>
            <w:hideMark/>
          </w:tcPr>
          <w:p w14:paraId="3CCEE626"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0.00%</w:t>
            </w:r>
          </w:p>
        </w:tc>
        <w:tc>
          <w:tcPr>
            <w:tcW w:w="759" w:type="dxa"/>
          </w:tcPr>
          <w:p w14:paraId="686002CA"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0.00%</w:t>
            </w:r>
          </w:p>
        </w:tc>
      </w:tr>
      <w:tr w:rsidR="00DD6478" w:rsidRPr="00341AC3" w14:paraId="246B556F" w14:textId="77777777" w:rsidTr="00B71AE0">
        <w:trPr>
          <w:trHeight w:val="285"/>
          <w:jc w:val="center"/>
        </w:trPr>
        <w:tc>
          <w:tcPr>
            <w:tcW w:w="1560" w:type="dxa"/>
            <w:noWrap/>
            <w:hideMark/>
          </w:tcPr>
          <w:p w14:paraId="356E57C6" w14:textId="77777777" w:rsidR="00DD6478" w:rsidRPr="00341AC3" w:rsidRDefault="00DD6478" w:rsidP="00B71AE0">
            <w:pPr>
              <w:jc w:val="center"/>
              <w:rPr>
                <w:rFonts w:ascii="Times New Roman" w:hAnsi="Times New Roman" w:cs="Times New Roman"/>
              </w:rPr>
            </w:pPr>
            <w:r w:rsidRPr="00341AC3">
              <w:rPr>
                <w:rFonts w:ascii="Times New Roman" w:hAnsi="Times New Roman" w:cs="Times New Roman"/>
              </w:rPr>
              <w:t>park_joy</w:t>
            </w:r>
          </w:p>
        </w:tc>
        <w:tc>
          <w:tcPr>
            <w:tcW w:w="851" w:type="dxa"/>
            <w:noWrap/>
            <w:hideMark/>
          </w:tcPr>
          <w:p w14:paraId="652A15FA"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0.43%</w:t>
            </w:r>
          </w:p>
        </w:tc>
        <w:tc>
          <w:tcPr>
            <w:tcW w:w="866" w:type="dxa"/>
            <w:noWrap/>
            <w:hideMark/>
          </w:tcPr>
          <w:p w14:paraId="1A9A09DD"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0.34%</w:t>
            </w:r>
          </w:p>
        </w:tc>
        <w:tc>
          <w:tcPr>
            <w:tcW w:w="831" w:type="dxa"/>
            <w:noWrap/>
            <w:hideMark/>
          </w:tcPr>
          <w:p w14:paraId="2279284C"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0.20%</w:t>
            </w:r>
          </w:p>
        </w:tc>
        <w:tc>
          <w:tcPr>
            <w:tcW w:w="794" w:type="dxa"/>
            <w:noWrap/>
            <w:hideMark/>
          </w:tcPr>
          <w:p w14:paraId="1D0BAA40"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0.09%</w:t>
            </w:r>
          </w:p>
        </w:tc>
        <w:tc>
          <w:tcPr>
            <w:tcW w:w="794" w:type="dxa"/>
            <w:noWrap/>
            <w:hideMark/>
          </w:tcPr>
          <w:p w14:paraId="638F2D65"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0.04%</w:t>
            </w:r>
          </w:p>
        </w:tc>
        <w:tc>
          <w:tcPr>
            <w:tcW w:w="794" w:type="dxa"/>
            <w:noWrap/>
            <w:hideMark/>
          </w:tcPr>
          <w:p w14:paraId="06CD54DC"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0.01%</w:t>
            </w:r>
          </w:p>
        </w:tc>
        <w:tc>
          <w:tcPr>
            <w:tcW w:w="794" w:type="dxa"/>
            <w:noWrap/>
            <w:hideMark/>
          </w:tcPr>
          <w:p w14:paraId="0E3D353F"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0.01%</w:t>
            </w:r>
          </w:p>
        </w:tc>
        <w:tc>
          <w:tcPr>
            <w:tcW w:w="759" w:type="dxa"/>
          </w:tcPr>
          <w:p w14:paraId="5D3063A3"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0.00%</w:t>
            </w:r>
          </w:p>
        </w:tc>
      </w:tr>
      <w:tr w:rsidR="00DD6478" w:rsidRPr="00341AC3" w14:paraId="396B827F" w14:textId="77777777" w:rsidTr="00B71AE0">
        <w:trPr>
          <w:trHeight w:val="285"/>
          <w:jc w:val="center"/>
        </w:trPr>
        <w:tc>
          <w:tcPr>
            <w:tcW w:w="1560" w:type="dxa"/>
            <w:noWrap/>
            <w:hideMark/>
          </w:tcPr>
          <w:p w14:paraId="44B94868" w14:textId="77777777" w:rsidR="00DD6478" w:rsidRPr="00341AC3" w:rsidRDefault="00DD6478" w:rsidP="00B71AE0">
            <w:pPr>
              <w:jc w:val="center"/>
              <w:rPr>
                <w:rFonts w:ascii="Times New Roman" w:hAnsi="Times New Roman" w:cs="Times New Roman"/>
              </w:rPr>
            </w:pPr>
            <w:r w:rsidRPr="00341AC3">
              <w:rPr>
                <w:rFonts w:ascii="Times New Roman" w:hAnsi="Times New Roman" w:cs="Times New Roman"/>
              </w:rPr>
              <w:t>pedestrian</w:t>
            </w:r>
          </w:p>
        </w:tc>
        <w:tc>
          <w:tcPr>
            <w:tcW w:w="851" w:type="dxa"/>
            <w:noWrap/>
            <w:hideMark/>
          </w:tcPr>
          <w:p w14:paraId="131BA9C2"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0.17%</w:t>
            </w:r>
          </w:p>
        </w:tc>
        <w:tc>
          <w:tcPr>
            <w:tcW w:w="866" w:type="dxa"/>
            <w:noWrap/>
            <w:hideMark/>
          </w:tcPr>
          <w:p w14:paraId="274C2123"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0.25%</w:t>
            </w:r>
          </w:p>
        </w:tc>
        <w:tc>
          <w:tcPr>
            <w:tcW w:w="831" w:type="dxa"/>
            <w:noWrap/>
            <w:hideMark/>
          </w:tcPr>
          <w:p w14:paraId="2EA01541"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0.23%</w:t>
            </w:r>
          </w:p>
        </w:tc>
        <w:tc>
          <w:tcPr>
            <w:tcW w:w="794" w:type="dxa"/>
            <w:noWrap/>
            <w:hideMark/>
          </w:tcPr>
          <w:p w14:paraId="4E5C3AC6"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0.17%</w:t>
            </w:r>
          </w:p>
        </w:tc>
        <w:tc>
          <w:tcPr>
            <w:tcW w:w="794" w:type="dxa"/>
            <w:noWrap/>
            <w:hideMark/>
          </w:tcPr>
          <w:p w14:paraId="4347A7CE"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0.18%</w:t>
            </w:r>
          </w:p>
        </w:tc>
        <w:tc>
          <w:tcPr>
            <w:tcW w:w="794" w:type="dxa"/>
            <w:noWrap/>
            <w:hideMark/>
          </w:tcPr>
          <w:p w14:paraId="2EFD5690"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0.09%</w:t>
            </w:r>
          </w:p>
        </w:tc>
        <w:tc>
          <w:tcPr>
            <w:tcW w:w="794" w:type="dxa"/>
            <w:noWrap/>
            <w:hideMark/>
          </w:tcPr>
          <w:p w14:paraId="47EEAC27"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0.04%</w:t>
            </w:r>
          </w:p>
        </w:tc>
        <w:tc>
          <w:tcPr>
            <w:tcW w:w="759" w:type="dxa"/>
          </w:tcPr>
          <w:p w14:paraId="2A4F25D7"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0.00%</w:t>
            </w:r>
          </w:p>
        </w:tc>
      </w:tr>
      <w:tr w:rsidR="00DD6478" w:rsidRPr="00341AC3" w14:paraId="14934CFC" w14:textId="77777777" w:rsidTr="00B71AE0">
        <w:trPr>
          <w:trHeight w:val="285"/>
          <w:jc w:val="center"/>
        </w:trPr>
        <w:tc>
          <w:tcPr>
            <w:tcW w:w="1560" w:type="dxa"/>
            <w:noWrap/>
            <w:hideMark/>
          </w:tcPr>
          <w:p w14:paraId="6C7A105C" w14:textId="77777777" w:rsidR="00DD6478" w:rsidRPr="00341AC3" w:rsidRDefault="00DD6478" w:rsidP="00B71AE0">
            <w:pPr>
              <w:jc w:val="center"/>
              <w:rPr>
                <w:rFonts w:ascii="Times New Roman" w:hAnsi="Times New Roman" w:cs="Times New Roman"/>
              </w:rPr>
            </w:pPr>
            <w:r w:rsidRPr="00341AC3">
              <w:rPr>
                <w:rFonts w:ascii="Times New Roman" w:hAnsi="Times New Roman" w:cs="Times New Roman"/>
              </w:rPr>
              <w:t>town</w:t>
            </w:r>
          </w:p>
        </w:tc>
        <w:tc>
          <w:tcPr>
            <w:tcW w:w="851" w:type="dxa"/>
            <w:noWrap/>
            <w:hideMark/>
          </w:tcPr>
          <w:p w14:paraId="21D28B8A"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0.32%</w:t>
            </w:r>
          </w:p>
        </w:tc>
        <w:tc>
          <w:tcPr>
            <w:tcW w:w="866" w:type="dxa"/>
            <w:noWrap/>
            <w:hideMark/>
          </w:tcPr>
          <w:p w14:paraId="253FF930"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0.29%</w:t>
            </w:r>
          </w:p>
        </w:tc>
        <w:tc>
          <w:tcPr>
            <w:tcW w:w="831" w:type="dxa"/>
            <w:noWrap/>
            <w:hideMark/>
          </w:tcPr>
          <w:p w14:paraId="224767ED"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0.23%</w:t>
            </w:r>
          </w:p>
        </w:tc>
        <w:tc>
          <w:tcPr>
            <w:tcW w:w="794" w:type="dxa"/>
            <w:noWrap/>
            <w:hideMark/>
          </w:tcPr>
          <w:p w14:paraId="286ABF7F"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0.12%</w:t>
            </w:r>
          </w:p>
        </w:tc>
        <w:tc>
          <w:tcPr>
            <w:tcW w:w="794" w:type="dxa"/>
            <w:noWrap/>
            <w:hideMark/>
          </w:tcPr>
          <w:p w14:paraId="22414128"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0.04%</w:t>
            </w:r>
          </w:p>
        </w:tc>
        <w:tc>
          <w:tcPr>
            <w:tcW w:w="794" w:type="dxa"/>
            <w:noWrap/>
            <w:hideMark/>
          </w:tcPr>
          <w:p w14:paraId="3C6D6317"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0.02%</w:t>
            </w:r>
          </w:p>
        </w:tc>
        <w:tc>
          <w:tcPr>
            <w:tcW w:w="794" w:type="dxa"/>
            <w:noWrap/>
            <w:hideMark/>
          </w:tcPr>
          <w:p w14:paraId="4B7F2EBD"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0.01%</w:t>
            </w:r>
          </w:p>
        </w:tc>
        <w:tc>
          <w:tcPr>
            <w:tcW w:w="759" w:type="dxa"/>
          </w:tcPr>
          <w:p w14:paraId="6930EA24"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0.00%</w:t>
            </w:r>
          </w:p>
        </w:tc>
      </w:tr>
      <w:tr w:rsidR="00DD6478" w:rsidRPr="00341AC3" w14:paraId="603B2793" w14:textId="77777777" w:rsidTr="00B71AE0">
        <w:trPr>
          <w:trHeight w:val="285"/>
          <w:jc w:val="center"/>
        </w:trPr>
        <w:tc>
          <w:tcPr>
            <w:tcW w:w="1560" w:type="dxa"/>
            <w:noWrap/>
            <w:hideMark/>
          </w:tcPr>
          <w:p w14:paraId="71FD1438" w14:textId="77777777" w:rsidR="00DD6478" w:rsidRPr="00341AC3" w:rsidRDefault="00DD6478" w:rsidP="00B71AE0">
            <w:pPr>
              <w:jc w:val="center"/>
              <w:rPr>
                <w:rFonts w:ascii="Times New Roman" w:hAnsi="Times New Roman" w:cs="Times New Roman"/>
              </w:rPr>
            </w:pPr>
            <w:r w:rsidRPr="00341AC3">
              <w:rPr>
                <w:rFonts w:ascii="Times New Roman" w:hAnsi="Times New Roman" w:cs="Times New Roman"/>
              </w:rPr>
              <w:t>station2</w:t>
            </w:r>
          </w:p>
        </w:tc>
        <w:tc>
          <w:tcPr>
            <w:tcW w:w="851" w:type="dxa"/>
            <w:noWrap/>
            <w:hideMark/>
          </w:tcPr>
          <w:p w14:paraId="14FD9CC9"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0.00%</w:t>
            </w:r>
          </w:p>
        </w:tc>
        <w:tc>
          <w:tcPr>
            <w:tcW w:w="866" w:type="dxa"/>
            <w:noWrap/>
            <w:hideMark/>
          </w:tcPr>
          <w:p w14:paraId="607488FC" w14:textId="77777777" w:rsidR="00DD6478" w:rsidRPr="004268CB" w:rsidRDefault="00DD6478" w:rsidP="00B71AE0">
            <w:pPr>
              <w:rPr>
                <w:rFonts w:ascii="Times New Roman" w:hAnsi="Times New Roman" w:cs="Times New Roman"/>
                <w:sz w:val="18"/>
                <w:szCs w:val="18"/>
              </w:rPr>
            </w:pPr>
            <w:r w:rsidRPr="004268CB">
              <w:rPr>
                <w:rFonts w:ascii="Times New Roman" w:hAnsi="Times New Roman" w:cs="Times New Roman"/>
                <w:sz w:val="18"/>
                <w:szCs w:val="18"/>
              </w:rPr>
              <w:t>0.07%</w:t>
            </w:r>
          </w:p>
        </w:tc>
        <w:tc>
          <w:tcPr>
            <w:tcW w:w="831" w:type="dxa"/>
            <w:noWrap/>
            <w:hideMark/>
          </w:tcPr>
          <w:p w14:paraId="71B80DB3"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0.12%</w:t>
            </w:r>
          </w:p>
        </w:tc>
        <w:tc>
          <w:tcPr>
            <w:tcW w:w="794" w:type="dxa"/>
            <w:noWrap/>
            <w:hideMark/>
          </w:tcPr>
          <w:p w14:paraId="3CF28A48"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0.08%</w:t>
            </w:r>
          </w:p>
        </w:tc>
        <w:tc>
          <w:tcPr>
            <w:tcW w:w="794" w:type="dxa"/>
            <w:noWrap/>
            <w:hideMark/>
          </w:tcPr>
          <w:p w14:paraId="3FAFC88B"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0.04%</w:t>
            </w:r>
          </w:p>
        </w:tc>
        <w:tc>
          <w:tcPr>
            <w:tcW w:w="794" w:type="dxa"/>
            <w:noWrap/>
            <w:hideMark/>
          </w:tcPr>
          <w:p w14:paraId="55AD54E9"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0.05%</w:t>
            </w:r>
          </w:p>
        </w:tc>
        <w:tc>
          <w:tcPr>
            <w:tcW w:w="794" w:type="dxa"/>
            <w:noWrap/>
            <w:hideMark/>
          </w:tcPr>
          <w:p w14:paraId="759F555E"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0.02%</w:t>
            </w:r>
          </w:p>
        </w:tc>
        <w:tc>
          <w:tcPr>
            <w:tcW w:w="759" w:type="dxa"/>
          </w:tcPr>
          <w:p w14:paraId="7C9AF879"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0.01%</w:t>
            </w:r>
          </w:p>
        </w:tc>
      </w:tr>
      <w:tr w:rsidR="00DD6478" w:rsidRPr="00341AC3" w14:paraId="09B043A2" w14:textId="77777777" w:rsidTr="00B71AE0">
        <w:trPr>
          <w:trHeight w:val="285"/>
          <w:jc w:val="center"/>
        </w:trPr>
        <w:tc>
          <w:tcPr>
            <w:tcW w:w="1560" w:type="dxa"/>
            <w:noWrap/>
            <w:hideMark/>
          </w:tcPr>
          <w:p w14:paraId="586A28B7" w14:textId="77777777" w:rsidR="00DD6478" w:rsidRPr="00341AC3" w:rsidRDefault="00DD6478" w:rsidP="00B71AE0">
            <w:pPr>
              <w:jc w:val="center"/>
              <w:rPr>
                <w:rFonts w:ascii="Times New Roman" w:hAnsi="Times New Roman" w:cs="Times New Roman"/>
              </w:rPr>
            </w:pPr>
            <w:r w:rsidRPr="00341AC3">
              <w:rPr>
                <w:rFonts w:ascii="Times New Roman" w:hAnsi="Times New Roman" w:cs="Times New Roman"/>
              </w:rPr>
              <w:t>tractor</w:t>
            </w:r>
          </w:p>
        </w:tc>
        <w:tc>
          <w:tcPr>
            <w:tcW w:w="851" w:type="dxa"/>
            <w:noWrap/>
            <w:hideMark/>
          </w:tcPr>
          <w:p w14:paraId="7BA8C70C"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0.13%</w:t>
            </w:r>
          </w:p>
        </w:tc>
        <w:tc>
          <w:tcPr>
            <w:tcW w:w="866" w:type="dxa"/>
            <w:noWrap/>
            <w:hideMark/>
          </w:tcPr>
          <w:p w14:paraId="14E91E02"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0.14%</w:t>
            </w:r>
          </w:p>
        </w:tc>
        <w:tc>
          <w:tcPr>
            <w:tcW w:w="831" w:type="dxa"/>
            <w:noWrap/>
            <w:hideMark/>
          </w:tcPr>
          <w:p w14:paraId="4E30F5F0"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0.13%</w:t>
            </w:r>
          </w:p>
        </w:tc>
        <w:tc>
          <w:tcPr>
            <w:tcW w:w="794" w:type="dxa"/>
            <w:noWrap/>
            <w:hideMark/>
          </w:tcPr>
          <w:p w14:paraId="4757CF67"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0.10%</w:t>
            </w:r>
          </w:p>
        </w:tc>
        <w:tc>
          <w:tcPr>
            <w:tcW w:w="794" w:type="dxa"/>
            <w:noWrap/>
            <w:hideMark/>
          </w:tcPr>
          <w:p w14:paraId="0EBC8CBF"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0.04%</w:t>
            </w:r>
          </w:p>
        </w:tc>
        <w:tc>
          <w:tcPr>
            <w:tcW w:w="794" w:type="dxa"/>
            <w:noWrap/>
            <w:hideMark/>
          </w:tcPr>
          <w:p w14:paraId="72702532"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0.02%</w:t>
            </w:r>
          </w:p>
        </w:tc>
        <w:tc>
          <w:tcPr>
            <w:tcW w:w="794" w:type="dxa"/>
            <w:noWrap/>
            <w:hideMark/>
          </w:tcPr>
          <w:p w14:paraId="534FD6A4"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0.00%</w:t>
            </w:r>
          </w:p>
        </w:tc>
        <w:tc>
          <w:tcPr>
            <w:tcW w:w="759" w:type="dxa"/>
          </w:tcPr>
          <w:p w14:paraId="38EA2593"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-0.01%</w:t>
            </w:r>
          </w:p>
        </w:tc>
      </w:tr>
      <w:tr w:rsidR="00DD6478" w:rsidRPr="00341AC3" w14:paraId="7EB91411" w14:textId="77777777" w:rsidTr="00B71AE0">
        <w:trPr>
          <w:trHeight w:val="285"/>
          <w:jc w:val="center"/>
        </w:trPr>
        <w:tc>
          <w:tcPr>
            <w:tcW w:w="1560" w:type="dxa"/>
            <w:noWrap/>
          </w:tcPr>
          <w:p w14:paraId="4A1F5F6A" w14:textId="77777777" w:rsidR="00DD6478" w:rsidRPr="00341AC3" w:rsidRDefault="00DD6478" w:rsidP="00B71AE0">
            <w:pPr>
              <w:jc w:val="center"/>
              <w:rPr>
                <w:rFonts w:ascii="Times New Roman" w:hAnsi="Times New Roman" w:cs="Times New Roman"/>
              </w:rPr>
            </w:pPr>
            <w:r>
              <w:rPr>
                <w:rFonts w:ascii="Times New Roman" w:eastAsia="等线" w:hAnsi="Times New Roman" w:cs="Times New Roman"/>
                <w:color w:val="000000"/>
                <w:kern w:val="0"/>
                <w:sz w:val="22"/>
              </w:rPr>
              <w:t>Average</w:t>
            </w:r>
          </w:p>
        </w:tc>
        <w:tc>
          <w:tcPr>
            <w:tcW w:w="851" w:type="dxa"/>
            <w:noWrap/>
          </w:tcPr>
          <w:p w14:paraId="309C3CE0"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0.22%</w:t>
            </w:r>
          </w:p>
        </w:tc>
        <w:tc>
          <w:tcPr>
            <w:tcW w:w="866" w:type="dxa"/>
            <w:noWrap/>
          </w:tcPr>
          <w:p w14:paraId="74D82F45"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0.23%</w:t>
            </w:r>
          </w:p>
        </w:tc>
        <w:tc>
          <w:tcPr>
            <w:tcW w:w="831" w:type="dxa"/>
            <w:noWrap/>
          </w:tcPr>
          <w:p w14:paraId="249A585D"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0.20%</w:t>
            </w:r>
          </w:p>
        </w:tc>
        <w:tc>
          <w:tcPr>
            <w:tcW w:w="794" w:type="dxa"/>
            <w:noWrap/>
          </w:tcPr>
          <w:p w14:paraId="503CA9A5"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0.12%</w:t>
            </w:r>
          </w:p>
        </w:tc>
        <w:tc>
          <w:tcPr>
            <w:tcW w:w="794" w:type="dxa"/>
            <w:noWrap/>
          </w:tcPr>
          <w:p w14:paraId="4245122E"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0.07%</w:t>
            </w:r>
          </w:p>
        </w:tc>
        <w:tc>
          <w:tcPr>
            <w:tcW w:w="794" w:type="dxa"/>
            <w:noWrap/>
          </w:tcPr>
          <w:p w14:paraId="6ED7567C"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0.04%</w:t>
            </w:r>
          </w:p>
        </w:tc>
        <w:tc>
          <w:tcPr>
            <w:tcW w:w="794" w:type="dxa"/>
            <w:noWrap/>
          </w:tcPr>
          <w:p w14:paraId="561DC2D7"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0.02%</w:t>
            </w:r>
          </w:p>
        </w:tc>
        <w:tc>
          <w:tcPr>
            <w:tcW w:w="759" w:type="dxa"/>
          </w:tcPr>
          <w:p w14:paraId="4EC88C3E" w14:textId="77777777" w:rsidR="00DD6478" w:rsidRPr="004268CB" w:rsidRDefault="00DD6478" w:rsidP="00B71AE0">
            <w:pPr>
              <w:jc w:val="center"/>
              <w:rPr>
                <w:rFonts w:ascii="Times New Roman" w:hAnsi="Times New Roman" w:cs="Times New Roman"/>
                <w:sz w:val="18"/>
                <w:szCs w:val="18"/>
              </w:rPr>
            </w:pPr>
            <w:r w:rsidRPr="004268CB">
              <w:rPr>
                <w:rFonts w:ascii="Times New Roman" w:hAnsi="Times New Roman" w:cs="Times New Roman"/>
                <w:sz w:val="18"/>
                <w:szCs w:val="18"/>
              </w:rPr>
              <w:t>0.01%</w:t>
            </w:r>
          </w:p>
        </w:tc>
      </w:tr>
    </w:tbl>
    <w:p w14:paraId="1D43BF72" w14:textId="77777777" w:rsidR="00DD6478" w:rsidRPr="00111A25" w:rsidRDefault="00DD6478" w:rsidP="00DD6478">
      <w:pPr>
        <w:rPr>
          <w:rFonts w:ascii="Times New Roman" w:hAnsi="Times New Roman" w:cs="Times New Roman"/>
          <w:szCs w:val="21"/>
        </w:rPr>
      </w:pPr>
      <w:r w:rsidRPr="00111A25">
        <w:rPr>
          <w:rFonts w:ascii="Times New Roman" w:hAnsi="Times New Roman" w:cs="Times New Roman"/>
          <w:szCs w:val="21"/>
        </w:rPr>
        <w:t xml:space="preserve">In Table 2, coding efficiency are </w:t>
      </w:r>
      <w:r w:rsidRPr="00111A25">
        <w:rPr>
          <w:rFonts w:ascii="Times-Roman" w:hAnsi="Times-Roman" w:cs="Times-Roman"/>
          <w:color w:val="231F20"/>
          <w:kern w:val="0"/>
          <w:szCs w:val="21"/>
        </w:rPr>
        <w:t xml:space="preserve">denoted by BDBR [28], which measures the bitrate difference at equal PSNR in the EL. A positive or negative BDBR reflects a </w:t>
      </w:r>
      <w:r w:rsidRPr="00111A25">
        <w:rPr>
          <w:rFonts w:ascii="Times New Roman" w:hAnsi="Times New Roman" w:cs="Times New Roman"/>
          <w:szCs w:val="21"/>
        </w:rPr>
        <w:t>coding efficiency loss or increase, respectively. We can observe that when test value</w:t>
      </w:r>
      <w:r w:rsidRPr="00111A25">
        <w:rPr>
          <w:rFonts w:ascii="Times-Roman" w:hAnsi="Times-Roman" w:cs="Times-Roman"/>
          <w:color w:val="231F20"/>
          <w:kern w:val="0"/>
          <w:szCs w:val="21"/>
        </w:rPr>
        <w:t xml:space="preserve"> is </w:t>
      </w:r>
      <w:r>
        <w:rPr>
          <w:rFonts w:ascii="Times-Roman" w:hAnsi="Times-Roman" w:cs="Times-Roman"/>
          <w:color w:val="231F20"/>
          <w:kern w:val="0"/>
          <w:szCs w:val="21"/>
        </w:rPr>
        <w:t>g</w:t>
      </w:r>
      <w:r w:rsidRPr="00111A25">
        <w:rPr>
          <w:rFonts w:ascii="Times-Roman" w:hAnsi="Times-Roman" w:cs="Times-Roman"/>
          <w:color w:val="231F20"/>
          <w:kern w:val="0"/>
          <w:szCs w:val="21"/>
        </w:rPr>
        <w:t xml:space="preserve">reater than or equal to </w:t>
      </w:r>
      <w:r w:rsidRPr="00341AC3">
        <w:rPr>
          <w:rFonts w:ascii="Times New Roman" w:hAnsi="Times New Roman" w:cs="Times New Roman"/>
        </w:rPr>
        <w:t>2</w:t>
      </w:r>
      <w:r>
        <w:rPr>
          <w:rFonts w:ascii="Times New Roman" w:hAnsi="Times New Roman" w:cs="Times New Roman"/>
        </w:rPr>
        <w:t>0.94</w:t>
      </w:r>
      <w:r>
        <w:rPr>
          <w:rFonts w:ascii="Times-Roman" w:hAnsi="Times-Roman" w:cs="Times-Roman"/>
          <w:color w:val="231F20"/>
          <w:kern w:val="0"/>
          <w:szCs w:val="21"/>
        </w:rPr>
        <w:t>,</w:t>
      </w:r>
      <w:r w:rsidRPr="00111A25">
        <w:rPr>
          <w:rFonts w:ascii="Times-Roman" w:hAnsi="Times-Roman" w:cs="Times-Roman"/>
          <w:color w:val="231F20"/>
          <w:kern w:val="0"/>
          <w:szCs w:val="21"/>
        </w:rPr>
        <w:t xml:space="preserve"> BDBRs in all sequences are </w:t>
      </w:r>
      <w:r>
        <w:rPr>
          <w:rFonts w:ascii="Times-Roman" w:hAnsi="Times-Roman" w:cs="Times-Roman"/>
          <w:color w:val="231F20"/>
          <w:kern w:val="0"/>
          <w:szCs w:val="21"/>
        </w:rPr>
        <w:t>less than 0.1%</w:t>
      </w:r>
      <w:r w:rsidRPr="00111A25">
        <w:rPr>
          <w:rFonts w:ascii="Times-Roman" w:hAnsi="Times-Roman" w:cs="Times-Roman"/>
          <w:color w:val="231F20"/>
          <w:kern w:val="0"/>
          <w:szCs w:val="21"/>
        </w:rPr>
        <w:t xml:space="preserve">. Therefore, </w:t>
      </w:r>
      <w:r w:rsidRPr="00111A25">
        <w:rPr>
          <w:rFonts w:ascii="Times New Roman" w:hAnsi="Times New Roman" w:cs="Times New Roman"/>
          <w:szCs w:val="21"/>
        </w:rPr>
        <w:t>test value</w:t>
      </w:r>
      <w:r w:rsidRPr="00111A25">
        <w:rPr>
          <w:rFonts w:ascii="Times-Roman" w:hAnsi="Times-Roman" w:cs="Times-Roman"/>
          <w:color w:val="231F20"/>
          <w:kern w:val="0"/>
          <w:szCs w:val="21"/>
        </w:rPr>
        <w:t xml:space="preserve"> </w:t>
      </w:r>
      <w:r w:rsidRPr="00111A25">
        <w:rPr>
          <w:rFonts w:ascii="Times New Roman" w:hAnsi="Times New Roman" w:cs="Times New Roman"/>
          <w:szCs w:val="21"/>
        </w:rPr>
        <w:t>20.94</w:t>
      </w:r>
      <w:r w:rsidRPr="00111A25">
        <w:rPr>
          <w:rFonts w:ascii="Times-Roman" w:hAnsi="Times-Roman" w:cs="Times-Roman"/>
          <w:color w:val="231F20"/>
          <w:kern w:val="0"/>
          <w:szCs w:val="21"/>
        </w:rPr>
        <w:t xml:space="preserve"> is selected as </w:t>
      </w:r>
      <w:r w:rsidRPr="00111A25">
        <w:rPr>
          <w:rFonts w:ascii="Times New Roman" w:hAnsi="Times New Roman" w:cs="Times New Roman"/>
          <w:szCs w:val="21"/>
        </w:rPr>
        <w:t xml:space="preserve">threshold value in depth </w:t>
      </w:r>
      <w:r>
        <w:rPr>
          <w:rFonts w:ascii="Times New Roman" w:hAnsi="Times New Roman" w:cs="Times New Roman"/>
          <w:szCs w:val="21"/>
        </w:rPr>
        <w:t>2</w:t>
      </w:r>
      <w:r w:rsidRPr="00111A25">
        <w:rPr>
          <w:rFonts w:ascii="Times New Roman" w:hAnsi="Times New Roman" w:cs="Times New Roman"/>
          <w:szCs w:val="21"/>
        </w:rPr>
        <w:t xml:space="preserve">. In the similar way, we obtain threshold values for depth </w:t>
      </w:r>
      <w:r>
        <w:rPr>
          <w:rFonts w:ascii="Times New Roman" w:hAnsi="Times New Roman" w:cs="Times New Roman"/>
          <w:szCs w:val="21"/>
        </w:rPr>
        <w:t>1</w:t>
      </w:r>
      <w:r w:rsidRPr="00111A25">
        <w:rPr>
          <w:rFonts w:ascii="Times New Roman" w:hAnsi="Times New Roman" w:cs="Times New Roman"/>
          <w:szCs w:val="21"/>
        </w:rPr>
        <w:t xml:space="preserve"> is </w:t>
      </w:r>
      <w:r>
        <w:rPr>
          <w:rFonts w:ascii="Times New Roman" w:hAnsi="Times New Roman" w:cs="Times New Roman"/>
          <w:szCs w:val="21"/>
        </w:rPr>
        <w:t>31</w:t>
      </w:r>
      <w:r w:rsidRPr="00111A25">
        <w:rPr>
          <w:rFonts w:ascii="Times New Roman" w:hAnsi="Times New Roman" w:cs="Times New Roman"/>
          <w:szCs w:val="21"/>
        </w:rPr>
        <w:t>.4</w:t>
      </w:r>
      <w:r>
        <w:rPr>
          <w:rFonts w:ascii="Times New Roman" w:hAnsi="Times New Roman" w:cs="Times New Roman"/>
          <w:szCs w:val="21"/>
        </w:rPr>
        <w:t>1</w:t>
      </w:r>
      <w:r w:rsidRPr="00111A25">
        <w:rPr>
          <w:rFonts w:ascii="Times New Roman" w:hAnsi="Times New Roman" w:cs="Times New Roman"/>
          <w:szCs w:val="21"/>
        </w:rPr>
        <w:t>. If we skip depth 0, the corresponding coding efficiencies will degrade obviously in some sequences. Therefore, we do not skip depth 0. Based on the above analysis, we can rewrite the depth skip conditions as follows:</w:t>
      </w:r>
    </w:p>
    <w:p w14:paraId="4B144836" w14:textId="77777777" w:rsidR="00DD6478" w:rsidRPr="00145FF5" w:rsidRDefault="00DD6478" w:rsidP="00DD6478">
      <w:pPr>
        <w:jc w:val="right"/>
        <w:rPr>
          <w:rFonts w:ascii="Times-Roman" w:hAnsi="Times-Roman" w:cs="Times-Roman"/>
          <w:color w:val="231F20"/>
          <w:kern w:val="0"/>
          <w:sz w:val="20"/>
          <w:szCs w:val="20"/>
        </w:rPr>
      </w:pPr>
      <w:r w:rsidRPr="00AE6D40">
        <w:rPr>
          <w:rFonts w:ascii="Times New Roman" w:hAnsi="Times New Roman" w:cs="Times New Roman"/>
          <w:position w:val="-26"/>
        </w:rPr>
        <w:object w:dxaOrig="1820" w:dyaOrig="620" w14:anchorId="44752920">
          <v:shape id="_x0000_i1056" type="#_x0000_t75" style="width:91.2pt;height:30.6pt" o:ole="">
            <v:imagedata r:id="rId64" o:title=""/>
          </v:shape>
          <o:OLEObject Type="Embed" ProgID="Equation.DSMT4" ShapeID="_x0000_i1056" DrawAspect="Content" ObjectID="_1693224777" r:id="rId65"/>
        </w:object>
      </w:r>
      <w:r>
        <w:rPr>
          <w:rFonts w:ascii="Times New Roman" w:hAnsi="Times New Roman" w:cs="Times New Roman"/>
        </w:rPr>
        <w:t xml:space="preserve">, </w:t>
      </w:r>
      <w:r>
        <w:rPr>
          <w:rFonts w:ascii="Times-Roman" w:hAnsi="Times-Roman" w:cs="Times-Roman"/>
          <w:color w:val="231F20"/>
          <w:kern w:val="0"/>
          <w:sz w:val="20"/>
          <w:szCs w:val="20"/>
        </w:rPr>
        <w:t xml:space="preserve">                                 </w:t>
      </w:r>
      <w:r w:rsidRPr="005F6C0F">
        <w:rPr>
          <w:rFonts w:ascii="Times New Roman" w:hAnsi="Times New Roman" w:cs="Times New Roman"/>
        </w:rPr>
        <w:t>(</w:t>
      </w:r>
      <w:r>
        <w:rPr>
          <w:rFonts w:ascii="Times New Roman" w:hAnsi="Times New Roman" w:cs="Times New Roman"/>
        </w:rPr>
        <w:t>8</w:t>
      </w:r>
      <w:r w:rsidRPr="005F6C0F">
        <w:rPr>
          <w:rFonts w:ascii="Times New Roman" w:hAnsi="Times New Roman" w:cs="Times New Roman"/>
        </w:rPr>
        <w:t>)</w:t>
      </w:r>
    </w:p>
    <w:p w14:paraId="64232A9D" w14:textId="77777777" w:rsidR="00DD6478" w:rsidRPr="00666CAC" w:rsidRDefault="00DD6478" w:rsidP="00DD6478">
      <w:pPr>
        <w:rPr>
          <w:rFonts w:ascii="Times New Roman" w:hAnsi="Times New Roman" w:cs="Times New Roman"/>
        </w:rPr>
      </w:pPr>
      <w:r w:rsidRPr="00EF69FA">
        <w:rPr>
          <w:rFonts w:ascii="Times New Roman" w:hAnsi="Times New Roman" w:cs="Times New Roman"/>
        </w:rPr>
        <w:t>When the above condition is satisfied, we can directly skip the corresponding depth.</w:t>
      </w:r>
      <w:r>
        <w:rPr>
          <w:rFonts w:ascii="Times New Roman" w:hAnsi="Times New Roman" w:cs="Times New Roman"/>
        </w:rPr>
        <w:t xml:space="preserve"> </w:t>
      </w:r>
    </w:p>
    <w:p w14:paraId="3426B190" w14:textId="77777777" w:rsidR="00DD6478" w:rsidRPr="00AE6D40" w:rsidRDefault="00DD6478" w:rsidP="00DD6478">
      <w:pPr>
        <w:numPr>
          <w:ilvl w:val="0"/>
          <w:numId w:val="5"/>
        </w:numPr>
        <w:spacing w:beforeLines="50" w:before="156" w:afterLines="50" w:after="156"/>
        <w:jc w:val="left"/>
        <w:rPr>
          <w:rFonts w:ascii="Times New Roman" w:hAnsi="Times New Roman" w:cs="Times New Roman"/>
          <w:b/>
          <w:bCs/>
          <w:color w:val="000000" w:themeColor="text1"/>
        </w:rPr>
      </w:pPr>
      <w:r w:rsidRPr="00AE6D40">
        <w:rPr>
          <w:rFonts w:ascii="Times New Roman" w:hAnsi="Times New Roman" w:cs="Times New Roman"/>
          <w:b/>
          <w:bCs/>
          <w:color w:val="000000" w:themeColor="text1"/>
        </w:rPr>
        <w:t>RD Cost of ILR Mode-Based Mode Selection (RCIM-BMS)</w:t>
      </w:r>
    </w:p>
    <w:p w14:paraId="4B76A3B3" w14:textId="77777777" w:rsidR="00DD6478" w:rsidRDefault="00DD6478" w:rsidP="00DD6478">
      <w:pPr>
        <w:ind w:firstLineChars="150" w:firstLine="315"/>
        <w:rPr>
          <w:rFonts w:ascii="Times New Roman" w:hAnsi="Times New Roman" w:cs="Times New Roman"/>
        </w:rPr>
      </w:pPr>
      <w:r>
        <w:rPr>
          <w:rFonts w:ascii="Times New Roman" w:hAnsi="Times New Roman" w:cs="Times New Roman"/>
        </w:rPr>
        <w:t xml:space="preserve"> As mentioned above, ILR mode</w:t>
      </w:r>
      <w:r w:rsidRPr="00183209">
        <w:rPr>
          <w:rFonts w:ascii="Times New Roman" w:hAnsi="Times New Roman" w:cs="Times New Roman"/>
        </w:rPr>
        <w:t xml:space="preserve"> occup</w:t>
      </w:r>
      <w:r>
        <w:rPr>
          <w:rFonts w:ascii="Times New Roman" w:hAnsi="Times New Roman" w:cs="Times New Roman"/>
        </w:rPr>
        <w:t>ies</w:t>
      </w:r>
      <w:r w:rsidRPr="00183209">
        <w:rPr>
          <w:rFonts w:ascii="Times New Roman" w:hAnsi="Times New Roman" w:cs="Times New Roman"/>
        </w:rPr>
        <w:t xml:space="preserve"> the majority of</w:t>
      </w:r>
      <w:r>
        <w:rPr>
          <w:rFonts w:ascii="Times New Roman" w:hAnsi="Times New Roman" w:cs="Times New Roman"/>
        </w:rPr>
        <w:t xml:space="preserve"> mode distribution. However, in some sequences, Intra mode also occupies </w:t>
      </w:r>
      <w:r w:rsidRPr="00030C5E">
        <w:rPr>
          <w:rFonts w:ascii="Times New Roman" w:hAnsi="Times New Roman" w:cs="Times New Roman"/>
        </w:rPr>
        <w:t>nonnegligible</w:t>
      </w:r>
      <w:r>
        <w:rPr>
          <w:rFonts w:ascii="Times New Roman" w:hAnsi="Times New Roman" w:cs="Times New Roman"/>
        </w:rPr>
        <w:t xml:space="preserve"> proportion, such as sequence “</w:t>
      </w:r>
      <w:r w:rsidRPr="00B77F6B">
        <w:rPr>
          <w:rFonts w:ascii="Times New Roman" w:eastAsia="等线" w:hAnsi="Times New Roman" w:cs="Times New Roman"/>
          <w:color w:val="000000"/>
          <w:kern w:val="0"/>
          <w:sz w:val="22"/>
        </w:rPr>
        <w:t>Pedestrian</w:t>
      </w:r>
      <w:r>
        <w:rPr>
          <w:rFonts w:ascii="Times New Roman" w:eastAsia="等线" w:hAnsi="Times New Roman" w:cs="Times New Roman"/>
          <w:color w:val="000000"/>
          <w:kern w:val="0"/>
          <w:sz w:val="22"/>
        </w:rPr>
        <w:t>”</w:t>
      </w:r>
      <w:r>
        <w:rPr>
          <w:rFonts w:ascii="Times New Roman" w:hAnsi="Times New Roman" w:cs="Times New Roman"/>
        </w:rPr>
        <w:t xml:space="preserve">. If we only use ILR mode to check, the corresponding coding efficiency may be obviously degraded </w:t>
      </w:r>
      <w:r>
        <w:rPr>
          <w:rFonts w:ascii="Times New Roman" w:hAnsi="Times New Roman" w:cs="Times New Roman"/>
        </w:rPr>
        <w:lastRenderedPageBreak/>
        <w:t>in some sequence. However, if we use both ILR mode and Intra mode to check, much</w:t>
      </w:r>
      <w:r w:rsidRPr="00A30F52">
        <w:rPr>
          <w:rFonts w:ascii="Times New Roman" w:hAnsi="Times New Roman" w:cs="Times New Roman"/>
        </w:rPr>
        <w:t xml:space="preserve"> unnecessary coding time would be </w:t>
      </w:r>
      <w:r>
        <w:rPr>
          <w:rFonts w:ascii="Times New Roman" w:hAnsi="Times New Roman" w:cs="Times New Roman"/>
        </w:rPr>
        <w:t>costed</w:t>
      </w:r>
      <w:r w:rsidRPr="00A30F52">
        <w:rPr>
          <w:rFonts w:ascii="Times New Roman" w:hAnsi="Times New Roman" w:cs="Times New Roman"/>
        </w:rPr>
        <w:t xml:space="preserve"> in </w:t>
      </w:r>
      <w:r>
        <w:rPr>
          <w:rFonts w:ascii="Times New Roman" w:hAnsi="Times New Roman" w:cs="Times New Roman"/>
        </w:rPr>
        <w:t>many</w:t>
      </w:r>
      <w:r w:rsidRPr="00A30F52">
        <w:rPr>
          <w:rFonts w:ascii="Times New Roman" w:hAnsi="Times New Roman" w:cs="Times New Roman"/>
        </w:rPr>
        <w:t xml:space="preserve"> sequences.</w:t>
      </w:r>
      <w:r>
        <w:rPr>
          <w:rFonts w:ascii="Times New Roman" w:hAnsi="Times New Roman" w:cs="Times New Roman"/>
        </w:rPr>
        <w:t xml:space="preserve"> </w:t>
      </w:r>
      <w:r w:rsidRPr="00E22F1B">
        <w:rPr>
          <w:rFonts w:ascii="Times New Roman" w:hAnsi="Times New Roman" w:cs="Times New Roman"/>
        </w:rPr>
        <w:t>In order to improve the coding speed and maintain the coding efficiency</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w</w:t>
      </w:r>
      <w:r>
        <w:rPr>
          <w:rFonts w:ascii="Times New Roman" w:hAnsi="Times New Roman" w:cs="Times New Roman"/>
        </w:rPr>
        <w:t xml:space="preserve">e need to investigate mode selection </w:t>
      </w:r>
      <w:r w:rsidRPr="00174EDB">
        <w:rPr>
          <w:rFonts w:ascii="Times New Roman" w:hAnsi="Times New Roman" w:cs="Times New Roman"/>
        </w:rPr>
        <w:t>principle behind</w:t>
      </w:r>
      <w:r>
        <w:rPr>
          <w:rFonts w:ascii="Times New Roman" w:hAnsi="Times New Roman" w:cs="Times New Roman"/>
        </w:rPr>
        <w:t xml:space="preserve">. Using the </w:t>
      </w:r>
      <w:r w:rsidRPr="00D90268">
        <w:rPr>
          <w:rFonts w:ascii="Times New Roman" w:hAnsi="Times New Roman" w:cs="Times New Roman"/>
        </w:rPr>
        <w:t>aforementioned</w:t>
      </w:r>
      <w:r>
        <w:rPr>
          <w:rFonts w:ascii="Times New Roman" w:hAnsi="Times New Roman" w:cs="Times New Roman"/>
        </w:rPr>
        <w:t xml:space="preserve"> condition in testing, we can obtain </w:t>
      </w:r>
      <w:r w:rsidRPr="00886962">
        <w:rPr>
          <w:rFonts w:ascii="Times New Roman" w:hAnsi="Times New Roman" w:cs="Times New Roman"/>
        </w:rPr>
        <w:t>RD Cost</w:t>
      </w:r>
      <w:r>
        <w:rPr>
          <w:rFonts w:ascii="Times New Roman" w:hAnsi="Times New Roman" w:cs="Times New Roman"/>
        </w:rPr>
        <w:t>s</w:t>
      </w:r>
      <w:r w:rsidRPr="00886962">
        <w:rPr>
          <w:rFonts w:ascii="Times New Roman" w:hAnsi="Times New Roman" w:cs="Times New Roman"/>
        </w:rPr>
        <w:t xml:space="preserve"> of ILR </w:t>
      </w:r>
      <w:r>
        <w:rPr>
          <w:rFonts w:ascii="Times New Roman" w:hAnsi="Times New Roman" w:cs="Times New Roman"/>
        </w:rPr>
        <w:t>m</w:t>
      </w:r>
      <w:r w:rsidRPr="00886962">
        <w:rPr>
          <w:rFonts w:ascii="Times New Roman" w:hAnsi="Times New Roman" w:cs="Times New Roman"/>
        </w:rPr>
        <w:t>ode</w:t>
      </w:r>
      <w:r>
        <w:rPr>
          <w:rFonts w:ascii="Times New Roman" w:hAnsi="Times New Roman" w:cs="Times New Roman"/>
        </w:rPr>
        <w:t xml:space="preserve"> and Intra mode, which are list in </w:t>
      </w:r>
      <w:r w:rsidRPr="00356C69">
        <w:rPr>
          <w:rFonts w:ascii="Times New Roman" w:hAnsi="Times New Roman" w:cs="Times New Roman"/>
        </w:rPr>
        <w:t xml:space="preserve">Table </w:t>
      </w:r>
      <w:r>
        <w:rPr>
          <w:rFonts w:ascii="Times New Roman" w:hAnsi="Times New Roman" w:cs="Times New Roman"/>
        </w:rPr>
        <w:t>3.</w:t>
      </w:r>
    </w:p>
    <w:p w14:paraId="2172E152" w14:textId="77777777" w:rsidR="00DD6478" w:rsidRDefault="00DD6478" w:rsidP="00DD6478">
      <w:pPr>
        <w:jc w:val="center"/>
        <w:rPr>
          <w:rFonts w:ascii="Times New Roman" w:hAnsi="Times New Roman" w:cs="Times New Roman"/>
        </w:rPr>
      </w:pPr>
      <w:r w:rsidRPr="00356C69">
        <w:rPr>
          <w:rFonts w:ascii="Times New Roman" w:hAnsi="Times New Roman" w:cs="Times New Roman"/>
        </w:rPr>
        <w:t xml:space="preserve">Table </w:t>
      </w:r>
      <w:r>
        <w:rPr>
          <w:rFonts w:ascii="Times New Roman" w:hAnsi="Times New Roman" w:cs="Times New Roman"/>
        </w:rPr>
        <w:t xml:space="preserve">3. </w:t>
      </w:r>
      <w:r w:rsidRPr="00886962">
        <w:rPr>
          <w:rFonts w:ascii="Times New Roman" w:hAnsi="Times New Roman" w:cs="Times New Roman"/>
        </w:rPr>
        <w:t xml:space="preserve">RD Cost of ILR </w:t>
      </w:r>
      <w:r>
        <w:rPr>
          <w:rFonts w:ascii="Times New Roman" w:hAnsi="Times New Roman" w:cs="Times New Roman"/>
        </w:rPr>
        <w:t>m</w:t>
      </w:r>
      <w:r w:rsidRPr="00886962">
        <w:rPr>
          <w:rFonts w:ascii="Times New Roman" w:hAnsi="Times New Roman" w:cs="Times New Roman"/>
        </w:rPr>
        <w:t>ode</w:t>
      </w:r>
      <w:r>
        <w:rPr>
          <w:rFonts w:ascii="Times New Roman" w:hAnsi="Times New Roman" w:cs="Times New Roman"/>
        </w:rPr>
        <w:t xml:space="preserve"> and Intra mode</w:t>
      </w:r>
    </w:p>
    <w:tbl>
      <w:tblPr>
        <w:tblpPr w:leftFromText="180" w:rightFromText="180" w:vertAnchor="page" w:horzAnchor="margin" w:tblpXSpec="center" w:tblpY="10000"/>
        <w:tblW w:w="7508" w:type="dxa"/>
        <w:tblLook w:val="04A0" w:firstRow="1" w:lastRow="0" w:firstColumn="1" w:lastColumn="0" w:noHBand="0" w:noVBand="1"/>
      </w:tblPr>
      <w:tblGrid>
        <w:gridCol w:w="1205"/>
        <w:gridCol w:w="912"/>
        <w:gridCol w:w="796"/>
        <w:gridCol w:w="796"/>
        <w:gridCol w:w="796"/>
        <w:gridCol w:w="770"/>
        <w:gridCol w:w="851"/>
        <w:gridCol w:w="673"/>
        <w:gridCol w:w="709"/>
      </w:tblGrid>
      <w:tr w:rsidR="00DD6478" w:rsidRPr="00245727" w14:paraId="3AC423AD" w14:textId="77777777" w:rsidTr="00B71AE0">
        <w:trPr>
          <w:trHeight w:val="285"/>
        </w:trPr>
        <w:tc>
          <w:tcPr>
            <w:tcW w:w="1205" w:type="dxa"/>
            <w:vMerge w:val="restart"/>
            <w:tcBorders>
              <w:top w:val="single" w:sz="4" w:space="0" w:color="auto"/>
              <w:left w:val="single" w:sz="4" w:space="0" w:color="auto"/>
              <w:right w:val="single" w:sz="4" w:space="0" w:color="auto"/>
            </w:tcBorders>
            <w:shd w:val="clear" w:color="auto" w:fill="auto"/>
            <w:noWrap/>
            <w:vAlign w:val="center"/>
            <w:hideMark/>
          </w:tcPr>
          <w:p w14:paraId="4F3AD1B7"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Sequence</w:t>
            </w:r>
          </w:p>
        </w:tc>
        <w:tc>
          <w:tcPr>
            <w:tcW w:w="1708" w:type="dxa"/>
            <w:gridSpan w:val="2"/>
            <w:tcBorders>
              <w:top w:val="single" w:sz="4" w:space="0" w:color="auto"/>
              <w:left w:val="nil"/>
              <w:bottom w:val="single" w:sz="4" w:space="0" w:color="auto"/>
              <w:right w:val="single" w:sz="4" w:space="0" w:color="auto"/>
            </w:tcBorders>
            <w:shd w:val="clear" w:color="auto" w:fill="auto"/>
            <w:noWrap/>
            <w:vAlign w:val="center"/>
          </w:tcPr>
          <w:p w14:paraId="1E8C4BE6"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Depth 0</w:t>
            </w:r>
          </w:p>
        </w:tc>
        <w:tc>
          <w:tcPr>
            <w:tcW w:w="15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48780C"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Depth 1</w:t>
            </w:r>
          </w:p>
        </w:tc>
        <w:tc>
          <w:tcPr>
            <w:tcW w:w="162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2320E66"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Depth 2</w:t>
            </w:r>
          </w:p>
        </w:tc>
        <w:tc>
          <w:tcPr>
            <w:tcW w:w="13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5F0EB5"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Depth 3</w:t>
            </w:r>
          </w:p>
        </w:tc>
      </w:tr>
      <w:tr w:rsidR="00DD6478" w:rsidRPr="00245727" w14:paraId="06781B86" w14:textId="77777777" w:rsidTr="00B71AE0">
        <w:trPr>
          <w:trHeight w:val="285"/>
        </w:trPr>
        <w:tc>
          <w:tcPr>
            <w:tcW w:w="1205" w:type="dxa"/>
            <w:vMerge/>
            <w:tcBorders>
              <w:left w:val="single" w:sz="4" w:space="0" w:color="auto"/>
              <w:bottom w:val="single" w:sz="4" w:space="0" w:color="auto"/>
              <w:right w:val="single" w:sz="4" w:space="0" w:color="auto"/>
            </w:tcBorders>
            <w:shd w:val="clear" w:color="auto" w:fill="auto"/>
            <w:noWrap/>
            <w:vAlign w:val="center"/>
            <w:hideMark/>
          </w:tcPr>
          <w:p w14:paraId="1199803D" w14:textId="77777777" w:rsidR="00DD6478" w:rsidRPr="00D36800" w:rsidRDefault="00DD6478" w:rsidP="00B71AE0">
            <w:pPr>
              <w:jc w:val="center"/>
              <w:rPr>
                <w:rFonts w:ascii="Times New Roman" w:hAnsi="Times New Roman" w:cs="Times New Roman"/>
              </w:rPr>
            </w:pPr>
          </w:p>
        </w:tc>
        <w:tc>
          <w:tcPr>
            <w:tcW w:w="912" w:type="dxa"/>
            <w:tcBorders>
              <w:top w:val="nil"/>
              <w:left w:val="nil"/>
              <w:bottom w:val="single" w:sz="4" w:space="0" w:color="auto"/>
              <w:right w:val="single" w:sz="4" w:space="0" w:color="auto"/>
            </w:tcBorders>
            <w:shd w:val="clear" w:color="auto" w:fill="auto"/>
            <w:noWrap/>
            <w:vAlign w:val="center"/>
            <w:hideMark/>
          </w:tcPr>
          <w:p w14:paraId="48D95636" w14:textId="77777777" w:rsidR="00DD6478" w:rsidRPr="00D36800" w:rsidRDefault="00DD6478" w:rsidP="00B71AE0">
            <w:pPr>
              <w:ind w:firstLineChars="50" w:firstLine="105"/>
              <w:jc w:val="center"/>
              <w:rPr>
                <w:rFonts w:ascii="Times New Roman" w:hAnsi="Times New Roman" w:cs="Times New Roman"/>
              </w:rPr>
            </w:pPr>
            <w:r w:rsidRPr="00D36800">
              <w:rPr>
                <w:rFonts w:ascii="Times New Roman" w:hAnsi="Times New Roman" w:cs="Times New Roman"/>
              </w:rPr>
              <w:t>ILR</w:t>
            </w:r>
          </w:p>
        </w:tc>
        <w:tc>
          <w:tcPr>
            <w:tcW w:w="796" w:type="dxa"/>
            <w:tcBorders>
              <w:top w:val="nil"/>
              <w:left w:val="nil"/>
              <w:bottom w:val="single" w:sz="4" w:space="0" w:color="auto"/>
              <w:right w:val="single" w:sz="4" w:space="0" w:color="auto"/>
            </w:tcBorders>
            <w:shd w:val="clear" w:color="auto" w:fill="auto"/>
            <w:noWrap/>
            <w:vAlign w:val="center"/>
            <w:hideMark/>
          </w:tcPr>
          <w:p w14:paraId="54CD3C58"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Intra</w:t>
            </w:r>
          </w:p>
        </w:tc>
        <w:tc>
          <w:tcPr>
            <w:tcW w:w="796" w:type="dxa"/>
            <w:tcBorders>
              <w:top w:val="nil"/>
              <w:left w:val="nil"/>
              <w:bottom w:val="single" w:sz="4" w:space="0" w:color="auto"/>
              <w:right w:val="single" w:sz="4" w:space="0" w:color="auto"/>
            </w:tcBorders>
            <w:shd w:val="clear" w:color="auto" w:fill="auto"/>
            <w:noWrap/>
            <w:vAlign w:val="center"/>
            <w:hideMark/>
          </w:tcPr>
          <w:p w14:paraId="6090D6EE" w14:textId="77777777" w:rsidR="00DD6478" w:rsidRPr="00D36800" w:rsidRDefault="00DD6478" w:rsidP="00B71AE0">
            <w:pPr>
              <w:ind w:firstLineChars="50" w:firstLine="105"/>
              <w:jc w:val="center"/>
              <w:rPr>
                <w:rFonts w:ascii="Times New Roman" w:hAnsi="Times New Roman" w:cs="Times New Roman"/>
              </w:rPr>
            </w:pPr>
            <w:r w:rsidRPr="00D36800">
              <w:rPr>
                <w:rFonts w:ascii="Times New Roman" w:hAnsi="Times New Roman" w:cs="Times New Roman"/>
              </w:rPr>
              <w:t>ILR</w:t>
            </w:r>
          </w:p>
        </w:tc>
        <w:tc>
          <w:tcPr>
            <w:tcW w:w="796" w:type="dxa"/>
            <w:tcBorders>
              <w:top w:val="nil"/>
              <w:left w:val="nil"/>
              <w:bottom w:val="single" w:sz="4" w:space="0" w:color="auto"/>
              <w:right w:val="single" w:sz="4" w:space="0" w:color="auto"/>
            </w:tcBorders>
            <w:shd w:val="clear" w:color="auto" w:fill="auto"/>
            <w:noWrap/>
            <w:vAlign w:val="center"/>
            <w:hideMark/>
          </w:tcPr>
          <w:p w14:paraId="2F9255EF"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Intra</w:t>
            </w:r>
          </w:p>
        </w:tc>
        <w:tc>
          <w:tcPr>
            <w:tcW w:w="770" w:type="dxa"/>
            <w:tcBorders>
              <w:top w:val="nil"/>
              <w:left w:val="nil"/>
              <w:bottom w:val="single" w:sz="4" w:space="0" w:color="auto"/>
              <w:right w:val="single" w:sz="4" w:space="0" w:color="auto"/>
            </w:tcBorders>
            <w:shd w:val="clear" w:color="auto" w:fill="auto"/>
            <w:noWrap/>
            <w:vAlign w:val="center"/>
            <w:hideMark/>
          </w:tcPr>
          <w:p w14:paraId="1BF773C3" w14:textId="77777777" w:rsidR="00DD6478" w:rsidRPr="00D36800" w:rsidRDefault="00DD6478" w:rsidP="00B71AE0">
            <w:pPr>
              <w:ind w:firstLineChars="50" w:firstLine="105"/>
              <w:jc w:val="center"/>
              <w:rPr>
                <w:rFonts w:ascii="Times New Roman" w:hAnsi="Times New Roman" w:cs="Times New Roman"/>
              </w:rPr>
            </w:pPr>
            <w:r w:rsidRPr="00D36800">
              <w:rPr>
                <w:rFonts w:ascii="Times New Roman" w:hAnsi="Times New Roman" w:cs="Times New Roman"/>
              </w:rPr>
              <w:t>ILR</w:t>
            </w:r>
          </w:p>
        </w:tc>
        <w:tc>
          <w:tcPr>
            <w:tcW w:w="851" w:type="dxa"/>
            <w:tcBorders>
              <w:top w:val="nil"/>
              <w:left w:val="nil"/>
              <w:bottom w:val="single" w:sz="4" w:space="0" w:color="auto"/>
              <w:right w:val="single" w:sz="4" w:space="0" w:color="auto"/>
            </w:tcBorders>
            <w:shd w:val="clear" w:color="auto" w:fill="auto"/>
            <w:noWrap/>
            <w:vAlign w:val="center"/>
            <w:hideMark/>
          </w:tcPr>
          <w:p w14:paraId="7F20D3AE"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Intra</w:t>
            </w:r>
          </w:p>
        </w:tc>
        <w:tc>
          <w:tcPr>
            <w:tcW w:w="673" w:type="dxa"/>
            <w:tcBorders>
              <w:top w:val="nil"/>
              <w:left w:val="nil"/>
              <w:bottom w:val="single" w:sz="4" w:space="0" w:color="auto"/>
              <w:right w:val="single" w:sz="4" w:space="0" w:color="auto"/>
            </w:tcBorders>
            <w:shd w:val="clear" w:color="auto" w:fill="auto"/>
            <w:noWrap/>
            <w:vAlign w:val="center"/>
            <w:hideMark/>
          </w:tcPr>
          <w:p w14:paraId="2965C43B" w14:textId="77777777" w:rsidR="00DD6478" w:rsidRPr="00D36800" w:rsidRDefault="00DD6478" w:rsidP="00B71AE0">
            <w:pPr>
              <w:ind w:firstLineChars="50" w:firstLine="105"/>
              <w:jc w:val="center"/>
              <w:rPr>
                <w:rFonts w:ascii="Times New Roman" w:hAnsi="Times New Roman" w:cs="Times New Roman"/>
              </w:rPr>
            </w:pPr>
            <w:r w:rsidRPr="00D36800">
              <w:rPr>
                <w:rFonts w:ascii="Times New Roman" w:hAnsi="Times New Roman" w:cs="Times New Roman"/>
              </w:rPr>
              <w:t>ILR</w:t>
            </w:r>
          </w:p>
        </w:tc>
        <w:tc>
          <w:tcPr>
            <w:tcW w:w="709" w:type="dxa"/>
            <w:tcBorders>
              <w:top w:val="nil"/>
              <w:left w:val="nil"/>
              <w:bottom w:val="single" w:sz="4" w:space="0" w:color="auto"/>
              <w:right w:val="single" w:sz="4" w:space="0" w:color="auto"/>
            </w:tcBorders>
            <w:shd w:val="clear" w:color="auto" w:fill="auto"/>
            <w:noWrap/>
            <w:vAlign w:val="center"/>
            <w:hideMark/>
          </w:tcPr>
          <w:p w14:paraId="4025D563"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Intra</w:t>
            </w:r>
          </w:p>
        </w:tc>
      </w:tr>
      <w:tr w:rsidR="00DD6478" w:rsidRPr="00245727" w14:paraId="0C1ADB1A" w14:textId="77777777" w:rsidTr="00B71AE0">
        <w:trPr>
          <w:trHeight w:val="28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48C48E04"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Blue-sky</w:t>
            </w:r>
          </w:p>
        </w:tc>
        <w:tc>
          <w:tcPr>
            <w:tcW w:w="912" w:type="dxa"/>
            <w:tcBorders>
              <w:top w:val="nil"/>
              <w:left w:val="nil"/>
              <w:bottom w:val="single" w:sz="4" w:space="0" w:color="auto"/>
              <w:right w:val="single" w:sz="4" w:space="0" w:color="auto"/>
            </w:tcBorders>
            <w:shd w:val="clear" w:color="auto" w:fill="auto"/>
            <w:noWrap/>
            <w:vAlign w:val="center"/>
            <w:hideMark/>
          </w:tcPr>
          <w:p w14:paraId="3788FAFB"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49801</w:t>
            </w:r>
          </w:p>
        </w:tc>
        <w:tc>
          <w:tcPr>
            <w:tcW w:w="796" w:type="dxa"/>
            <w:tcBorders>
              <w:top w:val="nil"/>
              <w:left w:val="nil"/>
              <w:bottom w:val="single" w:sz="4" w:space="0" w:color="auto"/>
              <w:right w:val="single" w:sz="4" w:space="0" w:color="auto"/>
            </w:tcBorders>
            <w:shd w:val="clear" w:color="auto" w:fill="auto"/>
            <w:noWrap/>
            <w:vAlign w:val="center"/>
            <w:hideMark/>
          </w:tcPr>
          <w:p w14:paraId="1D114C9F"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11074</w:t>
            </w:r>
          </w:p>
        </w:tc>
        <w:tc>
          <w:tcPr>
            <w:tcW w:w="796" w:type="dxa"/>
            <w:tcBorders>
              <w:top w:val="nil"/>
              <w:left w:val="nil"/>
              <w:bottom w:val="single" w:sz="4" w:space="0" w:color="auto"/>
              <w:right w:val="single" w:sz="4" w:space="0" w:color="auto"/>
            </w:tcBorders>
            <w:shd w:val="clear" w:color="auto" w:fill="auto"/>
            <w:noWrap/>
            <w:vAlign w:val="center"/>
            <w:hideMark/>
          </w:tcPr>
          <w:p w14:paraId="3BB536A5"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12172</w:t>
            </w:r>
          </w:p>
        </w:tc>
        <w:tc>
          <w:tcPr>
            <w:tcW w:w="796" w:type="dxa"/>
            <w:tcBorders>
              <w:top w:val="nil"/>
              <w:left w:val="nil"/>
              <w:bottom w:val="single" w:sz="4" w:space="0" w:color="auto"/>
              <w:right w:val="single" w:sz="4" w:space="0" w:color="auto"/>
            </w:tcBorders>
            <w:shd w:val="clear" w:color="auto" w:fill="auto"/>
            <w:noWrap/>
            <w:vAlign w:val="center"/>
            <w:hideMark/>
          </w:tcPr>
          <w:p w14:paraId="31FE2B56"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3198</w:t>
            </w:r>
          </w:p>
        </w:tc>
        <w:tc>
          <w:tcPr>
            <w:tcW w:w="770" w:type="dxa"/>
            <w:tcBorders>
              <w:top w:val="nil"/>
              <w:left w:val="nil"/>
              <w:bottom w:val="single" w:sz="4" w:space="0" w:color="auto"/>
              <w:right w:val="single" w:sz="4" w:space="0" w:color="auto"/>
            </w:tcBorders>
            <w:shd w:val="clear" w:color="auto" w:fill="auto"/>
            <w:noWrap/>
            <w:vAlign w:val="center"/>
            <w:hideMark/>
          </w:tcPr>
          <w:p w14:paraId="7ED16272"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3039</w:t>
            </w:r>
          </w:p>
        </w:tc>
        <w:tc>
          <w:tcPr>
            <w:tcW w:w="851" w:type="dxa"/>
            <w:tcBorders>
              <w:top w:val="nil"/>
              <w:left w:val="nil"/>
              <w:bottom w:val="single" w:sz="4" w:space="0" w:color="auto"/>
              <w:right w:val="single" w:sz="4" w:space="0" w:color="auto"/>
            </w:tcBorders>
            <w:shd w:val="clear" w:color="auto" w:fill="auto"/>
            <w:noWrap/>
            <w:vAlign w:val="center"/>
            <w:hideMark/>
          </w:tcPr>
          <w:p w14:paraId="41BAB84F"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1523</w:t>
            </w:r>
          </w:p>
        </w:tc>
        <w:tc>
          <w:tcPr>
            <w:tcW w:w="673" w:type="dxa"/>
            <w:tcBorders>
              <w:top w:val="nil"/>
              <w:left w:val="nil"/>
              <w:bottom w:val="single" w:sz="4" w:space="0" w:color="auto"/>
              <w:right w:val="single" w:sz="4" w:space="0" w:color="auto"/>
            </w:tcBorders>
            <w:shd w:val="clear" w:color="auto" w:fill="auto"/>
            <w:noWrap/>
            <w:vAlign w:val="center"/>
            <w:hideMark/>
          </w:tcPr>
          <w:p w14:paraId="333D8325"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778</w:t>
            </w:r>
          </w:p>
        </w:tc>
        <w:tc>
          <w:tcPr>
            <w:tcW w:w="709" w:type="dxa"/>
            <w:tcBorders>
              <w:top w:val="nil"/>
              <w:left w:val="nil"/>
              <w:bottom w:val="single" w:sz="4" w:space="0" w:color="auto"/>
              <w:right w:val="single" w:sz="4" w:space="0" w:color="auto"/>
            </w:tcBorders>
            <w:shd w:val="clear" w:color="auto" w:fill="auto"/>
            <w:noWrap/>
            <w:vAlign w:val="center"/>
            <w:hideMark/>
          </w:tcPr>
          <w:p w14:paraId="59DCF11D"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946</w:t>
            </w:r>
          </w:p>
        </w:tc>
      </w:tr>
      <w:tr w:rsidR="00DD6478" w:rsidRPr="00245727" w14:paraId="02F79798" w14:textId="77777777" w:rsidTr="00B71AE0">
        <w:trPr>
          <w:trHeight w:val="28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7D5427B1"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Ducks</w:t>
            </w:r>
          </w:p>
        </w:tc>
        <w:tc>
          <w:tcPr>
            <w:tcW w:w="912" w:type="dxa"/>
            <w:tcBorders>
              <w:top w:val="nil"/>
              <w:left w:val="nil"/>
              <w:bottom w:val="single" w:sz="4" w:space="0" w:color="auto"/>
              <w:right w:val="single" w:sz="4" w:space="0" w:color="auto"/>
            </w:tcBorders>
            <w:shd w:val="clear" w:color="auto" w:fill="auto"/>
            <w:noWrap/>
            <w:vAlign w:val="center"/>
            <w:hideMark/>
          </w:tcPr>
          <w:p w14:paraId="2083BACC"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140109</w:t>
            </w:r>
          </w:p>
        </w:tc>
        <w:tc>
          <w:tcPr>
            <w:tcW w:w="796" w:type="dxa"/>
            <w:tcBorders>
              <w:top w:val="nil"/>
              <w:left w:val="nil"/>
              <w:bottom w:val="single" w:sz="4" w:space="0" w:color="auto"/>
              <w:right w:val="single" w:sz="4" w:space="0" w:color="auto"/>
            </w:tcBorders>
            <w:shd w:val="clear" w:color="auto" w:fill="auto"/>
            <w:noWrap/>
            <w:vAlign w:val="center"/>
            <w:hideMark/>
          </w:tcPr>
          <w:p w14:paraId="78A1E392"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49873</w:t>
            </w:r>
          </w:p>
        </w:tc>
        <w:tc>
          <w:tcPr>
            <w:tcW w:w="796" w:type="dxa"/>
            <w:tcBorders>
              <w:top w:val="nil"/>
              <w:left w:val="nil"/>
              <w:bottom w:val="single" w:sz="4" w:space="0" w:color="auto"/>
              <w:right w:val="single" w:sz="4" w:space="0" w:color="auto"/>
            </w:tcBorders>
            <w:shd w:val="clear" w:color="auto" w:fill="auto"/>
            <w:noWrap/>
            <w:vAlign w:val="center"/>
            <w:hideMark/>
          </w:tcPr>
          <w:p w14:paraId="75A45278"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34478</w:t>
            </w:r>
          </w:p>
        </w:tc>
        <w:tc>
          <w:tcPr>
            <w:tcW w:w="796" w:type="dxa"/>
            <w:tcBorders>
              <w:top w:val="nil"/>
              <w:left w:val="nil"/>
              <w:bottom w:val="single" w:sz="4" w:space="0" w:color="auto"/>
              <w:right w:val="single" w:sz="4" w:space="0" w:color="auto"/>
            </w:tcBorders>
            <w:shd w:val="clear" w:color="auto" w:fill="auto"/>
            <w:noWrap/>
            <w:vAlign w:val="center"/>
            <w:hideMark/>
          </w:tcPr>
          <w:p w14:paraId="3BFCBE4E"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13686</w:t>
            </w:r>
          </w:p>
        </w:tc>
        <w:tc>
          <w:tcPr>
            <w:tcW w:w="770" w:type="dxa"/>
            <w:tcBorders>
              <w:top w:val="nil"/>
              <w:left w:val="nil"/>
              <w:bottom w:val="single" w:sz="4" w:space="0" w:color="auto"/>
              <w:right w:val="single" w:sz="4" w:space="0" w:color="auto"/>
            </w:tcBorders>
            <w:shd w:val="clear" w:color="auto" w:fill="auto"/>
            <w:noWrap/>
            <w:vAlign w:val="center"/>
            <w:hideMark/>
          </w:tcPr>
          <w:p w14:paraId="6A1D81C9"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8701</w:t>
            </w:r>
          </w:p>
        </w:tc>
        <w:tc>
          <w:tcPr>
            <w:tcW w:w="851" w:type="dxa"/>
            <w:tcBorders>
              <w:top w:val="nil"/>
              <w:left w:val="nil"/>
              <w:bottom w:val="single" w:sz="4" w:space="0" w:color="auto"/>
              <w:right w:val="single" w:sz="4" w:space="0" w:color="auto"/>
            </w:tcBorders>
            <w:shd w:val="clear" w:color="auto" w:fill="auto"/>
            <w:noWrap/>
            <w:vAlign w:val="center"/>
            <w:hideMark/>
          </w:tcPr>
          <w:p w14:paraId="0908F8DB"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5732</w:t>
            </w:r>
          </w:p>
        </w:tc>
        <w:tc>
          <w:tcPr>
            <w:tcW w:w="673" w:type="dxa"/>
            <w:tcBorders>
              <w:top w:val="nil"/>
              <w:left w:val="nil"/>
              <w:bottom w:val="single" w:sz="4" w:space="0" w:color="auto"/>
              <w:right w:val="single" w:sz="4" w:space="0" w:color="auto"/>
            </w:tcBorders>
            <w:shd w:val="clear" w:color="auto" w:fill="auto"/>
            <w:noWrap/>
            <w:vAlign w:val="center"/>
            <w:hideMark/>
          </w:tcPr>
          <w:p w14:paraId="383F8E33"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2247</w:t>
            </w:r>
          </w:p>
        </w:tc>
        <w:tc>
          <w:tcPr>
            <w:tcW w:w="709" w:type="dxa"/>
            <w:tcBorders>
              <w:top w:val="nil"/>
              <w:left w:val="nil"/>
              <w:bottom w:val="single" w:sz="4" w:space="0" w:color="auto"/>
              <w:right w:val="single" w:sz="4" w:space="0" w:color="auto"/>
            </w:tcBorders>
            <w:shd w:val="clear" w:color="auto" w:fill="auto"/>
            <w:noWrap/>
            <w:vAlign w:val="center"/>
            <w:hideMark/>
          </w:tcPr>
          <w:p w14:paraId="793F0D8B"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2444</w:t>
            </w:r>
          </w:p>
        </w:tc>
      </w:tr>
      <w:tr w:rsidR="00DD6478" w:rsidRPr="00245727" w14:paraId="300AFADF" w14:textId="77777777" w:rsidTr="00B71AE0">
        <w:trPr>
          <w:trHeight w:val="28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6F7F4CB3"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Park_Joy</w:t>
            </w:r>
          </w:p>
        </w:tc>
        <w:tc>
          <w:tcPr>
            <w:tcW w:w="912" w:type="dxa"/>
            <w:tcBorders>
              <w:top w:val="nil"/>
              <w:left w:val="nil"/>
              <w:bottom w:val="single" w:sz="4" w:space="0" w:color="auto"/>
              <w:right w:val="single" w:sz="4" w:space="0" w:color="auto"/>
            </w:tcBorders>
            <w:shd w:val="clear" w:color="auto" w:fill="auto"/>
            <w:noWrap/>
            <w:vAlign w:val="center"/>
            <w:hideMark/>
          </w:tcPr>
          <w:p w14:paraId="01AE6EDD"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166607</w:t>
            </w:r>
          </w:p>
        </w:tc>
        <w:tc>
          <w:tcPr>
            <w:tcW w:w="796" w:type="dxa"/>
            <w:tcBorders>
              <w:top w:val="nil"/>
              <w:left w:val="nil"/>
              <w:bottom w:val="single" w:sz="4" w:space="0" w:color="auto"/>
              <w:right w:val="single" w:sz="4" w:space="0" w:color="auto"/>
            </w:tcBorders>
            <w:shd w:val="clear" w:color="auto" w:fill="auto"/>
            <w:noWrap/>
            <w:vAlign w:val="center"/>
            <w:hideMark/>
          </w:tcPr>
          <w:p w14:paraId="1BDFB3D5"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21382</w:t>
            </w:r>
          </w:p>
        </w:tc>
        <w:tc>
          <w:tcPr>
            <w:tcW w:w="796" w:type="dxa"/>
            <w:tcBorders>
              <w:top w:val="nil"/>
              <w:left w:val="nil"/>
              <w:bottom w:val="single" w:sz="4" w:space="0" w:color="auto"/>
              <w:right w:val="single" w:sz="4" w:space="0" w:color="auto"/>
            </w:tcBorders>
            <w:shd w:val="clear" w:color="auto" w:fill="auto"/>
            <w:noWrap/>
            <w:vAlign w:val="center"/>
            <w:hideMark/>
          </w:tcPr>
          <w:p w14:paraId="7002B7E9"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41191</w:t>
            </w:r>
          </w:p>
        </w:tc>
        <w:tc>
          <w:tcPr>
            <w:tcW w:w="796" w:type="dxa"/>
            <w:tcBorders>
              <w:top w:val="nil"/>
              <w:left w:val="nil"/>
              <w:bottom w:val="single" w:sz="4" w:space="0" w:color="auto"/>
              <w:right w:val="single" w:sz="4" w:space="0" w:color="auto"/>
            </w:tcBorders>
            <w:shd w:val="clear" w:color="auto" w:fill="auto"/>
            <w:noWrap/>
            <w:vAlign w:val="center"/>
            <w:hideMark/>
          </w:tcPr>
          <w:p w14:paraId="33566C11"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5616</w:t>
            </w:r>
          </w:p>
        </w:tc>
        <w:tc>
          <w:tcPr>
            <w:tcW w:w="770" w:type="dxa"/>
            <w:tcBorders>
              <w:top w:val="nil"/>
              <w:left w:val="nil"/>
              <w:bottom w:val="single" w:sz="4" w:space="0" w:color="auto"/>
              <w:right w:val="single" w:sz="4" w:space="0" w:color="auto"/>
            </w:tcBorders>
            <w:shd w:val="clear" w:color="auto" w:fill="auto"/>
            <w:noWrap/>
            <w:vAlign w:val="center"/>
            <w:hideMark/>
          </w:tcPr>
          <w:p w14:paraId="157C9CEC"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10308</w:t>
            </w:r>
          </w:p>
        </w:tc>
        <w:tc>
          <w:tcPr>
            <w:tcW w:w="851" w:type="dxa"/>
            <w:tcBorders>
              <w:top w:val="nil"/>
              <w:left w:val="nil"/>
              <w:bottom w:val="single" w:sz="4" w:space="0" w:color="auto"/>
              <w:right w:val="single" w:sz="4" w:space="0" w:color="auto"/>
            </w:tcBorders>
            <w:shd w:val="clear" w:color="auto" w:fill="auto"/>
            <w:noWrap/>
            <w:vAlign w:val="center"/>
            <w:hideMark/>
          </w:tcPr>
          <w:p w14:paraId="689CCDEB"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3066</w:t>
            </w:r>
          </w:p>
        </w:tc>
        <w:tc>
          <w:tcPr>
            <w:tcW w:w="673" w:type="dxa"/>
            <w:tcBorders>
              <w:top w:val="nil"/>
              <w:left w:val="nil"/>
              <w:bottom w:val="single" w:sz="4" w:space="0" w:color="auto"/>
              <w:right w:val="single" w:sz="4" w:space="0" w:color="auto"/>
            </w:tcBorders>
            <w:shd w:val="clear" w:color="auto" w:fill="auto"/>
            <w:noWrap/>
            <w:vAlign w:val="center"/>
            <w:hideMark/>
          </w:tcPr>
          <w:p w14:paraId="62949573"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1888</w:t>
            </w:r>
          </w:p>
        </w:tc>
        <w:tc>
          <w:tcPr>
            <w:tcW w:w="709" w:type="dxa"/>
            <w:tcBorders>
              <w:top w:val="nil"/>
              <w:left w:val="nil"/>
              <w:bottom w:val="single" w:sz="4" w:space="0" w:color="auto"/>
              <w:right w:val="single" w:sz="4" w:space="0" w:color="auto"/>
            </w:tcBorders>
            <w:shd w:val="clear" w:color="auto" w:fill="auto"/>
            <w:noWrap/>
            <w:vAlign w:val="center"/>
            <w:hideMark/>
          </w:tcPr>
          <w:p w14:paraId="793637E3"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2621</w:t>
            </w:r>
          </w:p>
        </w:tc>
      </w:tr>
      <w:tr w:rsidR="00DD6478" w:rsidRPr="00245727" w14:paraId="6A03DC6C" w14:textId="77777777" w:rsidTr="00B71AE0">
        <w:trPr>
          <w:trHeight w:val="28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30471D25"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Pedestrian</w:t>
            </w:r>
          </w:p>
        </w:tc>
        <w:tc>
          <w:tcPr>
            <w:tcW w:w="912" w:type="dxa"/>
            <w:tcBorders>
              <w:top w:val="nil"/>
              <w:left w:val="nil"/>
              <w:bottom w:val="single" w:sz="4" w:space="0" w:color="auto"/>
              <w:right w:val="single" w:sz="4" w:space="0" w:color="auto"/>
            </w:tcBorders>
            <w:shd w:val="clear" w:color="auto" w:fill="auto"/>
            <w:noWrap/>
            <w:vAlign w:val="center"/>
            <w:hideMark/>
          </w:tcPr>
          <w:p w14:paraId="3335F001"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37458</w:t>
            </w:r>
          </w:p>
        </w:tc>
        <w:tc>
          <w:tcPr>
            <w:tcW w:w="796" w:type="dxa"/>
            <w:tcBorders>
              <w:top w:val="nil"/>
              <w:left w:val="nil"/>
              <w:bottom w:val="single" w:sz="4" w:space="0" w:color="auto"/>
              <w:right w:val="single" w:sz="4" w:space="0" w:color="auto"/>
            </w:tcBorders>
            <w:shd w:val="clear" w:color="auto" w:fill="auto"/>
            <w:noWrap/>
            <w:vAlign w:val="center"/>
            <w:hideMark/>
          </w:tcPr>
          <w:p w14:paraId="37452EDB"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26252</w:t>
            </w:r>
          </w:p>
        </w:tc>
        <w:tc>
          <w:tcPr>
            <w:tcW w:w="796" w:type="dxa"/>
            <w:tcBorders>
              <w:top w:val="nil"/>
              <w:left w:val="nil"/>
              <w:bottom w:val="single" w:sz="4" w:space="0" w:color="auto"/>
              <w:right w:val="single" w:sz="4" w:space="0" w:color="auto"/>
            </w:tcBorders>
            <w:shd w:val="clear" w:color="auto" w:fill="auto"/>
            <w:noWrap/>
            <w:vAlign w:val="center"/>
            <w:hideMark/>
          </w:tcPr>
          <w:p w14:paraId="74234EE3"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9333</w:t>
            </w:r>
          </w:p>
        </w:tc>
        <w:tc>
          <w:tcPr>
            <w:tcW w:w="796" w:type="dxa"/>
            <w:tcBorders>
              <w:top w:val="nil"/>
              <w:left w:val="nil"/>
              <w:bottom w:val="single" w:sz="4" w:space="0" w:color="auto"/>
              <w:right w:val="single" w:sz="4" w:space="0" w:color="auto"/>
            </w:tcBorders>
            <w:shd w:val="clear" w:color="auto" w:fill="auto"/>
            <w:noWrap/>
            <w:vAlign w:val="center"/>
            <w:hideMark/>
          </w:tcPr>
          <w:p w14:paraId="099657AC"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7063</w:t>
            </w:r>
          </w:p>
        </w:tc>
        <w:tc>
          <w:tcPr>
            <w:tcW w:w="770" w:type="dxa"/>
            <w:tcBorders>
              <w:top w:val="nil"/>
              <w:left w:val="nil"/>
              <w:bottom w:val="single" w:sz="4" w:space="0" w:color="auto"/>
              <w:right w:val="single" w:sz="4" w:space="0" w:color="auto"/>
            </w:tcBorders>
            <w:shd w:val="clear" w:color="auto" w:fill="auto"/>
            <w:noWrap/>
            <w:vAlign w:val="center"/>
            <w:hideMark/>
          </w:tcPr>
          <w:p w14:paraId="67AE290A"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2351</w:t>
            </w:r>
          </w:p>
        </w:tc>
        <w:tc>
          <w:tcPr>
            <w:tcW w:w="851" w:type="dxa"/>
            <w:tcBorders>
              <w:top w:val="nil"/>
              <w:left w:val="nil"/>
              <w:bottom w:val="single" w:sz="4" w:space="0" w:color="auto"/>
              <w:right w:val="single" w:sz="4" w:space="0" w:color="auto"/>
            </w:tcBorders>
            <w:shd w:val="clear" w:color="auto" w:fill="auto"/>
            <w:noWrap/>
            <w:vAlign w:val="center"/>
            <w:hideMark/>
          </w:tcPr>
          <w:p w14:paraId="1F695062"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2189</w:t>
            </w:r>
          </w:p>
        </w:tc>
        <w:tc>
          <w:tcPr>
            <w:tcW w:w="673" w:type="dxa"/>
            <w:tcBorders>
              <w:top w:val="nil"/>
              <w:left w:val="nil"/>
              <w:bottom w:val="single" w:sz="4" w:space="0" w:color="auto"/>
              <w:right w:val="single" w:sz="4" w:space="0" w:color="auto"/>
            </w:tcBorders>
            <w:shd w:val="clear" w:color="auto" w:fill="auto"/>
            <w:noWrap/>
            <w:vAlign w:val="center"/>
            <w:hideMark/>
          </w:tcPr>
          <w:p w14:paraId="263D7AB9"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609</w:t>
            </w:r>
          </w:p>
        </w:tc>
        <w:tc>
          <w:tcPr>
            <w:tcW w:w="709" w:type="dxa"/>
            <w:tcBorders>
              <w:top w:val="nil"/>
              <w:left w:val="nil"/>
              <w:bottom w:val="single" w:sz="4" w:space="0" w:color="auto"/>
              <w:right w:val="single" w:sz="4" w:space="0" w:color="auto"/>
            </w:tcBorders>
            <w:shd w:val="clear" w:color="auto" w:fill="auto"/>
            <w:noWrap/>
            <w:vAlign w:val="center"/>
            <w:hideMark/>
          </w:tcPr>
          <w:p w14:paraId="1F99CAC0"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763</w:t>
            </w:r>
          </w:p>
        </w:tc>
      </w:tr>
      <w:tr w:rsidR="00DD6478" w:rsidRPr="00245727" w14:paraId="56829781" w14:textId="77777777" w:rsidTr="00B71AE0">
        <w:trPr>
          <w:trHeight w:val="28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312C0FAD"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Tractor</w:t>
            </w:r>
          </w:p>
        </w:tc>
        <w:tc>
          <w:tcPr>
            <w:tcW w:w="912" w:type="dxa"/>
            <w:tcBorders>
              <w:top w:val="nil"/>
              <w:left w:val="nil"/>
              <w:bottom w:val="single" w:sz="4" w:space="0" w:color="auto"/>
              <w:right w:val="single" w:sz="4" w:space="0" w:color="auto"/>
            </w:tcBorders>
            <w:shd w:val="clear" w:color="auto" w:fill="auto"/>
            <w:noWrap/>
            <w:vAlign w:val="center"/>
            <w:hideMark/>
          </w:tcPr>
          <w:p w14:paraId="02621DAB"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57344</w:t>
            </w:r>
          </w:p>
        </w:tc>
        <w:tc>
          <w:tcPr>
            <w:tcW w:w="796" w:type="dxa"/>
            <w:tcBorders>
              <w:top w:val="nil"/>
              <w:left w:val="nil"/>
              <w:bottom w:val="single" w:sz="4" w:space="0" w:color="auto"/>
              <w:right w:val="single" w:sz="4" w:space="0" w:color="auto"/>
            </w:tcBorders>
            <w:shd w:val="clear" w:color="auto" w:fill="auto"/>
            <w:noWrap/>
            <w:vAlign w:val="center"/>
            <w:hideMark/>
          </w:tcPr>
          <w:p w14:paraId="0918D6FB"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22816</w:t>
            </w:r>
          </w:p>
        </w:tc>
        <w:tc>
          <w:tcPr>
            <w:tcW w:w="796" w:type="dxa"/>
            <w:tcBorders>
              <w:top w:val="nil"/>
              <w:left w:val="nil"/>
              <w:bottom w:val="single" w:sz="4" w:space="0" w:color="auto"/>
              <w:right w:val="single" w:sz="4" w:space="0" w:color="auto"/>
            </w:tcBorders>
            <w:shd w:val="clear" w:color="auto" w:fill="auto"/>
            <w:noWrap/>
            <w:vAlign w:val="center"/>
            <w:hideMark/>
          </w:tcPr>
          <w:p w14:paraId="18FC14F5"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14445</w:t>
            </w:r>
          </w:p>
        </w:tc>
        <w:tc>
          <w:tcPr>
            <w:tcW w:w="796" w:type="dxa"/>
            <w:tcBorders>
              <w:top w:val="nil"/>
              <w:left w:val="nil"/>
              <w:bottom w:val="single" w:sz="4" w:space="0" w:color="auto"/>
              <w:right w:val="single" w:sz="4" w:space="0" w:color="auto"/>
            </w:tcBorders>
            <w:shd w:val="clear" w:color="auto" w:fill="auto"/>
            <w:noWrap/>
            <w:vAlign w:val="center"/>
            <w:hideMark/>
          </w:tcPr>
          <w:p w14:paraId="19BCC733"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5734</w:t>
            </w:r>
          </w:p>
        </w:tc>
        <w:tc>
          <w:tcPr>
            <w:tcW w:w="770" w:type="dxa"/>
            <w:tcBorders>
              <w:top w:val="nil"/>
              <w:left w:val="nil"/>
              <w:bottom w:val="single" w:sz="4" w:space="0" w:color="auto"/>
              <w:right w:val="single" w:sz="4" w:space="0" w:color="auto"/>
            </w:tcBorders>
            <w:shd w:val="clear" w:color="auto" w:fill="auto"/>
            <w:noWrap/>
            <w:vAlign w:val="center"/>
            <w:hideMark/>
          </w:tcPr>
          <w:p w14:paraId="7A32AFB3"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3719</w:t>
            </w:r>
          </w:p>
        </w:tc>
        <w:tc>
          <w:tcPr>
            <w:tcW w:w="851" w:type="dxa"/>
            <w:tcBorders>
              <w:top w:val="nil"/>
              <w:left w:val="nil"/>
              <w:bottom w:val="single" w:sz="4" w:space="0" w:color="auto"/>
              <w:right w:val="single" w:sz="4" w:space="0" w:color="auto"/>
            </w:tcBorders>
            <w:shd w:val="clear" w:color="auto" w:fill="auto"/>
            <w:noWrap/>
            <w:vAlign w:val="center"/>
            <w:hideMark/>
          </w:tcPr>
          <w:p w14:paraId="058B691E"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2433</w:t>
            </w:r>
          </w:p>
        </w:tc>
        <w:tc>
          <w:tcPr>
            <w:tcW w:w="673" w:type="dxa"/>
            <w:tcBorders>
              <w:top w:val="nil"/>
              <w:left w:val="nil"/>
              <w:bottom w:val="single" w:sz="4" w:space="0" w:color="auto"/>
              <w:right w:val="single" w:sz="4" w:space="0" w:color="auto"/>
            </w:tcBorders>
            <w:shd w:val="clear" w:color="auto" w:fill="auto"/>
            <w:noWrap/>
            <w:vAlign w:val="center"/>
            <w:hideMark/>
          </w:tcPr>
          <w:p w14:paraId="504C622A"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988</w:t>
            </w:r>
          </w:p>
        </w:tc>
        <w:tc>
          <w:tcPr>
            <w:tcW w:w="709" w:type="dxa"/>
            <w:tcBorders>
              <w:top w:val="nil"/>
              <w:left w:val="nil"/>
              <w:bottom w:val="single" w:sz="4" w:space="0" w:color="auto"/>
              <w:right w:val="single" w:sz="4" w:space="0" w:color="auto"/>
            </w:tcBorders>
            <w:shd w:val="clear" w:color="auto" w:fill="auto"/>
            <w:noWrap/>
            <w:vAlign w:val="center"/>
            <w:hideMark/>
          </w:tcPr>
          <w:p w14:paraId="1D5EBCED"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1189</w:t>
            </w:r>
          </w:p>
        </w:tc>
      </w:tr>
      <w:tr w:rsidR="00DD6478" w:rsidRPr="00245727" w14:paraId="75C1F3AF" w14:textId="77777777" w:rsidTr="00B71AE0">
        <w:trPr>
          <w:trHeight w:val="28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6AFB0DAC"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town</w:t>
            </w:r>
          </w:p>
        </w:tc>
        <w:tc>
          <w:tcPr>
            <w:tcW w:w="912" w:type="dxa"/>
            <w:tcBorders>
              <w:top w:val="nil"/>
              <w:left w:val="nil"/>
              <w:bottom w:val="single" w:sz="4" w:space="0" w:color="auto"/>
              <w:right w:val="single" w:sz="4" w:space="0" w:color="auto"/>
            </w:tcBorders>
            <w:shd w:val="clear" w:color="auto" w:fill="auto"/>
            <w:noWrap/>
            <w:vAlign w:val="center"/>
            <w:hideMark/>
          </w:tcPr>
          <w:p w14:paraId="3C486935"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108752</w:t>
            </w:r>
          </w:p>
        </w:tc>
        <w:tc>
          <w:tcPr>
            <w:tcW w:w="796" w:type="dxa"/>
            <w:tcBorders>
              <w:top w:val="nil"/>
              <w:left w:val="nil"/>
              <w:bottom w:val="single" w:sz="4" w:space="0" w:color="auto"/>
              <w:right w:val="single" w:sz="4" w:space="0" w:color="auto"/>
            </w:tcBorders>
            <w:shd w:val="clear" w:color="auto" w:fill="auto"/>
            <w:noWrap/>
            <w:vAlign w:val="center"/>
            <w:hideMark/>
          </w:tcPr>
          <w:p w14:paraId="40F8FB7B"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63737</w:t>
            </w:r>
          </w:p>
        </w:tc>
        <w:tc>
          <w:tcPr>
            <w:tcW w:w="796" w:type="dxa"/>
            <w:tcBorders>
              <w:top w:val="nil"/>
              <w:left w:val="nil"/>
              <w:bottom w:val="single" w:sz="4" w:space="0" w:color="auto"/>
              <w:right w:val="single" w:sz="4" w:space="0" w:color="auto"/>
            </w:tcBorders>
            <w:shd w:val="clear" w:color="auto" w:fill="auto"/>
            <w:noWrap/>
            <w:vAlign w:val="center"/>
            <w:hideMark/>
          </w:tcPr>
          <w:p w14:paraId="2AD486BC"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27495</w:t>
            </w:r>
          </w:p>
        </w:tc>
        <w:tc>
          <w:tcPr>
            <w:tcW w:w="796" w:type="dxa"/>
            <w:tcBorders>
              <w:top w:val="nil"/>
              <w:left w:val="nil"/>
              <w:bottom w:val="single" w:sz="4" w:space="0" w:color="auto"/>
              <w:right w:val="single" w:sz="4" w:space="0" w:color="auto"/>
            </w:tcBorders>
            <w:shd w:val="clear" w:color="auto" w:fill="auto"/>
            <w:noWrap/>
            <w:vAlign w:val="center"/>
            <w:hideMark/>
          </w:tcPr>
          <w:p w14:paraId="3641A719"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16467</w:t>
            </w:r>
          </w:p>
        </w:tc>
        <w:tc>
          <w:tcPr>
            <w:tcW w:w="770" w:type="dxa"/>
            <w:tcBorders>
              <w:top w:val="nil"/>
              <w:left w:val="nil"/>
              <w:bottom w:val="single" w:sz="4" w:space="0" w:color="auto"/>
              <w:right w:val="single" w:sz="4" w:space="0" w:color="auto"/>
            </w:tcBorders>
            <w:shd w:val="clear" w:color="auto" w:fill="auto"/>
            <w:noWrap/>
            <w:vAlign w:val="center"/>
            <w:hideMark/>
          </w:tcPr>
          <w:p w14:paraId="0FB44AE5"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6875</w:t>
            </w:r>
          </w:p>
        </w:tc>
        <w:tc>
          <w:tcPr>
            <w:tcW w:w="851" w:type="dxa"/>
            <w:tcBorders>
              <w:top w:val="nil"/>
              <w:left w:val="nil"/>
              <w:bottom w:val="single" w:sz="4" w:space="0" w:color="auto"/>
              <w:right w:val="single" w:sz="4" w:space="0" w:color="auto"/>
            </w:tcBorders>
            <w:shd w:val="clear" w:color="auto" w:fill="auto"/>
            <w:noWrap/>
            <w:vAlign w:val="center"/>
            <w:hideMark/>
          </w:tcPr>
          <w:p w14:paraId="12A9DA62"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4908</w:t>
            </w:r>
          </w:p>
        </w:tc>
        <w:tc>
          <w:tcPr>
            <w:tcW w:w="673" w:type="dxa"/>
            <w:tcBorders>
              <w:top w:val="nil"/>
              <w:left w:val="nil"/>
              <w:bottom w:val="single" w:sz="4" w:space="0" w:color="auto"/>
              <w:right w:val="single" w:sz="4" w:space="0" w:color="auto"/>
            </w:tcBorders>
            <w:shd w:val="clear" w:color="auto" w:fill="auto"/>
            <w:noWrap/>
            <w:vAlign w:val="center"/>
            <w:hideMark/>
          </w:tcPr>
          <w:p w14:paraId="192B9501"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1721</w:t>
            </w:r>
          </w:p>
        </w:tc>
        <w:tc>
          <w:tcPr>
            <w:tcW w:w="709" w:type="dxa"/>
            <w:tcBorders>
              <w:top w:val="nil"/>
              <w:left w:val="nil"/>
              <w:bottom w:val="single" w:sz="4" w:space="0" w:color="auto"/>
              <w:right w:val="single" w:sz="4" w:space="0" w:color="auto"/>
            </w:tcBorders>
            <w:shd w:val="clear" w:color="auto" w:fill="auto"/>
            <w:noWrap/>
            <w:vAlign w:val="center"/>
            <w:hideMark/>
          </w:tcPr>
          <w:p w14:paraId="38001211"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1981</w:t>
            </w:r>
          </w:p>
        </w:tc>
      </w:tr>
      <w:tr w:rsidR="00DD6478" w:rsidRPr="00245727" w14:paraId="37937794" w14:textId="77777777" w:rsidTr="00B71AE0">
        <w:trPr>
          <w:trHeight w:val="28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2CAE74CA"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station2</w:t>
            </w:r>
          </w:p>
        </w:tc>
        <w:tc>
          <w:tcPr>
            <w:tcW w:w="912" w:type="dxa"/>
            <w:tcBorders>
              <w:top w:val="nil"/>
              <w:left w:val="nil"/>
              <w:bottom w:val="single" w:sz="4" w:space="0" w:color="auto"/>
              <w:right w:val="single" w:sz="4" w:space="0" w:color="auto"/>
            </w:tcBorders>
            <w:shd w:val="clear" w:color="auto" w:fill="auto"/>
            <w:noWrap/>
            <w:vAlign w:val="center"/>
            <w:hideMark/>
          </w:tcPr>
          <w:p w14:paraId="3BC338BC"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44750</w:t>
            </w:r>
          </w:p>
        </w:tc>
        <w:tc>
          <w:tcPr>
            <w:tcW w:w="796" w:type="dxa"/>
            <w:tcBorders>
              <w:top w:val="nil"/>
              <w:left w:val="nil"/>
              <w:bottom w:val="single" w:sz="4" w:space="0" w:color="auto"/>
              <w:right w:val="single" w:sz="4" w:space="0" w:color="auto"/>
            </w:tcBorders>
            <w:shd w:val="clear" w:color="auto" w:fill="auto"/>
            <w:noWrap/>
            <w:vAlign w:val="center"/>
            <w:hideMark/>
          </w:tcPr>
          <w:p w14:paraId="4B64457C"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12625</w:t>
            </w:r>
          </w:p>
        </w:tc>
        <w:tc>
          <w:tcPr>
            <w:tcW w:w="796" w:type="dxa"/>
            <w:tcBorders>
              <w:top w:val="nil"/>
              <w:left w:val="nil"/>
              <w:bottom w:val="single" w:sz="4" w:space="0" w:color="auto"/>
              <w:right w:val="single" w:sz="4" w:space="0" w:color="auto"/>
            </w:tcBorders>
            <w:shd w:val="clear" w:color="auto" w:fill="auto"/>
            <w:noWrap/>
            <w:vAlign w:val="center"/>
            <w:hideMark/>
          </w:tcPr>
          <w:p w14:paraId="60CA80EF"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11201</w:t>
            </w:r>
          </w:p>
        </w:tc>
        <w:tc>
          <w:tcPr>
            <w:tcW w:w="796" w:type="dxa"/>
            <w:tcBorders>
              <w:top w:val="nil"/>
              <w:left w:val="nil"/>
              <w:bottom w:val="single" w:sz="4" w:space="0" w:color="auto"/>
              <w:right w:val="single" w:sz="4" w:space="0" w:color="auto"/>
            </w:tcBorders>
            <w:shd w:val="clear" w:color="auto" w:fill="auto"/>
            <w:noWrap/>
            <w:vAlign w:val="center"/>
            <w:hideMark/>
          </w:tcPr>
          <w:p w14:paraId="53C13753"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4611</w:t>
            </w:r>
          </w:p>
        </w:tc>
        <w:tc>
          <w:tcPr>
            <w:tcW w:w="770" w:type="dxa"/>
            <w:tcBorders>
              <w:top w:val="nil"/>
              <w:left w:val="nil"/>
              <w:bottom w:val="single" w:sz="4" w:space="0" w:color="auto"/>
              <w:right w:val="single" w:sz="4" w:space="0" w:color="auto"/>
            </w:tcBorders>
            <w:shd w:val="clear" w:color="auto" w:fill="auto"/>
            <w:noWrap/>
            <w:vAlign w:val="center"/>
            <w:hideMark/>
          </w:tcPr>
          <w:p w14:paraId="36745793"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2839</w:t>
            </w:r>
          </w:p>
        </w:tc>
        <w:tc>
          <w:tcPr>
            <w:tcW w:w="851" w:type="dxa"/>
            <w:tcBorders>
              <w:top w:val="nil"/>
              <w:left w:val="nil"/>
              <w:bottom w:val="single" w:sz="4" w:space="0" w:color="auto"/>
              <w:right w:val="single" w:sz="4" w:space="0" w:color="auto"/>
            </w:tcBorders>
            <w:shd w:val="clear" w:color="auto" w:fill="auto"/>
            <w:noWrap/>
            <w:vAlign w:val="center"/>
            <w:hideMark/>
          </w:tcPr>
          <w:p w14:paraId="285075E0"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2300</w:t>
            </w:r>
          </w:p>
        </w:tc>
        <w:tc>
          <w:tcPr>
            <w:tcW w:w="673" w:type="dxa"/>
            <w:tcBorders>
              <w:top w:val="nil"/>
              <w:left w:val="nil"/>
              <w:bottom w:val="single" w:sz="4" w:space="0" w:color="auto"/>
              <w:right w:val="single" w:sz="4" w:space="0" w:color="auto"/>
            </w:tcBorders>
            <w:shd w:val="clear" w:color="auto" w:fill="auto"/>
            <w:noWrap/>
            <w:vAlign w:val="center"/>
            <w:hideMark/>
          </w:tcPr>
          <w:p w14:paraId="31C6D330"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742</w:t>
            </w:r>
          </w:p>
        </w:tc>
        <w:tc>
          <w:tcPr>
            <w:tcW w:w="709" w:type="dxa"/>
            <w:tcBorders>
              <w:top w:val="nil"/>
              <w:left w:val="nil"/>
              <w:bottom w:val="single" w:sz="4" w:space="0" w:color="auto"/>
              <w:right w:val="single" w:sz="4" w:space="0" w:color="auto"/>
            </w:tcBorders>
            <w:shd w:val="clear" w:color="auto" w:fill="auto"/>
            <w:noWrap/>
            <w:vAlign w:val="center"/>
            <w:hideMark/>
          </w:tcPr>
          <w:p w14:paraId="33A0B6D9"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901</w:t>
            </w:r>
          </w:p>
        </w:tc>
      </w:tr>
      <w:tr w:rsidR="00DD6478" w:rsidRPr="00245727" w14:paraId="37F50CF7" w14:textId="77777777" w:rsidTr="00B71AE0">
        <w:trPr>
          <w:trHeight w:val="285"/>
        </w:trPr>
        <w:tc>
          <w:tcPr>
            <w:tcW w:w="1205" w:type="dxa"/>
            <w:tcBorders>
              <w:top w:val="nil"/>
              <w:left w:val="single" w:sz="4" w:space="0" w:color="auto"/>
              <w:bottom w:val="single" w:sz="4" w:space="0" w:color="auto"/>
              <w:right w:val="single" w:sz="4" w:space="0" w:color="auto"/>
            </w:tcBorders>
            <w:shd w:val="clear" w:color="auto" w:fill="auto"/>
            <w:noWrap/>
            <w:vAlign w:val="center"/>
            <w:hideMark/>
          </w:tcPr>
          <w:p w14:paraId="2F5F2CF4" w14:textId="77777777" w:rsidR="00DD6478" w:rsidRPr="00D36800" w:rsidRDefault="00DD6478" w:rsidP="00B71AE0">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verage</w:t>
            </w:r>
          </w:p>
        </w:tc>
        <w:tc>
          <w:tcPr>
            <w:tcW w:w="912" w:type="dxa"/>
            <w:tcBorders>
              <w:top w:val="nil"/>
              <w:left w:val="nil"/>
              <w:bottom w:val="single" w:sz="4" w:space="0" w:color="auto"/>
              <w:right w:val="single" w:sz="4" w:space="0" w:color="auto"/>
            </w:tcBorders>
            <w:shd w:val="clear" w:color="auto" w:fill="auto"/>
            <w:noWrap/>
            <w:vAlign w:val="center"/>
            <w:hideMark/>
          </w:tcPr>
          <w:p w14:paraId="714C4B5A"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86403</w:t>
            </w:r>
          </w:p>
        </w:tc>
        <w:tc>
          <w:tcPr>
            <w:tcW w:w="796" w:type="dxa"/>
            <w:tcBorders>
              <w:top w:val="nil"/>
              <w:left w:val="nil"/>
              <w:bottom w:val="single" w:sz="4" w:space="0" w:color="auto"/>
              <w:right w:val="single" w:sz="4" w:space="0" w:color="auto"/>
            </w:tcBorders>
            <w:shd w:val="clear" w:color="auto" w:fill="auto"/>
            <w:noWrap/>
            <w:vAlign w:val="center"/>
            <w:hideMark/>
          </w:tcPr>
          <w:p w14:paraId="16F3BD2D"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29680</w:t>
            </w:r>
          </w:p>
        </w:tc>
        <w:tc>
          <w:tcPr>
            <w:tcW w:w="796" w:type="dxa"/>
            <w:tcBorders>
              <w:top w:val="nil"/>
              <w:left w:val="nil"/>
              <w:bottom w:val="single" w:sz="4" w:space="0" w:color="auto"/>
              <w:right w:val="single" w:sz="4" w:space="0" w:color="auto"/>
            </w:tcBorders>
            <w:shd w:val="clear" w:color="auto" w:fill="auto"/>
            <w:noWrap/>
            <w:vAlign w:val="center"/>
            <w:hideMark/>
          </w:tcPr>
          <w:p w14:paraId="1FAD1608"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21474</w:t>
            </w:r>
          </w:p>
        </w:tc>
        <w:tc>
          <w:tcPr>
            <w:tcW w:w="796" w:type="dxa"/>
            <w:tcBorders>
              <w:top w:val="nil"/>
              <w:left w:val="nil"/>
              <w:bottom w:val="single" w:sz="4" w:space="0" w:color="auto"/>
              <w:right w:val="single" w:sz="4" w:space="0" w:color="auto"/>
            </w:tcBorders>
            <w:shd w:val="clear" w:color="auto" w:fill="auto"/>
            <w:noWrap/>
            <w:vAlign w:val="center"/>
            <w:hideMark/>
          </w:tcPr>
          <w:p w14:paraId="4E32EA9A"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8054</w:t>
            </w:r>
          </w:p>
        </w:tc>
        <w:tc>
          <w:tcPr>
            <w:tcW w:w="770" w:type="dxa"/>
            <w:tcBorders>
              <w:top w:val="nil"/>
              <w:left w:val="nil"/>
              <w:bottom w:val="single" w:sz="4" w:space="0" w:color="auto"/>
              <w:right w:val="single" w:sz="4" w:space="0" w:color="auto"/>
            </w:tcBorders>
            <w:shd w:val="clear" w:color="auto" w:fill="auto"/>
            <w:noWrap/>
            <w:vAlign w:val="center"/>
            <w:hideMark/>
          </w:tcPr>
          <w:p w14:paraId="125EEA8B"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5405</w:t>
            </w:r>
          </w:p>
        </w:tc>
        <w:tc>
          <w:tcPr>
            <w:tcW w:w="851" w:type="dxa"/>
            <w:tcBorders>
              <w:top w:val="nil"/>
              <w:left w:val="nil"/>
              <w:bottom w:val="single" w:sz="4" w:space="0" w:color="auto"/>
              <w:right w:val="single" w:sz="4" w:space="0" w:color="auto"/>
            </w:tcBorders>
            <w:shd w:val="clear" w:color="auto" w:fill="auto"/>
            <w:noWrap/>
            <w:vAlign w:val="center"/>
            <w:hideMark/>
          </w:tcPr>
          <w:p w14:paraId="5E588CBE"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3164</w:t>
            </w:r>
          </w:p>
        </w:tc>
        <w:tc>
          <w:tcPr>
            <w:tcW w:w="673" w:type="dxa"/>
            <w:tcBorders>
              <w:top w:val="nil"/>
              <w:left w:val="nil"/>
              <w:bottom w:val="single" w:sz="4" w:space="0" w:color="auto"/>
              <w:right w:val="single" w:sz="4" w:space="0" w:color="auto"/>
            </w:tcBorders>
            <w:shd w:val="clear" w:color="auto" w:fill="auto"/>
            <w:noWrap/>
            <w:vAlign w:val="center"/>
            <w:hideMark/>
          </w:tcPr>
          <w:p w14:paraId="061C4259"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1282</w:t>
            </w:r>
          </w:p>
        </w:tc>
        <w:tc>
          <w:tcPr>
            <w:tcW w:w="709" w:type="dxa"/>
            <w:tcBorders>
              <w:top w:val="nil"/>
              <w:left w:val="nil"/>
              <w:bottom w:val="single" w:sz="4" w:space="0" w:color="auto"/>
              <w:right w:val="single" w:sz="4" w:space="0" w:color="auto"/>
            </w:tcBorders>
            <w:shd w:val="clear" w:color="auto" w:fill="auto"/>
            <w:noWrap/>
            <w:vAlign w:val="center"/>
            <w:hideMark/>
          </w:tcPr>
          <w:p w14:paraId="052A0456" w14:textId="77777777" w:rsidR="00DD6478" w:rsidRPr="00D36800" w:rsidRDefault="00DD6478" w:rsidP="00B71AE0">
            <w:pPr>
              <w:jc w:val="center"/>
              <w:rPr>
                <w:rFonts w:ascii="Times New Roman" w:hAnsi="Times New Roman" w:cs="Times New Roman"/>
              </w:rPr>
            </w:pPr>
            <w:r w:rsidRPr="00D36800">
              <w:rPr>
                <w:rFonts w:ascii="Times New Roman" w:hAnsi="Times New Roman" w:cs="Times New Roman"/>
              </w:rPr>
              <w:t>1549</w:t>
            </w:r>
          </w:p>
        </w:tc>
      </w:tr>
    </w:tbl>
    <w:p w14:paraId="4EFF42A3" w14:textId="77777777" w:rsidR="00DD6478" w:rsidRDefault="00DD6478" w:rsidP="00DD6478">
      <w:pPr>
        <w:ind w:firstLineChars="150" w:firstLine="315"/>
        <w:rPr>
          <w:rFonts w:ascii="Times New Roman" w:hAnsi="Times New Roman" w:cs="Times New Roman"/>
        </w:rPr>
      </w:pPr>
      <w:r w:rsidRPr="00C8788C">
        <w:rPr>
          <w:rFonts w:ascii="Times New Roman" w:hAnsi="Times New Roman" w:cs="Times New Roman"/>
        </w:rPr>
        <w:t xml:space="preserve">From Table 3, </w:t>
      </w:r>
      <w:r>
        <w:rPr>
          <w:rFonts w:ascii="Times New Roman" w:hAnsi="Times New Roman" w:cs="Times New Roman"/>
        </w:rPr>
        <w:t xml:space="preserve">we can observe that </w:t>
      </w:r>
      <w:bookmarkStart w:id="5" w:name="_Hlk68723671"/>
      <w:r w:rsidRPr="00886962">
        <w:rPr>
          <w:rFonts w:ascii="Times New Roman" w:hAnsi="Times New Roman" w:cs="Times New Roman"/>
        </w:rPr>
        <w:t xml:space="preserve">RD Cost of ILR </w:t>
      </w:r>
      <w:r>
        <w:rPr>
          <w:rFonts w:ascii="Times New Roman" w:hAnsi="Times New Roman" w:cs="Times New Roman"/>
        </w:rPr>
        <w:t>m</w:t>
      </w:r>
      <w:r w:rsidRPr="00886962">
        <w:rPr>
          <w:rFonts w:ascii="Times New Roman" w:hAnsi="Times New Roman" w:cs="Times New Roman"/>
        </w:rPr>
        <w:t>ode</w:t>
      </w:r>
      <w:r>
        <w:rPr>
          <w:rFonts w:ascii="Times New Roman" w:hAnsi="Times New Roman" w:cs="Times New Roman"/>
        </w:rPr>
        <w:t xml:space="preserve"> is significantly larger than that of Intra mode from depth 0 to 2</w:t>
      </w:r>
      <w:bookmarkEnd w:id="5"/>
      <w:r>
        <w:rPr>
          <w:rFonts w:ascii="Times New Roman" w:hAnsi="Times New Roman" w:cs="Times New Roman"/>
        </w:rPr>
        <w:t xml:space="preserve">; while </w:t>
      </w:r>
      <w:r w:rsidRPr="00886962">
        <w:rPr>
          <w:rFonts w:ascii="Times New Roman" w:hAnsi="Times New Roman" w:cs="Times New Roman"/>
        </w:rPr>
        <w:t xml:space="preserve">RD Cost of ILR </w:t>
      </w:r>
      <w:r>
        <w:rPr>
          <w:rFonts w:ascii="Times New Roman" w:hAnsi="Times New Roman" w:cs="Times New Roman"/>
        </w:rPr>
        <w:t>m</w:t>
      </w:r>
      <w:r w:rsidRPr="00886962">
        <w:rPr>
          <w:rFonts w:ascii="Times New Roman" w:hAnsi="Times New Roman" w:cs="Times New Roman"/>
        </w:rPr>
        <w:t>ode</w:t>
      </w:r>
      <w:r>
        <w:rPr>
          <w:rFonts w:ascii="Times New Roman" w:hAnsi="Times New Roman" w:cs="Times New Roman"/>
        </w:rPr>
        <w:t xml:space="preserve"> is smaller than that of Intra mode in depth 3. The reason is ILR and Intra mode use different processes in prediction. ILR mode use co-located pixels in BL to u</w:t>
      </w:r>
      <w:r w:rsidRPr="00334913">
        <w:rPr>
          <w:rFonts w:ascii="Times New Roman" w:hAnsi="Times New Roman" w:cs="Times New Roman"/>
        </w:rPr>
        <w:t>psampl</w:t>
      </w:r>
      <w:r>
        <w:rPr>
          <w:rFonts w:ascii="Times New Roman" w:hAnsi="Times New Roman" w:cs="Times New Roman"/>
        </w:rPr>
        <w:t xml:space="preserve">e </w:t>
      </w:r>
      <w:r w:rsidRPr="003B5736">
        <w:rPr>
          <w:rFonts w:ascii="Times New Roman" w:hAnsi="Times New Roman" w:cs="Times New Roman"/>
        </w:rPr>
        <w:t>in horizontal and vertical directions</w:t>
      </w:r>
      <w:r>
        <w:rPr>
          <w:rFonts w:ascii="Times New Roman" w:hAnsi="Times New Roman" w:cs="Times New Roman"/>
        </w:rPr>
        <w:t>. Intra mode uses 35 directional modes in prediction. For large CUs, namely depth from 0 to 2, reference pixels and pixels in the current CU correlation is not very strong. If texture is very complex, co-located pixels in BL can predict the current CU better than reference pixels, so ILR mode is selected as the best mode. If texture is very simple, 35 directional modes can predict the current CU better than u</w:t>
      </w:r>
      <w:r w:rsidRPr="00334913">
        <w:rPr>
          <w:rFonts w:ascii="Times New Roman" w:hAnsi="Times New Roman" w:cs="Times New Roman"/>
        </w:rPr>
        <w:t>psampling</w:t>
      </w:r>
      <w:r>
        <w:rPr>
          <w:rFonts w:ascii="Times New Roman" w:hAnsi="Times New Roman" w:cs="Times New Roman"/>
        </w:rPr>
        <w:t xml:space="preserve"> </w:t>
      </w:r>
      <w:r w:rsidRPr="003B5736">
        <w:rPr>
          <w:rFonts w:ascii="Times New Roman" w:hAnsi="Times New Roman" w:cs="Times New Roman"/>
        </w:rPr>
        <w:t>in horizontal and vertical directions</w:t>
      </w:r>
      <w:r>
        <w:rPr>
          <w:rFonts w:ascii="Times New Roman" w:hAnsi="Times New Roman" w:cs="Times New Roman"/>
        </w:rPr>
        <w:t>, so Intra mode is selected as the best mode. For small CUs, namely depth 3, reference pixels and pixels in the current CU correlation is very strong. If texture is very complex, Intra mode with 35 DMs can predict the current CU better than ILR mode,</w:t>
      </w:r>
      <w:r w:rsidRPr="00BA74F2">
        <w:rPr>
          <w:rFonts w:ascii="Times New Roman" w:hAnsi="Times New Roman" w:cs="Times New Roman"/>
        </w:rPr>
        <w:t xml:space="preserve"> </w:t>
      </w:r>
      <w:r>
        <w:rPr>
          <w:rFonts w:ascii="Times New Roman" w:hAnsi="Times New Roman" w:cs="Times New Roman"/>
        </w:rPr>
        <w:t xml:space="preserve">so Intra mode is selected as the best mode. If texture is very simple, both ILR mode and Intra mode can predict very well, the difference of their RD cost is also very small, so either of them can be selected as the best mode. Therefore, the average difference of their RD cost is not very significantly. </w:t>
      </w:r>
    </w:p>
    <w:p w14:paraId="31AC3810" w14:textId="77777777" w:rsidR="00DD6478" w:rsidRPr="00C16831" w:rsidRDefault="00DD6478" w:rsidP="00DD6478">
      <w:pPr>
        <w:ind w:firstLineChars="150" w:firstLine="315"/>
        <w:rPr>
          <w:rFonts w:ascii="Times New Roman" w:hAnsi="Times New Roman" w:cs="Times New Roman"/>
        </w:rPr>
      </w:pPr>
      <w:r w:rsidRPr="00C16831">
        <w:rPr>
          <w:rFonts w:ascii="Times New Roman" w:hAnsi="Times New Roman" w:cs="Times New Roman" w:hint="eastAsia"/>
        </w:rPr>
        <w:t>I</w:t>
      </w:r>
      <w:r w:rsidRPr="00C16831">
        <w:rPr>
          <w:rFonts w:ascii="Times New Roman" w:hAnsi="Times New Roman" w:cs="Times New Roman"/>
        </w:rPr>
        <w:t xml:space="preserve">n addition to the </w:t>
      </w:r>
      <w:r>
        <w:rPr>
          <w:rFonts w:ascii="Times New Roman" w:hAnsi="Times New Roman" w:cs="Times New Roman"/>
        </w:rPr>
        <w:t>difference</w:t>
      </w:r>
      <w:r w:rsidRPr="00C16831">
        <w:rPr>
          <w:rFonts w:ascii="Times New Roman" w:hAnsi="Times New Roman" w:cs="Times New Roman"/>
        </w:rPr>
        <w:t xml:space="preserve"> of </w:t>
      </w:r>
      <w:r w:rsidRPr="00886962">
        <w:rPr>
          <w:rFonts w:ascii="Times New Roman" w:hAnsi="Times New Roman" w:cs="Times New Roman"/>
        </w:rPr>
        <w:t>RD Cost</w:t>
      </w:r>
      <w:r>
        <w:rPr>
          <w:rFonts w:ascii="Times New Roman" w:hAnsi="Times New Roman" w:cs="Times New Roman"/>
        </w:rPr>
        <w:t>s</w:t>
      </w:r>
      <w:r w:rsidRPr="00886962">
        <w:rPr>
          <w:rFonts w:ascii="Times New Roman" w:hAnsi="Times New Roman" w:cs="Times New Roman"/>
        </w:rPr>
        <w:t xml:space="preserve"> of ILR </w:t>
      </w:r>
      <w:r>
        <w:rPr>
          <w:rFonts w:ascii="Times New Roman" w:hAnsi="Times New Roman" w:cs="Times New Roman"/>
        </w:rPr>
        <w:t>m</w:t>
      </w:r>
      <w:r w:rsidRPr="00886962">
        <w:rPr>
          <w:rFonts w:ascii="Times New Roman" w:hAnsi="Times New Roman" w:cs="Times New Roman"/>
        </w:rPr>
        <w:t>ode</w:t>
      </w:r>
      <w:r>
        <w:rPr>
          <w:rFonts w:ascii="Times New Roman" w:hAnsi="Times New Roman" w:cs="Times New Roman"/>
        </w:rPr>
        <w:t xml:space="preserve"> and Intra mode, we further investigate </w:t>
      </w:r>
      <w:bookmarkStart w:id="6" w:name="_Hlk68721201"/>
      <w:r>
        <w:rPr>
          <w:rFonts w:ascii="Times New Roman" w:hAnsi="Times New Roman" w:cs="Times New Roman"/>
        </w:rPr>
        <w:t xml:space="preserve">the RD cost distribution of </w:t>
      </w:r>
      <w:r w:rsidRPr="00886962">
        <w:rPr>
          <w:rFonts w:ascii="Times New Roman" w:hAnsi="Times New Roman" w:cs="Times New Roman"/>
        </w:rPr>
        <w:t xml:space="preserve">ILR </w:t>
      </w:r>
      <w:r>
        <w:rPr>
          <w:rFonts w:ascii="Times New Roman" w:hAnsi="Times New Roman" w:cs="Times New Roman"/>
        </w:rPr>
        <w:t>m</w:t>
      </w:r>
      <w:r w:rsidRPr="00886962">
        <w:rPr>
          <w:rFonts w:ascii="Times New Roman" w:hAnsi="Times New Roman" w:cs="Times New Roman"/>
        </w:rPr>
        <w:t>ode</w:t>
      </w:r>
      <w:r>
        <w:rPr>
          <w:rFonts w:ascii="Times New Roman" w:hAnsi="Times New Roman" w:cs="Times New Roman"/>
        </w:rPr>
        <w:t xml:space="preserve"> and Intra mode</w:t>
      </w:r>
      <w:bookmarkEnd w:id="6"/>
      <w:r>
        <w:rPr>
          <w:rFonts w:ascii="Times New Roman" w:hAnsi="Times New Roman" w:cs="Times New Roman"/>
        </w:rPr>
        <w:t xml:space="preserve">. In </w:t>
      </w:r>
      <w:r w:rsidRPr="00C85649">
        <w:rPr>
          <w:rFonts w:ascii="Times New Roman" w:hAnsi="Times New Roman" w:cs="Times New Roman"/>
        </w:rPr>
        <w:t>Fig.</w:t>
      </w:r>
      <w:r>
        <w:rPr>
          <w:rFonts w:ascii="Times New Roman" w:hAnsi="Times New Roman" w:cs="Times New Roman"/>
        </w:rPr>
        <w:t xml:space="preserve">2, </w:t>
      </w:r>
      <w:r w:rsidRPr="00365CC3">
        <w:rPr>
          <w:rFonts w:ascii="Times New Roman" w:hAnsi="Times New Roman" w:cs="Times New Roman"/>
        </w:rPr>
        <w:t>the horizontal axis represents</w:t>
      </w:r>
      <w:r>
        <w:rPr>
          <w:rFonts w:ascii="Times New Roman" w:hAnsi="Times New Roman" w:cs="Times New Roman"/>
        </w:rPr>
        <w:t xml:space="preserve"> RD costs, </w:t>
      </w:r>
      <w:r w:rsidRPr="00DF5F00">
        <w:rPr>
          <w:rFonts w:ascii="Times New Roman" w:hAnsi="Times New Roman" w:cs="Times New Roman"/>
        </w:rPr>
        <w:t>and the vertical axis</w:t>
      </w:r>
      <w:r>
        <w:rPr>
          <w:rFonts w:ascii="Times New Roman" w:hAnsi="Times New Roman" w:cs="Times New Roman"/>
        </w:rPr>
        <w:t xml:space="preserve"> </w:t>
      </w:r>
      <w:r w:rsidRPr="00365CC3">
        <w:rPr>
          <w:rFonts w:ascii="Times New Roman" w:hAnsi="Times New Roman" w:cs="Times New Roman"/>
        </w:rPr>
        <w:t>represents</w:t>
      </w:r>
      <w:r>
        <w:rPr>
          <w:rFonts w:ascii="Times New Roman" w:hAnsi="Times New Roman" w:cs="Times New Roman"/>
        </w:rPr>
        <w:t xml:space="preserve"> the corresponding numbers. </w:t>
      </w:r>
      <w:r w:rsidRPr="00C85649">
        <w:rPr>
          <w:rFonts w:ascii="Times New Roman" w:hAnsi="Times New Roman" w:cs="Times New Roman"/>
        </w:rPr>
        <w:t>Fig.</w:t>
      </w:r>
      <w:r>
        <w:rPr>
          <w:rFonts w:ascii="Times New Roman" w:hAnsi="Times New Roman" w:cs="Times New Roman"/>
        </w:rPr>
        <w:t>2</w:t>
      </w:r>
      <w:r w:rsidRPr="00C85649">
        <w:rPr>
          <w:rFonts w:ascii="Times New Roman" w:hAnsi="Times New Roman" w:cs="Times New Roman"/>
        </w:rPr>
        <w:t>.</w:t>
      </w:r>
      <w:r>
        <w:rPr>
          <w:rFonts w:ascii="Times New Roman" w:hAnsi="Times New Roman" w:cs="Times New Roman"/>
        </w:rPr>
        <w:t xml:space="preserve"> (a) and </w:t>
      </w:r>
      <w:r w:rsidRPr="00C85649">
        <w:rPr>
          <w:rFonts w:ascii="Times New Roman" w:hAnsi="Times New Roman" w:cs="Times New Roman"/>
        </w:rPr>
        <w:t>Fig.</w:t>
      </w:r>
      <w:r>
        <w:rPr>
          <w:rFonts w:ascii="Times New Roman" w:hAnsi="Times New Roman" w:cs="Times New Roman"/>
        </w:rPr>
        <w:t>2</w:t>
      </w:r>
      <w:r w:rsidRPr="00C85649">
        <w:rPr>
          <w:rFonts w:ascii="Times New Roman" w:hAnsi="Times New Roman" w:cs="Times New Roman"/>
        </w:rPr>
        <w:t>.</w:t>
      </w:r>
      <w:r>
        <w:rPr>
          <w:rFonts w:ascii="Times New Roman" w:hAnsi="Times New Roman" w:cs="Times New Roman"/>
        </w:rPr>
        <w:t xml:space="preserve"> (b)</w:t>
      </w:r>
      <w:r>
        <w:rPr>
          <w:rFonts w:ascii="Times-Roman" w:hAnsi="Times-Roman" w:cs="Times-Roman"/>
          <w:color w:val="231F20"/>
          <w:kern w:val="0"/>
          <w:sz w:val="20"/>
          <w:szCs w:val="20"/>
        </w:rPr>
        <w:t xml:space="preserve"> shows that </w:t>
      </w:r>
      <w:r>
        <w:rPr>
          <w:rFonts w:ascii="Times New Roman" w:hAnsi="Times New Roman" w:cs="Times New Roman"/>
        </w:rPr>
        <w:t xml:space="preserve">the RD cost distribution of </w:t>
      </w:r>
      <w:r w:rsidRPr="00886962">
        <w:rPr>
          <w:rFonts w:ascii="Times New Roman" w:hAnsi="Times New Roman" w:cs="Times New Roman"/>
        </w:rPr>
        <w:t xml:space="preserve">ILR </w:t>
      </w:r>
      <w:r>
        <w:rPr>
          <w:rFonts w:ascii="Times New Roman" w:hAnsi="Times New Roman" w:cs="Times New Roman"/>
        </w:rPr>
        <w:t>m</w:t>
      </w:r>
      <w:r w:rsidRPr="00886962">
        <w:rPr>
          <w:rFonts w:ascii="Times New Roman" w:hAnsi="Times New Roman" w:cs="Times New Roman"/>
        </w:rPr>
        <w:t>ode</w:t>
      </w:r>
      <w:r>
        <w:rPr>
          <w:rFonts w:ascii="Times New Roman" w:hAnsi="Times New Roman" w:cs="Times New Roman"/>
        </w:rPr>
        <w:t xml:space="preserve"> with sequence “</w:t>
      </w:r>
      <w:r w:rsidRPr="00D36800">
        <w:rPr>
          <w:rFonts w:ascii="Times New Roman" w:hAnsi="Times New Roman" w:cs="Times New Roman"/>
        </w:rPr>
        <w:t>Ducks</w:t>
      </w:r>
      <w:r>
        <w:rPr>
          <w:rFonts w:ascii="Times New Roman" w:hAnsi="Times New Roman" w:cs="Times New Roman"/>
        </w:rPr>
        <w:t>” in depth 2 and depth 3, respectively</w:t>
      </w:r>
      <w:r w:rsidRPr="00C85649">
        <w:rPr>
          <w:rFonts w:ascii="Times New Roman" w:hAnsi="Times New Roman" w:cs="Times New Roman"/>
        </w:rPr>
        <w:t>.</w:t>
      </w:r>
      <w:r>
        <w:rPr>
          <w:rFonts w:ascii="Times New Roman" w:hAnsi="Times New Roman" w:cs="Times New Roman"/>
        </w:rPr>
        <w:t xml:space="preserve"> </w:t>
      </w:r>
    </w:p>
    <w:p w14:paraId="36EF9747" w14:textId="77777777" w:rsidR="00DD6478" w:rsidRDefault="00DD6478" w:rsidP="00DD6478">
      <w:pPr>
        <w:jc w:val="center"/>
        <w:rPr>
          <w:noProof/>
        </w:rPr>
      </w:pPr>
      <w:r>
        <w:rPr>
          <w:noProof/>
        </w:rPr>
        <w:lastRenderedPageBreak/>
        <w:drawing>
          <wp:inline distT="0" distB="0" distL="0" distR="0" wp14:anchorId="4EE872F4" wp14:editId="468EDE98">
            <wp:extent cx="2526518" cy="2331503"/>
            <wp:effectExtent l="0" t="0" r="762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6"/>
                    <a:stretch>
                      <a:fillRect/>
                    </a:stretch>
                  </pic:blipFill>
                  <pic:spPr>
                    <a:xfrm>
                      <a:off x="0" y="0"/>
                      <a:ext cx="2544323" cy="2347934"/>
                    </a:xfrm>
                    <a:prstGeom prst="rect">
                      <a:avLst/>
                    </a:prstGeom>
                  </pic:spPr>
                </pic:pic>
              </a:graphicData>
            </a:graphic>
          </wp:inline>
        </w:drawing>
      </w:r>
      <w:r>
        <w:rPr>
          <w:noProof/>
        </w:rPr>
        <w:drawing>
          <wp:inline distT="0" distB="0" distL="0" distR="0" wp14:anchorId="71FE52E5" wp14:editId="44BF07B0">
            <wp:extent cx="2448512" cy="2321312"/>
            <wp:effectExtent l="0" t="0" r="9525" b="317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67"/>
                    <a:srcRect l="1426" t="19699" r="2107"/>
                    <a:stretch/>
                  </pic:blipFill>
                  <pic:spPr bwMode="auto">
                    <a:xfrm>
                      <a:off x="0" y="0"/>
                      <a:ext cx="2538824" cy="2406932"/>
                    </a:xfrm>
                    <a:prstGeom prst="rect">
                      <a:avLst/>
                    </a:prstGeom>
                    <a:ln>
                      <a:noFill/>
                    </a:ln>
                    <a:extLst>
                      <a:ext uri="{53640926-AAD7-44D8-BBD7-CCE9431645EC}">
                        <a14:shadowObscured xmlns:a14="http://schemas.microsoft.com/office/drawing/2010/main"/>
                      </a:ext>
                    </a:extLst>
                  </pic:spPr>
                </pic:pic>
              </a:graphicData>
            </a:graphic>
          </wp:inline>
        </w:drawing>
      </w:r>
    </w:p>
    <w:p w14:paraId="208B53FD" w14:textId="77777777" w:rsidR="00DD6478" w:rsidRPr="00070118" w:rsidRDefault="00DD6478" w:rsidP="00DD6478">
      <w:pPr>
        <w:ind w:firstLineChars="850" w:firstLine="1785"/>
        <w:jc w:val="center"/>
        <w:rPr>
          <w:rFonts w:ascii="Times New Roman" w:hAnsi="Times New Roman" w:cs="Times New Roman"/>
        </w:rPr>
      </w:pPr>
      <w:r w:rsidRPr="00070118">
        <w:rPr>
          <w:rFonts w:ascii="Times New Roman" w:hAnsi="Times New Roman" w:cs="Times New Roman"/>
        </w:rPr>
        <w:t xml:space="preserve">(a)  </w:t>
      </w:r>
      <w:r>
        <w:rPr>
          <w:rFonts w:ascii="Times New Roman" w:hAnsi="Times New Roman" w:cs="Times New Roman"/>
        </w:rPr>
        <w:t xml:space="preserve"> </w:t>
      </w:r>
      <w:r w:rsidRPr="00070118">
        <w:rPr>
          <w:rFonts w:ascii="Times New Roman" w:hAnsi="Times New Roman" w:cs="Times New Roman"/>
        </w:rPr>
        <w:t xml:space="preserve">                                     (b)</w:t>
      </w:r>
    </w:p>
    <w:p w14:paraId="1C21D88B" w14:textId="77777777" w:rsidR="00DD6478" w:rsidRDefault="00DD6478" w:rsidP="00DD6478">
      <w:pPr>
        <w:jc w:val="center"/>
      </w:pPr>
      <w:r w:rsidRPr="00C85649">
        <w:rPr>
          <w:rFonts w:ascii="Times New Roman" w:hAnsi="Times New Roman" w:cs="Times New Roman"/>
        </w:rPr>
        <w:t>Fig.</w:t>
      </w:r>
      <w:r>
        <w:rPr>
          <w:rFonts w:ascii="Times New Roman" w:hAnsi="Times New Roman" w:cs="Times New Roman"/>
        </w:rPr>
        <w:t>4</w:t>
      </w:r>
      <w:r w:rsidRPr="00C85649">
        <w:rPr>
          <w:rFonts w:ascii="Times New Roman" w:hAnsi="Times New Roman" w:cs="Times New Roman"/>
        </w:rPr>
        <w:t xml:space="preserve">. </w:t>
      </w:r>
      <w:r>
        <w:rPr>
          <w:rFonts w:ascii="Times New Roman" w:hAnsi="Times New Roman" w:cs="Times New Roman"/>
        </w:rPr>
        <w:t xml:space="preserve">The RD cost distribution of </w:t>
      </w:r>
      <w:r w:rsidRPr="00886962">
        <w:rPr>
          <w:rFonts w:ascii="Times New Roman" w:hAnsi="Times New Roman" w:cs="Times New Roman"/>
        </w:rPr>
        <w:t>ILR</w:t>
      </w:r>
      <w:r>
        <w:rPr>
          <w:rFonts w:ascii="Times New Roman" w:hAnsi="Times New Roman" w:cs="Times New Roman"/>
        </w:rPr>
        <w:t xml:space="preserve"> with sequence “</w:t>
      </w:r>
      <w:r w:rsidRPr="00D36800">
        <w:rPr>
          <w:rFonts w:ascii="Times New Roman" w:hAnsi="Times New Roman" w:cs="Times New Roman"/>
        </w:rPr>
        <w:t>Ducks</w:t>
      </w:r>
      <w:r>
        <w:rPr>
          <w:rFonts w:ascii="Times New Roman" w:hAnsi="Times New Roman" w:cs="Times New Roman"/>
        </w:rPr>
        <w:t>”</w:t>
      </w:r>
    </w:p>
    <w:p w14:paraId="597D18D9" w14:textId="77777777" w:rsidR="00DD6478" w:rsidRDefault="00DD6478" w:rsidP="00DD6478">
      <w:pPr>
        <w:ind w:firstLineChars="150" w:firstLine="315"/>
      </w:pPr>
      <w:r>
        <w:rPr>
          <w:rFonts w:ascii="Times New Roman" w:hAnsi="Times New Roman" w:cs="Times New Roman"/>
        </w:rPr>
        <w:t xml:space="preserve">From </w:t>
      </w:r>
      <w:r w:rsidRPr="00C85649">
        <w:rPr>
          <w:rFonts w:ascii="Times New Roman" w:hAnsi="Times New Roman" w:cs="Times New Roman"/>
        </w:rPr>
        <w:t>Fig.</w:t>
      </w:r>
      <w:r>
        <w:rPr>
          <w:rFonts w:ascii="Times New Roman" w:hAnsi="Times New Roman" w:cs="Times New Roman"/>
        </w:rPr>
        <w:t xml:space="preserve">4, we can observe that both the RD cost of </w:t>
      </w:r>
      <w:r w:rsidRPr="00886962">
        <w:rPr>
          <w:rFonts w:ascii="Times New Roman" w:hAnsi="Times New Roman" w:cs="Times New Roman"/>
        </w:rPr>
        <w:t>ILR</w:t>
      </w:r>
      <w:r>
        <w:rPr>
          <w:rFonts w:ascii="Times New Roman" w:hAnsi="Times New Roman" w:cs="Times New Roman"/>
        </w:rPr>
        <w:t xml:space="preserve"> in depth 2 and depth 3 follow </w:t>
      </w:r>
      <w:r w:rsidRPr="006A0D2A">
        <w:rPr>
          <w:rFonts w:ascii="Times New Roman" w:hAnsi="Times New Roman" w:cs="Times New Roman"/>
        </w:rPr>
        <w:t>Gaussian distribution</w:t>
      </w:r>
      <w:r>
        <w:rPr>
          <w:rFonts w:ascii="Times New Roman" w:hAnsi="Times New Roman" w:cs="Times New Roman"/>
        </w:rPr>
        <w:t xml:space="preserve">. Extensive experiments show that RD cost distribution of </w:t>
      </w:r>
      <w:r w:rsidRPr="00886962">
        <w:rPr>
          <w:rFonts w:ascii="Times New Roman" w:hAnsi="Times New Roman" w:cs="Times New Roman"/>
        </w:rPr>
        <w:t xml:space="preserve">ILR </w:t>
      </w:r>
      <w:r>
        <w:rPr>
          <w:rFonts w:ascii="Times New Roman" w:hAnsi="Times New Roman" w:cs="Times New Roman"/>
        </w:rPr>
        <w:t>m</w:t>
      </w:r>
      <w:r w:rsidRPr="00886962">
        <w:rPr>
          <w:rFonts w:ascii="Times New Roman" w:hAnsi="Times New Roman" w:cs="Times New Roman"/>
        </w:rPr>
        <w:t>ode</w:t>
      </w:r>
      <w:r>
        <w:rPr>
          <w:rFonts w:ascii="Times New Roman" w:hAnsi="Times New Roman" w:cs="Times New Roman"/>
        </w:rPr>
        <w:t xml:space="preserve"> and Intra mode in all sequences follow </w:t>
      </w:r>
      <w:r w:rsidRPr="006A0D2A">
        <w:rPr>
          <w:rFonts w:ascii="Times New Roman" w:hAnsi="Times New Roman" w:cs="Times New Roman"/>
        </w:rPr>
        <w:t>Gaussian distribution</w:t>
      </w:r>
      <w:r>
        <w:rPr>
          <w:rFonts w:ascii="Times New Roman" w:hAnsi="Times New Roman" w:cs="Times New Roman"/>
        </w:rPr>
        <w:t>.</w:t>
      </w:r>
    </w:p>
    <w:p w14:paraId="2F2F1A32" w14:textId="77777777" w:rsidR="00DD6478" w:rsidRPr="00CA572C" w:rsidRDefault="00DD6478" w:rsidP="00DD6478">
      <w:pPr>
        <w:ind w:firstLineChars="150" w:firstLine="315"/>
        <w:rPr>
          <w:rFonts w:ascii="Times New Roman" w:hAnsi="Times New Roman" w:cs="Times New Roman"/>
        </w:rPr>
      </w:pPr>
      <w:r w:rsidRPr="00CA572C">
        <w:rPr>
          <w:rFonts w:ascii="Times New Roman" w:hAnsi="Times New Roman" w:cs="Times New Roman"/>
        </w:rPr>
        <w:t xml:space="preserve">Based on the above analysis, we can </w:t>
      </w:r>
      <w:r>
        <w:rPr>
          <w:rFonts w:ascii="Times New Roman" w:hAnsi="Times New Roman" w:cs="Times New Roman"/>
        </w:rPr>
        <w:t xml:space="preserve">draw a </w:t>
      </w:r>
      <w:r w:rsidRPr="00CA572C">
        <w:rPr>
          <w:rFonts w:ascii="Times New Roman" w:hAnsi="Times New Roman" w:cs="Times New Roman"/>
        </w:rPr>
        <w:t>conclu</w:t>
      </w:r>
      <w:r>
        <w:rPr>
          <w:rFonts w:ascii="Times New Roman" w:hAnsi="Times New Roman" w:cs="Times New Roman"/>
        </w:rPr>
        <w:t xml:space="preserve">sion: </w:t>
      </w:r>
      <w:r w:rsidRPr="00886962">
        <w:rPr>
          <w:rFonts w:ascii="Times New Roman" w:hAnsi="Times New Roman" w:cs="Times New Roman"/>
        </w:rPr>
        <w:t xml:space="preserve">RD Cost of ILR </w:t>
      </w:r>
      <w:r>
        <w:rPr>
          <w:rFonts w:ascii="Times New Roman" w:hAnsi="Times New Roman" w:cs="Times New Roman"/>
        </w:rPr>
        <w:t>m</w:t>
      </w:r>
      <w:r w:rsidRPr="00886962">
        <w:rPr>
          <w:rFonts w:ascii="Times New Roman" w:hAnsi="Times New Roman" w:cs="Times New Roman"/>
        </w:rPr>
        <w:t>ode</w:t>
      </w:r>
      <w:r>
        <w:rPr>
          <w:rFonts w:ascii="Times New Roman" w:hAnsi="Times New Roman" w:cs="Times New Roman"/>
        </w:rPr>
        <w:t xml:space="preserve"> is different from that of Intra mode in all depths, and their distributions all follow </w:t>
      </w:r>
      <w:r w:rsidRPr="006A0D2A">
        <w:rPr>
          <w:rFonts w:ascii="Times New Roman" w:hAnsi="Times New Roman" w:cs="Times New Roman"/>
        </w:rPr>
        <w:t>Gaussian distribution</w:t>
      </w:r>
      <w:r>
        <w:rPr>
          <w:rFonts w:ascii="Times New Roman" w:hAnsi="Times New Roman" w:cs="Times New Roman"/>
        </w:rPr>
        <w:t xml:space="preserve">. Based on this feature, we propose to adopt </w:t>
      </w:r>
      <w:r w:rsidRPr="005D334E">
        <w:rPr>
          <w:rFonts w:ascii="Times New Roman" w:hAnsi="Times New Roman" w:cs="Times New Roman"/>
        </w:rPr>
        <w:t xml:space="preserve">Gaussian Mixture Model and Expectation Maximization </w:t>
      </w:r>
      <w:r>
        <w:rPr>
          <w:rFonts w:ascii="Times New Roman" w:hAnsi="Times New Roman" w:cs="Times New Roman"/>
        </w:rPr>
        <w:t xml:space="preserve">(GMM-EM) to </w:t>
      </w:r>
      <w:r w:rsidRPr="005D334E">
        <w:rPr>
          <w:rFonts w:ascii="Times New Roman" w:hAnsi="Times New Roman" w:cs="Times New Roman"/>
        </w:rPr>
        <w:t xml:space="preserve">determine </w:t>
      </w:r>
      <w:r>
        <w:rPr>
          <w:rFonts w:ascii="Times New Roman" w:hAnsi="Times New Roman" w:cs="Times New Roman"/>
        </w:rPr>
        <w:t>the best mode. Since ILR mode</w:t>
      </w:r>
      <w:r w:rsidRPr="00183209">
        <w:rPr>
          <w:rFonts w:ascii="Times New Roman" w:hAnsi="Times New Roman" w:cs="Times New Roman"/>
        </w:rPr>
        <w:t xml:space="preserve"> occup</w:t>
      </w:r>
      <w:r>
        <w:rPr>
          <w:rFonts w:ascii="Times New Roman" w:hAnsi="Times New Roman" w:cs="Times New Roman"/>
        </w:rPr>
        <w:t>ies</w:t>
      </w:r>
      <w:r w:rsidRPr="00183209">
        <w:rPr>
          <w:rFonts w:ascii="Times New Roman" w:hAnsi="Times New Roman" w:cs="Times New Roman"/>
        </w:rPr>
        <w:t xml:space="preserve"> the majority of</w:t>
      </w:r>
      <w:r>
        <w:rPr>
          <w:rFonts w:ascii="Times New Roman" w:hAnsi="Times New Roman" w:cs="Times New Roman"/>
        </w:rPr>
        <w:t xml:space="preserve"> mode distribution, we can encode ILR mode, and then use GMM-EM to determine whether ILR mode is the best mode based on its RD cost. </w:t>
      </w:r>
      <w:r w:rsidRPr="00810028">
        <w:rPr>
          <w:rFonts w:ascii="Times New Roman" w:hAnsi="Times New Roman" w:cs="Times New Roman"/>
        </w:rPr>
        <w:t>In the affirmative</w:t>
      </w:r>
      <w:r>
        <w:rPr>
          <w:rFonts w:ascii="Times New Roman" w:hAnsi="Times New Roman" w:cs="Times New Roman"/>
        </w:rPr>
        <w:t xml:space="preserve">, we can directly skip Intra mode; </w:t>
      </w:r>
      <w:r w:rsidRPr="00810028">
        <w:rPr>
          <w:rFonts w:ascii="Times New Roman" w:hAnsi="Times New Roman" w:cs="Times New Roman"/>
        </w:rPr>
        <w:t>otherwise</w:t>
      </w:r>
      <w:r>
        <w:rPr>
          <w:rFonts w:ascii="Times New Roman" w:hAnsi="Times New Roman" w:cs="Times New Roman"/>
        </w:rPr>
        <w:t xml:space="preserve">, we need to further check Intra mode. </w:t>
      </w:r>
      <w:r w:rsidRPr="00CA572C">
        <w:rPr>
          <w:rFonts w:ascii="Times New Roman" w:hAnsi="Times New Roman" w:cs="Times New Roman"/>
        </w:rPr>
        <w:t xml:space="preserve"> </w:t>
      </w:r>
    </w:p>
    <w:p w14:paraId="3D0CB014" w14:textId="77777777" w:rsidR="00DD6478" w:rsidRDefault="00DD6478" w:rsidP="00DD6478">
      <w:pPr>
        <w:jc w:val="center"/>
      </w:pPr>
      <w:r>
        <w:object w:dxaOrig="11221" w:dyaOrig="2926" w14:anchorId="5DB78811">
          <v:shape id="_x0000_i1057" type="#_x0000_t75" style="width:319.2pt;height:83.4pt" o:ole="">
            <v:imagedata r:id="rId68" o:title=""/>
          </v:shape>
          <o:OLEObject Type="Embed" ProgID="Visio.Drawing.15" ShapeID="_x0000_i1057" DrawAspect="Content" ObjectID="_1693224778" r:id="rId69"/>
        </w:object>
      </w:r>
    </w:p>
    <w:p w14:paraId="2ACBC6C9" w14:textId="77777777" w:rsidR="00DD6478" w:rsidRDefault="00DD6478" w:rsidP="00DD6478">
      <w:pPr>
        <w:jc w:val="center"/>
      </w:pPr>
      <w:r w:rsidRPr="00C85649">
        <w:rPr>
          <w:rFonts w:ascii="Times New Roman" w:hAnsi="Times New Roman" w:cs="Times New Roman"/>
        </w:rPr>
        <w:t>Fig.</w:t>
      </w:r>
      <w:r>
        <w:rPr>
          <w:rFonts w:ascii="Times New Roman" w:hAnsi="Times New Roman" w:cs="Times New Roman"/>
        </w:rPr>
        <w:t>5</w:t>
      </w:r>
      <w:r w:rsidRPr="00C85649">
        <w:rPr>
          <w:rFonts w:ascii="Times New Roman" w:hAnsi="Times New Roman" w:cs="Times New Roman"/>
        </w:rPr>
        <w:t>.</w:t>
      </w:r>
      <w:r>
        <w:rPr>
          <w:rFonts w:ascii="Times New Roman" w:hAnsi="Times New Roman" w:cs="Times New Roman"/>
        </w:rPr>
        <w:t xml:space="preserve"> The </w:t>
      </w:r>
      <w:r w:rsidRPr="00A02624">
        <w:rPr>
          <w:rFonts w:ascii="Times New Roman" w:hAnsi="Times New Roman" w:cs="Times New Roman"/>
        </w:rPr>
        <w:t>current CU</w:t>
      </w:r>
      <w:r>
        <w:rPr>
          <w:rFonts w:ascii="Times New Roman" w:hAnsi="Times New Roman" w:cs="Times New Roman"/>
        </w:rPr>
        <w:t xml:space="preserve"> and its Relative</w:t>
      </w:r>
      <w:r w:rsidRPr="00A02624">
        <w:rPr>
          <w:rFonts w:ascii="Times New Roman" w:hAnsi="Times New Roman" w:cs="Times New Roman"/>
        </w:rPr>
        <w:t xml:space="preserve"> CUs</w:t>
      </w:r>
    </w:p>
    <w:p w14:paraId="6695C67D" w14:textId="77777777" w:rsidR="00DD6478" w:rsidRDefault="00DD6478" w:rsidP="00DD6478">
      <w:pPr>
        <w:ind w:firstLineChars="100" w:firstLine="210"/>
        <w:rPr>
          <w:rFonts w:ascii="Times New Roman" w:hAnsi="Times New Roman" w:cs="Times New Roman"/>
        </w:rPr>
      </w:pPr>
      <w:r w:rsidRPr="001356B8">
        <w:rPr>
          <w:rFonts w:ascii="Times New Roman" w:hAnsi="Times New Roman" w:cs="Times New Roman" w:hint="eastAsia"/>
        </w:rPr>
        <w:t>I</w:t>
      </w:r>
      <w:r w:rsidRPr="001356B8">
        <w:rPr>
          <w:rFonts w:ascii="Times New Roman" w:hAnsi="Times New Roman" w:cs="Times New Roman"/>
        </w:rPr>
        <w:t xml:space="preserve">n order to </w:t>
      </w:r>
      <w:r>
        <w:rPr>
          <w:rFonts w:ascii="Times New Roman" w:hAnsi="Times New Roman" w:cs="Times New Roman"/>
        </w:rPr>
        <w:t xml:space="preserve">use GMM-EM in prediction, we use coding information modes and RD costs of relative CUs of the current CU in prediction. As shown in </w:t>
      </w:r>
      <w:r w:rsidRPr="00C85649">
        <w:rPr>
          <w:rFonts w:ascii="Times New Roman" w:hAnsi="Times New Roman" w:cs="Times New Roman"/>
        </w:rPr>
        <w:t>Fig.</w:t>
      </w:r>
      <w:r>
        <w:rPr>
          <w:rFonts w:ascii="Times New Roman" w:hAnsi="Times New Roman" w:cs="Times New Roman"/>
        </w:rPr>
        <w:t xml:space="preserve">5, </w:t>
      </w:r>
      <w:bookmarkStart w:id="7" w:name="_Hlk68728652"/>
      <w:r w:rsidRPr="00933D52">
        <w:rPr>
          <w:rFonts w:ascii="Times New Roman" w:hAnsi="Times New Roman" w:cs="Times New Roman"/>
          <w:position w:val="-10"/>
        </w:rPr>
        <w:object w:dxaOrig="279" w:dyaOrig="300" w14:anchorId="64EBCD0A">
          <v:shape id="_x0000_i1058" type="#_x0000_t75" style="width:13.8pt;height:15pt" o:ole="">
            <v:imagedata r:id="rId70" o:title=""/>
          </v:shape>
          <o:OLEObject Type="Embed" ProgID="Equation.DSMT4" ShapeID="_x0000_i1058" DrawAspect="Content" ObjectID="_1693224779" r:id="rId71"/>
        </w:object>
      </w:r>
      <w:bookmarkEnd w:id="7"/>
      <w:r>
        <w:rPr>
          <w:rFonts w:ascii="Times New Roman" w:hAnsi="Times New Roman" w:cs="Times New Roman"/>
        </w:rPr>
        <w:t xml:space="preserve">is the current CU, </w:t>
      </w:r>
      <w:r w:rsidRPr="00933D52">
        <w:rPr>
          <w:rFonts w:ascii="Times New Roman" w:hAnsi="Times New Roman" w:cs="Times New Roman"/>
          <w:position w:val="-10"/>
        </w:rPr>
        <w:object w:dxaOrig="260" w:dyaOrig="300" w14:anchorId="4525E2CE">
          <v:shape id="_x0000_i1059" type="#_x0000_t75" style="width:12pt;height:15pt" o:ole="">
            <v:imagedata r:id="rId72" o:title=""/>
          </v:shape>
          <o:OLEObject Type="Embed" ProgID="Equation.DSMT4" ShapeID="_x0000_i1059" DrawAspect="Content" ObjectID="_1693224780" r:id="rId73"/>
        </w:object>
      </w:r>
      <w:r>
        <w:rPr>
          <w:rFonts w:ascii="Times New Roman" w:hAnsi="Times New Roman" w:cs="Times New Roman"/>
        </w:rPr>
        <w:t>,</w:t>
      </w:r>
      <w:r w:rsidRPr="00933D52">
        <w:rPr>
          <w:rFonts w:ascii="Times New Roman" w:hAnsi="Times New Roman" w:cs="Times New Roman"/>
          <w:position w:val="-10"/>
        </w:rPr>
        <w:object w:dxaOrig="279" w:dyaOrig="300" w14:anchorId="597AE16F">
          <v:shape id="_x0000_i1060" type="#_x0000_t75" style="width:13.8pt;height:15pt" o:ole="">
            <v:imagedata r:id="rId74" o:title=""/>
          </v:shape>
          <o:OLEObject Type="Embed" ProgID="Equation.DSMT4" ShapeID="_x0000_i1060" DrawAspect="Content" ObjectID="_1693224781" r:id="rId75"/>
        </w:object>
      </w:r>
      <w:r>
        <w:rPr>
          <w:rFonts w:ascii="Times New Roman" w:hAnsi="Times New Roman" w:cs="Times New Roman"/>
        </w:rPr>
        <w:t>,</w:t>
      </w:r>
      <w:r w:rsidRPr="00933D52">
        <w:rPr>
          <w:rFonts w:ascii="Times New Roman" w:hAnsi="Times New Roman" w:cs="Times New Roman"/>
          <w:position w:val="-10"/>
        </w:rPr>
        <w:object w:dxaOrig="279" w:dyaOrig="300" w14:anchorId="5A274F0B">
          <v:shape id="_x0000_i1061" type="#_x0000_t75" style="width:13.8pt;height:15pt" o:ole="">
            <v:imagedata r:id="rId76" o:title=""/>
          </v:shape>
          <o:OLEObject Type="Embed" ProgID="Equation.DSMT4" ShapeID="_x0000_i1061" DrawAspect="Content" ObjectID="_1693224782" r:id="rId77"/>
        </w:object>
      </w:r>
      <w:r>
        <w:rPr>
          <w:rFonts w:ascii="Times New Roman" w:hAnsi="Times New Roman" w:cs="Times New Roman"/>
        </w:rPr>
        <w:t>and</w:t>
      </w:r>
      <w:r w:rsidRPr="00933D52">
        <w:rPr>
          <w:rFonts w:ascii="Times New Roman" w:hAnsi="Times New Roman" w:cs="Times New Roman"/>
          <w:position w:val="-10"/>
        </w:rPr>
        <w:object w:dxaOrig="279" w:dyaOrig="300" w14:anchorId="31102C2B">
          <v:shape id="_x0000_i1062" type="#_x0000_t75" style="width:13.8pt;height:15pt" o:ole="">
            <v:imagedata r:id="rId78" o:title=""/>
          </v:shape>
          <o:OLEObject Type="Embed" ProgID="Equation.DSMT4" ShapeID="_x0000_i1062" DrawAspect="Content" ObjectID="_1693224783" r:id="rId79"/>
        </w:object>
      </w:r>
      <w:r>
        <w:rPr>
          <w:rFonts w:ascii="Times New Roman" w:hAnsi="Times New Roman" w:cs="Times New Roman"/>
        </w:rPr>
        <w:t xml:space="preserve">are the neighboring of the current CU, </w:t>
      </w:r>
      <w:r w:rsidRPr="00933D52">
        <w:rPr>
          <w:rFonts w:ascii="Times New Roman" w:hAnsi="Times New Roman" w:cs="Times New Roman"/>
          <w:position w:val="-10"/>
        </w:rPr>
        <w:object w:dxaOrig="279" w:dyaOrig="300" w14:anchorId="547B38EC">
          <v:shape id="_x0000_i1063" type="#_x0000_t75" style="width:13.8pt;height:15pt" o:ole="">
            <v:imagedata r:id="rId80" o:title=""/>
          </v:shape>
          <o:OLEObject Type="Embed" ProgID="Equation.DSMT4" ShapeID="_x0000_i1063" DrawAspect="Content" ObjectID="_1693224784" r:id="rId81"/>
        </w:object>
      </w:r>
      <w:r>
        <w:rPr>
          <w:rFonts w:ascii="Times New Roman" w:hAnsi="Times New Roman" w:cs="Times New Roman"/>
        </w:rPr>
        <w:t>,</w:t>
      </w:r>
      <w:r w:rsidRPr="00933D52">
        <w:rPr>
          <w:rFonts w:ascii="Times New Roman" w:hAnsi="Times New Roman" w:cs="Times New Roman"/>
          <w:position w:val="-10"/>
        </w:rPr>
        <w:object w:dxaOrig="279" w:dyaOrig="300" w14:anchorId="1643A4A2">
          <v:shape id="_x0000_i1064" type="#_x0000_t75" style="width:13.8pt;height:15pt" o:ole="">
            <v:imagedata r:id="rId82" o:title=""/>
          </v:shape>
          <o:OLEObject Type="Embed" ProgID="Equation.DSMT4" ShapeID="_x0000_i1064" DrawAspect="Content" ObjectID="_1693224785" r:id="rId83"/>
        </w:object>
      </w:r>
      <w:r>
        <w:rPr>
          <w:rFonts w:ascii="Times New Roman" w:hAnsi="Times New Roman" w:cs="Times New Roman"/>
        </w:rPr>
        <w:t>,</w:t>
      </w:r>
      <w:r w:rsidRPr="00933D52">
        <w:rPr>
          <w:rFonts w:ascii="Times New Roman" w:hAnsi="Times New Roman" w:cs="Times New Roman"/>
          <w:position w:val="-10"/>
        </w:rPr>
        <w:object w:dxaOrig="279" w:dyaOrig="300" w14:anchorId="3C0F87BC">
          <v:shape id="_x0000_i1065" type="#_x0000_t75" style="width:13.8pt;height:15pt" o:ole="">
            <v:imagedata r:id="rId84" o:title=""/>
          </v:shape>
          <o:OLEObject Type="Embed" ProgID="Equation.DSMT4" ShapeID="_x0000_i1065" DrawAspect="Content" ObjectID="_1693224786" r:id="rId85"/>
        </w:object>
      </w:r>
      <w:r>
        <w:rPr>
          <w:rFonts w:ascii="Times New Roman" w:hAnsi="Times New Roman" w:cs="Times New Roman"/>
        </w:rPr>
        <w:t xml:space="preserve">, </w:t>
      </w:r>
      <w:r w:rsidRPr="00933D52">
        <w:rPr>
          <w:rFonts w:ascii="Times New Roman" w:hAnsi="Times New Roman" w:cs="Times New Roman"/>
          <w:position w:val="-10"/>
        </w:rPr>
        <w:object w:dxaOrig="279" w:dyaOrig="300" w14:anchorId="3AD70992">
          <v:shape id="_x0000_i1066" type="#_x0000_t75" style="width:13.8pt;height:15pt" o:ole="">
            <v:imagedata r:id="rId86" o:title=""/>
          </v:shape>
          <o:OLEObject Type="Embed" ProgID="Equation.DSMT4" ShapeID="_x0000_i1066" DrawAspect="Content" ObjectID="_1693224787" r:id="rId87"/>
        </w:object>
      </w:r>
      <w:r>
        <w:rPr>
          <w:rFonts w:ascii="Times New Roman" w:hAnsi="Times New Roman" w:cs="Times New Roman"/>
        </w:rPr>
        <w:t>and</w:t>
      </w:r>
      <w:r w:rsidRPr="00933D52">
        <w:rPr>
          <w:rFonts w:ascii="Times New Roman" w:hAnsi="Times New Roman" w:cs="Times New Roman"/>
          <w:position w:val="-10"/>
        </w:rPr>
        <w:object w:dxaOrig="279" w:dyaOrig="300" w14:anchorId="6696EA72">
          <v:shape id="_x0000_i1067" type="#_x0000_t75" style="width:13.8pt;height:15pt" o:ole="">
            <v:imagedata r:id="rId88" o:title=""/>
          </v:shape>
          <o:OLEObject Type="Embed" ProgID="Equation.DSMT4" ShapeID="_x0000_i1067" DrawAspect="Content" ObjectID="_1693224788" r:id="rId89"/>
        </w:object>
      </w:r>
      <w:r>
        <w:rPr>
          <w:rFonts w:ascii="Times New Roman" w:hAnsi="Times New Roman" w:cs="Times New Roman"/>
        </w:rPr>
        <w:t xml:space="preserve">are the co-located CUs of </w:t>
      </w:r>
      <w:r w:rsidRPr="00933D52">
        <w:rPr>
          <w:rFonts w:ascii="Times New Roman" w:hAnsi="Times New Roman" w:cs="Times New Roman"/>
          <w:position w:val="-10"/>
        </w:rPr>
        <w:object w:dxaOrig="279" w:dyaOrig="300" w14:anchorId="46AD1166">
          <v:shape id="_x0000_i1068" type="#_x0000_t75" style="width:13.8pt;height:15pt" o:ole="">
            <v:imagedata r:id="rId70" o:title=""/>
          </v:shape>
          <o:OLEObject Type="Embed" ProgID="Equation.DSMT4" ShapeID="_x0000_i1068" DrawAspect="Content" ObjectID="_1693224789" r:id="rId90"/>
        </w:object>
      </w:r>
      <w:r>
        <w:rPr>
          <w:rFonts w:ascii="Times New Roman" w:hAnsi="Times New Roman" w:cs="Times New Roman"/>
        </w:rPr>
        <w:t>,</w:t>
      </w:r>
      <w:r w:rsidRPr="00933D52">
        <w:rPr>
          <w:rFonts w:ascii="Times New Roman" w:hAnsi="Times New Roman" w:cs="Times New Roman"/>
          <w:position w:val="-10"/>
        </w:rPr>
        <w:object w:dxaOrig="260" w:dyaOrig="300" w14:anchorId="788144CD">
          <v:shape id="_x0000_i1069" type="#_x0000_t75" style="width:12pt;height:15pt" o:ole="">
            <v:imagedata r:id="rId72" o:title=""/>
          </v:shape>
          <o:OLEObject Type="Embed" ProgID="Equation.DSMT4" ShapeID="_x0000_i1069" DrawAspect="Content" ObjectID="_1693224790" r:id="rId91"/>
        </w:object>
      </w:r>
      <w:r>
        <w:rPr>
          <w:rFonts w:ascii="Times New Roman" w:hAnsi="Times New Roman" w:cs="Times New Roman"/>
        </w:rPr>
        <w:t>,</w:t>
      </w:r>
      <w:r w:rsidRPr="00933D52">
        <w:rPr>
          <w:rFonts w:ascii="Times New Roman" w:hAnsi="Times New Roman" w:cs="Times New Roman"/>
          <w:position w:val="-10"/>
        </w:rPr>
        <w:object w:dxaOrig="279" w:dyaOrig="300" w14:anchorId="12396902">
          <v:shape id="_x0000_i1070" type="#_x0000_t75" style="width:13.8pt;height:15pt" o:ole="">
            <v:imagedata r:id="rId74" o:title=""/>
          </v:shape>
          <o:OLEObject Type="Embed" ProgID="Equation.DSMT4" ShapeID="_x0000_i1070" DrawAspect="Content" ObjectID="_1693224791" r:id="rId92"/>
        </w:object>
      </w:r>
      <w:r>
        <w:rPr>
          <w:rFonts w:ascii="Times New Roman" w:hAnsi="Times New Roman" w:cs="Times New Roman"/>
        </w:rPr>
        <w:t>,</w:t>
      </w:r>
      <w:r w:rsidRPr="00933D52">
        <w:rPr>
          <w:rFonts w:ascii="Times New Roman" w:hAnsi="Times New Roman" w:cs="Times New Roman"/>
          <w:position w:val="-10"/>
        </w:rPr>
        <w:object w:dxaOrig="279" w:dyaOrig="300" w14:anchorId="3F7E2102">
          <v:shape id="_x0000_i1071" type="#_x0000_t75" style="width:13.8pt;height:15pt" o:ole="">
            <v:imagedata r:id="rId76" o:title=""/>
          </v:shape>
          <o:OLEObject Type="Embed" ProgID="Equation.DSMT4" ShapeID="_x0000_i1071" DrawAspect="Content" ObjectID="_1693224792" r:id="rId93"/>
        </w:object>
      </w:r>
      <w:r>
        <w:rPr>
          <w:rFonts w:ascii="Times New Roman" w:hAnsi="Times New Roman" w:cs="Times New Roman"/>
        </w:rPr>
        <w:t>and</w:t>
      </w:r>
      <w:r w:rsidRPr="00933D52">
        <w:rPr>
          <w:rFonts w:ascii="Times New Roman" w:hAnsi="Times New Roman" w:cs="Times New Roman"/>
          <w:position w:val="-10"/>
        </w:rPr>
        <w:object w:dxaOrig="279" w:dyaOrig="300" w14:anchorId="64C514CE">
          <v:shape id="_x0000_i1072" type="#_x0000_t75" style="width:13.8pt;height:15pt" o:ole="">
            <v:imagedata r:id="rId78" o:title=""/>
          </v:shape>
          <o:OLEObject Type="Embed" ProgID="Equation.DSMT4" ShapeID="_x0000_i1072" DrawAspect="Content" ObjectID="_1693224793" r:id="rId94"/>
        </w:object>
      </w:r>
      <w:r>
        <w:rPr>
          <w:rFonts w:ascii="Times New Roman" w:hAnsi="Times New Roman" w:cs="Times New Roman"/>
        </w:rPr>
        <w:t xml:space="preserve">. For any </w:t>
      </w:r>
      <w:r w:rsidRPr="00933D52">
        <w:rPr>
          <w:rFonts w:ascii="Times New Roman" w:hAnsi="Times New Roman" w:cs="Times New Roman"/>
          <w:position w:val="-10"/>
        </w:rPr>
        <w:object w:dxaOrig="260" w:dyaOrig="300" w14:anchorId="77BBFCD2">
          <v:shape id="_x0000_i1073" type="#_x0000_t75" style="width:13.2pt;height:15pt" o:ole="">
            <v:imagedata r:id="rId95" o:title=""/>
          </v:shape>
          <o:OLEObject Type="Embed" ProgID="Equation.DSMT4" ShapeID="_x0000_i1073" DrawAspect="Content" ObjectID="_1693224794" r:id="rId96"/>
        </w:object>
      </w:r>
      <w:r>
        <w:rPr>
          <w:rFonts w:ascii="Times New Roman" w:hAnsi="Times New Roman" w:cs="Times New Roman"/>
        </w:rPr>
        <w:t>, its corresponding RD cost is denoted as</w:t>
      </w:r>
      <w:r w:rsidRPr="00AD4304">
        <w:rPr>
          <w:position w:val="-10"/>
        </w:rPr>
        <w:object w:dxaOrig="300" w:dyaOrig="300" w14:anchorId="01DF0A44">
          <v:shape id="_x0000_i1074" type="#_x0000_t75" style="width:15pt;height:15pt" o:ole="">
            <v:imagedata r:id="rId97" o:title=""/>
          </v:shape>
          <o:OLEObject Type="Embed" ProgID="Equation.DSMT4" ShapeID="_x0000_i1074" DrawAspect="Content" ObjectID="_1693224795" r:id="rId98"/>
        </w:object>
      </w:r>
      <w:r>
        <w:t>.</w:t>
      </w:r>
      <w:r>
        <w:rPr>
          <w:rFonts w:ascii="Times New Roman" w:hAnsi="Times New Roman" w:cs="Times New Roman"/>
        </w:rPr>
        <w:t xml:space="preserve"> The corresponding </w:t>
      </w:r>
      <w:r w:rsidRPr="005D334E">
        <w:rPr>
          <w:rFonts w:ascii="Times New Roman" w:hAnsi="Times New Roman" w:cs="Times New Roman"/>
        </w:rPr>
        <w:t>Gaussian Mixture Model</w:t>
      </w:r>
      <w:r>
        <w:rPr>
          <w:rFonts w:ascii="Times New Roman" w:hAnsi="Times New Roman" w:cs="Times New Roman"/>
        </w:rPr>
        <w:t xml:space="preserve"> is:</w:t>
      </w:r>
    </w:p>
    <w:p w14:paraId="1AEC8F77" w14:textId="77777777" w:rsidR="00DD6478" w:rsidRDefault="00DD6478" w:rsidP="00DD6478">
      <w:pPr>
        <w:ind w:firstLineChars="100" w:firstLine="210"/>
        <w:jc w:val="right"/>
      </w:pPr>
      <w:r w:rsidRPr="00EA3E00">
        <w:rPr>
          <w:position w:val="-12"/>
        </w:rPr>
        <w:object w:dxaOrig="4440" w:dyaOrig="340" w14:anchorId="64997D7C">
          <v:shape id="_x0000_i1075" type="#_x0000_t75" style="width:222pt;height:15pt" o:ole="">
            <v:imagedata r:id="rId99" o:title=""/>
          </v:shape>
          <o:OLEObject Type="Embed" ProgID="Equation.DSMT4" ShapeID="_x0000_i1075" DrawAspect="Content" ObjectID="_1693224796" r:id="rId100"/>
        </w:object>
      </w:r>
      <w:r>
        <w:t xml:space="preserve">,               </w:t>
      </w:r>
      <w:r>
        <w:rPr>
          <w:rFonts w:ascii="Times New Roman" w:hAnsi="Times New Roman" w:cs="Times New Roman"/>
          <w:sz w:val="20"/>
          <w:szCs w:val="20"/>
        </w:rPr>
        <w:t>(9)</w:t>
      </w:r>
    </w:p>
    <w:p w14:paraId="00488AD9" w14:textId="77777777" w:rsidR="00DD6478" w:rsidRPr="00CD4D84" w:rsidRDefault="00DD6478" w:rsidP="00DD6478">
      <w:pPr>
        <w:rPr>
          <w:rFonts w:ascii="Times New Roman" w:hAnsi="Times New Roman" w:cs="Times New Roman"/>
        </w:rPr>
      </w:pPr>
      <w:r>
        <w:rPr>
          <w:rFonts w:ascii="Times New Roman" w:hAnsi="Times New Roman" w:cs="Times New Roman"/>
        </w:rPr>
        <w:t>w</w:t>
      </w:r>
      <w:r w:rsidRPr="003F5958">
        <w:rPr>
          <w:rFonts w:ascii="Times New Roman" w:hAnsi="Times New Roman" w:cs="Times New Roman"/>
        </w:rPr>
        <w:t>here</w:t>
      </w:r>
      <w:bookmarkStart w:id="8" w:name="_Hlk51361005"/>
      <w:r w:rsidRPr="00F55CC3">
        <w:rPr>
          <w:rFonts w:ascii="Times New Roman" w:hAnsi="Times New Roman" w:cs="Times New Roman"/>
          <w:position w:val="-10"/>
        </w:rPr>
        <w:object w:dxaOrig="240" w:dyaOrig="300" w14:anchorId="6F6FF362">
          <v:shape id="_x0000_i1076" type="#_x0000_t75" style="width:15pt;height:15pt" o:ole="">
            <v:imagedata r:id="rId101" o:title=""/>
          </v:shape>
          <o:OLEObject Type="Embed" ProgID="Equation.DSMT4" ShapeID="_x0000_i1076" DrawAspect="Content" ObjectID="_1693224797" r:id="rId102"/>
        </w:object>
      </w:r>
      <w:r>
        <w:rPr>
          <w:rFonts w:ascii="Times New Roman" w:hAnsi="Times New Roman" w:cs="Times New Roman"/>
        </w:rPr>
        <w:t xml:space="preserve">is </w:t>
      </w:r>
      <w:r w:rsidRPr="007573B9">
        <w:rPr>
          <w:rFonts w:ascii="Times New Roman" w:hAnsi="Times New Roman" w:cs="Times New Roman"/>
        </w:rPr>
        <w:t>the possibilit</w:t>
      </w:r>
      <w:r>
        <w:rPr>
          <w:rFonts w:ascii="Times New Roman" w:hAnsi="Times New Roman" w:cs="Times New Roman"/>
        </w:rPr>
        <w:t xml:space="preserve">y </w:t>
      </w:r>
      <w:r>
        <w:rPr>
          <w:rFonts w:ascii="Times New Roman" w:hAnsi="Times New Roman" w:cs="Times New Roman" w:hint="eastAsia"/>
        </w:rPr>
        <w:t>of</w:t>
      </w:r>
      <w:r>
        <w:rPr>
          <w:rFonts w:ascii="Times New Roman" w:hAnsi="Times New Roman" w:cs="Times New Roman"/>
        </w:rPr>
        <w:t xml:space="preserve"> </w:t>
      </w:r>
      <w:r>
        <w:rPr>
          <w:rFonts w:ascii="Times New Roman" w:hAnsi="Times New Roman" w:cs="Times New Roman" w:hint="eastAsia"/>
        </w:rPr>
        <w:t>using</w:t>
      </w:r>
      <w:r>
        <w:rPr>
          <w:rFonts w:ascii="Times New Roman" w:hAnsi="Times New Roman" w:cs="Times New Roman"/>
        </w:rPr>
        <w:t xml:space="preserve"> ILR mode</w:t>
      </w:r>
      <w:r w:rsidRPr="007573B9">
        <w:rPr>
          <w:rFonts w:ascii="Times New Roman" w:hAnsi="Times New Roman" w:cs="Times New Roman"/>
        </w:rPr>
        <w:t>,</w:t>
      </w:r>
      <w:r w:rsidRPr="00780762">
        <w:rPr>
          <w:position w:val="-10"/>
        </w:rPr>
        <w:object w:dxaOrig="240" w:dyaOrig="300" w14:anchorId="34D8F8AE">
          <v:shape id="_x0000_i1077" type="#_x0000_t75" style="width:15pt;height:15pt" o:ole="">
            <v:imagedata r:id="rId103" o:title=""/>
          </v:shape>
          <o:OLEObject Type="Embed" ProgID="Equation.DSMT4" ShapeID="_x0000_i1077" DrawAspect="Content" ObjectID="_1693224798" r:id="rId104"/>
        </w:object>
      </w:r>
      <w:r>
        <w:rPr>
          <w:rFonts w:ascii="Times New Roman" w:hAnsi="Times New Roman" w:cs="Times New Roman" w:hint="eastAsia"/>
        </w:rPr>
        <w:t>and</w:t>
      </w:r>
      <w:r w:rsidRPr="00F55CC3">
        <w:rPr>
          <w:rFonts w:ascii="Times New Roman" w:hAnsi="Times New Roman" w:cs="Times New Roman"/>
          <w:position w:val="-10"/>
        </w:rPr>
        <w:object w:dxaOrig="260" w:dyaOrig="300" w14:anchorId="02C8EB47">
          <v:shape id="_x0000_i1078" type="#_x0000_t75" style="width:15pt;height:15pt" o:ole="">
            <v:imagedata r:id="rId105" o:title=""/>
          </v:shape>
          <o:OLEObject Type="Embed" ProgID="Equation.DSMT4" ShapeID="_x0000_i1078" DrawAspect="Content" ObjectID="_1693224799" r:id="rId106"/>
        </w:object>
      </w:r>
      <w:bookmarkStart w:id="9" w:name="_Hlk68769037"/>
      <w:r>
        <w:rPr>
          <w:rFonts w:ascii="Times New Roman" w:hAnsi="Times New Roman" w:cs="Times New Roman" w:hint="eastAsia"/>
        </w:rPr>
        <w:t>are</w:t>
      </w:r>
      <w:r w:rsidRPr="007573B9">
        <w:rPr>
          <w:rFonts w:ascii="Times New Roman" w:hAnsi="Times New Roman" w:cs="Times New Roman"/>
        </w:rPr>
        <w:t xml:space="preserve"> </w:t>
      </w:r>
      <w:r>
        <w:rPr>
          <w:rFonts w:ascii="Times New Roman" w:hAnsi="Times New Roman" w:cs="Times New Roman"/>
        </w:rPr>
        <w:t xml:space="preserve">respectively </w:t>
      </w:r>
      <w:r w:rsidRPr="007573B9">
        <w:rPr>
          <w:rFonts w:ascii="Times New Roman" w:hAnsi="Times New Roman" w:cs="Times New Roman"/>
        </w:rPr>
        <w:t>expected value and variance</w:t>
      </w:r>
      <w:r>
        <w:rPr>
          <w:rFonts w:ascii="Times New Roman" w:hAnsi="Times New Roman" w:cs="Times New Roman"/>
        </w:rPr>
        <w:t xml:space="preserve"> of </w:t>
      </w:r>
      <w:bookmarkEnd w:id="8"/>
      <w:r>
        <w:rPr>
          <w:rFonts w:ascii="Times New Roman" w:hAnsi="Times New Roman" w:cs="Times New Roman"/>
        </w:rPr>
        <w:t>their RD cost</w:t>
      </w:r>
      <w:bookmarkEnd w:id="9"/>
      <w:r>
        <w:rPr>
          <w:rFonts w:ascii="Times New Roman" w:hAnsi="Times New Roman" w:cs="Times New Roman"/>
        </w:rPr>
        <w:t>; and</w:t>
      </w:r>
      <w:r w:rsidRPr="00F55CC3">
        <w:rPr>
          <w:rFonts w:ascii="Times New Roman" w:hAnsi="Times New Roman" w:cs="Times New Roman"/>
          <w:position w:val="-10"/>
        </w:rPr>
        <w:object w:dxaOrig="260" w:dyaOrig="300" w14:anchorId="70F6C1E1">
          <v:shape id="_x0000_i1079" type="#_x0000_t75" style="width:15pt;height:15pt" o:ole="">
            <v:imagedata r:id="rId107" o:title=""/>
          </v:shape>
          <o:OLEObject Type="Embed" ProgID="Equation.DSMT4" ShapeID="_x0000_i1079" DrawAspect="Content" ObjectID="_1693224800" r:id="rId108"/>
        </w:object>
      </w:r>
      <w:r>
        <w:rPr>
          <w:rFonts w:ascii="Times New Roman" w:hAnsi="Times New Roman" w:cs="Times New Roman"/>
        </w:rPr>
        <w:t xml:space="preserve">is </w:t>
      </w:r>
      <w:r w:rsidRPr="007573B9">
        <w:rPr>
          <w:rFonts w:ascii="Times New Roman" w:hAnsi="Times New Roman" w:cs="Times New Roman"/>
        </w:rPr>
        <w:t>the possibilit</w:t>
      </w:r>
      <w:r>
        <w:rPr>
          <w:rFonts w:ascii="Times New Roman" w:hAnsi="Times New Roman" w:cs="Times New Roman"/>
        </w:rPr>
        <w:t xml:space="preserve">y </w:t>
      </w:r>
      <w:r>
        <w:rPr>
          <w:rFonts w:ascii="Times New Roman" w:hAnsi="Times New Roman" w:cs="Times New Roman" w:hint="eastAsia"/>
        </w:rPr>
        <w:t>of</w:t>
      </w:r>
      <w:r>
        <w:rPr>
          <w:rFonts w:ascii="Times New Roman" w:hAnsi="Times New Roman" w:cs="Times New Roman"/>
        </w:rPr>
        <w:t xml:space="preserve"> </w:t>
      </w:r>
      <w:r>
        <w:rPr>
          <w:rFonts w:ascii="Times New Roman" w:hAnsi="Times New Roman" w:cs="Times New Roman" w:hint="eastAsia"/>
        </w:rPr>
        <w:t>using</w:t>
      </w:r>
      <w:r>
        <w:rPr>
          <w:rFonts w:ascii="Times New Roman" w:hAnsi="Times New Roman" w:cs="Times New Roman"/>
        </w:rPr>
        <w:t xml:space="preserve"> Intra mode,</w:t>
      </w:r>
      <w:r w:rsidRPr="00780762">
        <w:rPr>
          <w:position w:val="-10"/>
        </w:rPr>
        <w:object w:dxaOrig="260" w:dyaOrig="300" w14:anchorId="4578D2B2">
          <v:shape id="_x0000_i1080" type="#_x0000_t75" style="width:15pt;height:15pt" o:ole="">
            <v:imagedata r:id="rId109" o:title=""/>
          </v:shape>
          <o:OLEObject Type="Embed" ProgID="Equation.DSMT4" ShapeID="_x0000_i1080" DrawAspect="Content" ObjectID="_1693224801" r:id="rId110"/>
        </w:object>
      </w:r>
      <w:r>
        <w:rPr>
          <w:rFonts w:ascii="Times New Roman" w:hAnsi="Times New Roman" w:cs="Times New Roman" w:hint="eastAsia"/>
        </w:rPr>
        <w:t>and</w:t>
      </w:r>
      <w:r w:rsidRPr="00F55CC3">
        <w:rPr>
          <w:rFonts w:ascii="Times New Roman" w:hAnsi="Times New Roman" w:cs="Times New Roman"/>
          <w:position w:val="-10"/>
        </w:rPr>
        <w:object w:dxaOrig="300" w:dyaOrig="300" w14:anchorId="4737CE1B">
          <v:shape id="_x0000_i1081" type="#_x0000_t75" style="width:15pt;height:15pt" o:ole="">
            <v:imagedata r:id="rId111" o:title=""/>
          </v:shape>
          <o:OLEObject Type="Embed" ProgID="Equation.DSMT4" ShapeID="_x0000_i1081" DrawAspect="Content" ObjectID="_1693224802" r:id="rId112"/>
        </w:object>
      </w:r>
      <w:r>
        <w:rPr>
          <w:rFonts w:ascii="Times New Roman" w:hAnsi="Times New Roman" w:cs="Times New Roman" w:hint="eastAsia"/>
        </w:rPr>
        <w:t>are</w:t>
      </w:r>
      <w:r w:rsidRPr="007573B9">
        <w:rPr>
          <w:rFonts w:ascii="Times New Roman" w:hAnsi="Times New Roman" w:cs="Times New Roman"/>
        </w:rPr>
        <w:t xml:space="preserve"> </w:t>
      </w:r>
      <w:r>
        <w:rPr>
          <w:rFonts w:ascii="Times New Roman" w:hAnsi="Times New Roman" w:cs="Times New Roman"/>
        </w:rPr>
        <w:t xml:space="preserve">respectively </w:t>
      </w:r>
      <w:r w:rsidRPr="007573B9">
        <w:rPr>
          <w:rFonts w:ascii="Times New Roman" w:hAnsi="Times New Roman" w:cs="Times New Roman"/>
        </w:rPr>
        <w:t>expected value and variance</w:t>
      </w:r>
      <w:r>
        <w:rPr>
          <w:rFonts w:ascii="Times New Roman" w:hAnsi="Times New Roman" w:cs="Times New Roman"/>
        </w:rPr>
        <w:t xml:space="preserve"> of their RD cost. </w:t>
      </w:r>
      <w:r w:rsidRPr="00B90565">
        <w:rPr>
          <w:rFonts w:ascii="Times New Roman" w:hAnsi="Times New Roman" w:cs="Times New Roman"/>
          <w:i/>
          <w:iCs/>
        </w:rPr>
        <w:t>M</w:t>
      </w:r>
      <w:r>
        <w:rPr>
          <w:rFonts w:ascii="Times New Roman" w:hAnsi="Times New Roman" w:cs="Times New Roman"/>
        </w:rPr>
        <w:t xml:space="preserve"> is the number of the current CU and its relative CUs, and it is 10. </w:t>
      </w:r>
    </w:p>
    <w:p w14:paraId="7A03464C" w14:textId="77777777" w:rsidR="00DD6478" w:rsidRDefault="00DD6478" w:rsidP="00DD6478">
      <w:pPr>
        <w:ind w:firstLineChars="100" w:firstLine="210"/>
        <w:rPr>
          <w:rFonts w:ascii="Times New Roman" w:hAnsi="Times New Roman" w:cs="Times New Roman"/>
        </w:rPr>
      </w:pPr>
      <w:r>
        <w:rPr>
          <w:rFonts w:ascii="Times New Roman" w:hAnsi="Times New Roman" w:cs="Times New Roman"/>
        </w:rPr>
        <w:t xml:space="preserve">In order to obtain these six parameter values, </w:t>
      </w:r>
      <w:r w:rsidRPr="007573B9">
        <w:rPr>
          <w:rFonts w:ascii="Times New Roman" w:hAnsi="Times New Roman" w:cs="Times New Roman"/>
        </w:rPr>
        <w:t>the maximum likelihood estimation is u</w:t>
      </w:r>
      <w:r>
        <w:rPr>
          <w:rFonts w:ascii="Times New Roman" w:hAnsi="Times New Roman" w:cs="Times New Roman"/>
        </w:rPr>
        <w:t>se</w:t>
      </w:r>
      <w:r w:rsidRPr="007573B9">
        <w:rPr>
          <w:rFonts w:ascii="Times New Roman" w:hAnsi="Times New Roman" w:cs="Times New Roman"/>
        </w:rPr>
        <w:t xml:space="preserve">d </w:t>
      </w:r>
      <w:r>
        <w:rPr>
          <w:rFonts w:ascii="Times New Roman" w:hAnsi="Times New Roman" w:cs="Times New Roman" w:hint="eastAsia"/>
        </w:rPr>
        <w:t>in</w:t>
      </w:r>
      <w:r w:rsidRPr="007573B9">
        <w:rPr>
          <w:rFonts w:ascii="Times New Roman" w:hAnsi="Times New Roman" w:cs="Times New Roman"/>
        </w:rPr>
        <w:t xml:space="preserve"> </w:t>
      </w:r>
      <w:r w:rsidRPr="00F14DC9">
        <w:rPr>
          <w:rFonts w:ascii="Times New Roman" w:hAnsi="Times New Roman" w:cs="Times New Roman"/>
        </w:rPr>
        <w:t>calculation</w:t>
      </w:r>
      <w:r w:rsidRPr="007573B9">
        <w:rPr>
          <w:rFonts w:ascii="Times New Roman" w:hAnsi="Times New Roman" w:cs="Times New Roman"/>
        </w:rPr>
        <w:t xml:space="preserve"> as follows:</w:t>
      </w:r>
      <w:r>
        <w:rPr>
          <w:rFonts w:ascii="Times New Roman" w:hAnsi="Times New Roman" w:cs="Times New Roman"/>
        </w:rPr>
        <w:t xml:space="preserve">  </w:t>
      </w:r>
    </w:p>
    <w:p w14:paraId="6AACDCE6" w14:textId="77777777" w:rsidR="00DD6478" w:rsidRDefault="00DD6478" w:rsidP="00DD6478">
      <w:pPr>
        <w:ind w:firstLineChars="100" w:firstLine="210"/>
        <w:jc w:val="right"/>
        <w:rPr>
          <w:rFonts w:ascii="宋体" w:hAnsi="宋体"/>
        </w:rPr>
      </w:pPr>
      <w:r w:rsidRPr="00EA2869">
        <w:rPr>
          <w:rFonts w:ascii="宋体" w:hAnsi="宋体"/>
          <w:position w:val="-24"/>
        </w:rPr>
        <w:object w:dxaOrig="5480" w:dyaOrig="580" w14:anchorId="42EABAAC">
          <v:shape id="_x0000_i1082" type="#_x0000_t75" style="width:273pt;height:28.8pt" o:ole="">
            <v:imagedata r:id="rId113" o:title=""/>
          </v:shape>
          <o:OLEObject Type="Embed" ProgID="Equation.DSMT4" ShapeID="_x0000_i1082" DrawAspect="Content" ObjectID="_1693224803" r:id="rId114"/>
        </w:object>
      </w:r>
      <w:r>
        <w:rPr>
          <w:rFonts w:ascii="宋体" w:hAnsi="宋体"/>
        </w:rPr>
        <w:t xml:space="preserve">           </w:t>
      </w:r>
      <w:r>
        <w:rPr>
          <w:rFonts w:ascii="Times New Roman" w:hAnsi="Times New Roman" w:cs="Times New Roman"/>
          <w:sz w:val="20"/>
          <w:szCs w:val="20"/>
        </w:rPr>
        <w:t>(10)</w:t>
      </w:r>
    </w:p>
    <w:p w14:paraId="04A3658F" w14:textId="77777777" w:rsidR="00DD6478" w:rsidRDefault="00DD6478" w:rsidP="00DD6478">
      <w:pPr>
        <w:ind w:firstLineChars="100" w:firstLine="210"/>
        <w:rPr>
          <w:rFonts w:ascii="Times New Roman" w:hAnsi="Times New Roman" w:cs="Times New Roman"/>
        </w:rPr>
      </w:pPr>
      <w:r w:rsidRPr="007573B9">
        <w:rPr>
          <w:rFonts w:ascii="Times New Roman" w:hAnsi="Times New Roman" w:cs="Times New Roman"/>
        </w:rPr>
        <w:t>The logarithm of the likelihood function is</w:t>
      </w:r>
      <w:r>
        <w:rPr>
          <w:rFonts w:ascii="Times New Roman" w:hAnsi="Times New Roman" w:cs="Times New Roman"/>
        </w:rPr>
        <w:t>:</w:t>
      </w:r>
    </w:p>
    <w:p w14:paraId="0B7BD80C" w14:textId="77777777" w:rsidR="00DD6478" w:rsidRDefault="00DD6478" w:rsidP="00DD6478">
      <w:pPr>
        <w:ind w:firstLineChars="100" w:firstLine="210"/>
        <w:jc w:val="right"/>
        <w:rPr>
          <w:rFonts w:ascii="宋体" w:hAnsi="宋体"/>
        </w:rPr>
      </w:pPr>
      <w:r w:rsidRPr="00EA2869">
        <w:rPr>
          <w:rFonts w:ascii="宋体" w:hAnsi="宋体"/>
          <w:position w:val="-24"/>
        </w:rPr>
        <w:object w:dxaOrig="4459" w:dyaOrig="580" w14:anchorId="420842A8">
          <v:shape id="_x0000_i1083" type="#_x0000_t75" style="width:222.6pt;height:28.8pt" o:ole="">
            <v:imagedata r:id="rId115" o:title=""/>
          </v:shape>
          <o:OLEObject Type="Embed" ProgID="Equation.DSMT4" ShapeID="_x0000_i1083" DrawAspect="Content" ObjectID="_1693224804" r:id="rId116"/>
        </w:object>
      </w:r>
      <w:r>
        <w:rPr>
          <w:rFonts w:ascii="宋体" w:hAnsi="宋体"/>
        </w:rPr>
        <w:t xml:space="preserve">               </w:t>
      </w:r>
      <w:r>
        <w:rPr>
          <w:rFonts w:ascii="Times New Roman" w:hAnsi="Times New Roman" w:cs="Times New Roman"/>
          <w:sz w:val="20"/>
          <w:szCs w:val="20"/>
        </w:rPr>
        <w:t>(11)</w:t>
      </w:r>
    </w:p>
    <w:p w14:paraId="291C0792" w14:textId="77777777" w:rsidR="00DD6478" w:rsidRDefault="00DD6478" w:rsidP="00DD6478">
      <w:pPr>
        <w:ind w:firstLineChars="100" w:firstLine="210"/>
        <w:rPr>
          <w:rFonts w:ascii="Times New Roman" w:hAnsi="Times New Roman" w:cs="Times New Roman"/>
        </w:rPr>
      </w:pPr>
      <w:r w:rsidRPr="00FD799E">
        <w:rPr>
          <w:rFonts w:ascii="宋体" w:hAnsi="宋体"/>
          <w:position w:val="-10"/>
        </w:rPr>
        <w:object w:dxaOrig="260" w:dyaOrig="300" w14:anchorId="51F20FA1">
          <v:shape id="_x0000_i1084" type="#_x0000_t75" style="width:15pt;height:15pt" o:ole="">
            <v:imagedata r:id="rId117" o:title=""/>
          </v:shape>
          <o:OLEObject Type="Embed" ProgID="Equation.DSMT4" ShapeID="_x0000_i1084" DrawAspect="Content" ObjectID="_1693224805" r:id="rId118"/>
        </w:object>
      </w:r>
      <w:r w:rsidRPr="00FD799E">
        <w:rPr>
          <w:rFonts w:ascii="宋体" w:hAnsi="宋体" w:hint="eastAsia"/>
        </w:rPr>
        <w:t>,</w:t>
      </w:r>
      <w:r w:rsidRPr="00FD799E">
        <w:rPr>
          <w:rFonts w:ascii="宋体" w:hAnsi="宋体"/>
          <w:position w:val="-10"/>
        </w:rPr>
        <w:object w:dxaOrig="260" w:dyaOrig="300" w14:anchorId="4E4E8335">
          <v:shape id="_x0000_i1085" type="#_x0000_t75" style="width:15pt;height:15pt" o:ole="">
            <v:imagedata r:id="rId119" o:title=""/>
          </v:shape>
          <o:OLEObject Type="Embed" ProgID="Equation.DSMT4" ShapeID="_x0000_i1085" DrawAspect="Content" ObjectID="_1693224806" r:id="rId120"/>
        </w:object>
      </w:r>
      <w:r w:rsidRPr="00FD799E">
        <w:rPr>
          <w:rFonts w:ascii="宋体" w:hAnsi="宋体" w:hint="eastAsia"/>
        </w:rPr>
        <w:t>,</w:t>
      </w:r>
      <w:r w:rsidRPr="00FD799E">
        <w:rPr>
          <w:rFonts w:ascii="宋体" w:hAnsi="宋体"/>
          <w:position w:val="-10"/>
        </w:rPr>
        <w:object w:dxaOrig="300" w:dyaOrig="300" w14:anchorId="350C5B6D">
          <v:shape id="_x0000_i1086" type="#_x0000_t75" style="width:15pt;height:15pt" o:ole="">
            <v:imagedata r:id="rId121" o:title=""/>
          </v:shape>
          <o:OLEObject Type="Embed" ProgID="Equation.DSMT4" ShapeID="_x0000_i1086" DrawAspect="Content" ObjectID="_1693224807" r:id="rId122"/>
        </w:object>
      </w:r>
      <w:r>
        <w:rPr>
          <w:rFonts w:ascii="Times New Roman" w:hAnsi="Times New Roman" w:cs="Times New Roman"/>
        </w:rPr>
        <w:t>can been calculated by:</w:t>
      </w:r>
    </w:p>
    <w:p w14:paraId="335B4342" w14:textId="77777777" w:rsidR="00DD6478" w:rsidRDefault="00DD6478" w:rsidP="00DD6478">
      <w:pPr>
        <w:ind w:firstLineChars="100" w:firstLine="210"/>
        <w:jc w:val="right"/>
        <w:rPr>
          <w:rFonts w:ascii="仿宋" w:eastAsia="仿宋" w:hAnsi="仿宋"/>
        </w:rPr>
      </w:pPr>
      <w:r w:rsidRPr="003126D3">
        <w:rPr>
          <w:rFonts w:ascii="仿宋" w:eastAsia="仿宋" w:hAnsi="仿宋"/>
          <w:position w:val="-26"/>
        </w:rPr>
        <w:object w:dxaOrig="3519" w:dyaOrig="620" w14:anchorId="361C2FE7">
          <v:shape id="_x0000_i1087" type="#_x0000_t75" style="width:172.8pt;height:28.2pt" o:ole="">
            <v:imagedata r:id="rId123" o:title=""/>
          </v:shape>
          <o:OLEObject Type="Embed" ProgID="Equation.DSMT4" ShapeID="_x0000_i1087" DrawAspect="Content" ObjectID="_1693224808" r:id="rId124"/>
        </w:object>
      </w:r>
      <w:r>
        <w:rPr>
          <w:rFonts w:ascii="仿宋" w:eastAsia="仿宋" w:hAnsi="仿宋"/>
        </w:rPr>
        <w:t xml:space="preserve">  </w:t>
      </w:r>
      <w:r w:rsidRPr="002E055E">
        <w:rPr>
          <w:rFonts w:ascii="仿宋" w:eastAsia="仿宋" w:hAnsi="仿宋"/>
          <w:position w:val="-6"/>
        </w:rPr>
        <w:object w:dxaOrig="980" w:dyaOrig="260" w14:anchorId="72667972">
          <v:shape id="_x0000_i1088" type="#_x0000_t75" style="width:45pt;height:15pt" o:ole="">
            <v:imagedata r:id="rId125" o:title=""/>
          </v:shape>
          <o:OLEObject Type="Embed" ProgID="Equation.DSMT4" ShapeID="_x0000_i1088" DrawAspect="Content" ObjectID="_1693224809" r:id="rId126"/>
        </w:object>
      </w:r>
      <w:r>
        <w:rPr>
          <w:rFonts w:ascii="仿宋" w:eastAsia="仿宋" w:hAnsi="仿宋"/>
        </w:rPr>
        <w:t xml:space="preserve">              </w:t>
      </w:r>
      <w:r>
        <w:rPr>
          <w:rFonts w:ascii="Times New Roman" w:hAnsi="Times New Roman" w:cs="Times New Roman"/>
          <w:sz w:val="20"/>
          <w:szCs w:val="20"/>
        </w:rPr>
        <w:t>(12)</w:t>
      </w:r>
    </w:p>
    <w:p w14:paraId="4F2FFEF0" w14:textId="77777777" w:rsidR="00DD6478" w:rsidRDefault="00DD6478" w:rsidP="00DD6478">
      <w:pPr>
        <w:ind w:firstLineChars="100" w:firstLine="210"/>
        <w:rPr>
          <w:rFonts w:ascii="Times New Roman" w:hAnsi="Times New Roman" w:cs="Times New Roman"/>
        </w:rPr>
      </w:pPr>
      <w:r w:rsidRPr="001302DF">
        <w:rPr>
          <w:rFonts w:ascii="Times New Roman" w:hAnsi="Times New Roman" w:cs="Times New Roman"/>
        </w:rPr>
        <w:t>We can derive:</w:t>
      </w:r>
    </w:p>
    <w:p w14:paraId="7F540D5B" w14:textId="77777777" w:rsidR="00DD6478" w:rsidRDefault="00DD6478" w:rsidP="00DD6478">
      <w:pPr>
        <w:ind w:firstLineChars="100" w:firstLine="210"/>
        <w:jc w:val="right"/>
        <w:rPr>
          <w:rFonts w:ascii="仿宋" w:eastAsia="仿宋" w:hAnsi="仿宋"/>
        </w:rPr>
      </w:pPr>
      <w:r w:rsidRPr="009F17BD">
        <w:rPr>
          <w:rFonts w:ascii="仿宋" w:eastAsia="仿宋" w:hAnsi="仿宋"/>
          <w:position w:val="-26"/>
        </w:rPr>
        <w:object w:dxaOrig="4860" w:dyaOrig="600" w14:anchorId="604E0405">
          <v:shape id="_x0000_i1089" type="#_x0000_t75" style="width:239.4pt;height:28.8pt" o:ole="">
            <v:imagedata r:id="rId127" o:title=""/>
          </v:shape>
          <o:OLEObject Type="Embed" ProgID="Equation.DSMT4" ShapeID="_x0000_i1089" DrawAspect="Content" ObjectID="_1693224810" r:id="rId128"/>
        </w:object>
      </w:r>
      <w:r>
        <w:rPr>
          <w:rFonts w:ascii="仿宋" w:eastAsia="仿宋" w:hAnsi="仿宋"/>
        </w:rPr>
        <w:t xml:space="preserve">            </w:t>
      </w:r>
      <w:r>
        <w:rPr>
          <w:rFonts w:ascii="Times New Roman" w:hAnsi="Times New Roman" w:cs="Times New Roman"/>
          <w:sz w:val="20"/>
          <w:szCs w:val="20"/>
        </w:rPr>
        <w:t>(13)</w:t>
      </w:r>
    </w:p>
    <w:p w14:paraId="569169E6" w14:textId="77777777" w:rsidR="00DD6478" w:rsidRDefault="00DD6478" w:rsidP="00DD6478">
      <w:pPr>
        <w:rPr>
          <w:rFonts w:ascii="Times New Roman" w:hAnsi="Times New Roman" w:cs="Times New Roman"/>
        </w:rPr>
      </w:pPr>
      <w:r w:rsidRPr="002C5261">
        <w:rPr>
          <w:rFonts w:ascii="Times New Roman" w:hAnsi="Times New Roman" w:cs="Times New Roman" w:hint="eastAsia"/>
        </w:rPr>
        <w:t>w</w:t>
      </w:r>
      <w:r w:rsidRPr="002C5261">
        <w:rPr>
          <w:rFonts w:ascii="Times New Roman" w:hAnsi="Times New Roman" w:cs="Times New Roman"/>
        </w:rPr>
        <w:t>here</w:t>
      </w:r>
      <w:r w:rsidRPr="002C5261">
        <w:rPr>
          <w:rFonts w:ascii="宋体" w:eastAsia="宋体" w:hAnsi="宋体" w:cs="Times New Roman"/>
          <w:position w:val="-24"/>
          <w:szCs w:val="21"/>
        </w:rPr>
        <w:object w:dxaOrig="1280" w:dyaOrig="580" w14:anchorId="2BFD2C87">
          <v:shape id="_x0000_i1090" type="#_x0000_t75" style="width:64.8pt;height:28.8pt" o:ole="">
            <v:imagedata r:id="rId129" o:title=""/>
          </v:shape>
          <o:OLEObject Type="Embed" ProgID="Equation.DSMT4" ShapeID="_x0000_i1090" DrawAspect="Content" ObjectID="_1693224811" r:id="rId130"/>
        </w:object>
      </w:r>
      <w:r w:rsidRPr="002C5261">
        <w:rPr>
          <w:rFonts w:ascii="Times New Roman" w:hAnsi="Times New Roman" w:cs="Times New Roman" w:hint="eastAsia"/>
        </w:rPr>
        <w:t>,</w:t>
      </w:r>
      <w:r>
        <w:rPr>
          <w:rFonts w:ascii="Times New Roman" w:hAnsi="Times New Roman" w:cs="Times New Roman"/>
        </w:rPr>
        <w:t xml:space="preserve"> </w:t>
      </w:r>
      <w:r w:rsidRPr="002C5261">
        <w:rPr>
          <w:rFonts w:ascii="Times New Roman" w:hAnsi="Times New Roman" w:cs="Times New Roman" w:hint="eastAsia"/>
        </w:rPr>
        <w:t>t</w:t>
      </w:r>
      <w:r w:rsidRPr="002C5261">
        <w:rPr>
          <w:rFonts w:ascii="Times New Roman" w:hAnsi="Times New Roman" w:cs="Times New Roman"/>
        </w:rPr>
        <w:t>hen</w:t>
      </w:r>
      <w:r>
        <w:rPr>
          <w:rFonts w:ascii="Times New Roman" w:hAnsi="Times New Roman" w:cs="Times New Roman"/>
        </w:rPr>
        <w:t xml:space="preserve"> we have</w:t>
      </w:r>
      <w:r w:rsidRPr="002C5261">
        <w:rPr>
          <w:rFonts w:ascii="Times New Roman" w:hAnsi="Times New Roman" w:cs="Times New Roman" w:hint="eastAsia"/>
        </w:rPr>
        <w:t>：</w:t>
      </w:r>
    </w:p>
    <w:p w14:paraId="2398708D" w14:textId="77777777" w:rsidR="00DD6478" w:rsidRDefault="00DD6478" w:rsidP="00DD6478">
      <w:pPr>
        <w:jc w:val="right"/>
        <w:rPr>
          <w:rFonts w:ascii="仿宋" w:eastAsia="仿宋" w:hAnsi="仿宋"/>
        </w:rPr>
      </w:pPr>
      <w:r w:rsidRPr="00FD799E">
        <w:rPr>
          <w:rFonts w:ascii="仿宋" w:eastAsia="仿宋" w:hAnsi="仿宋"/>
          <w:position w:val="-22"/>
        </w:rPr>
        <w:object w:dxaOrig="760" w:dyaOrig="560" w14:anchorId="2AA2026C">
          <v:shape id="_x0000_i1091" type="#_x0000_t75" style="width:36pt;height:28.8pt" o:ole="">
            <v:imagedata r:id="rId131" o:title=""/>
          </v:shape>
          <o:OLEObject Type="Embed" ProgID="Equation.DSMT4" ShapeID="_x0000_i1091" DrawAspect="Content" ObjectID="_1693224812" r:id="rId132"/>
        </w:object>
      </w:r>
      <w:r>
        <w:rPr>
          <w:rFonts w:ascii="仿宋" w:eastAsia="仿宋" w:hAnsi="仿宋"/>
        </w:rPr>
        <w:t xml:space="preserve">                                </w:t>
      </w:r>
      <w:r>
        <w:rPr>
          <w:rFonts w:ascii="Times New Roman" w:hAnsi="Times New Roman" w:cs="Times New Roman"/>
          <w:sz w:val="20"/>
          <w:szCs w:val="20"/>
        </w:rPr>
        <w:t>(14)</w:t>
      </w:r>
    </w:p>
    <w:p w14:paraId="2A229C74" w14:textId="77777777" w:rsidR="00DD6478" w:rsidRPr="002C5261" w:rsidRDefault="00DD6478" w:rsidP="00DD6478">
      <w:pPr>
        <w:rPr>
          <w:rFonts w:ascii="宋体" w:eastAsia="宋体" w:hAnsi="宋体" w:cs="Times New Roman"/>
          <w:szCs w:val="21"/>
        </w:rPr>
      </w:pPr>
      <w:r w:rsidRPr="002C5261">
        <w:rPr>
          <w:rFonts w:ascii="宋体" w:eastAsia="宋体" w:hAnsi="宋体" w:cs="Times New Roman"/>
          <w:position w:val="-12"/>
          <w:szCs w:val="21"/>
        </w:rPr>
        <w:object w:dxaOrig="600" w:dyaOrig="340" w14:anchorId="2443B8BC">
          <v:shape id="_x0000_i1092" type="#_x0000_t75" style="width:28.8pt;height:15pt" o:ole="">
            <v:imagedata r:id="rId133" o:title=""/>
          </v:shape>
          <o:OLEObject Type="Embed" ProgID="Equation.DSMT4" ShapeID="_x0000_i1092" DrawAspect="Content" ObjectID="_1693224813" r:id="rId134"/>
        </w:object>
      </w:r>
      <w:r w:rsidRPr="009D0E01">
        <w:rPr>
          <w:rFonts w:ascii="Times New Roman" w:hAnsi="Times New Roman" w:cs="Times New Roman"/>
        </w:rPr>
        <w:t>is the probability that</w:t>
      </w:r>
      <w:r w:rsidRPr="001B416C">
        <w:rPr>
          <w:rFonts w:ascii="Times New Roman" w:hAnsi="Times New Roman" w:cs="Times New Roman"/>
          <w:position w:val="-10"/>
        </w:rPr>
        <w:object w:dxaOrig="300" w:dyaOrig="300" w14:anchorId="5512D36C">
          <v:shape id="_x0000_i1093" type="#_x0000_t75" style="width:15pt;height:15pt" o:ole="">
            <v:imagedata r:id="rId135" o:title=""/>
          </v:shape>
          <o:OLEObject Type="Embed" ProgID="Equation.DSMT4" ShapeID="_x0000_i1093" DrawAspect="Content" ObjectID="_1693224814" r:id="rId136"/>
        </w:object>
      </w:r>
      <w:r w:rsidRPr="001B416C">
        <w:rPr>
          <w:rFonts w:ascii="Times New Roman" w:hAnsi="Times New Roman" w:cs="Times New Roman"/>
        </w:rPr>
        <w:t xml:space="preserve">is generated by the </w:t>
      </w:r>
      <w:r w:rsidRPr="001B416C">
        <w:rPr>
          <w:rFonts w:ascii="Times New Roman" w:hAnsi="Times New Roman" w:cs="Times New Roman"/>
          <w:i/>
          <w:iCs/>
        </w:rPr>
        <w:t>k-th</w:t>
      </w:r>
      <w:r w:rsidRPr="001B416C">
        <w:rPr>
          <w:rFonts w:ascii="Times New Roman" w:hAnsi="Times New Roman" w:cs="Times New Roman"/>
        </w:rPr>
        <w:t xml:space="preserve"> part</w:t>
      </w:r>
      <w:r>
        <w:rPr>
          <w:rFonts w:ascii="宋体" w:eastAsia="宋体" w:hAnsi="宋体" w:cs="Times New Roman"/>
          <w:szCs w:val="21"/>
        </w:rPr>
        <w:t>,</w:t>
      </w:r>
      <w:r w:rsidRPr="00AB64F4">
        <w:rPr>
          <w:rFonts w:ascii="Times New Roman" w:hAnsi="Times New Roman" w:cs="Times New Roman"/>
        </w:rPr>
        <w:t xml:space="preserve"> and </w:t>
      </w:r>
      <w:r>
        <w:rPr>
          <w:rFonts w:ascii="Times New Roman" w:hAnsi="Times New Roman" w:cs="Times New Roman"/>
        </w:rPr>
        <w:t>it can be obtained by</w:t>
      </w:r>
      <w:r w:rsidRPr="002C5261">
        <w:rPr>
          <w:rFonts w:ascii="Times New Roman" w:hAnsi="Times New Roman" w:cs="Times New Roman" w:hint="eastAsia"/>
        </w:rPr>
        <w:t>：</w:t>
      </w:r>
    </w:p>
    <w:p w14:paraId="0CD8CFB5" w14:textId="77777777" w:rsidR="00DD6478" w:rsidRDefault="00DD6478" w:rsidP="00DD6478">
      <w:pPr>
        <w:jc w:val="right"/>
        <w:rPr>
          <w:rFonts w:ascii="Times New Roman" w:hAnsi="Times New Roman" w:cs="Times New Roman"/>
          <w:sz w:val="20"/>
          <w:szCs w:val="20"/>
        </w:rPr>
      </w:pPr>
      <w:r w:rsidRPr="00FD799E">
        <w:rPr>
          <w:rFonts w:ascii="仿宋" w:eastAsia="仿宋" w:hAnsi="仿宋"/>
          <w:position w:val="-28"/>
        </w:rPr>
        <w:object w:dxaOrig="3600" w:dyaOrig="639" w14:anchorId="4E45A8E1">
          <v:shape id="_x0000_i1094" type="#_x0000_t75" style="width:181.2pt;height:28.2pt" o:ole="">
            <v:imagedata r:id="rId137" o:title=""/>
          </v:shape>
          <o:OLEObject Type="Embed" ProgID="Equation.DSMT4" ShapeID="_x0000_i1094" DrawAspect="Content" ObjectID="_1693224815" r:id="rId138"/>
        </w:object>
      </w:r>
      <w:r>
        <w:rPr>
          <w:rFonts w:ascii="仿宋" w:eastAsia="仿宋" w:hAnsi="仿宋"/>
        </w:rPr>
        <w:t xml:space="preserve">                 </w:t>
      </w:r>
      <w:r>
        <w:rPr>
          <w:rFonts w:ascii="Times New Roman" w:hAnsi="Times New Roman" w:cs="Times New Roman"/>
          <w:sz w:val="20"/>
          <w:szCs w:val="20"/>
        </w:rPr>
        <w:t>(15)</w:t>
      </w:r>
    </w:p>
    <w:p w14:paraId="74A503C1" w14:textId="77777777" w:rsidR="00DD6478" w:rsidRDefault="00DD6478" w:rsidP="00DD6478">
      <w:pPr>
        <w:ind w:right="420"/>
        <w:rPr>
          <w:rFonts w:ascii="Times New Roman" w:hAnsi="Times New Roman" w:cs="Times New Roman"/>
        </w:rPr>
      </w:pPr>
      <w:r w:rsidRPr="005C660F">
        <w:rPr>
          <w:rFonts w:ascii="Times New Roman" w:hAnsi="Times New Roman" w:cs="Times New Roman"/>
        </w:rPr>
        <w:t>Repeat iterations (</w:t>
      </w:r>
      <w:r>
        <w:rPr>
          <w:rFonts w:ascii="Times New Roman" w:hAnsi="Times New Roman" w:cs="Times New Roman"/>
        </w:rPr>
        <w:t>13</w:t>
      </w:r>
      <w:r w:rsidRPr="005C660F">
        <w:rPr>
          <w:rFonts w:ascii="Times New Roman" w:hAnsi="Times New Roman" w:cs="Times New Roman"/>
        </w:rPr>
        <w:t>), (</w:t>
      </w:r>
      <w:r>
        <w:rPr>
          <w:rFonts w:ascii="Times New Roman" w:hAnsi="Times New Roman" w:cs="Times New Roman"/>
        </w:rPr>
        <w:t>14</w:t>
      </w:r>
      <w:r w:rsidRPr="005C660F">
        <w:rPr>
          <w:rFonts w:ascii="Times New Roman" w:hAnsi="Times New Roman" w:cs="Times New Roman"/>
        </w:rPr>
        <w:t>) and (</w:t>
      </w:r>
      <w:r>
        <w:rPr>
          <w:rFonts w:ascii="Times New Roman" w:hAnsi="Times New Roman" w:cs="Times New Roman"/>
        </w:rPr>
        <w:t>15</w:t>
      </w:r>
      <w:r w:rsidRPr="005C660F">
        <w:rPr>
          <w:rFonts w:ascii="Times New Roman" w:hAnsi="Times New Roman" w:cs="Times New Roman"/>
        </w:rPr>
        <w:t>) until</w:t>
      </w:r>
      <w:r w:rsidRPr="002C5261">
        <w:rPr>
          <w:rFonts w:ascii="宋体" w:eastAsia="宋体" w:hAnsi="宋体" w:cs="Times New Roman"/>
          <w:position w:val="-12"/>
          <w:szCs w:val="21"/>
        </w:rPr>
        <w:object w:dxaOrig="600" w:dyaOrig="340" w14:anchorId="616CA6FD">
          <v:shape id="_x0000_i1095" type="#_x0000_t75" style="width:28.8pt;height:15pt" o:ole="">
            <v:imagedata r:id="rId133" o:title=""/>
          </v:shape>
          <o:OLEObject Type="Embed" ProgID="Equation.DSMT4" ShapeID="_x0000_i1095" DrawAspect="Content" ObjectID="_1693224816" r:id="rId139"/>
        </w:object>
      </w:r>
      <w:r w:rsidRPr="005C660F">
        <w:rPr>
          <w:rFonts w:ascii="Times New Roman" w:hAnsi="Times New Roman" w:cs="Times New Roman"/>
        </w:rPr>
        <w:t xml:space="preserve">converges. </w:t>
      </w:r>
    </w:p>
    <w:p w14:paraId="798DFB5F" w14:textId="77777777" w:rsidR="00DD6478" w:rsidRPr="00AB7DF8" w:rsidRDefault="00DD6478" w:rsidP="00DD6478">
      <w:pPr>
        <w:ind w:firstLineChars="100" w:firstLine="210"/>
        <w:rPr>
          <w:rFonts w:ascii="Times New Roman" w:hAnsi="Times New Roman" w:cs="Times New Roman"/>
        </w:rPr>
      </w:pPr>
      <w:r w:rsidRPr="00AB7DF8">
        <w:rPr>
          <w:rFonts w:ascii="Times New Roman" w:hAnsi="Times New Roman" w:cs="Times New Roman"/>
        </w:rPr>
        <w:t>S</w:t>
      </w:r>
      <w:r>
        <w:rPr>
          <w:rFonts w:ascii="Times New Roman" w:hAnsi="Times New Roman" w:cs="Times New Roman" w:hint="eastAsia"/>
        </w:rPr>
        <w:t>ince</w:t>
      </w:r>
      <w:r w:rsidRPr="00AB7DF8">
        <w:rPr>
          <w:rFonts w:ascii="Times New Roman" w:hAnsi="Times New Roman" w:cs="Times New Roman"/>
        </w:rPr>
        <w:t xml:space="preserve"> the current CU is</w:t>
      </w:r>
      <w:r w:rsidRPr="00933D52">
        <w:rPr>
          <w:rFonts w:ascii="Times New Roman" w:hAnsi="Times New Roman" w:cs="Times New Roman"/>
          <w:position w:val="-10"/>
        </w:rPr>
        <w:object w:dxaOrig="279" w:dyaOrig="300" w14:anchorId="204F1D4A">
          <v:shape id="_x0000_i1096" type="#_x0000_t75" style="width:13.8pt;height:15pt" o:ole="">
            <v:imagedata r:id="rId70" o:title=""/>
          </v:shape>
          <o:OLEObject Type="Embed" ProgID="Equation.DSMT4" ShapeID="_x0000_i1096" DrawAspect="Content" ObjectID="_1693224817" r:id="rId140"/>
        </w:object>
      </w:r>
      <w:r w:rsidRPr="00AB7DF8">
        <w:rPr>
          <w:rFonts w:ascii="Times New Roman" w:hAnsi="Times New Roman" w:cs="Times New Roman"/>
        </w:rPr>
        <w:t xml:space="preserve">, in order to decide whether </w:t>
      </w:r>
      <w:r>
        <w:rPr>
          <w:rFonts w:ascii="Times New Roman" w:hAnsi="Times New Roman" w:cs="Times New Roman"/>
        </w:rPr>
        <w:t>ILR mode</w:t>
      </w:r>
      <w:r w:rsidRPr="00AB7DF8">
        <w:rPr>
          <w:rFonts w:ascii="Times New Roman" w:hAnsi="Times New Roman" w:cs="Times New Roman"/>
        </w:rPr>
        <w:t xml:space="preserve"> is </w:t>
      </w:r>
      <w:r>
        <w:rPr>
          <w:rFonts w:ascii="Times New Roman" w:hAnsi="Times New Roman" w:cs="Times New Roman"/>
        </w:rPr>
        <w:t>the best mode</w:t>
      </w:r>
      <w:r w:rsidRPr="00AB7DF8">
        <w:rPr>
          <w:rFonts w:ascii="Times New Roman" w:hAnsi="Times New Roman" w:cs="Times New Roman"/>
        </w:rPr>
        <w:t>, we need to determine if</w:t>
      </w:r>
      <w:r>
        <w:rPr>
          <w:rFonts w:ascii="Times New Roman" w:hAnsi="Times New Roman" w:cs="Times New Roman"/>
        </w:rPr>
        <w:t xml:space="preserve"> </w:t>
      </w:r>
      <w:r w:rsidRPr="00AD4304">
        <w:rPr>
          <w:position w:val="-12"/>
        </w:rPr>
        <w:object w:dxaOrig="639" w:dyaOrig="340" w14:anchorId="16237082">
          <v:shape id="_x0000_i1097" type="#_x0000_t75" style="width:32.4pt;height:18pt" o:ole="">
            <v:imagedata r:id="rId141" o:title=""/>
          </v:shape>
          <o:OLEObject Type="Embed" ProgID="Equation.DSMT4" ShapeID="_x0000_i1097" DrawAspect="Content" ObjectID="_1693224818" r:id="rId142"/>
        </w:object>
      </w:r>
      <w:r w:rsidRPr="00AB7DF8">
        <w:rPr>
          <w:rFonts w:ascii="Times New Roman" w:hAnsi="Times New Roman" w:cs="Times New Roman"/>
        </w:rPr>
        <w:t>converges. Suppose the i-th iteration of</w:t>
      </w:r>
      <w:r w:rsidRPr="00AD4304">
        <w:rPr>
          <w:position w:val="-12"/>
        </w:rPr>
        <w:object w:dxaOrig="639" w:dyaOrig="340" w14:anchorId="689FEFC9">
          <v:shape id="_x0000_i1098" type="#_x0000_t75" style="width:32.4pt;height:18pt" o:ole="">
            <v:imagedata r:id="rId143" o:title=""/>
          </v:shape>
          <o:OLEObject Type="Embed" ProgID="Equation.DSMT4" ShapeID="_x0000_i1098" DrawAspect="Content" ObjectID="_1693224819" r:id="rId144"/>
        </w:object>
      </w:r>
      <w:r w:rsidRPr="00AB7DF8">
        <w:rPr>
          <w:rFonts w:ascii="Times New Roman" w:hAnsi="Times New Roman" w:cs="Times New Roman"/>
        </w:rPr>
        <w:t>is denoted as</w:t>
      </w:r>
      <w:r w:rsidRPr="00AD4304">
        <w:rPr>
          <w:position w:val="-12"/>
        </w:rPr>
        <w:object w:dxaOrig="680" w:dyaOrig="340" w14:anchorId="5ABED393">
          <v:shape id="_x0000_i1099" type="#_x0000_t75" style="width:33.6pt;height:18pt" o:ole="">
            <v:imagedata r:id="rId145" o:title=""/>
          </v:shape>
          <o:OLEObject Type="Embed" ProgID="Equation.DSMT4" ShapeID="_x0000_i1099" DrawAspect="Content" ObjectID="_1693224820" r:id="rId146"/>
        </w:object>
      </w:r>
      <w:r w:rsidRPr="00AB7DF8">
        <w:rPr>
          <w:rFonts w:ascii="Times New Roman" w:hAnsi="Times New Roman" w:cs="Times New Roman"/>
        </w:rPr>
        <w:t>.</w:t>
      </w:r>
      <w:r>
        <w:rPr>
          <w:rFonts w:ascii="Times New Roman" w:hAnsi="Times New Roman" w:cs="Times New Roman"/>
        </w:rPr>
        <w:t xml:space="preserve"> </w:t>
      </w:r>
      <w:r w:rsidRPr="00AB7DF8">
        <w:rPr>
          <w:rFonts w:ascii="Times New Roman" w:hAnsi="Times New Roman" w:cs="Times New Roman"/>
        </w:rPr>
        <w:t>In order to avoid unnecessary repeat iterations, if the absolute difference between</w:t>
      </w:r>
      <w:r w:rsidRPr="00AD4304">
        <w:rPr>
          <w:position w:val="-12"/>
        </w:rPr>
        <w:object w:dxaOrig="780" w:dyaOrig="340" w14:anchorId="65C79B45">
          <v:shape id="_x0000_i1100" type="#_x0000_t75" style="width:39pt;height:18pt" o:ole="">
            <v:imagedata r:id="rId147" o:title=""/>
          </v:shape>
          <o:OLEObject Type="Embed" ProgID="Equation.DSMT4" ShapeID="_x0000_i1100" DrawAspect="Content" ObjectID="_1693224821" r:id="rId148"/>
        </w:object>
      </w:r>
      <w:r w:rsidRPr="00AB7DF8">
        <w:rPr>
          <w:rFonts w:ascii="Times New Roman" w:hAnsi="Times New Roman" w:cs="Times New Roman"/>
        </w:rPr>
        <w:t>and</w:t>
      </w:r>
      <w:r w:rsidRPr="00AD4304">
        <w:rPr>
          <w:position w:val="-12"/>
        </w:rPr>
        <w:object w:dxaOrig="680" w:dyaOrig="340" w14:anchorId="359CA359">
          <v:shape id="_x0000_i1101" type="#_x0000_t75" style="width:33.6pt;height:18pt" o:ole="">
            <v:imagedata r:id="rId149" o:title=""/>
          </v:shape>
          <o:OLEObject Type="Embed" ProgID="Equation.DSMT4" ShapeID="_x0000_i1101" DrawAspect="Content" ObjectID="_1693224822" r:id="rId150"/>
        </w:object>
      </w:r>
      <w:r w:rsidRPr="00AB7DF8">
        <w:rPr>
          <w:rFonts w:ascii="Times New Roman" w:hAnsi="Times New Roman" w:cs="Times New Roman"/>
        </w:rPr>
        <w:t>is very small, we can terminate the repeat iteration. We can empirically select 0.01 as a threshold, then we have:</w:t>
      </w:r>
    </w:p>
    <w:p w14:paraId="56F159E1" w14:textId="77777777" w:rsidR="00DD6478" w:rsidRDefault="00DD6478" w:rsidP="00DD6478">
      <w:pPr>
        <w:ind w:right="105" w:firstLineChars="150" w:firstLine="315"/>
        <w:jc w:val="right"/>
        <w:rPr>
          <w:rFonts w:ascii="Times New Roman" w:hAnsi="Times New Roman" w:cs="Times New Roman"/>
          <w:sz w:val="20"/>
          <w:szCs w:val="20"/>
        </w:rPr>
      </w:pPr>
      <w:r w:rsidRPr="00051098">
        <w:rPr>
          <w:position w:val="-14"/>
        </w:rPr>
        <w:object w:dxaOrig="2140" w:dyaOrig="380" w14:anchorId="55335BC8">
          <v:shape id="_x0000_i1102" type="#_x0000_t75" style="width:104.4pt;height:20.4pt" o:ole="">
            <v:imagedata r:id="rId151" o:title=""/>
          </v:shape>
          <o:OLEObject Type="Embed" ProgID="Equation.DSMT4" ShapeID="_x0000_i1102" DrawAspect="Content" ObjectID="_1693224823" r:id="rId152"/>
        </w:object>
      </w:r>
      <w:r>
        <w:t xml:space="preserve">. </w:t>
      </w:r>
      <w:r>
        <w:rPr>
          <w:rFonts w:ascii="宋体" w:eastAsia="宋体" w:hAnsi="宋体" w:cs="Times New Roman"/>
          <w:szCs w:val="21"/>
        </w:rPr>
        <w:t xml:space="preserve">                       </w:t>
      </w:r>
      <w:r>
        <w:rPr>
          <w:rFonts w:ascii="Times New Roman" w:hAnsi="Times New Roman" w:cs="Times New Roman"/>
          <w:sz w:val="20"/>
          <w:szCs w:val="20"/>
        </w:rPr>
        <w:t>(16)</w:t>
      </w:r>
    </w:p>
    <w:p w14:paraId="0411FC03" w14:textId="77777777" w:rsidR="00DD6478" w:rsidRPr="00FD0AD0" w:rsidRDefault="00DD6478" w:rsidP="00DD6478">
      <w:pPr>
        <w:rPr>
          <w:rFonts w:ascii="Times New Roman" w:hAnsi="Times New Roman" w:cs="Times New Roman"/>
        </w:rPr>
      </w:pPr>
      <w:r w:rsidRPr="008D7B39">
        <w:rPr>
          <w:rFonts w:ascii="Times New Roman" w:hAnsi="Times New Roman" w:cs="Times New Roman"/>
        </w:rPr>
        <w:t>If condition (</w:t>
      </w:r>
      <w:r>
        <w:rPr>
          <w:rFonts w:ascii="Times New Roman" w:hAnsi="Times New Roman" w:cs="Times New Roman"/>
        </w:rPr>
        <w:t>16</w:t>
      </w:r>
      <w:r w:rsidRPr="008D7B39">
        <w:rPr>
          <w:rFonts w:ascii="Times New Roman" w:hAnsi="Times New Roman" w:cs="Times New Roman"/>
        </w:rPr>
        <w:t xml:space="preserve">) is </w:t>
      </w:r>
      <w:r>
        <w:rPr>
          <w:rFonts w:ascii="Times New Roman" w:hAnsi="Times New Roman" w:cs="Times New Roman"/>
        </w:rPr>
        <w:t>met</w:t>
      </w:r>
      <w:r w:rsidRPr="008D7B39">
        <w:rPr>
          <w:rFonts w:ascii="Times New Roman" w:hAnsi="Times New Roman" w:cs="Times New Roman"/>
        </w:rPr>
        <w:t xml:space="preserve">, we can terminate </w:t>
      </w:r>
      <w:r>
        <w:rPr>
          <w:rFonts w:ascii="Times New Roman" w:hAnsi="Times New Roman" w:cs="Times New Roman"/>
        </w:rPr>
        <w:t xml:space="preserve">the </w:t>
      </w:r>
      <w:r w:rsidRPr="008D7B39">
        <w:rPr>
          <w:rFonts w:ascii="Times New Roman" w:hAnsi="Times New Roman" w:cs="Times New Roman"/>
        </w:rPr>
        <w:t xml:space="preserve">repeat iteration. Through the above process, we can </w:t>
      </w:r>
      <w:r>
        <w:rPr>
          <w:rFonts w:ascii="Times New Roman" w:hAnsi="Times New Roman" w:cs="Times New Roman"/>
        </w:rPr>
        <w:t>obtain the possibility of the current CU selecting ILR mode. S</w:t>
      </w:r>
      <w:r>
        <w:rPr>
          <w:rFonts w:ascii="Times New Roman" w:hAnsi="Times New Roman" w:cs="Times New Roman" w:hint="eastAsia"/>
        </w:rPr>
        <w:t>ince</w:t>
      </w:r>
      <w:r>
        <w:rPr>
          <w:rFonts w:ascii="Times New Roman" w:hAnsi="Times New Roman" w:cs="Times New Roman"/>
        </w:rPr>
        <w:t xml:space="preserve"> </w:t>
      </w:r>
      <w:r>
        <w:rPr>
          <w:rFonts w:ascii="Times New Roman" w:hAnsi="Times New Roman" w:cs="Times New Roman" w:hint="eastAsia"/>
        </w:rPr>
        <w:t>this</w:t>
      </w:r>
      <w:r>
        <w:rPr>
          <w:rFonts w:ascii="Times New Roman" w:hAnsi="Times New Roman" w:cs="Times New Roman"/>
        </w:rPr>
        <w:t xml:space="preserve"> possibility is obtained based on </w:t>
      </w:r>
      <w:r w:rsidRPr="0072271C">
        <w:rPr>
          <w:rFonts w:ascii="Times New Roman" w:hAnsi="Times New Roman" w:cs="Times New Roman"/>
          <w:i/>
          <w:iCs/>
        </w:rPr>
        <w:t>RD</w:t>
      </w:r>
      <w:r>
        <w:rPr>
          <w:rFonts w:ascii="Times New Roman" w:hAnsi="Times New Roman" w:cs="Times New Roman"/>
          <w:i/>
          <w:iCs/>
        </w:rPr>
        <w:t xml:space="preserve"> </w:t>
      </w:r>
      <w:r>
        <w:rPr>
          <w:rFonts w:ascii="Times New Roman" w:hAnsi="Times New Roman" w:cs="Times New Roman"/>
        </w:rPr>
        <w:t>cost</w:t>
      </w:r>
      <w:r>
        <w:rPr>
          <w:rFonts w:ascii="Times New Roman" w:hAnsi="Times New Roman" w:cs="Times New Roman" w:hint="eastAsia"/>
        </w:rPr>
        <w:t>,</w:t>
      </w:r>
      <w:r>
        <w:rPr>
          <w:rFonts w:ascii="Times New Roman" w:hAnsi="Times New Roman" w:cs="Times New Roman"/>
        </w:rPr>
        <w:t xml:space="preserve"> we define it as </w:t>
      </w:r>
      <w:r w:rsidRPr="0072271C">
        <w:rPr>
          <w:rFonts w:ascii="Times New Roman" w:hAnsi="Times New Roman" w:cs="Times New Roman"/>
          <w:i/>
          <w:iCs/>
        </w:rPr>
        <w:t>RD</w:t>
      </w:r>
      <w:r w:rsidRPr="00E61376">
        <w:rPr>
          <w:rFonts w:ascii="Times New Roman" w:hAnsi="Times New Roman" w:cs="Times New Roman"/>
        </w:rPr>
        <w:t xml:space="preserve"> </w:t>
      </w:r>
      <w:r>
        <w:rPr>
          <w:rFonts w:ascii="Times New Roman" w:hAnsi="Times New Roman" w:cs="Times New Roman"/>
        </w:rPr>
        <w:t xml:space="preserve">based </w:t>
      </w:r>
      <w:r w:rsidRPr="00E61376">
        <w:rPr>
          <w:rFonts w:ascii="Times New Roman" w:hAnsi="Times New Roman" w:cs="Times New Roman"/>
        </w:rPr>
        <w:t>probability</w:t>
      </w:r>
      <w:r>
        <w:rPr>
          <w:rFonts w:ascii="Times New Roman" w:hAnsi="Times New Roman" w:cs="Times New Roman"/>
        </w:rPr>
        <w:t>.</w:t>
      </w:r>
    </w:p>
    <w:p w14:paraId="40FDA873" w14:textId="77777777" w:rsidR="00DD6478" w:rsidRPr="00FD0AD0" w:rsidRDefault="00DD6478" w:rsidP="00DD6478">
      <w:pPr>
        <w:ind w:firstLineChars="100" w:firstLine="210"/>
        <w:rPr>
          <w:rFonts w:ascii="Times New Roman" w:hAnsi="Times New Roman" w:cs="Times New Roman"/>
        </w:rPr>
      </w:pPr>
      <w:r>
        <w:rPr>
          <w:rFonts w:ascii="Times New Roman" w:hAnsi="Times New Roman" w:cs="Times New Roman"/>
        </w:rPr>
        <w:t xml:space="preserve">Since relative CUs are usually very similar, we can use relative CUs in prediction. Obviously, if more relative CUs use ILR mode, the current CU is more likely to use this mode, </w:t>
      </w:r>
      <w:r w:rsidRPr="0069009B">
        <w:rPr>
          <w:rFonts w:ascii="Times New Roman" w:hAnsi="Times New Roman" w:cs="Times New Roman"/>
        </w:rPr>
        <w:t>vice versa</w:t>
      </w:r>
      <w:r>
        <w:rPr>
          <w:rFonts w:ascii="Times New Roman" w:hAnsi="Times New Roman" w:cs="Times New Roman"/>
        </w:rPr>
        <w:t xml:space="preserve">. In other words, the probability of current CU selecting ILR mode is </w:t>
      </w:r>
      <w:r w:rsidRPr="00FC072F">
        <w:rPr>
          <w:rFonts w:ascii="Times New Roman" w:hAnsi="Times New Roman" w:cs="Times New Roman"/>
        </w:rPr>
        <w:t>proportional to</w:t>
      </w:r>
      <w:r>
        <w:rPr>
          <w:rFonts w:ascii="Times New Roman" w:hAnsi="Times New Roman" w:cs="Times New Roman"/>
        </w:rPr>
        <w:t xml:space="preserve"> the number of relative CUs using</w:t>
      </w:r>
      <w:r w:rsidRPr="0069009B">
        <w:rPr>
          <w:rFonts w:ascii="Times New Roman" w:hAnsi="Times New Roman" w:cs="Times New Roman"/>
        </w:rPr>
        <w:t xml:space="preserve"> </w:t>
      </w:r>
      <w:r>
        <w:rPr>
          <w:rFonts w:ascii="Times New Roman" w:hAnsi="Times New Roman" w:cs="Times New Roman"/>
        </w:rPr>
        <w:t xml:space="preserve">ILR mode. As shown in </w:t>
      </w:r>
      <w:r w:rsidRPr="00C85649">
        <w:rPr>
          <w:rFonts w:ascii="Times New Roman" w:hAnsi="Times New Roman" w:cs="Times New Roman"/>
        </w:rPr>
        <w:t>Fig.</w:t>
      </w:r>
      <w:r>
        <w:rPr>
          <w:rFonts w:ascii="Times New Roman" w:hAnsi="Times New Roman" w:cs="Times New Roman"/>
        </w:rPr>
        <w:t xml:space="preserve">3, the current CU has nine relative CUs. Therefore, the possibility of the current CU selecting ILR mode can be written as </w:t>
      </w:r>
      <w:r w:rsidRPr="00B813CE">
        <w:rPr>
          <w:rFonts w:ascii="Times New Roman" w:hAnsi="Times New Roman" w:cs="Times New Roman"/>
          <w:position w:val="-22"/>
        </w:rPr>
        <w:object w:dxaOrig="220" w:dyaOrig="560" w14:anchorId="2E54E851">
          <v:shape id="_x0000_i1103" type="#_x0000_t75" style="width:10.8pt;height:28.2pt" o:ole="">
            <v:imagedata r:id="rId153" o:title=""/>
          </v:shape>
          <o:OLEObject Type="Embed" ProgID="Equation.DSMT4" ShapeID="_x0000_i1103" DrawAspect="Content" ObjectID="_1693224824" r:id="rId154"/>
        </w:objec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where</w:t>
      </w:r>
      <w:r w:rsidRPr="00F60606">
        <w:rPr>
          <w:position w:val="-6"/>
        </w:rPr>
        <w:object w:dxaOrig="180" w:dyaOrig="260" w14:anchorId="0A612B0B">
          <v:shape id="_x0000_i1104" type="#_x0000_t75" style="width:9.6pt;height:12pt" o:ole="">
            <v:imagedata r:id="rId155" o:title=""/>
          </v:shape>
          <o:OLEObject Type="Embed" ProgID="Equation.DSMT4" ShapeID="_x0000_i1104" DrawAspect="Content" ObjectID="_1693224825" r:id="rId156"/>
        </w:object>
      </w:r>
      <w:r w:rsidRPr="00213E04">
        <w:rPr>
          <w:rFonts w:ascii="Times New Roman" w:hAnsi="Times New Roman" w:cs="Times New Roman"/>
        </w:rPr>
        <w:t>is the num</w:t>
      </w:r>
      <w:r>
        <w:rPr>
          <w:rFonts w:ascii="Times New Roman" w:hAnsi="Times New Roman" w:cs="Times New Roman"/>
        </w:rPr>
        <w:t>ber of relative CUs using</w:t>
      </w:r>
      <w:r w:rsidRPr="0069009B">
        <w:rPr>
          <w:rFonts w:ascii="Times New Roman" w:hAnsi="Times New Roman" w:cs="Times New Roman"/>
        </w:rPr>
        <w:t xml:space="preserve"> </w:t>
      </w:r>
      <w:r>
        <w:rPr>
          <w:rFonts w:ascii="Times New Roman" w:hAnsi="Times New Roman" w:cs="Times New Roman"/>
        </w:rPr>
        <w:t>ILR mode. S</w:t>
      </w:r>
      <w:r>
        <w:rPr>
          <w:rFonts w:ascii="Times New Roman" w:hAnsi="Times New Roman" w:cs="Times New Roman" w:hint="eastAsia"/>
        </w:rPr>
        <w:t>ince</w:t>
      </w:r>
      <w:r>
        <w:rPr>
          <w:rFonts w:ascii="Times New Roman" w:hAnsi="Times New Roman" w:cs="Times New Roman"/>
        </w:rPr>
        <w:t xml:space="preserve"> </w:t>
      </w:r>
      <w:r>
        <w:rPr>
          <w:rFonts w:ascii="Times New Roman" w:hAnsi="Times New Roman" w:cs="Times New Roman" w:hint="eastAsia"/>
        </w:rPr>
        <w:t>this</w:t>
      </w:r>
      <w:r>
        <w:rPr>
          <w:rFonts w:ascii="Times New Roman" w:hAnsi="Times New Roman" w:cs="Times New Roman"/>
        </w:rPr>
        <w:t xml:space="preserve"> possibility is obtained based on </w:t>
      </w:r>
      <w:r w:rsidRPr="00213E04">
        <w:rPr>
          <w:rFonts w:ascii="Times New Roman" w:hAnsi="Times New Roman" w:cs="Times New Roman"/>
        </w:rPr>
        <w:t>the num</w:t>
      </w:r>
      <w:r>
        <w:rPr>
          <w:rFonts w:ascii="Times New Roman" w:hAnsi="Times New Roman" w:cs="Times New Roman"/>
        </w:rPr>
        <w:t>ber of relative CUs using</w:t>
      </w:r>
      <w:r w:rsidRPr="0069009B">
        <w:rPr>
          <w:rFonts w:ascii="Times New Roman" w:hAnsi="Times New Roman" w:cs="Times New Roman"/>
        </w:rPr>
        <w:t xml:space="preserve"> </w:t>
      </w:r>
      <w:r>
        <w:rPr>
          <w:rFonts w:ascii="Times New Roman" w:hAnsi="Times New Roman" w:cs="Times New Roman"/>
        </w:rPr>
        <w:t>ILR mode</w:t>
      </w:r>
      <w:r>
        <w:rPr>
          <w:rFonts w:ascii="Times New Roman" w:hAnsi="Times New Roman" w:cs="Times New Roman" w:hint="eastAsia"/>
        </w:rPr>
        <w:t>,</w:t>
      </w:r>
      <w:r>
        <w:rPr>
          <w:rFonts w:ascii="Times New Roman" w:hAnsi="Times New Roman" w:cs="Times New Roman"/>
        </w:rPr>
        <w:t xml:space="preserve"> we define it as </w:t>
      </w:r>
      <w:r w:rsidRPr="00213E04">
        <w:rPr>
          <w:rFonts w:ascii="Times New Roman" w:hAnsi="Times New Roman" w:cs="Times New Roman"/>
        </w:rPr>
        <w:t>num</w:t>
      </w:r>
      <w:r>
        <w:rPr>
          <w:rFonts w:ascii="Times New Roman" w:hAnsi="Times New Roman" w:cs="Times New Roman"/>
        </w:rPr>
        <w:t>ber</w:t>
      </w:r>
      <w:r w:rsidRPr="00E61376">
        <w:rPr>
          <w:rFonts w:ascii="Times New Roman" w:hAnsi="Times New Roman" w:cs="Times New Roman"/>
        </w:rPr>
        <w:t>-based</w:t>
      </w:r>
      <w:r>
        <w:rPr>
          <w:rFonts w:ascii="Times New Roman" w:hAnsi="Times New Roman" w:cs="Times New Roman"/>
        </w:rPr>
        <w:t xml:space="preserve"> </w:t>
      </w:r>
      <w:r w:rsidRPr="00E61376">
        <w:rPr>
          <w:rFonts w:ascii="Times New Roman" w:hAnsi="Times New Roman" w:cs="Times New Roman"/>
        </w:rPr>
        <w:t>probability</w:t>
      </w:r>
      <w:r>
        <w:rPr>
          <w:rFonts w:ascii="Times New Roman" w:hAnsi="Times New Roman" w:cs="Times New Roman"/>
        </w:rPr>
        <w:t>.</w:t>
      </w:r>
    </w:p>
    <w:p w14:paraId="5E3427CE" w14:textId="77777777" w:rsidR="00DD6478" w:rsidRPr="00E61376" w:rsidRDefault="00DD6478" w:rsidP="00DD6478">
      <w:pPr>
        <w:ind w:firstLineChars="100" w:firstLine="210"/>
        <w:rPr>
          <w:rFonts w:ascii="Times New Roman" w:hAnsi="Times New Roman" w:cs="Times New Roman"/>
        </w:rPr>
      </w:pPr>
      <w:r>
        <w:rPr>
          <w:rFonts w:ascii="Times New Roman" w:hAnsi="Times New Roman" w:cs="Times New Roman"/>
        </w:rPr>
        <w:t xml:space="preserve">Since both </w:t>
      </w:r>
      <w:r w:rsidRPr="0072271C">
        <w:rPr>
          <w:rFonts w:ascii="Times New Roman" w:hAnsi="Times New Roman" w:cs="Times New Roman"/>
          <w:i/>
          <w:iCs/>
        </w:rPr>
        <w:t>RD</w:t>
      </w:r>
      <w:r w:rsidRPr="00E61376">
        <w:rPr>
          <w:rFonts w:ascii="Times New Roman" w:hAnsi="Times New Roman" w:cs="Times New Roman"/>
        </w:rPr>
        <w:t xml:space="preserve"> </w:t>
      </w:r>
      <w:r>
        <w:rPr>
          <w:rFonts w:ascii="Times New Roman" w:hAnsi="Times New Roman" w:cs="Times New Roman"/>
        </w:rPr>
        <w:t xml:space="preserve">based </w:t>
      </w:r>
      <w:r w:rsidRPr="00E61376">
        <w:rPr>
          <w:rFonts w:ascii="Times New Roman" w:hAnsi="Times New Roman" w:cs="Times New Roman"/>
        </w:rPr>
        <w:t>probability</w:t>
      </w:r>
      <w:r>
        <w:rPr>
          <w:rFonts w:ascii="Times New Roman" w:hAnsi="Times New Roman" w:cs="Times New Roman"/>
        </w:rPr>
        <w:t xml:space="preserve"> and </w:t>
      </w:r>
      <w:r w:rsidRPr="00213E04">
        <w:rPr>
          <w:rFonts w:ascii="Times New Roman" w:hAnsi="Times New Roman" w:cs="Times New Roman"/>
        </w:rPr>
        <w:t>num</w:t>
      </w:r>
      <w:r>
        <w:rPr>
          <w:rFonts w:ascii="Times New Roman" w:hAnsi="Times New Roman" w:cs="Times New Roman"/>
        </w:rPr>
        <w:t>ber</w:t>
      </w:r>
      <w:r w:rsidRPr="00E61376">
        <w:rPr>
          <w:rFonts w:ascii="Times New Roman" w:hAnsi="Times New Roman" w:cs="Times New Roman"/>
        </w:rPr>
        <w:t>-based</w:t>
      </w:r>
      <w:r>
        <w:rPr>
          <w:rFonts w:ascii="Times New Roman" w:hAnsi="Times New Roman" w:cs="Times New Roman"/>
        </w:rPr>
        <w:t xml:space="preserve"> </w:t>
      </w:r>
      <w:r w:rsidRPr="00E61376">
        <w:rPr>
          <w:rFonts w:ascii="Times New Roman" w:hAnsi="Times New Roman" w:cs="Times New Roman"/>
        </w:rPr>
        <w:t>probability</w:t>
      </w:r>
      <w:r>
        <w:rPr>
          <w:rFonts w:ascii="Times New Roman" w:hAnsi="Times New Roman" w:cs="Times New Roman"/>
        </w:rPr>
        <w:t xml:space="preserve"> </w:t>
      </w:r>
      <w:r w:rsidRPr="00E61376">
        <w:rPr>
          <w:rFonts w:ascii="Times New Roman" w:hAnsi="Times New Roman" w:cs="Times New Roman"/>
        </w:rPr>
        <w:t>ha</w:t>
      </w:r>
      <w:r>
        <w:rPr>
          <w:rFonts w:ascii="Times New Roman" w:hAnsi="Times New Roman" w:cs="Times New Roman"/>
        </w:rPr>
        <w:t>ve</w:t>
      </w:r>
      <w:r w:rsidRPr="00E61376">
        <w:rPr>
          <w:rFonts w:ascii="Times New Roman" w:hAnsi="Times New Roman" w:cs="Times New Roman"/>
        </w:rPr>
        <w:t xml:space="preserve"> strong relationship with the </w:t>
      </w:r>
      <w:r>
        <w:rPr>
          <w:rFonts w:ascii="Times New Roman" w:hAnsi="Times New Roman" w:cs="Times New Roman"/>
        </w:rPr>
        <w:t>ILR mode selection, w</w:t>
      </w:r>
      <w:r w:rsidRPr="00E61376">
        <w:rPr>
          <w:rFonts w:ascii="Times New Roman" w:hAnsi="Times New Roman" w:cs="Times New Roman"/>
        </w:rPr>
        <w:t xml:space="preserve">e </w:t>
      </w:r>
      <w:r>
        <w:rPr>
          <w:rFonts w:ascii="Times New Roman" w:hAnsi="Times New Roman" w:cs="Times New Roman"/>
        </w:rPr>
        <w:t xml:space="preserve">can combine with them to predict the </w:t>
      </w:r>
      <w:r w:rsidRPr="00E61376">
        <w:rPr>
          <w:rFonts w:ascii="Times New Roman" w:hAnsi="Times New Roman" w:cs="Times New Roman"/>
        </w:rPr>
        <w:t>probability</w:t>
      </w:r>
      <w:r>
        <w:rPr>
          <w:rFonts w:ascii="Times New Roman" w:hAnsi="Times New Roman" w:cs="Times New Roman"/>
        </w:rPr>
        <w:t xml:space="preserve"> to use</w:t>
      </w:r>
      <w:r w:rsidRPr="0069009B">
        <w:rPr>
          <w:rFonts w:ascii="Times New Roman" w:hAnsi="Times New Roman" w:cs="Times New Roman"/>
        </w:rPr>
        <w:t xml:space="preserve"> </w:t>
      </w:r>
      <w:r>
        <w:rPr>
          <w:rFonts w:ascii="Times New Roman" w:hAnsi="Times New Roman" w:cs="Times New Roman"/>
        </w:rPr>
        <w:t>ILR mode</w:t>
      </w:r>
      <w:r w:rsidRPr="00E61376">
        <w:rPr>
          <w:rFonts w:ascii="Times New Roman" w:hAnsi="Times New Roman" w:cs="Times New Roman"/>
        </w:rPr>
        <w:t xml:space="preserve">. </w:t>
      </w:r>
      <w:r>
        <w:rPr>
          <w:rFonts w:ascii="Times New Roman" w:hAnsi="Times New Roman" w:cs="Times New Roman"/>
        </w:rPr>
        <w:t>Let</w:t>
      </w:r>
      <w:r w:rsidRPr="00E61376">
        <w:rPr>
          <w:rFonts w:ascii="Times New Roman" w:hAnsi="Times New Roman" w:cs="Times New Roman"/>
        </w:rPr>
        <w:t xml:space="preserve"> A and B denote </w:t>
      </w:r>
      <w:r>
        <w:rPr>
          <w:rFonts w:ascii="Times New Roman" w:hAnsi="Times New Roman" w:cs="Times New Roman"/>
        </w:rPr>
        <w:t xml:space="preserve">the </w:t>
      </w:r>
      <w:r w:rsidRPr="0072271C">
        <w:rPr>
          <w:rFonts w:ascii="Times New Roman" w:hAnsi="Times New Roman" w:cs="Times New Roman"/>
          <w:i/>
          <w:iCs/>
        </w:rPr>
        <w:t>RD</w:t>
      </w:r>
      <w:r w:rsidRPr="00E61376">
        <w:rPr>
          <w:rFonts w:ascii="Times New Roman" w:hAnsi="Times New Roman" w:cs="Times New Roman"/>
        </w:rPr>
        <w:t xml:space="preserve"> </w:t>
      </w:r>
      <w:r>
        <w:rPr>
          <w:rFonts w:ascii="Times New Roman" w:hAnsi="Times New Roman" w:cs="Times New Roman"/>
        </w:rPr>
        <w:t xml:space="preserve">based </w:t>
      </w:r>
      <w:r w:rsidRPr="00E61376">
        <w:rPr>
          <w:rFonts w:ascii="Times New Roman" w:hAnsi="Times New Roman" w:cs="Times New Roman"/>
        </w:rPr>
        <w:t xml:space="preserve">probability </w:t>
      </w:r>
      <w:r>
        <w:rPr>
          <w:rFonts w:ascii="Times New Roman" w:hAnsi="Times New Roman" w:cs="Times New Roman"/>
        </w:rPr>
        <w:t>and</w:t>
      </w:r>
      <w:r w:rsidRPr="00E61376">
        <w:rPr>
          <w:rFonts w:ascii="Times New Roman" w:hAnsi="Times New Roman" w:cs="Times New Roman"/>
        </w:rPr>
        <w:t xml:space="preserve"> </w:t>
      </w:r>
      <w:r>
        <w:rPr>
          <w:rFonts w:ascii="Times New Roman" w:hAnsi="Times New Roman" w:cs="Times New Roman"/>
        </w:rPr>
        <w:t xml:space="preserve">the </w:t>
      </w:r>
      <w:r w:rsidRPr="00213E04">
        <w:rPr>
          <w:rFonts w:ascii="Times New Roman" w:hAnsi="Times New Roman" w:cs="Times New Roman"/>
        </w:rPr>
        <w:t>num</w:t>
      </w:r>
      <w:r>
        <w:rPr>
          <w:rFonts w:ascii="Times New Roman" w:hAnsi="Times New Roman" w:cs="Times New Roman"/>
        </w:rPr>
        <w:t>ber</w:t>
      </w:r>
      <w:r w:rsidRPr="00E61376">
        <w:rPr>
          <w:rFonts w:ascii="Times New Roman" w:hAnsi="Times New Roman" w:cs="Times New Roman"/>
        </w:rPr>
        <w:t>-based</w:t>
      </w:r>
      <w:r>
        <w:rPr>
          <w:rFonts w:ascii="Times New Roman" w:hAnsi="Times New Roman" w:cs="Times New Roman"/>
        </w:rPr>
        <w:t xml:space="preserve"> </w:t>
      </w:r>
      <w:r w:rsidRPr="00E61376">
        <w:rPr>
          <w:rFonts w:ascii="Times New Roman" w:hAnsi="Times New Roman" w:cs="Times New Roman"/>
        </w:rPr>
        <w:t>probability</w:t>
      </w:r>
      <w:r>
        <w:rPr>
          <w:rFonts w:ascii="Times New Roman" w:hAnsi="Times New Roman" w:cs="Times New Roman"/>
        </w:rPr>
        <w:t>, respectively</w:t>
      </w:r>
      <w:r w:rsidRPr="00E61376">
        <w:rPr>
          <w:rFonts w:ascii="Times New Roman" w:hAnsi="Times New Roman" w:cs="Times New Roman"/>
        </w:rPr>
        <w:t xml:space="preserve">. Obviously, </w:t>
      </w:r>
      <w:r>
        <w:rPr>
          <w:rFonts w:ascii="Times New Roman" w:hAnsi="Times New Roman" w:cs="Times New Roman"/>
        </w:rPr>
        <w:lastRenderedPageBreak/>
        <w:t>both of them</w:t>
      </w:r>
      <w:r w:rsidRPr="00E61376">
        <w:rPr>
          <w:rFonts w:ascii="Times New Roman" w:hAnsi="Times New Roman" w:cs="Times New Roman"/>
        </w:rPr>
        <w:t xml:space="preserve"> are independent, we can derive: </w:t>
      </w:r>
    </w:p>
    <w:p w14:paraId="11E7F67C" w14:textId="77777777" w:rsidR="00DD6478" w:rsidRPr="00CF3222" w:rsidRDefault="00DD6478" w:rsidP="00DD6478">
      <w:pPr>
        <w:jc w:val="right"/>
      </w:pPr>
      <w:r w:rsidRPr="00051098">
        <w:rPr>
          <w:position w:val="-12"/>
        </w:rPr>
        <w:object w:dxaOrig="3440" w:dyaOrig="340" w14:anchorId="4CBD00A3">
          <v:shape id="_x0000_i1105" type="#_x0000_t75" style="width:172.8pt;height:13.8pt" o:ole="">
            <v:imagedata r:id="rId157" o:title=""/>
          </v:shape>
          <o:OLEObject Type="Embed" ProgID="Equation.DSMT4" ShapeID="_x0000_i1105" DrawAspect="Content" ObjectID="_1693224826" r:id="rId158"/>
        </w:object>
      </w:r>
      <w:r>
        <w:t xml:space="preserve">                    </w:t>
      </w:r>
      <w:r>
        <w:rPr>
          <w:rFonts w:ascii="Times New Roman" w:hAnsi="Times New Roman" w:cs="Times New Roman"/>
          <w:sz w:val="20"/>
          <w:szCs w:val="20"/>
        </w:rPr>
        <w:t>(17)</w:t>
      </w:r>
    </w:p>
    <w:p w14:paraId="0AE7B510" w14:textId="77777777" w:rsidR="00DD6478" w:rsidRDefault="00DD6478" w:rsidP="00DD6478">
      <w:pPr>
        <w:rPr>
          <w:rFonts w:ascii="Times New Roman" w:hAnsi="Times New Roman" w:cs="Times New Roman"/>
        </w:rPr>
      </w:pPr>
      <w:r w:rsidRPr="007B0B00">
        <w:rPr>
          <w:rFonts w:ascii="Times New Roman" w:hAnsi="Times New Roman" w:cs="Times New Roman"/>
        </w:rPr>
        <w:t>where</w:t>
      </w:r>
      <w:r w:rsidRPr="00304012">
        <w:rPr>
          <w:position w:val="-10"/>
        </w:rPr>
        <w:object w:dxaOrig="260" w:dyaOrig="300" w14:anchorId="09CE5D89">
          <v:shape id="_x0000_i1106" type="#_x0000_t75" style="width:13.8pt;height:13.8pt" o:ole="">
            <v:imagedata r:id="rId159" o:title=""/>
          </v:shape>
          <o:OLEObject Type="Embed" ProgID="Equation.DSMT4" ShapeID="_x0000_i1106" DrawAspect="Content" ObjectID="_1693224827" r:id="rId160"/>
        </w:object>
      </w:r>
      <w:r w:rsidRPr="007B0B00">
        <w:rPr>
          <w:rFonts w:ascii="Times New Roman" w:hAnsi="Times New Roman" w:cs="Times New Roman"/>
        </w:rPr>
        <w:t xml:space="preserve">denotes </w:t>
      </w:r>
      <w:r>
        <w:rPr>
          <w:rFonts w:ascii="Times New Roman" w:hAnsi="Times New Roman" w:cs="Times New Roman" w:hint="eastAsia"/>
        </w:rPr>
        <w:t>the</w:t>
      </w:r>
      <w:r>
        <w:rPr>
          <w:rFonts w:ascii="Times New Roman" w:hAnsi="Times New Roman" w:cs="Times New Roman"/>
        </w:rPr>
        <w:t xml:space="preserve"> possibility of </w:t>
      </w:r>
      <w:r w:rsidRPr="007B0B00">
        <w:rPr>
          <w:rFonts w:ascii="Times New Roman" w:hAnsi="Times New Roman" w:cs="Times New Roman"/>
        </w:rPr>
        <w:t>depth early termination</w:t>
      </w:r>
      <w:r>
        <w:t xml:space="preserve">. </w:t>
      </w:r>
      <w:r w:rsidRPr="007B0B00">
        <w:rPr>
          <w:rFonts w:ascii="Times New Roman" w:hAnsi="Times New Roman" w:cs="Times New Roman"/>
        </w:rPr>
        <w:t>If</w:t>
      </w:r>
      <w:r w:rsidRPr="00304012">
        <w:rPr>
          <w:position w:val="-10"/>
        </w:rPr>
        <w:object w:dxaOrig="260" w:dyaOrig="300" w14:anchorId="4CE70EF6">
          <v:shape id="_x0000_i1107" type="#_x0000_t75" style="width:13.8pt;height:13.8pt" o:ole="">
            <v:imagedata r:id="rId161" o:title=""/>
          </v:shape>
          <o:OLEObject Type="Embed" ProgID="Equation.DSMT4" ShapeID="_x0000_i1107" DrawAspect="Content" ObjectID="_1693224828" r:id="rId162"/>
        </w:object>
      </w:r>
      <w:r w:rsidRPr="007B0B00">
        <w:rPr>
          <w:rFonts w:ascii="Times New Roman" w:hAnsi="Times New Roman" w:cs="Times New Roman"/>
        </w:rPr>
        <w:t>is greater than or equal to</w:t>
      </w:r>
      <w:r>
        <w:rPr>
          <w:rFonts w:ascii="Times New Roman" w:hAnsi="Times New Roman" w:cs="Times New Roman"/>
        </w:rPr>
        <w:t xml:space="preserve"> 0.6, the current CU is very likely to be </w:t>
      </w:r>
      <w:r w:rsidRPr="007B0B00">
        <w:rPr>
          <w:rFonts w:ascii="Times New Roman" w:hAnsi="Times New Roman" w:cs="Times New Roman"/>
        </w:rPr>
        <w:t>early terminat</w:t>
      </w:r>
      <w:r>
        <w:rPr>
          <w:rFonts w:ascii="Times New Roman" w:hAnsi="Times New Roman" w:cs="Times New Roman"/>
        </w:rPr>
        <w:t xml:space="preserve">ed. Therefore, we use 0.6, 0.7, 0.8 and 0.9 during testing, and the corresponding BDBRs are presented in </w:t>
      </w:r>
      <w:r w:rsidRPr="0017499A">
        <w:rPr>
          <w:rFonts w:ascii="Times New Roman" w:hAnsi="Times New Roman" w:cs="Times New Roman" w:hint="eastAsia"/>
        </w:rPr>
        <w:t>T</w:t>
      </w:r>
      <w:r w:rsidRPr="0017499A">
        <w:rPr>
          <w:rFonts w:ascii="Times New Roman" w:hAnsi="Times New Roman" w:cs="Times New Roman"/>
        </w:rPr>
        <w:t xml:space="preserve">able </w:t>
      </w:r>
      <w:r>
        <w:rPr>
          <w:rFonts w:ascii="Times New Roman" w:hAnsi="Times New Roman" w:cs="Times New Roman"/>
        </w:rPr>
        <w:t>4.</w:t>
      </w:r>
    </w:p>
    <w:p w14:paraId="7619DB42" w14:textId="77777777" w:rsidR="00DD6478" w:rsidRPr="007B0B00" w:rsidRDefault="00DD6478" w:rsidP="00DD6478">
      <w:pPr>
        <w:jc w:val="center"/>
        <w:rPr>
          <w:rFonts w:ascii="Times New Roman" w:hAnsi="Times New Roman" w:cs="Times New Roman"/>
        </w:rPr>
      </w:pPr>
      <w:r w:rsidRPr="0017499A">
        <w:rPr>
          <w:rFonts w:ascii="Times New Roman" w:hAnsi="Times New Roman" w:cs="Times New Roman" w:hint="eastAsia"/>
        </w:rPr>
        <w:t>T</w:t>
      </w:r>
      <w:r w:rsidRPr="0017499A">
        <w:rPr>
          <w:rFonts w:ascii="Times New Roman" w:hAnsi="Times New Roman" w:cs="Times New Roman"/>
        </w:rPr>
        <w:t xml:space="preserve">able </w:t>
      </w:r>
      <w:r>
        <w:rPr>
          <w:rFonts w:ascii="Times New Roman" w:hAnsi="Times New Roman" w:cs="Times New Roman"/>
        </w:rPr>
        <w:t>4. T</w:t>
      </w:r>
      <w:r>
        <w:rPr>
          <w:rFonts w:ascii="Times New Roman" w:hAnsi="Times New Roman" w:cs="Times New Roman" w:hint="eastAsia"/>
        </w:rPr>
        <w:t>he</w:t>
      </w:r>
      <w:r>
        <w:rPr>
          <w:rFonts w:ascii="Times New Roman" w:hAnsi="Times New Roman" w:cs="Times New Roman"/>
        </w:rPr>
        <w:t xml:space="preserve"> possibility of </w:t>
      </w:r>
      <w:r w:rsidRPr="007B0B00">
        <w:rPr>
          <w:rFonts w:ascii="Times New Roman" w:hAnsi="Times New Roman" w:cs="Times New Roman"/>
        </w:rPr>
        <w:t>depth early termination</w:t>
      </w:r>
      <w:r w:rsidRPr="00304012">
        <w:rPr>
          <w:position w:val="-10"/>
        </w:rPr>
        <w:object w:dxaOrig="260" w:dyaOrig="300" w14:anchorId="5735C410">
          <v:shape id="_x0000_i1108" type="#_x0000_t75" style="width:13.8pt;height:13.8pt" o:ole="">
            <v:imagedata r:id="rId159" o:title=""/>
          </v:shape>
          <o:OLEObject Type="Embed" ProgID="Equation.DSMT4" ShapeID="_x0000_i1108" DrawAspect="Content" ObjectID="_1693224829" r:id="rId163"/>
        </w:object>
      </w:r>
      <w:r>
        <w:rPr>
          <w:rFonts w:ascii="Times New Roman" w:hAnsi="Times New Roman" w:cs="Times New Roman"/>
        </w:rPr>
        <w:t xml:space="preserve">and the corresponding BDBRs </w:t>
      </w:r>
    </w:p>
    <w:tbl>
      <w:tblPr>
        <w:tblStyle w:val="a8"/>
        <w:tblpPr w:leftFromText="180" w:rightFromText="180" w:vertAnchor="text" w:horzAnchor="margin" w:tblpXSpec="center" w:tblpY="102"/>
        <w:tblW w:w="0" w:type="auto"/>
        <w:tblLook w:val="04A0" w:firstRow="1" w:lastRow="0" w:firstColumn="1" w:lastColumn="0" w:noHBand="0" w:noVBand="1"/>
      </w:tblPr>
      <w:tblGrid>
        <w:gridCol w:w="1539"/>
        <w:gridCol w:w="901"/>
        <w:gridCol w:w="992"/>
        <w:gridCol w:w="851"/>
        <w:gridCol w:w="850"/>
      </w:tblGrid>
      <w:tr w:rsidR="00DD6478" w:rsidRPr="00E61376" w14:paraId="5CD612D9" w14:textId="77777777" w:rsidTr="00B71AE0">
        <w:trPr>
          <w:trHeight w:val="285"/>
        </w:trPr>
        <w:tc>
          <w:tcPr>
            <w:tcW w:w="1539" w:type="dxa"/>
            <w:noWrap/>
            <w:hideMark/>
          </w:tcPr>
          <w:p w14:paraId="58FD78DF" w14:textId="77777777" w:rsidR="00DD6478" w:rsidRPr="00E61376" w:rsidRDefault="00DD6478" w:rsidP="00B71AE0">
            <w:pPr>
              <w:ind w:firstLineChars="100" w:firstLine="210"/>
              <w:jc w:val="center"/>
              <w:rPr>
                <w:rFonts w:ascii="Times New Roman" w:hAnsi="Times New Roman" w:cs="Times New Roman"/>
              </w:rPr>
            </w:pPr>
            <w:r>
              <w:rPr>
                <w:rFonts w:ascii="Times New Roman" w:hAnsi="Times New Roman" w:cs="Times New Roman"/>
              </w:rPr>
              <w:t>Pr &amp; BDBR</w:t>
            </w:r>
          </w:p>
        </w:tc>
        <w:tc>
          <w:tcPr>
            <w:tcW w:w="901" w:type="dxa"/>
            <w:noWrap/>
            <w:hideMark/>
          </w:tcPr>
          <w:p w14:paraId="0F12F3A2" w14:textId="77777777" w:rsidR="00DD6478" w:rsidRPr="00E61376" w:rsidRDefault="00DD6478" w:rsidP="00B71AE0">
            <w:pPr>
              <w:jc w:val="center"/>
              <w:rPr>
                <w:rFonts w:ascii="Times New Roman" w:hAnsi="Times New Roman" w:cs="Times New Roman"/>
              </w:rPr>
            </w:pPr>
            <w:r w:rsidRPr="00E61376">
              <w:rPr>
                <w:rFonts w:ascii="Times New Roman" w:hAnsi="Times New Roman" w:cs="Times New Roman" w:hint="eastAsia"/>
              </w:rPr>
              <w:t>0.6</w:t>
            </w:r>
          </w:p>
        </w:tc>
        <w:tc>
          <w:tcPr>
            <w:tcW w:w="992" w:type="dxa"/>
            <w:noWrap/>
            <w:hideMark/>
          </w:tcPr>
          <w:p w14:paraId="6519418D" w14:textId="77777777" w:rsidR="00DD6478" w:rsidRPr="00E61376" w:rsidRDefault="00DD6478" w:rsidP="00B71AE0">
            <w:pPr>
              <w:jc w:val="center"/>
              <w:rPr>
                <w:rFonts w:ascii="Times New Roman" w:hAnsi="Times New Roman" w:cs="Times New Roman"/>
              </w:rPr>
            </w:pPr>
            <w:r w:rsidRPr="00E61376">
              <w:rPr>
                <w:rFonts w:ascii="Times New Roman" w:hAnsi="Times New Roman" w:cs="Times New Roman" w:hint="eastAsia"/>
              </w:rPr>
              <w:t>0.7</w:t>
            </w:r>
          </w:p>
        </w:tc>
        <w:tc>
          <w:tcPr>
            <w:tcW w:w="851" w:type="dxa"/>
            <w:noWrap/>
            <w:hideMark/>
          </w:tcPr>
          <w:p w14:paraId="14F4A4CD" w14:textId="77777777" w:rsidR="00DD6478" w:rsidRPr="00E61376" w:rsidRDefault="00DD6478" w:rsidP="00B71AE0">
            <w:pPr>
              <w:jc w:val="center"/>
              <w:rPr>
                <w:rFonts w:ascii="Times New Roman" w:hAnsi="Times New Roman" w:cs="Times New Roman"/>
              </w:rPr>
            </w:pPr>
            <w:r w:rsidRPr="00E61376">
              <w:rPr>
                <w:rFonts w:ascii="Times New Roman" w:hAnsi="Times New Roman" w:cs="Times New Roman" w:hint="eastAsia"/>
              </w:rPr>
              <w:t>0.8</w:t>
            </w:r>
          </w:p>
        </w:tc>
        <w:tc>
          <w:tcPr>
            <w:tcW w:w="850" w:type="dxa"/>
            <w:noWrap/>
            <w:hideMark/>
          </w:tcPr>
          <w:p w14:paraId="08631981" w14:textId="77777777" w:rsidR="00DD6478" w:rsidRPr="00E61376" w:rsidRDefault="00DD6478" w:rsidP="00B71AE0">
            <w:pPr>
              <w:jc w:val="center"/>
              <w:rPr>
                <w:rFonts w:ascii="Times New Roman" w:hAnsi="Times New Roman" w:cs="Times New Roman"/>
              </w:rPr>
            </w:pPr>
            <w:r w:rsidRPr="00E61376">
              <w:rPr>
                <w:rFonts w:ascii="Times New Roman" w:hAnsi="Times New Roman" w:cs="Times New Roman" w:hint="eastAsia"/>
              </w:rPr>
              <w:t>0.9</w:t>
            </w:r>
          </w:p>
        </w:tc>
      </w:tr>
      <w:tr w:rsidR="00DD6478" w:rsidRPr="00E61376" w14:paraId="776C8044" w14:textId="77777777" w:rsidTr="00B71AE0">
        <w:trPr>
          <w:trHeight w:val="285"/>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14:paraId="1B9DF663" w14:textId="77777777" w:rsidR="00DD6478" w:rsidRPr="00E61376" w:rsidRDefault="00DD6478" w:rsidP="00B71AE0">
            <w:pPr>
              <w:jc w:val="center"/>
              <w:rPr>
                <w:rFonts w:ascii="Times New Roman" w:hAnsi="Times New Roman" w:cs="Times New Roman"/>
              </w:rPr>
            </w:pPr>
            <w:r w:rsidRPr="00D36800">
              <w:rPr>
                <w:rFonts w:ascii="Times New Roman" w:hAnsi="Times New Roman" w:cs="Times New Roman"/>
              </w:rPr>
              <w:t>Blue-sky</w:t>
            </w:r>
          </w:p>
        </w:tc>
        <w:tc>
          <w:tcPr>
            <w:tcW w:w="901" w:type="dxa"/>
            <w:noWrap/>
            <w:hideMark/>
          </w:tcPr>
          <w:p w14:paraId="1601E87E"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-0.3%</w:t>
            </w:r>
          </w:p>
        </w:tc>
        <w:tc>
          <w:tcPr>
            <w:tcW w:w="992" w:type="dxa"/>
            <w:noWrap/>
            <w:hideMark/>
          </w:tcPr>
          <w:p w14:paraId="6240E9E9"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-0.3%</w:t>
            </w:r>
          </w:p>
        </w:tc>
        <w:tc>
          <w:tcPr>
            <w:tcW w:w="851" w:type="dxa"/>
            <w:noWrap/>
            <w:hideMark/>
          </w:tcPr>
          <w:p w14:paraId="6F5A7C10"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-0.3%</w:t>
            </w:r>
          </w:p>
        </w:tc>
        <w:tc>
          <w:tcPr>
            <w:tcW w:w="850" w:type="dxa"/>
            <w:noWrap/>
            <w:hideMark/>
          </w:tcPr>
          <w:p w14:paraId="7D566BA4"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-0.3%</w:t>
            </w:r>
          </w:p>
        </w:tc>
      </w:tr>
      <w:tr w:rsidR="00DD6478" w:rsidRPr="00E61376" w14:paraId="4E32F3DB" w14:textId="77777777" w:rsidTr="00B71AE0">
        <w:trPr>
          <w:trHeight w:val="285"/>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14:paraId="18819D21" w14:textId="77777777" w:rsidR="00DD6478" w:rsidRPr="00E61376" w:rsidRDefault="00DD6478" w:rsidP="00B71AE0">
            <w:pPr>
              <w:jc w:val="center"/>
              <w:rPr>
                <w:rFonts w:ascii="Times New Roman" w:hAnsi="Times New Roman" w:cs="Times New Roman"/>
              </w:rPr>
            </w:pPr>
            <w:r w:rsidRPr="00D36800">
              <w:rPr>
                <w:rFonts w:ascii="Times New Roman" w:hAnsi="Times New Roman" w:cs="Times New Roman"/>
              </w:rPr>
              <w:t>Ducks</w:t>
            </w:r>
          </w:p>
        </w:tc>
        <w:tc>
          <w:tcPr>
            <w:tcW w:w="901" w:type="dxa"/>
            <w:noWrap/>
            <w:hideMark/>
          </w:tcPr>
          <w:p w14:paraId="3F75A82C"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0.0%</w:t>
            </w:r>
          </w:p>
        </w:tc>
        <w:tc>
          <w:tcPr>
            <w:tcW w:w="992" w:type="dxa"/>
            <w:noWrap/>
            <w:hideMark/>
          </w:tcPr>
          <w:p w14:paraId="1FC167C5"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0.0%</w:t>
            </w:r>
          </w:p>
        </w:tc>
        <w:tc>
          <w:tcPr>
            <w:tcW w:w="851" w:type="dxa"/>
            <w:noWrap/>
            <w:hideMark/>
          </w:tcPr>
          <w:p w14:paraId="59B6A47E"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0.0%</w:t>
            </w:r>
          </w:p>
        </w:tc>
        <w:tc>
          <w:tcPr>
            <w:tcW w:w="850" w:type="dxa"/>
            <w:noWrap/>
            <w:hideMark/>
          </w:tcPr>
          <w:p w14:paraId="4ED14AE4"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0.0%</w:t>
            </w:r>
          </w:p>
        </w:tc>
      </w:tr>
      <w:tr w:rsidR="00DD6478" w:rsidRPr="00E61376" w14:paraId="63519A21" w14:textId="77777777" w:rsidTr="00B71AE0">
        <w:trPr>
          <w:trHeight w:val="285"/>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14:paraId="13C1E909" w14:textId="77777777" w:rsidR="00DD6478" w:rsidRPr="00E61376" w:rsidRDefault="00DD6478" w:rsidP="00B71AE0">
            <w:pPr>
              <w:jc w:val="center"/>
              <w:rPr>
                <w:rFonts w:ascii="Times New Roman" w:hAnsi="Times New Roman" w:cs="Times New Roman"/>
              </w:rPr>
            </w:pPr>
            <w:r w:rsidRPr="00D36800">
              <w:rPr>
                <w:rFonts w:ascii="Times New Roman" w:hAnsi="Times New Roman" w:cs="Times New Roman"/>
              </w:rPr>
              <w:t>Park_Joy</w:t>
            </w:r>
          </w:p>
        </w:tc>
        <w:tc>
          <w:tcPr>
            <w:tcW w:w="901" w:type="dxa"/>
            <w:noWrap/>
            <w:hideMark/>
          </w:tcPr>
          <w:p w14:paraId="1115B4E5"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0.0%</w:t>
            </w:r>
          </w:p>
        </w:tc>
        <w:tc>
          <w:tcPr>
            <w:tcW w:w="992" w:type="dxa"/>
            <w:noWrap/>
            <w:hideMark/>
          </w:tcPr>
          <w:p w14:paraId="08C978A1"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0.0%</w:t>
            </w:r>
          </w:p>
        </w:tc>
        <w:tc>
          <w:tcPr>
            <w:tcW w:w="851" w:type="dxa"/>
            <w:noWrap/>
            <w:hideMark/>
          </w:tcPr>
          <w:p w14:paraId="34257E3F"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0.0%</w:t>
            </w:r>
          </w:p>
        </w:tc>
        <w:tc>
          <w:tcPr>
            <w:tcW w:w="850" w:type="dxa"/>
            <w:noWrap/>
            <w:hideMark/>
          </w:tcPr>
          <w:p w14:paraId="1D6914D9"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0.0%</w:t>
            </w:r>
          </w:p>
        </w:tc>
      </w:tr>
      <w:tr w:rsidR="00DD6478" w:rsidRPr="00E61376" w14:paraId="7716196E" w14:textId="77777777" w:rsidTr="00B71AE0">
        <w:trPr>
          <w:trHeight w:val="285"/>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14:paraId="4C92C0E6" w14:textId="77777777" w:rsidR="00DD6478" w:rsidRPr="00E61376" w:rsidRDefault="00DD6478" w:rsidP="00B71AE0">
            <w:pPr>
              <w:jc w:val="center"/>
              <w:rPr>
                <w:rFonts w:ascii="Times New Roman" w:hAnsi="Times New Roman" w:cs="Times New Roman"/>
              </w:rPr>
            </w:pPr>
            <w:r w:rsidRPr="00D36800">
              <w:rPr>
                <w:rFonts w:ascii="Times New Roman" w:hAnsi="Times New Roman" w:cs="Times New Roman"/>
              </w:rPr>
              <w:t>Pedestrian</w:t>
            </w:r>
          </w:p>
        </w:tc>
        <w:tc>
          <w:tcPr>
            <w:tcW w:w="901" w:type="dxa"/>
            <w:noWrap/>
            <w:hideMark/>
          </w:tcPr>
          <w:p w14:paraId="34FF1A63"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-0.1%</w:t>
            </w:r>
          </w:p>
        </w:tc>
        <w:tc>
          <w:tcPr>
            <w:tcW w:w="992" w:type="dxa"/>
            <w:noWrap/>
            <w:hideMark/>
          </w:tcPr>
          <w:p w14:paraId="39A411D8"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-0.1%</w:t>
            </w:r>
          </w:p>
        </w:tc>
        <w:tc>
          <w:tcPr>
            <w:tcW w:w="851" w:type="dxa"/>
            <w:noWrap/>
            <w:hideMark/>
          </w:tcPr>
          <w:p w14:paraId="664D690D"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-0.1%</w:t>
            </w:r>
          </w:p>
        </w:tc>
        <w:tc>
          <w:tcPr>
            <w:tcW w:w="850" w:type="dxa"/>
            <w:noWrap/>
            <w:hideMark/>
          </w:tcPr>
          <w:p w14:paraId="42C412E8"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-0.1%</w:t>
            </w:r>
          </w:p>
        </w:tc>
      </w:tr>
      <w:tr w:rsidR="00DD6478" w:rsidRPr="00E61376" w14:paraId="2B12939C" w14:textId="77777777" w:rsidTr="00B71AE0">
        <w:trPr>
          <w:trHeight w:val="285"/>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14:paraId="25DA9849" w14:textId="77777777" w:rsidR="00DD6478" w:rsidRPr="00E61376" w:rsidRDefault="00DD6478" w:rsidP="00B71AE0">
            <w:pPr>
              <w:jc w:val="center"/>
              <w:rPr>
                <w:rFonts w:ascii="Times New Roman" w:hAnsi="Times New Roman" w:cs="Times New Roman"/>
              </w:rPr>
            </w:pPr>
            <w:r w:rsidRPr="00D36800">
              <w:rPr>
                <w:rFonts w:ascii="Times New Roman" w:hAnsi="Times New Roman" w:cs="Times New Roman"/>
              </w:rPr>
              <w:t>Tractor</w:t>
            </w:r>
          </w:p>
        </w:tc>
        <w:tc>
          <w:tcPr>
            <w:tcW w:w="901" w:type="dxa"/>
            <w:noWrap/>
            <w:hideMark/>
          </w:tcPr>
          <w:p w14:paraId="4E10DDCB"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-0.1%</w:t>
            </w:r>
          </w:p>
        </w:tc>
        <w:tc>
          <w:tcPr>
            <w:tcW w:w="992" w:type="dxa"/>
            <w:noWrap/>
            <w:hideMark/>
          </w:tcPr>
          <w:p w14:paraId="78199434"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0.0%</w:t>
            </w:r>
          </w:p>
        </w:tc>
        <w:tc>
          <w:tcPr>
            <w:tcW w:w="851" w:type="dxa"/>
            <w:noWrap/>
            <w:hideMark/>
          </w:tcPr>
          <w:p w14:paraId="08577878"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0.0%</w:t>
            </w:r>
          </w:p>
        </w:tc>
        <w:tc>
          <w:tcPr>
            <w:tcW w:w="850" w:type="dxa"/>
            <w:noWrap/>
            <w:hideMark/>
          </w:tcPr>
          <w:p w14:paraId="1EB54486"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0.0%</w:t>
            </w:r>
          </w:p>
        </w:tc>
      </w:tr>
      <w:tr w:rsidR="00DD6478" w:rsidRPr="00E61376" w14:paraId="734FB3BD" w14:textId="77777777" w:rsidTr="00B71AE0">
        <w:trPr>
          <w:trHeight w:val="285"/>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14:paraId="02B593BA" w14:textId="77777777" w:rsidR="00DD6478" w:rsidRPr="00E61376" w:rsidRDefault="00DD6478" w:rsidP="00B71AE0">
            <w:pPr>
              <w:jc w:val="center"/>
              <w:rPr>
                <w:rFonts w:ascii="Times New Roman" w:hAnsi="Times New Roman" w:cs="Times New Roman"/>
              </w:rPr>
            </w:pPr>
            <w:r w:rsidRPr="00D36800">
              <w:rPr>
                <w:rFonts w:ascii="Times New Roman" w:hAnsi="Times New Roman" w:cs="Times New Roman"/>
              </w:rPr>
              <w:t>town</w:t>
            </w:r>
          </w:p>
        </w:tc>
        <w:tc>
          <w:tcPr>
            <w:tcW w:w="901" w:type="dxa"/>
            <w:noWrap/>
            <w:hideMark/>
          </w:tcPr>
          <w:p w14:paraId="0AF10810"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-0.1%</w:t>
            </w:r>
          </w:p>
        </w:tc>
        <w:tc>
          <w:tcPr>
            <w:tcW w:w="992" w:type="dxa"/>
            <w:noWrap/>
            <w:hideMark/>
          </w:tcPr>
          <w:p w14:paraId="5BCEF7D9"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-0.1%</w:t>
            </w:r>
          </w:p>
        </w:tc>
        <w:tc>
          <w:tcPr>
            <w:tcW w:w="851" w:type="dxa"/>
            <w:noWrap/>
            <w:hideMark/>
          </w:tcPr>
          <w:p w14:paraId="2E072CD8"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-0.1%</w:t>
            </w:r>
          </w:p>
        </w:tc>
        <w:tc>
          <w:tcPr>
            <w:tcW w:w="850" w:type="dxa"/>
            <w:noWrap/>
            <w:hideMark/>
          </w:tcPr>
          <w:p w14:paraId="64503009"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-0.1%</w:t>
            </w:r>
          </w:p>
        </w:tc>
      </w:tr>
      <w:tr w:rsidR="00DD6478" w:rsidRPr="00E61376" w14:paraId="6CAB5844" w14:textId="77777777" w:rsidTr="00B71AE0">
        <w:trPr>
          <w:trHeight w:val="285"/>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14:paraId="53AF5E22" w14:textId="77777777" w:rsidR="00DD6478" w:rsidRPr="00E61376" w:rsidRDefault="00DD6478" w:rsidP="00B71AE0">
            <w:pPr>
              <w:jc w:val="center"/>
              <w:rPr>
                <w:rFonts w:ascii="Times New Roman" w:hAnsi="Times New Roman" w:cs="Times New Roman"/>
              </w:rPr>
            </w:pPr>
            <w:r w:rsidRPr="00D36800">
              <w:rPr>
                <w:rFonts w:ascii="Times New Roman" w:hAnsi="Times New Roman" w:cs="Times New Roman"/>
              </w:rPr>
              <w:t>station2</w:t>
            </w:r>
          </w:p>
        </w:tc>
        <w:tc>
          <w:tcPr>
            <w:tcW w:w="901" w:type="dxa"/>
            <w:noWrap/>
            <w:hideMark/>
          </w:tcPr>
          <w:p w14:paraId="09BB1D97"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0.0%</w:t>
            </w:r>
          </w:p>
        </w:tc>
        <w:tc>
          <w:tcPr>
            <w:tcW w:w="992" w:type="dxa"/>
            <w:noWrap/>
            <w:hideMark/>
          </w:tcPr>
          <w:p w14:paraId="6A6AD829"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-0.1%</w:t>
            </w:r>
          </w:p>
        </w:tc>
        <w:tc>
          <w:tcPr>
            <w:tcW w:w="851" w:type="dxa"/>
            <w:noWrap/>
            <w:hideMark/>
          </w:tcPr>
          <w:p w14:paraId="1FF3807A"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-0.1%</w:t>
            </w:r>
          </w:p>
        </w:tc>
        <w:tc>
          <w:tcPr>
            <w:tcW w:w="850" w:type="dxa"/>
            <w:noWrap/>
            <w:hideMark/>
          </w:tcPr>
          <w:p w14:paraId="5B948B28" w14:textId="77777777" w:rsidR="00DD6478" w:rsidRPr="00695708" w:rsidRDefault="00DD6478" w:rsidP="00B71AE0">
            <w:pPr>
              <w:jc w:val="center"/>
              <w:rPr>
                <w:rFonts w:ascii="Times New Roman" w:hAnsi="Times New Roman" w:cs="Times New Roman"/>
              </w:rPr>
            </w:pPr>
            <w:r w:rsidRPr="00695708">
              <w:rPr>
                <w:rFonts w:ascii="Times New Roman" w:hAnsi="Times New Roman" w:cs="Times New Roman"/>
              </w:rPr>
              <w:t>-0.2%</w:t>
            </w:r>
          </w:p>
        </w:tc>
      </w:tr>
    </w:tbl>
    <w:p w14:paraId="046627A3" w14:textId="77777777" w:rsidR="00DD6478" w:rsidRDefault="00DD6478" w:rsidP="00DD6478">
      <w:pPr>
        <w:ind w:firstLineChars="100" w:firstLine="210"/>
        <w:rPr>
          <w:rFonts w:ascii="Times New Roman" w:hAnsi="Times New Roman" w:cs="Times New Roman"/>
        </w:rPr>
      </w:pPr>
    </w:p>
    <w:p w14:paraId="5E0B404D" w14:textId="77777777" w:rsidR="00DD6478" w:rsidRDefault="00DD6478" w:rsidP="00DD6478">
      <w:pPr>
        <w:ind w:firstLineChars="100" w:firstLine="210"/>
        <w:rPr>
          <w:rFonts w:ascii="Times New Roman" w:hAnsi="Times New Roman" w:cs="Times New Roman"/>
        </w:rPr>
      </w:pPr>
    </w:p>
    <w:p w14:paraId="70AEAAA1" w14:textId="77777777" w:rsidR="00DD6478" w:rsidRDefault="00DD6478" w:rsidP="00DD6478">
      <w:pPr>
        <w:ind w:firstLineChars="100" w:firstLine="210"/>
        <w:rPr>
          <w:rFonts w:ascii="Times New Roman" w:hAnsi="Times New Roman" w:cs="Times New Roman"/>
        </w:rPr>
      </w:pPr>
    </w:p>
    <w:p w14:paraId="77D4C876" w14:textId="77777777" w:rsidR="00DD6478" w:rsidRDefault="00DD6478" w:rsidP="00DD6478">
      <w:pPr>
        <w:ind w:firstLineChars="100" w:firstLine="210"/>
        <w:rPr>
          <w:rFonts w:ascii="Times New Roman" w:hAnsi="Times New Roman" w:cs="Times New Roman"/>
        </w:rPr>
      </w:pPr>
    </w:p>
    <w:p w14:paraId="391B5F50" w14:textId="77777777" w:rsidR="00DD6478" w:rsidRDefault="00DD6478" w:rsidP="00DD6478">
      <w:pPr>
        <w:ind w:firstLineChars="100" w:firstLine="210"/>
        <w:rPr>
          <w:rFonts w:ascii="Times New Roman" w:hAnsi="Times New Roman" w:cs="Times New Roman"/>
        </w:rPr>
      </w:pPr>
    </w:p>
    <w:p w14:paraId="6A24510F" w14:textId="77777777" w:rsidR="00DD6478" w:rsidRDefault="00DD6478" w:rsidP="00DD6478">
      <w:pPr>
        <w:ind w:firstLineChars="100" w:firstLine="210"/>
        <w:rPr>
          <w:rFonts w:ascii="Times New Roman" w:hAnsi="Times New Roman" w:cs="Times New Roman"/>
        </w:rPr>
      </w:pPr>
    </w:p>
    <w:p w14:paraId="0E4693DB" w14:textId="77777777" w:rsidR="00DD6478" w:rsidRDefault="00DD6478" w:rsidP="00DD6478">
      <w:pPr>
        <w:ind w:firstLineChars="100" w:firstLine="210"/>
        <w:rPr>
          <w:rFonts w:ascii="Times New Roman" w:hAnsi="Times New Roman" w:cs="Times New Roman"/>
        </w:rPr>
      </w:pPr>
    </w:p>
    <w:p w14:paraId="44A2DF26" w14:textId="77777777" w:rsidR="00DD6478" w:rsidRDefault="00DD6478" w:rsidP="00DD6478">
      <w:pPr>
        <w:ind w:firstLineChars="100" w:firstLine="210"/>
        <w:rPr>
          <w:rFonts w:ascii="Times New Roman" w:hAnsi="Times New Roman" w:cs="Times New Roman"/>
        </w:rPr>
      </w:pPr>
    </w:p>
    <w:p w14:paraId="37577D30" w14:textId="77777777" w:rsidR="00DD6478" w:rsidRDefault="00DD6478" w:rsidP="00DD6478">
      <w:pPr>
        <w:ind w:firstLineChars="100" w:firstLine="210"/>
        <w:rPr>
          <w:rFonts w:ascii="Times New Roman" w:hAnsi="Times New Roman" w:cs="Times New Roman"/>
        </w:rPr>
      </w:pPr>
    </w:p>
    <w:p w14:paraId="326A5FBF" w14:textId="77777777" w:rsidR="00DD6478" w:rsidRDefault="00DD6478" w:rsidP="00DD6478">
      <w:pPr>
        <w:ind w:firstLineChars="100" w:firstLine="210"/>
      </w:pPr>
      <w:r w:rsidRPr="00FC6648">
        <w:rPr>
          <w:rFonts w:ascii="Times New Roman" w:hAnsi="Times New Roman" w:cs="Times New Roman"/>
        </w:rPr>
        <w:t xml:space="preserve">From Table </w:t>
      </w:r>
      <w:r>
        <w:rPr>
          <w:rFonts w:ascii="Times New Roman" w:hAnsi="Times New Roman" w:cs="Times New Roman"/>
        </w:rPr>
        <w:t>4</w:t>
      </w:r>
      <w:r w:rsidRPr="00FC6648">
        <w:rPr>
          <w:rFonts w:ascii="Times New Roman" w:hAnsi="Times New Roman" w:cs="Times New Roman"/>
        </w:rPr>
        <w:t>, we can find that BDBR</w:t>
      </w:r>
      <w:r>
        <w:rPr>
          <w:rFonts w:ascii="Times New Roman" w:hAnsi="Times New Roman" w:cs="Times New Roman"/>
        </w:rPr>
        <w:t xml:space="preserve"> stays the same except in sequence “</w:t>
      </w:r>
      <w:r w:rsidRPr="00D36800">
        <w:rPr>
          <w:rFonts w:ascii="Times New Roman" w:hAnsi="Times New Roman" w:cs="Times New Roman"/>
        </w:rPr>
        <w:t>station2</w:t>
      </w:r>
      <w:r>
        <w:rPr>
          <w:rFonts w:ascii="Times New Roman" w:hAnsi="Times New Roman" w:cs="Times New Roman"/>
        </w:rPr>
        <w:t>” under different</w:t>
      </w:r>
      <w:r w:rsidRPr="00304012">
        <w:rPr>
          <w:position w:val="-10"/>
        </w:rPr>
        <w:object w:dxaOrig="260" w:dyaOrig="300" w14:anchorId="44AF8BB4">
          <v:shape id="_x0000_i1109" type="#_x0000_t75" style="width:13.8pt;height:13.8pt" o:ole="">
            <v:imagedata r:id="rId161" o:title=""/>
          </v:shape>
          <o:OLEObject Type="Embed" ProgID="Equation.DSMT4" ShapeID="_x0000_i1109" DrawAspect="Content" ObjectID="_1693224830" r:id="rId164"/>
        </w:object>
      </w:r>
      <w:r>
        <w:rPr>
          <w:rFonts w:ascii="Times New Roman" w:hAnsi="Times New Roman" w:cs="Times New Roman"/>
        </w:rPr>
        <w:t>. When</w:t>
      </w:r>
      <w:r w:rsidRPr="00304012">
        <w:rPr>
          <w:position w:val="-10"/>
        </w:rPr>
        <w:object w:dxaOrig="260" w:dyaOrig="300" w14:anchorId="1D8F55D4">
          <v:shape id="_x0000_i1110" type="#_x0000_t75" style="width:13.8pt;height:13.8pt" o:ole="">
            <v:imagedata r:id="rId161" o:title=""/>
          </v:shape>
          <o:OLEObject Type="Embed" ProgID="Equation.DSMT4" ShapeID="_x0000_i1110" DrawAspect="Content" ObjectID="_1693224831" r:id="rId165"/>
        </w:object>
      </w:r>
      <w:r w:rsidRPr="00484E3D">
        <w:rPr>
          <w:rFonts w:ascii="Times New Roman" w:hAnsi="Times New Roman" w:cs="Times New Roman"/>
        </w:rPr>
        <w:t>is equal to 0.9,</w:t>
      </w:r>
      <w:r>
        <w:t xml:space="preserve"> </w:t>
      </w:r>
      <w:r w:rsidRPr="00FC6648">
        <w:rPr>
          <w:rFonts w:ascii="Times New Roman" w:hAnsi="Times New Roman" w:cs="Times New Roman"/>
        </w:rPr>
        <w:t>BDBR</w:t>
      </w:r>
      <w:r>
        <w:rPr>
          <w:rFonts w:ascii="Times New Roman" w:hAnsi="Times New Roman" w:cs="Times New Roman"/>
        </w:rPr>
        <w:t xml:space="preserve"> achieve the smallest value in sequence “</w:t>
      </w:r>
      <w:r w:rsidRPr="00D36800">
        <w:rPr>
          <w:rFonts w:ascii="Times New Roman" w:hAnsi="Times New Roman" w:cs="Times New Roman"/>
        </w:rPr>
        <w:t>station2</w:t>
      </w:r>
      <w:r>
        <w:rPr>
          <w:rFonts w:ascii="Times New Roman" w:hAnsi="Times New Roman" w:cs="Times New Roman"/>
        </w:rPr>
        <w:t xml:space="preserve">”. </w:t>
      </w:r>
      <w:r w:rsidRPr="00FC6648">
        <w:rPr>
          <w:rFonts w:ascii="Times New Roman" w:hAnsi="Times New Roman" w:cs="Times New Roman"/>
        </w:rPr>
        <w:t xml:space="preserve">Therefore, we select </w:t>
      </w:r>
      <w:r w:rsidRPr="00E61376">
        <w:rPr>
          <w:rFonts w:ascii="Times New Roman" w:hAnsi="Times New Roman" w:cs="Times New Roman" w:hint="eastAsia"/>
        </w:rPr>
        <w:t>0.9</w:t>
      </w:r>
      <w:r>
        <w:rPr>
          <w:rFonts w:ascii="Times New Roman" w:hAnsi="Times New Roman" w:cs="Times New Roman"/>
        </w:rPr>
        <w:t xml:space="preserve"> as the best value for</w:t>
      </w:r>
      <w:r w:rsidRPr="00304012">
        <w:rPr>
          <w:position w:val="-10"/>
        </w:rPr>
        <w:object w:dxaOrig="260" w:dyaOrig="300" w14:anchorId="1EDC6CE6">
          <v:shape id="_x0000_i1111" type="#_x0000_t75" style="width:13.8pt;height:13.8pt" o:ole="">
            <v:imagedata r:id="rId159" o:title=""/>
          </v:shape>
          <o:OLEObject Type="Embed" ProgID="Equation.DSMT4" ShapeID="_x0000_i1111" DrawAspect="Content" ObjectID="_1693224832" r:id="rId166"/>
        </w:object>
      </w:r>
      <w:r>
        <w:t xml:space="preserve">. </w:t>
      </w:r>
    </w:p>
    <w:p w14:paraId="35E7FCE7" w14:textId="77777777" w:rsidR="00DD6478" w:rsidRDefault="00DD6478" w:rsidP="00DD6478">
      <w:pPr>
        <w:numPr>
          <w:ilvl w:val="0"/>
          <w:numId w:val="5"/>
        </w:numPr>
        <w:spacing w:beforeLines="50" w:before="156" w:afterLines="50" w:after="156"/>
        <w:jc w:val="left"/>
        <w:rPr>
          <w:rFonts w:ascii="Times New Roman" w:hAnsi="Times New Roman" w:cs="Times New Roman"/>
          <w:b/>
          <w:bCs/>
        </w:rPr>
      </w:pPr>
      <w:bookmarkStart w:id="10" w:name="_Hlk72316284"/>
      <w:bookmarkStart w:id="11" w:name="_Hlk73481079"/>
      <w:r w:rsidRPr="00A3542E">
        <w:rPr>
          <w:rFonts w:ascii="Times New Roman" w:hAnsi="Times New Roman" w:cs="Times New Roman"/>
          <w:b/>
          <w:bCs/>
        </w:rPr>
        <w:t>DM</w:t>
      </w:r>
      <w:bookmarkEnd w:id="10"/>
      <w:r w:rsidRPr="00A3542E">
        <w:rPr>
          <w:rFonts w:ascii="Times New Roman" w:hAnsi="Times New Roman" w:cs="Times New Roman"/>
          <w:b/>
          <w:bCs/>
        </w:rPr>
        <w:t xml:space="preserve"> Distribution-Based DM</w:t>
      </w:r>
      <w:r w:rsidRPr="00A3542E">
        <w:rPr>
          <w:rFonts w:ascii="Times New Roman" w:hAnsi="Times New Roman" w:cs="Times New Roman" w:hint="eastAsia"/>
          <w:b/>
          <w:bCs/>
        </w:rPr>
        <w:t xml:space="preserve"> </w:t>
      </w:r>
      <w:r w:rsidRPr="00A3542E">
        <w:rPr>
          <w:rFonts w:ascii="Times New Roman" w:hAnsi="Times New Roman" w:cs="Times New Roman"/>
          <w:b/>
          <w:bCs/>
        </w:rPr>
        <w:t>S</w:t>
      </w:r>
      <w:r w:rsidRPr="00A3542E">
        <w:rPr>
          <w:rFonts w:ascii="Times New Roman" w:hAnsi="Times New Roman" w:cs="Times New Roman" w:hint="eastAsia"/>
          <w:b/>
          <w:bCs/>
        </w:rPr>
        <w:t>election</w:t>
      </w:r>
      <w:r w:rsidRPr="00A3542E">
        <w:rPr>
          <w:rFonts w:ascii="Times New Roman" w:hAnsi="Times New Roman" w:cs="Times New Roman"/>
          <w:b/>
          <w:bCs/>
        </w:rPr>
        <w:t xml:space="preserve"> (</w:t>
      </w:r>
      <w:r>
        <w:rPr>
          <w:rFonts w:ascii="Times New Roman" w:hAnsi="Times New Roman" w:cs="Times New Roman"/>
          <w:b/>
          <w:bCs/>
        </w:rPr>
        <w:t>DD</w:t>
      </w:r>
      <w:r w:rsidRPr="00A3542E">
        <w:rPr>
          <w:rFonts w:ascii="Times New Roman" w:hAnsi="Times New Roman" w:cs="Times New Roman"/>
          <w:b/>
          <w:bCs/>
        </w:rPr>
        <w:t>-BD</w:t>
      </w:r>
      <w:r>
        <w:rPr>
          <w:rFonts w:ascii="Times New Roman" w:hAnsi="Times New Roman" w:cs="Times New Roman"/>
          <w:b/>
          <w:bCs/>
        </w:rPr>
        <w:t>S</w:t>
      </w:r>
      <w:r w:rsidRPr="00A3542E">
        <w:rPr>
          <w:rFonts w:ascii="Times New Roman" w:hAnsi="Times New Roman" w:cs="Times New Roman"/>
          <w:b/>
          <w:bCs/>
        </w:rPr>
        <w:t>)</w:t>
      </w:r>
    </w:p>
    <w:p w14:paraId="1FDDED95" w14:textId="77777777" w:rsidR="00DD6478" w:rsidRDefault="00DD6478" w:rsidP="00DD6478">
      <w:pPr>
        <w:spacing w:beforeLines="50" w:before="156" w:afterLines="50" w:after="156"/>
        <w:ind w:left="360"/>
        <w:jc w:val="center"/>
        <w:rPr>
          <w:rFonts w:ascii="Times New Roman" w:hAnsi="Times New Roman" w:cs="Times New Roman"/>
          <w:b/>
          <w:bCs/>
        </w:rPr>
      </w:pPr>
      <w:r>
        <w:rPr>
          <w:noProof/>
        </w:rPr>
        <w:drawing>
          <wp:inline distT="0" distB="0" distL="0" distR="0" wp14:anchorId="6F96C560" wp14:editId="061ED6EF">
            <wp:extent cx="1582310" cy="1582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1592124" cy="1592124"/>
                    </a:xfrm>
                    <a:prstGeom prst="rect">
                      <a:avLst/>
                    </a:prstGeom>
                  </pic:spPr>
                </pic:pic>
              </a:graphicData>
            </a:graphic>
          </wp:inline>
        </w:drawing>
      </w:r>
    </w:p>
    <w:p w14:paraId="1FF0216E" w14:textId="77777777" w:rsidR="00DD6478" w:rsidRPr="00A3542E" w:rsidRDefault="00DD6478" w:rsidP="00DD6478">
      <w:pPr>
        <w:spacing w:beforeLines="50" w:before="156" w:afterLines="50" w:after="156"/>
        <w:ind w:left="360"/>
        <w:jc w:val="center"/>
        <w:rPr>
          <w:rFonts w:ascii="Times New Roman" w:hAnsi="Times New Roman" w:cs="Times New Roman"/>
          <w:b/>
          <w:bCs/>
        </w:rPr>
      </w:pPr>
      <w:r w:rsidRPr="00C85649">
        <w:rPr>
          <w:rFonts w:ascii="Times New Roman" w:hAnsi="Times New Roman" w:cs="Times New Roman"/>
        </w:rPr>
        <w:t>Fig.</w:t>
      </w:r>
      <w:r>
        <w:rPr>
          <w:rFonts w:ascii="Times New Roman" w:hAnsi="Times New Roman" w:cs="Times New Roman"/>
        </w:rPr>
        <w:t xml:space="preserve">6. 35 DMs in SHVC </w:t>
      </w:r>
    </w:p>
    <w:bookmarkEnd w:id="11"/>
    <w:p w14:paraId="5A3F4A8E" w14:textId="77777777" w:rsidR="00DD6478" w:rsidRDefault="00DD6478" w:rsidP="00DD6478">
      <w:pPr>
        <w:ind w:firstLineChars="150" w:firstLine="315"/>
        <w:rPr>
          <w:rFonts w:ascii="Times New Roman" w:hAnsi="Times New Roman" w:cs="Times New Roman"/>
        </w:rPr>
      </w:pPr>
      <w:r>
        <w:rPr>
          <w:rFonts w:ascii="Times New Roman" w:hAnsi="Times New Roman" w:cs="Times New Roman"/>
        </w:rPr>
        <w:t xml:space="preserve"> Similar to HEVC, SHVC also use 35 DMs in prediction, as shown in </w:t>
      </w:r>
      <w:r w:rsidRPr="00C85649">
        <w:rPr>
          <w:rFonts w:ascii="Times New Roman" w:hAnsi="Times New Roman" w:cs="Times New Roman"/>
        </w:rPr>
        <w:t>Fig.</w:t>
      </w:r>
      <w:r>
        <w:rPr>
          <w:rFonts w:ascii="Times New Roman" w:hAnsi="Times New Roman" w:cs="Times New Roman"/>
        </w:rPr>
        <w:t xml:space="preserve">6. Through checking the 35 DMs, the DM </w:t>
      </w:r>
      <w:r w:rsidRPr="006E497C">
        <w:rPr>
          <w:rFonts w:ascii="Times New Roman" w:hAnsi="Times New Roman" w:cs="Times New Roman"/>
        </w:rPr>
        <w:t>with the smallest HC</w:t>
      </w:r>
      <w:r>
        <w:rPr>
          <w:rFonts w:ascii="Times New Roman" w:hAnsi="Times New Roman" w:cs="Times New Roman"/>
        </w:rPr>
        <w:t xml:space="preserve"> can be obtained which is defined as t</w:t>
      </w:r>
      <w:r>
        <w:rPr>
          <w:rFonts w:ascii="Times New Roman" w:hAnsi="Times New Roman" w:cs="Times New Roman" w:hint="eastAsia"/>
        </w:rPr>
        <w:t>h</w:t>
      </w:r>
      <w:r>
        <w:rPr>
          <w:rFonts w:ascii="Times New Roman" w:hAnsi="Times New Roman" w:cs="Times New Roman"/>
        </w:rPr>
        <w:t xml:space="preserve">e best DM. </w:t>
      </w:r>
      <w:r w:rsidRPr="00196641">
        <w:rPr>
          <w:rFonts w:ascii="Times New Roman" w:hAnsi="Times New Roman" w:cs="Times New Roman"/>
        </w:rPr>
        <w:t xml:space="preserve">As mentioned in the above section, for large CUs, </w:t>
      </w:r>
      <w:r>
        <w:rPr>
          <w:rFonts w:ascii="Times New Roman" w:hAnsi="Times New Roman" w:cs="Times New Roman"/>
        </w:rPr>
        <w:t>simple CU</w:t>
      </w:r>
      <w:r>
        <w:rPr>
          <w:rFonts w:ascii="Times New Roman" w:hAnsi="Times New Roman" w:cs="Times New Roman" w:hint="eastAsia"/>
        </w:rPr>
        <w:t>s</w:t>
      </w:r>
      <w:r>
        <w:rPr>
          <w:rFonts w:ascii="Times New Roman" w:hAnsi="Times New Roman" w:cs="Times New Roman"/>
        </w:rPr>
        <w:t xml:space="preserve"> </w:t>
      </w:r>
      <w:r w:rsidRPr="00196641">
        <w:rPr>
          <w:rFonts w:ascii="Times New Roman" w:hAnsi="Times New Roman" w:cs="Times New Roman"/>
        </w:rPr>
        <w:t xml:space="preserve">usually use Intra mode; for </w:t>
      </w:r>
      <w:r>
        <w:rPr>
          <w:rFonts w:ascii="Times New Roman" w:hAnsi="Times New Roman" w:cs="Times New Roman"/>
        </w:rPr>
        <w:t>small</w:t>
      </w:r>
      <w:r w:rsidRPr="00196641">
        <w:rPr>
          <w:rFonts w:ascii="Times New Roman" w:hAnsi="Times New Roman" w:cs="Times New Roman"/>
        </w:rPr>
        <w:t xml:space="preserve"> CUs, </w:t>
      </w:r>
      <w:r>
        <w:rPr>
          <w:rFonts w:ascii="Times New Roman" w:hAnsi="Times New Roman" w:cs="Times New Roman"/>
        </w:rPr>
        <w:t>complex CU</w:t>
      </w:r>
      <w:r>
        <w:rPr>
          <w:rFonts w:ascii="Times New Roman" w:hAnsi="Times New Roman" w:cs="Times New Roman" w:hint="eastAsia"/>
        </w:rPr>
        <w:t>s</w:t>
      </w:r>
      <w:r>
        <w:rPr>
          <w:rFonts w:ascii="Times New Roman" w:hAnsi="Times New Roman" w:cs="Times New Roman"/>
        </w:rPr>
        <w:t xml:space="preserve"> </w:t>
      </w:r>
      <w:r w:rsidRPr="00196641">
        <w:rPr>
          <w:rFonts w:ascii="Times New Roman" w:hAnsi="Times New Roman" w:cs="Times New Roman"/>
        </w:rPr>
        <w:t>usually use Intra mode</w:t>
      </w:r>
      <w:r>
        <w:rPr>
          <w:rFonts w:ascii="Times New Roman" w:hAnsi="Times New Roman" w:cs="Times New Roman"/>
        </w:rPr>
        <w:t xml:space="preserve">. In order to obtain their DM distributions, we use the </w:t>
      </w:r>
      <w:r w:rsidRPr="00D90268">
        <w:rPr>
          <w:rFonts w:ascii="Times New Roman" w:hAnsi="Times New Roman" w:cs="Times New Roman"/>
        </w:rPr>
        <w:t>aforementioned</w:t>
      </w:r>
      <w:r>
        <w:rPr>
          <w:rFonts w:ascii="Times New Roman" w:hAnsi="Times New Roman" w:cs="Times New Roman"/>
        </w:rPr>
        <w:t xml:space="preserve"> condition in testing. The corresponding DM </w:t>
      </w:r>
      <w:r w:rsidRPr="00D90268">
        <w:rPr>
          <w:rFonts w:ascii="Times New Roman" w:hAnsi="Times New Roman" w:cs="Times New Roman"/>
        </w:rPr>
        <w:t>distribution</w:t>
      </w:r>
      <w:r>
        <w:rPr>
          <w:rFonts w:ascii="Times New Roman" w:hAnsi="Times New Roman" w:cs="Times New Roman"/>
        </w:rPr>
        <w:t>s</w:t>
      </w:r>
      <w:r w:rsidRPr="00D90268">
        <w:rPr>
          <w:rFonts w:ascii="Times New Roman" w:hAnsi="Times New Roman" w:cs="Times New Roman"/>
        </w:rPr>
        <w:t xml:space="preserve"> </w:t>
      </w:r>
      <w:r>
        <w:rPr>
          <w:rFonts w:ascii="Times New Roman" w:hAnsi="Times New Roman" w:cs="Times New Roman"/>
        </w:rPr>
        <w:t xml:space="preserve">in large CUs and small CUs are list in </w:t>
      </w:r>
      <w:r w:rsidRPr="00D90268">
        <w:rPr>
          <w:rFonts w:ascii="Times New Roman" w:hAnsi="Times New Roman" w:cs="Times New Roman"/>
        </w:rPr>
        <w:t>Table</w:t>
      </w:r>
      <w:r>
        <w:rPr>
          <w:rFonts w:ascii="Times New Roman" w:hAnsi="Times New Roman" w:cs="Times New Roman"/>
        </w:rPr>
        <w:t xml:space="preserve"> 5.</w:t>
      </w:r>
      <w:r w:rsidRPr="00196641">
        <w:rPr>
          <w:rFonts w:ascii="Times New Roman" w:hAnsi="Times New Roman" w:cs="Times New Roman"/>
        </w:rPr>
        <w:t xml:space="preserve"> </w:t>
      </w:r>
    </w:p>
    <w:p w14:paraId="491C225F" w14:textId="77777777" w:rsidR="00DD6478" w:rsidRDefault="00DD6478" w:rsidP="00DD6478">
      <w:pPr>
        <w:jc w:val="center"/>
        <w:rPr>
          <w:rFonts w:ascii="Times New Roman" w:hAnsi="Times New Roman" w:cs="Times New Roman"/>
        </w:rPr>
      </w:pPr>
      <w:r w:rsidRPr="00D90268">
        <w:rPr>
          <w:rFonts w:ascii="Times New Roman" w:hAnsi="Times New Roman" w:cs="Times New Roman"/>
        </w:rPr>
        <w:t xml:space="preserve">Table </w:t>
      </w:r>
      <w:r>
        <w:rPr>
          <w:rFonts w:ascii="Times New Roman" w:hAnsi="Times New Roman" w:cs="Times New Roman"/>
        </w:rPr>
        <w:t>5. DM</w:t>
      </w:r>
      <w:r w:rsidRPr="00D90268">
        <w:rPr>
          <w:rFonts w:ascii="Times New Roman" w:hAnsi="Times New Roman" w:cs="Times New Roman"/>
        </w:rPr>
        <w:t xml:space="preserve"> distribution </w:t>
      </w:r>
      <w:r>
        <w:rPr>
          <w:rFonts w:ascii="Times New Roman" w:hAnsi="Times New Roman" w:cs="Times New Roman"/>
        </w:rPr>
        <w:t>in large CUs and small CUs</w:t>
      </w:r>
    </w:p>
    <w:tbl>
      <w:tblPr>
        <w:tblpPr w:leftFromText="180" w:rightFromText="180" w:vertAnchor="page" w:horzAnchor="margin" w:tblpXSpec="center" w:tblpY="3179"/>
        <w:tblW w:w="4796" w:type="dxa"/>
        <w:tblLook w:val="04A0" w:firstRow="1" w:lastRow="0" w:firstColumn="1" w:lastColumn="0" w:noHBand="0" w:noVBand="1"/>
      </w:tblPr>
      <w:tblGrid>
        <w:gridCol w:w="1340"/>
        <w:gridCol w:w="864"/>
        <w:gridCol w:w="864"/>
        <w:gridCol w:w="864"/>
        <w:gridCol w:w="864"/>
      </w:tblGrid>
      <w:tr w:rsidR="00DD6478" w:rsidRPr="00B77F6B" w14:paraId="232F6916" w14:textId="77777777" w:rsidTr="00B71AE0">
        <w:trPr>
          <w:trHeight w:val="226"/>
        </w:trPr>
        <w:tc>
          <w:tcPr>
            <w:tcW w:w="1340" w:type="dxa"/>
            <w:vMerge w:val="restart"/>
            <w:tcBorders>
              <w:top w:val="single" w:sz="4" w:space="0" w:color="auto"/>
              <w:left w:val="single" w:sz="4" w:space="0" w:color="auto"/>
              <w:right w:val="single" w:sz="4" w:space="0" w:color="auto"/>
            </w:tcBorders>
            <w:shd w:val="clear" w:color="auto" w:fill="auto"/>
            <w:noWrap/>
            <w:vAlign w:val="center"/>
            <w:hideMark/>
          </w:tcPr>
          <w:p w14:paraId="575F68DB" w14:textId="77777777" w:rsidR="00DD6478" w:rsidRPr="00B77F6B" w:rsidRDefault="00DD6478" w:rsidP="00B71AE0">
            <w:pPr>
              <w:widowControl/>
              <w:jc w:val="center"/>
              <w:rPr>
                <w:rFonts w:ascii="Times New Roman" w:eastAsia="等线" w:hAnsi="Times New Roman" w:cs="Times New Roman"/>
                <w:color w:val="000000"/>
                <w:kern w:val="0"/>
                <w:sz w:val="22"/>
              </w:rPr>
            </w:pPr>
            <w:r w:rsidRPr="00DE3BF8">
              <w:rPr>
                <w:rFonts w:ascii="Times New Roman" w:eastAsia="等线" w:hAnsi="Times New Roman" w:cs="Times New Roman"/>
                <w:color w:val="000000"/>
                <w:kern w:val="0"/>
                <w:sz w:val="22"/>
              </w:rPr>
              <w:lastRenderedPageBreak/>
              <w:t>Sequence</w:t>
            </w:r>
          </w:p>
        </w:tc>
        <w:tc>
          <w:tcPr>
            <w:tcW w:w="1728" w:type="dxa"/>
            <w:gridSpan w:val="2"/>
            <w:tcBorders>
              <w:top w:val="single" w:sz="4" w:space="0" w:color="auto"/>
              <w:left w:val="nil"/>
              <w:bottom w:val="single" w:sz="4" w:space="0" w:color="auto"/>
              <w:right w:val="single" w:sz="4" w:space="0" w:color="auto"/>
            </w:tcBorders>
            <w:shd w:val="clear" w:color="auto" w:fill="auto"/>
            <w:noWrap/>
            <w:vAlign w:val="center"/>
          </w:tcPr>
          <w:p w14:paraId="02468B4E" w14:textId="77777777" w:rsidR="00DD6478" w:rsidRPr="00B77F6B" w:rsidRDefault="00DD6478" w:rsidP="00B71AE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L</w:t>
            </w:r>
            <w:r>
              <w:rPr>
                <w:rFonts w:ascii="Times New Roman" w:eastAsia="等线" w:hAnsi="Times New Roman" w:cs="Times New Roman" w:hint="eastAsia"/>
                <w:color w:val="000000"/>
                <w:kern w:val="0"/>
                <w:sz w:val="22"/>
              </w:rPr>
              <w:t>arge</w:t>
            </w:r>
            <w:r>
              <w:rPr>
                <w:rFonts w:ascii="Times New Roman" w:eastAsia="等线" w:hAnsi="Times New Roman" w:cs="Times New Roman"/>
                <w:color w:val="000000"/>
                <w:kern w:val="0"/>
                <w:sz w:val="22"/>
              </w:rPr>
              <w:t xml:space="preserve"> CU</w:t>
            </w:r>
          </w:p>
        </w:tc>
        <w:tc>
          <w:tcPr>
            <w:tcW w:w="1728" w:type="dxa"/>
            <w:gridSpan w:val="2"/>
            <w:tcBorders>
              <w:top w:val="single" w:sz="4" w:space="0" w:color="auto"/>
              <w:left w:val="nil"/>
              <w:bottom w:val="single" w:sz="4" w:space="0" w:color="auto"/>
              <w:right w:val="single" w:sz="4" w:space="0" w:color="auto"/>
            </w:tcBorders>
            <w:shd w:val="clear" w:color="auto" w:fill="auto"/>
            <w:vAlign w:val="center"/>
          </w:tcPr>
          <w:p w14:paraId="675AD878" w14:textId="77777777" w:rsidR="00DD6478" w:rsidRPr="00B77F6B" w:rsidRDefault="00DD6478" w:rsidP="00B71AE0">
            <w:pPr>
              <w:widowControl/>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S</w:t>
            </w:r>
            <w:r>
              <w:rPr>
                <w:rFonts w:ascii="Times New Roman" w:eastAsia="等线" w:hAnsi="Times New Roman" w:cs="Times New Roman" w:hint="eastAsia"/>
                <w:color w:val="000000"/>
                <w:kern w:val="0"/>
                <w:sz w:val="22"/>
              </w:rPr>
              <w:t>mall</w:t>
            </w:r>
            <w:r>
              <w:rPr>
                <w:rFonts w:ascii="Times New Roman" w:eastAsia="等线" w:hAnsi="Times New Roman" w:cs="Times New Roman"/>
                <w:color w:val="000000"/>
                <w:kern w:val="0"/>
                <w:sz w:val="22"/>
              </w:rPr>
              <w:t xml:space="preserve"> CU</w:t>
            </w:r>
          </w:p>
        </w:tc>
      </w:tr>
      <w:tr w:rsidR="00DD6478" w:rsidRPr="00B77F6B" w14:paraId="77DE590F" w14:textId="77777777" w:rsidTr="00B71AE0">
        <w:trPr>
          <w:trHeight w:val="225"/>
        </w:trPr>
        <w:tc>
          <w:tcPr>
            <w:tcW w:w="1340" w:type="dxa"/>
            <w:vMerge/>
            <w:tcBorders>
              <w:left w:val="single" w:sz="4" w:space="0" w:color="auto"/>
              <w:bottom w:val="single" w:sz="4" w:space="0" w:color="auto"/>
              <w:right w:val="single" w:sz="4" w:space="0" w:color="auto"/>
            </w:tcBorders>
            <w:shd w:val="clear" w:color="auto" w:fill="auto"/>
            <w:noWrap/>
            <w:vAlign w:val="center"/>
          </w:tcPr>
          <w:p w14:paraId="6CDF3446" w14:textId="77777777" w:rsidR="00DD6478" w:rsidRPr="00B77F6B" w:rsidRDefault="00DD6478" w:rsidP="00B71AE0">
            <w:pPr>
              <w:widowControl/>
              <w:jc w:val="center"/>
              <w:rPr>
                <w:rFonts w:ascii="Times New Roman" w:eastAsia="等线" w:hAnsi="Times New Roman" w:cs="Times New Roman"/>
                <w:color w:val="000000"/>
                <w:kern w:val="0"/>
                <w:sz w:val="22"/>
              </w:rPr>
            </w:pPr>
          </w:p>
        </w:tc>
        <w:tc>
          <w:tcPr>
            <w:tcW w:w="864" w:type="dxa"/>
            <w:tcBorders>
              <w:top w:val="single" w:sz="4" w:space="0" w:color="auto"/>
              <w:left w:val="nil"/>
              <w:bottom w:val="single" w:sz="4" w:space="0" w:color="auto"/>
              <w:right w:val="single" w:sz="4" w:space="0" w:color="auto"/>
            </w:tcBorders>
            <w:shd w:val="clear" w:color="auto" w:fill="auto"/>
            <w:noWrap/>
            <w:vAlign w:val="center"/>
          </w:tcPr>
          <w:p w14:paraId="49E565FA" w14:textId="77777777" w:rsidR="00DD6478" w:rsidRPr="00B77F6B" w:rsidRDefault="00DD6478" w:rsidP="00B71AE0">
            <w:pPr>
              <w:widowControl/>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0</w:t>
            </w:r>
          </w:p>
        </w:tc>
        <w:tc>
          <w:tcPr>
            <w:tcW w:w="864" w:type="dxa"/>
            <w:tcBorders>
              <w:top w:val="single" w:sz="4" w:space="0" w:color="auto"/>
              <w:left w:val="nil"/>
              <w:bottom w:val="single" w:sz="4" w:space="0" w:color="auto"/>
              <w:right w:val="single" w:sz="4" w:space="0" w:color="auto"/>
            </w:tcBorders>
            <w:shd w:val="clear" w:color="auto" w:fill="auto"/>
            <w:vAlign w:val="center"/>
          </w:tcPr>
          <w:p w14:paraId="00860E1A" w14:textId="77777777" w:rsidR="00DD6478" w:rsidRPr="00B77F6B" w:rsidRDefault="00DD6478" w:rsidP="00B71AE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w:t>
            </w:r>
          </w:p>
        </w:tc>
        <w:tc>
          <w:tcPr>
            <w:tcW w:w="864" w:type="dxa"/>
            <w:tcBorders>
              <w:top w:val="single" w:sz="4" w:space="0" w:color="auto"/>
              <w:left w:val="nil"/>
              <w:bottom w:val="single" w:sz="4" w:space="0" w:color="auto"/>
              <w:right w:val="single" w:sz="4" w:space="0" w:color="auto"/>
            </w:tcBorders>
            <w:shd w:val="clear" w:color="auto" w:fill="auto"/>
            <w:vAlign w:val="center"/>
          </w:tcPr>
          <w:p w14:paraId="31D7AC99" w14:textId="77777777" w:rsidR="00DD6478" w:rsidRPr="00B77F6B" w:rsidRDefault="00DD6478" w:rsidP="00B71AE0">
            <w:pPr>
              <w:widowControl/>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0</w:t>
            </w:r>
          </w:p>
        </w:tc>
        <w:tc>
          <w:tcPr>
            <w:tcW w:w="864" w:type="dxa"/>
            <w:tcBorders>
              <w:top w:val="single" w:sz="4" w:space="0" w:color="auto"/>
              <w:left w:val="nil"/>
              <w:bottom w:val="single" w:sz="4" w:space="0" w:color="auto"/>
              <w:right w:val="single" w:sz="4" w:space="0" w:color="auto"/>
            </w:tcBorders>
            <w:shd w:val="clear" w:color="auto" w:fill="auto"/>
            <w:vAlign w:val="center"/>
          </w:tcPr>
          <w:p w14:paraId="3A05496B" w14:textId="77777777" w:rsidR="00DD6478" w:rsidRPr="00B77F6B" w:rsidRDefault="00DD6478" w:rsidP="00B71AE0">
            <w:pPr>
              <w:widowControl/>
              <w:jc w:val="center"/>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3</w:t>
            </w:r>
          </w:p>
        </w:tc>
      </w:tr>
      <w:tr w:rsidR="00DD6478" w:rsidRPr="00B77F6B" w14:paraId="5BD4093D"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80B8C09"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 xml:space="preserve">Blue-sky </w:t>
            </w:r>
          </w:p>
        </w:tc>
        <w:tc>
          <w:tcPr>
            <w:tcW w:w="864" w:type="dxa"/>
            <w:tcBorders>
              <w:top w:val="nil"/>
              <w:left w:val="nil"/>
              <w:bottom w:val="single" w:sz="4" w:space="0" w:color="auto"/>
              <w:right w:val="single" w:sz="4" w:space="0" w:color="auto"/>
            </w:tcBorders>
            <w:shd w:val="clear" w:color="auto" w:fill="auto"/>
            <w:noWrap/>
            <w:hideMark/>
          </w:tcPr>
          <w:p w14:paraId="5E080B36"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68.23%</w:t>
            </w:r>
          </w:p>
        </w:tc>
        <w:tc>
          <w:tcPr>
            <w:tcW w:w="864" w:type="dxa"/>
            <w:tcBorders>
              <w:top w:val="nil"/>
              <w:left w:val="nil"/>
              <w:bottom w:val="single" w:sz="4" w:space="0" w:color="auto"/>
              <w:right w:val="single" w:sz="4" w:space="0" w:color="auto"/>
            </w:tcBorders>
            <w:shd w:val="clear" w:color="auto" w:fill="auto"/>
          </w:tcPr>
          <w:p w14:paraId="75A2FD91"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82.38%</w:t>
            </w:r>
          </w:p>
        </w:tc>
        <w:tc>
          <w:tcPr>
            <w:tcW w:w="864" w:type="dxa"/>
            <w:tcBorders>
              <w:top w:val="nil"/>
              <w:left w:val="nil"/>
              <w:bottom w:val="single" w:sz="4" w:space="0" w:color="auto"/>
              <w:right w:val="single" w:sz="4" w:space="0" w:color="auto"/>
            </w:tcBorders>
            <w:shd w:val="clear" w:color="auto" w:fill="auto"/>
          </w:tcPr>
          <w:p w14:paraId="08E6938C"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76.41%</w:t>
            </w:r>
          </w:p>
        </w:tc>
        <w:tc>
          <w:tcPr>
            <w:tcW w:w="864" w:type="dxa"/>
            <w:tcBorders>
              <w:top w:val="nil"/>
              <w:left w:val="nil"/>
              <w:bottom w:val="single" w:sz="4" w:space="0" w:color="auto"/>
              <w:right w:val="single" w:sz="4" w:space="0" w:color="auto"/>
            </w:tcBorders>
            <w:shd w:val="clear" w:color="auto" w:fill="auto"/>
          </w:tcPr>
          <w:p w14:paraId="10B71CAE"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83.93%</w:t>
            </w:r>
          </w:p>
        </w:tc>
      </w:tr>
      <w:tr w:rsidR="00DD6478" w:rsidRPr="00B77F6B" w14:paraId="6C234A54"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7354AE"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 xml:space="preserve">Ducks </w:t>
            </w:r>
          </w:p>
        </w:tc>
        <w:tc>
          <w:tcPr>
            <w:tcW w:w="864" w:type="dxa"/>
            <w:tcBorders>
              <w:top w:val="nil"/>
              <w:left w:val="nil"/>
              <w:bottom w:val="single" w:sz="4" w:space="0" w:color="auto"/>
              <w:right w:val="single" w:sz="4" w:space="0" w:color="auto"/>
            </w:tcBorders>
            <w:shd w:val="clear" w:color="auto" w:fill="auto"/>
            <w:noWrap/>
            <w:hideMark/>
          </w:tcPr>
          <w:p w14:paraId="13848A27"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20.28%</w:t>
            </w:r>
          </w:p>
        </w:tc>
        <w:tc>
          <w:tcPr>
            <w:tcW w:w="864" w:type="dxa"/>
            <w:tcBorders>
              <w:top w:val="nil"/>
              <w:left w:val="nil"/>
              <w:bottom w:val="single" w:sz="4" w:space="0" w:color="auto"/>
              <w:right w:val="single" w:sz="4" w:space="0" w:color="auto"/>
            </w:tcBorders>
            <w:shd w:val="clear" w:color="auto" w:fill="auto"/>
          </w:tcPr>
          <w:p w14:paraId="5EB4C638"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90.78%</w:t>
            </w:r>
          </w:p>
        </w:tc>
        <w:tc>
          <w:tcPr>
            <w:tcW w:w="864" w:type="dxa"/>
            <w:tcBorders>
              <w:top w:val="nil"/>
              <w:left w:val="nil"/>
              <w:bottom w:val="single" w:sz="4" w:space="0" w:color="auto"/>
              <w:right w:val="single" w:sz="4" w:space="0" w:color="auto"/>
            </w:tcBorders>
            <w:shd w:val="clear" w:color="auto" w:fill="auto"/>
          </w:tcPr>
          <w:p w14:paraId="58253A31"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30.37%</w:t>
            </w:r>
          </w:p>
        </w:tc>
        <w:tc>
          <w:tcPr>
            <w:tcW w:w="864" w:type="dxa"/>
            <w:tcBorders>
              <w:top w:val="nil"/>
              <w:left w:val="nil"/>
              <w:bottom w:val="single" w:sz="4" w:space="0" w:color="auto"/>
              <w:right w:val="single" w:sz="4" w:space="0" w:color="auto"/>
            </w:tcBorders>
            <w:shd w:val="clear" w:color="auto" w:fill="auto"/>
          </w:tcPr>
          <w:p w14:paraId="27366090"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85.39%</w:t>
            </w:r>
          </w:p>
        </w:tc>
      </w:tr>
      <w:tr w:rsidR="00DD6478" w:rsidRPr="00B77F6B" w14:paraId="1A86E98C"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E76670"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 xml:space="preserve">Park_Joy </w:t>
            </w:r>
          </w:p>
        </w:tc>
        <w:tc>
          <w:tcPr>
            <w:tcW w:w="864" w:type="dxa"/>
            <w:tcBorders>
              <w:top w:val="nil"/>
              <w:left w:val="nil"/>
              <w:bottom w:val="single" w:sz="4" w:space="0" w:color="auto"/>
              <w:right w:val="single" w:sz="4" w:space="0" w:color="auto"/>
            </w:tcBorders>
            <w:shd w:val="clear" w:color="auto" w:fill="auto"/>
            <w:noWrap/>
            <w:hideMark/>
          </w:tcPr>
          <w:p w14:paraId="68519C25"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66.55%</w:t>
            </w:r>
          </w:p>
        </w:tc>
        <w:tc>
          <w:tcPr>
            <w:tcW w:w="864" w:type="dxa"/>
            <w:tcBorders>
              <w:top w:val="nil"/>
              <w:left w:val="nil"/>
              <w:bottom w:val="single" w:sz="4" w:space="0" w:color="auto"/>
              <w:right w:val="single" w:sz="4" w:space="0" w:color="auto"/>
            </w:tcBorders>
            <w:shd w:val="clear" w:color="auto" w:fill="auto"/>
          </w:tcPr>
          <w:p w14:paraId="1DE01FE5"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83.84%</w:t>
            </w:r>
          </w:p>
        </w:tc>
        <w:tc>
          <w:tcPr>
            <w:tcW w:w="864" w:type="dxa"/>
            <w:tcBorders>
              <w:top w:val="nil"/>
              <w:left w:val="nil"/>
              <w:bottom w:val="single" w:sz="4" w:space="0" w:color="auto"/>
              <w:right w:val="single" w:sz="4" w:space="0" w:color="auto"/>
            </w:tcBorders>
            <w:shd w:val="clear" w:color="auto" w:fill="auto"/>
          </w:tcPr>
          <w:p w14:paraId="3A344F9C"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67.70%</w:t>
            </w:r>
          </w:p>
        </w:tc>
        <w:tc>
          <w:tcPr>
            <w:tcW w:w="864" w:type="dxa"/>
            <w:tcBorders>
              <w:top w:val="nil"/>
              <w:left w:val="nil"/>
              <w:bottom w:val="single" w:sz="4" w:space="0" w:color="auto"/>
              <w:right w:val="single" w:sz="4" w:space="0" w:color="auto"/>
            </w:tcBorders>
            <w:shd w:val="clear" w:color="auto" w:fill="auto"/>
          </w:tcPr>
          <w:p w14:paraId="03DEEF17"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82.39%</w:t>
            </w:r>
          </w:p>
        </w:tc>
      </w:tr>
      <w:tr w:rsidR="00DD6478" w:rsidRPr="00B77F6B" w14:paraId="5B4E4589"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A6F6F"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 xml:space="preserve">Pedestrian </w:t>
            </w:r>
          </w:p>
        </w:tc>
        <w:tc>
          <w:tcPr>
            <w:tcW w:w="864" w:type="dxa"/>
            <w:tcBorders>
              <w:top w:val="nil"/>
              <w:left w:val="nil"/>
              <w:bottom w:val="single" w:sz="4" w:space="0" w:color="auto"/>
              <w:right w:val="single" w:sz="4" w:space="0" w:color="auto"/>
            </w:tcBorders>
            <w:shd w:val="clear" w:color="auto" w:fill="auto"/>
            <w:noWrap/>
            <w:hideMark/>
          </w:tcPr>
          <w:p w14:paraId="3F51CB6B"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57.92%</w:t>
            </w:r>
          </w:p>
        </w:tc>
        <w:tc>
          <w:tcPr>
            <w:tcW w:w="864" w:type="dxa"/>
            <w:tcBorders>
              <w:top w:val="nil"/>
              <w:left w:val="nil"/>
              <w:bottom w:val="single" w:sz="4" w:space="0" w:color="auto"/>
              <w:right w:val="single" w:sz="4" w:space="0" w:color="auto"/>
            </w:tcBorders>
            <w:shd w:val="clear" w:color="auto" w:fill="auto"/>
          </w:tcPr>
          <w:p w14:paraId="3FF59665"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93.08%</w:t>
            </w:r>
          </w:p>
        </w:tc>
        <w:tc>
          <w:tcPr>
            <w:tcW w:w="864" w:type="dxa"/>
            <w:tcBorders>
              <w:top w:val="nil"/>
              <w:left w:val="nil"/>
              <w:bottom w:val="single" w:sz="4" w:space="0" w:color="auto"/>
              <w:right w:val="single" w:sz="4" w:space="0" w:color="auto"/>
            </w:tcBorders>
            <w:shd w:val="clear" w:color="auto" w:fill="auto"/>
          </w:tcPr>
          <w:p w14:paraId="4B978851"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69.89%</w:t>
            </w:r>
          </w:p>
        </w:tc>
        <w:tc>
          <w:tcPr>
            <w:tcW w:w="864" w:type="dxa"/>
            <w:tcBorders>
              <w:top w:val="nil"/>
              <w:left w:val="nil"/>
              <w:bottom w:val="single" w:sz="4" w:space="0" w:color="auto"/>
              <w:right w:val="single" w:sz="4" w:space="0" w:color="auto"/>
            </w:tcBorders>
            <w:shd w:val="clear" w:color="auto" w:fill="auto"/>
          </w:tcPr>
          <w:p w14:paraId="0F556D49"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94.62%</w:t>
            </w:r>
          </w:p>
        </w:tc>
      </w:tr>
      <w:tr w:rsidR="00DD6478" w:rsidRPr="00B77F6B" w14:paraId="5BC19EA0"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CE8590" w14:textId="77777777" w:rsidR="00DD6478" w:rsidRPr="00B77F6B" w:rsidRDefault="00DD6478" w:rsidP="00B71AE0">
            <w:pPr>
              <w:widowControl/>
              <w:jc w:val="center"/>
              <w:rPr>
                <w:rFonts w:ascii="Times New Roman" w:eastAsia="等线" w:hAnsi="Times New Roman" w:cs="Times New Roman"/>
                <w:color w:val="000000"/>
                <w:kern w:val="0"/>
                <w:sz w:val="22"/>
              </w:rPr>
            </w:pPr>
            <w:r w:rsidRPr="00B77F6B">
              <w:rPr>
                <w:rFonts w:ascii="Times New Roman" w:eastAsia="等线" w:hAnsi="Times New Roman" w:cs="Times New Roman"/>
                <w:color w:val="000000"/>
                <w:kern w:val="0"/>
                <w:sz w:val="22"/>
              </w:rPr>
              <w:t xml:space="preserve">Tractor </w:t>
            </w:r>
          </w:p>
        </w:tc>
        <w:tc>
          <w:tcPr>
            <w:tcW w:w="864" w:type="dxa"/>
            <w:tcBorders>
              <w:top w:val="nil"/>
              <w:left w:val="nil"/>
              <w:bottom w:val="single" w:sz="4" w:space="0" w:color="auto"/>
              <w:right w:val="single" w:sz="4" w:space="0" w:color="auto"/>
            </w:tcBorders>
            <w:shd w:val="clear" w:color="auto" w:fill="auto"/>
            <w:noWrap/>
            <w:hideMark/>
          </w:tcPr>
          <w:p w14:paraId="61E6DB9F"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38.31%</w:t>
            </w:r>
          </w:p>
        </w:tc>
        <w:tc>
          <w:tcPr>
            <w:tcW w:w="864" w:type="dxa"/>
            <w:tcBorders>
              <w:top w:val="nil"/>
              <w:left w:val="nil"/>
              <w:bottom w:val="single" w:sz="4" w:space="0" w:color="auto"/>
              <w:right w:val="single" w:sz="4" w:space="0" w:color="auto"/>
            </w:tcBorders>
            <w:shd w:val="clear" w:color="auto" w:fill="auto"/>
          </w:tcPr>
          <w:p w14:paraId="70845BB1"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73.00%</w:t>
            </w:r>
          </w:p>
        </w:tc>
        <w:tc>
          <w:tcPr>
            <w:tcW w:w="864" w:type="dxa"/>
            <w:tcBorders>
              <w:top w:val="nil"/>
              <w:left w:val="nil"/>
              <w:bottom w:val="single" w:sz="4" w:space="0" w:color="auto"/>
              <w:right w:val="single" w:sz="4" w:space="0" w:color="auto"/>
            </w:tcBorders>
            <w:shd w:val="clear" w:color="auto" w:fill="auto"/>
          </w:tcPr>
          <w:p w14:paraId="20BE9BF3"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52.58%</w:t>
            </w:r>
          </w:p>
        </w:tc>
        <w:tc>
          <w:tcPr>
            <w:tcW w:w="864" w:type="dxa"/>
            <w:tcBorders>
              <w:top w:val="nil"/>
              <w:left w:val="nil"/>
              <w:bottom w:val="single" w:sz="4" w:space="0" w:color="auto"/>
              <w:right w:val="single" w:sz="4" w:space="0" w:color="auto"/>
            </w:tcBorders>
            <w:shd w:val="clear" w:color="auto" w:fill="auto"/>
          </w:tcPr>
          <w:p w14:paraId="4B717C7D"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81.85%</w:t>
            </w:r>
          </w:p>
        </w:tc>
      </w:tr>
      <w:tr w:rsidR="00DD6478" w:rsidRPr="00B77F6B" w14:paraId="67298216"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EF4A73" w14:textId="77777777" w:rsidR="00DD6478" w:rsidRPr="00B77F6B" w:rsidRDefault="00DD6478" w:rsidP="00B71AE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T</w:t>
            </w:r>
            <w:r w:rsidRPr="00B77F6B">
              <w:rPr>
                <w:rFonts w:ascii="Times New Roman" w:eastAsia="等线" w:hAnsi="Times New Roman" w:cs="Times New Roman"/>
                <w:color w:val="000000"/>
                <w:kern w:val="0"/>
                <w:sz w:val="22"/>
              </w:rPr>
              <w:t>own</w:t>
            </w:r>
          </w:p>
        </w:tc>
        <w:tc>
          <w:tcPr>
            <w:tcW w:w="864" w:type="dxa"/>
            <w:tcBorders>
              <w:top w:val="nil"/>
              <w:left w:val="nil"/>
              <w:bottom w:val="single" w:sz="4" w:space="0" w:color="auto"/>
              <w:right w:val="single" w:sz="4" w:space="0" w:color="auto"/>
            </w:tcBorders>
            <w:shd w:val="clear" w:color="auto" w:fill="auto"/>
            <w:noWrap/>
            <w:hideMark/>
          </w:tcPr>
          <w:p w14:paraId="5007EDF3"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72.85%</w:t>
            </w:r>
          </w:p>
        </w:tc>
        <w:tc>
          <w:tcPr>
            <w:tcW w:w="864" w:type="dxa"/>
            <w:tcBorders>
              <w:top w:val="nil"/>
              <w:left w:val="nil"/>
              <w:bottom w:val="single" w:sz="4" w:space="0" w:color="auto"/>
              <w:right w:val="single" w:sz="4" w:space="0" w:color="auto"/>
            </w:tcBorders>
            <w:shd w:val="clear" w:color="auto" w:fill="auto"/>
          </w:tcPr>
          <w:p w14:paraId="5B406AC1"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94.80%</w:t>
            </w:r>
          </w:p>
        </w:tc>
        <w:tc>
          <w:tcPr>
            <w:tcW w:w="864" w:type="dxa"/>
            <w:tcBorders>
              <w:top w:val="nil"/>
              <w:left w:val="nil"/>
              <w:bottom w:val="single" w:sz="4" w:space="0" w:color="auto"/>
              <w:right w:val="single" w:sz="4" w:space="0" w:color="auto"/>
            </w:tcBorders>
            <w:shd w:val="clear" w:color="auto" w:fill="auto"/>
          </w:tcPr>
          <w:p w14:paraId="514C4208"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61.73%</w:t>
            </w:r>
          </w:p>
        </w:tc>
        <w:tc>
          <w:tcPr>
            <w:tcW w:w="864" w:type="dxa"/>
            <w:tcBorders>
              <w:top w:val="nil"/>
              <w:left w:val="nil"/>
              <w:bottom w:val="single" w:sz="4" w:space="0" w:color="auto"/>
              <w:right w:val="single" w:sz="4" w:space="0" w:color="auto"/>
            </w:tcBorders>
            <w:shd w:val="clear" w:color="auto" w:fill="auto"/>
          </w:tcPr>
          <w:p w14:paraId="758E1787"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92.59%</w:t>
            </w:r>
          </w:p>
        </w:tc>
      </w:tr>
      <w:tr w:rsidR="00DD6478" w:rsidRPr="00B77F6B" w14:paraId="75F5EA8D"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tcPr>
          <w:p w14:paraId="3E70837F" w14:textId="77777777" w:rsidR="00DD6478" w:rsidRPr="00B77F6B" w:rsidRDefault="00DD6478" w:rsidP="00B71AE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S</w:t>
            </w:r>
            <w:r w:rsidRPr="00B77F6B">
              <w:rPr>
                <w:rFonts w:ascii="Times New Roman" w:eastAsia="等线" w:hAnsi="Times New Roman" w:cs="Times New Roman"/>
                <w:color w:val="000000"/>
                <w:kern w:val="0"/>
                <w:sz w:val="22"/>
              </w:rPr>
              <w:t xml:space="preserve">tation2 </w:t>
            </w:r>
          </w:p>
        </w:tc>
        <w:tc>
          <w:tcPr>
            <w:tcW w:w="864" w:type="dxa"/>
            <w:tcBorders>
              <w:top w:val="nil"/>
              <w:left w:val="nil"/>
              <w:bottom w:val="single" w:sz="4" w:space="0" w:color="auto"/>
              <w:right w:val="single" w:sz="4" w:space="0" w:color="auto"/>
            </w:tcBorders>
            <w:shd w:val="clear" w:color="auto" w:fill="auto"/>
            <w:noWrap/>
          </w:tcPr>
          <w:p w14:paraId="7D71827D"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41.27%</w:t>
            </w:r>
          </w:p>
        </w:tc>
        <w:tc>
          <w:tcPr>
            <w:tcW w:w="864" w:type="dxa"/>
            <w:tcBorders>
              <w:top w:val="nil"/>
              <w:left w:val="nil"/>
              <w:bottom w:val="single" w:sz="4" w:space="0" w:color="auto"/>
              <w:right w:val="single" w:sz="4" w:space="0" w:color="auto"/>
            </w:tcBorders>
            <w:shd w:val="clear" w:color="auto" w:fill="auto"/>
          </w:tcPr>
          <w:p w14:paraId="06A7F012"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70.45%</w:t>
            </w:r>
          </w:p>
        </w:tc>
        <w:tc>
          <w:tcPr>
            <w:tcW w:w="864" w:type="dxa"/>
            <w:tcBorders>
              <w:top w:val="nil"/>
              <w:left w:val="nil"/>
              <w:bottom w:val="single" w:sz="4" w:space="0" w:color="auto"/>
              <w:right w:val="single" w:sz="4" w:space="0" w:color="auto"/>
            </w:tcBorders>
            <w:shd w:val="clear" w:color="auto" w:fill="auto"/>
          </w:tcPr>
          <w:p w14:paraId="73B1A359"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54.74%</w:t>
            </w:r>
          </w:p>
        </w:tc>
        <w:tc>
          <w:tcPr>
            <w:tcW w:w="864" w:type="dxa"/>
            <w:tcBorders>
              <w:top w:val="nil"/>
              <w:left w:val="nil"/>
              <w:bottom w:val="single" w:sz="4" w:space="0" w:color="auto"/>
              <w:right w:val="single" w:sz="4" w:space="0" w:color="auto"/>
            </w:tcBorders>
            <w:shd w:val="clear" w:color="auto" w:fill="auto"/>
          </w:tcPr>
          <w:p w14:paraId="00D4921C"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74.32%</w:t>
            </w:r>
          </w:p>
        </w:tc>
      </w:tr>
      <w:tr w:rsidR="00DD6478" w:rsidRPr="00B77F6B" w14:paraId="1B5723FC" w14:textId="77777777" w:rsidTr="00B71AE0">
        <w:trPr>
          <w:trHeight w:val="285"/>
        </w:trPr>
        <w:tc>
          <w:tcPr>
            <w:tcW w:w="1340" w:type="dxa"/>
            <w:tcBorders>
              <w:top w:val="nil"/>
              <w:left w:val="single" w:sz="4" w:space="0" w:color="auto"/>
              <w:bottom w:val="single" w:sz="4" w:space="0" w:color="auto"/>
              <w:right w:val="single" w:sz="4" w:space="0" w:color="auto"/>
            </w:tcBorders>
            <w:shd w:val="clear" w:color="auto" w:fill="auto"/>
            <w:noWrap/>
            <w:vAlign w:val="center"/>
          </w:tcPr>
          <w:p w14:paraId="76340DC5" w14:textId="77777777" w:rsidR="00DD6478" w:rsidRPr="00B77F6B" w:rsidRDefault="00DD6478" w:rsidP="00B71AE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Average</w:t>
            </w:r>
          </w:p>
        </w:tc>
        <w:tc>
          <w:tcPr>
            <w:tcW w:w="864" w:type="dxa"/>
            <w:tcBorders>
              <w:top w:val="nil"/>
              <w:left w:val="nil"/>
              <w:bottom w:val="single" w:sz="4" w:space="0" w:color="auto"/>
              <w:right w:val="single" w:sz="4" w:space="0" w:color="auto"/>
            </w:tcBorders>
            <w:shd w:val="clear" w:color="auto" w:fill="auto"/>
            <w:noWrap/>
          </w:tcPr>
          <w:p w14:paraId="46012F2F"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52.20%</w:t>
            </w:r>
          </w:p>
        </w:tc>
        <w:tc>
          <w:tcPr>
            <w:tcW w:w="864" w:type="dxa"/>
            <w:tcBorders>
              <w:top w:val="nil"/>
              <w:left w:val="nil"/>
              <w:bottom w:val="single" w:sz="4" w:space="0" w:color="auto"/>
              <w:right w:val="single" w:sz="4" w:space="0" w:color="auto"/>
            </w:tcBorders>
            <w:shd w:val="clear" w:color="auto" w:fill="auto"/>
          </w:tcPr>
          <w:p w14:paraId="367BF837"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84.05%</w:t>
            </w:r>
          </w:p>
        </w:tc>
        <w:tc>
          <w:tcPr>
            <w:tcW w:w="864" w:type="dxa"/>
            <w:tcBorders>
              <w:top w:val="nil"/>
              <w:left w:val="nil"/>
              <w:bottom w:val="single" w:sz="4" w:space="0" w:color="auto"/>
              <w:right w:val="single" w:sz="4" w:space="0" w:color="auto"/>
            </w:tcBorders>
            <w:shd w:val="clear" w:color="auto" w:fill="auto"/>
          </w:tcPr>
          <w:p w14:paraId="4CEE1D29"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59.06%</w:t>
            </w:r>
          </w:p>
        </w:tc>
        <w:tc>
          <w:tcPr>
            <w:tcW w:w="864" w:type="dxa"/>
            <w:tcBorders>
              <w:top w:val="nil"/>
              <w:left w:val="nil"/>
              <w:bottom w:val="single" w:sz="4" w:space="0" w:color="auto"/>
              <w:right w:val="single" w:sz="4" w:space="0" w:color="auto"/>
            </w:tcBorders>
            <w:shd w:val="clear" w:color="auto" w:fill="auto"/>
          </w:tcPr>
          <w:p w14:paraId="65E19D29" w14:textId="77777777" w:rsidR="00DD6478" w:rsidRPr="00085F67" w:rsidRDefault="00DD6478" w:rsidP="00B71AE0">
            <w:pPr>
              <w:widowControl/>
              <w:jc w:val="center"/>
              <w:rPr>
                <w:rFonts w:ascii="Times New Roman" w:eastAsia="等线" w:hAnsi="Times New Roman" w:cs="Times New Roman"/>
                <w:color w:val="000000"/>
                <w:kern w:val="0"/>
                <w:sz w:val="22"/>
              </w:rPr>
            </w:pPr>
            <w:r w:rsidRPr="00085F67">
              <w:rPr>
                <w:rFonts w:ascii="Times New Roman" w:hAnsi="Times New Roman" w:cs="Times New Roman"/>
              </w:rPr>
              <w:t>85.01%</w:t>
            </w:r>
          </w:p>
        </w:tc>
      </w:tr>
    </w:tbl>
    <w:p w14:paraId="790C3836" w14:textId="77777777" w:rsidR="00DD6478" w:rsidRDefault="00DD6478" w:rsidP="00DD6478">
      <w:pPr>
        <w:ind w:firstLineChars="150" w:firstLine="315"/>
        <w:rPr>
          <w:rFonts w:ascii="Times New Roman" w:hAnsi="Times New Roman" w:cs="Times New Roman"/>
        </w:rPr>
      </w:pPr>
    </w:p>
    <w:p w14:paraId="64D55C43" w14:textId="77777777" w:rsidR="00DD6478" w:rsidRDefault="00DD6478" w:rsidP="00DD6478">
      <w:pPr>
        <w:ind w:firstLineChars="150" w:firstLine="315"/>
        <w:rPr>
          <w:rFonts w:ascii="Times New Roman" w:hAnsi="Times New Roman" w:cs="Times New Roman"/>
        </w:rPr>
      </w:pPr>
    </w:p>
    <w:p w14:paraId="68415EDD" w14:textId="77777777" w:rsidR="00DD6478" w:rsidRDefault="00DD6478" w:rsidP="00DD6478">
      <w:pPr>
        <w:ind w:firstLineChars="150" w:firstLine="315"/>
        <w:rPr>
          <w:rFonts w:ascii="Times New Roman" w:hAnsi="Times New Roman" w:cs="Times New Roman"/>
        </w:rPr>
      </w:pPr>
    </w:p>
    <w:p w14:paraId="2EE12D09" w14:textId="77777777" w:rsidR="00DD6478" w:rsidRDefault="00DD6478" w:rsidP="00DD6478">
      <w:pPr>
        <w:ind w:firstLineChars="150" w:firstLine="315"/>
        <w:rPr>
          <w:rFonts w:ascii="Times New Roman" w:hAnsi="Times New Roman" w:cs="Times New Roman"/>
        </w:rPr>
      </w:pPr>
    </w:p>
    <w:p w14:paraId="0F898990" w14:textId="77777777" w:rsidR="00DD6478" w:rsidRDefault="00DD6478" w:rsidP="00DD6478">
      <w:pPr>
        <w:ind w:firstLineChars="150" w:firstLine="315"/>
        <w:rPr>
          <w:rFonts w:ascii="Times New Roman" w:hAnsi="Times New Roman" w:cs="Times New Roman"/>
        </w:rPr>
      </w:pPr>
    </w:p>
    <w:p w14:paraId="2A6F243E" w14:textId="77777777" w:rsidR="00DD6478" w:rsidRDefault="00DD6478" w:rsidP="00DD6478">
      <w:pPr>
        <w:ind w:firstLineChars="150" w:firstLine="315"/>
        <w:rPr>
          <w:rFonts w:ascii="Times New Roman" w:hAnsi="Times New Roman" w:cs="Times New Roman"/>
        </w:rPr>
      </w:pPr>
    </w:p>
    <w:p w14:paraId="04CE2A94" w14:textId="77777777" w:rsidR="00DD6478" w:rsidRDefault="00DD6478" w:rsidP="00DD6478">
      <w:pPr>
        <w:ind w:firstLineChars="150" w:firstLine="315"/>
        <w:rPr>
          <w:rFonts w:ascii="Times New Roman" w:hAnsi="Times New Roman" w:cs="Times New Roman"/>
        </w:rPr>
      </w:pPr>
    </w:p>
    <w:p w14:paraId="74443140" w14:textId="77777777" w:rsidR="00DD6478" w:rsidRDefault="00DD6478" w:rsidP="00DD6478">
      <w:pPr>
        <w:ind w:firstLineChars="150" w:firstLine="315"/>
        <w:rPr>
          <w:rFonts w:ascii="Times New Roman" w:hAnsi="Times New Roman" w:cs="Times New Roman"/>
        </w:rPr>
      </w:pPr>
    </w:p>
    <w:p w14:paraId="77225B02" w14:textId="77777777" w:rsidR="00DD6478" w:rsidRDefault="00DD6478" w:rsidP="00DD6478">
      <w:pPr>
        <w:ind w:firstLineChars="150" w:firstLine="315"/>
        <w:rPr>
          <w:rFonts w:ascii="Times New Roman" w:hAnsi="Times New Roman" w:cs="Times New Roman"/>
        </w:rPr>
      </w:pPr>
    </w:p>
    <w:p w14:paraId="7C0A582E" w14:textId="77777777" w:rsidR="00DD6478" w:rsidRDefault="00DD6478" w:rsidP="00DD6478">
      <w:pPr>
        <w:ind w:firstLineChars="150" w:firstLine="315"/>
        <w:rPr>
          <w:rFonts w:ascii="Times New Roman" w:hAnsi="Times New Roman" w:cs="Times New Roman"/>
        </w:rPr>
      </w:pPr>
    </w:p>
    <w:p w14:paraId="33E5D1AD" w14:textId="77777777" w:rsidR="00DD6478" w:rsidRDefault="00DD6478" w:rsidP="00DD6478">
      <w:pPr>
        <w:ind w:firstLineChars="150" w:firstLine="315"/>
        <w:rPr>
          <w:rFonts w:ascii="Times New Roman" w:hAnsi="Times New Roman" w:cs="Times New Roman"/>
        </w:rPr>
      </w:pPr>
    </w:p>
    <w:p w14:paraId="12A9A228" w14:textId="77777777" w:rsidR="00DD6478" w:rsidRPr="00697DAA" w:rsidRDefault="00DD6478" w:rsidP="00DD6478">
      <w:pPr>
        <w:ind w:firstLineChars="150" w:firstLine="315"/>
        <w:rPr>
          <w:rFonts w:ascii="Times New Roman" w:hAnsi="Times New Roman" w:cs="Times New Roman"/>
        </w:rPr>
      </w:pPr>
      <w:r>
        <w:rPr>
          <w:rFonts w:ascii="Times New Roman" w:hAnsi="Times New Roman" w:cs="Times New Roman"/>
        </w:rPr>
        <w:t xml:space="preserve">In </w:t>
      </w:r>
      <w:r w:rsidRPr="00D90268">
        <w:rPr>
          <w:rFonts w:ascii="Times New Roman" w:hAnsi="Times New Roman" w:cs="Times New Roman"/>
        </w:rPr>
        <w:t xml:space="preserve">Table </w:t>
      </w:r>
      <w:r>
        <w:rPr>
          <w:rFonts w:ascii="Times New Roman" w:hAnsi="Times New Roman" w:cs="Times New Roman"/>
        </w:rPr>
        <w:t xml:space="preserve">5, 0 and 1 refer to class 0 </w:t>
      </w:r>
      <w:r>
        <w:rPr>
          <w:rFonts w:ascii="Times New Roman" w:hAnsi="Times New Roman" w:cs="Times New Roman" w:hint="eastAsia"/>
        </w:rPr>
        <w:t>and</w:t>
      </w:r>
      <w:r>
        <w:rPr>
          <w:rFonts w:ascii="Times New Roman" w:hAnsi="Times New Roman" w:cs="Times New Roman"/>
        </w:rPr>
        <w:t xml:space="preserve"> 1. Class 0 refers to DM 0 and 1, Class 1 refers to DM 0</w:t>
      </w:r>
      <w:r>
        <w:rPr>
          <w:rFonts w:ascii="Times New Roman" w:hAnsi="Times New Roman" w:cs="Times New Roman" w:hint="eastAsia"/>
        </w:rPr>
        <w:t>,</w:t>
      </w:r>
      <w:r>
        <w:rPr>
          <w:rFonts w:ascii="Times New Roman" w:hAnsi="Times New Roman" w:cs="Times New Roman"/>
        </w:rPr>
        <w:t xml:space="preserve"> 1, 8, 9, 10, 11, 12, 24, 25, 26, 27 and 28. From </w:t>
      </w:r>
      <w:r w:rsidRPr="00D90268">
        <w:rPr>
          <w:rFonts w:ascii="Times New Roman" w:hAnsi="Times New Roman" w:cs="Times New Roman"/>
        </w:rPr>
        <w:t xml:space="preserve">Table </w:t>
      </w:r>
      <w:r>
        <w:rPr>
          <w:rFonts w:ascii="Times New Roman" w:hAnsi="Times New Roman" w:cs="Times New Roman"/>
        </w:rPr>
        <w:t xml:space="preserve">6, we can find that more than 50% CUs use class 0, 85% CUs use class 1. The reason is as follows: if </w:t>
      </w:r>
      <w:r>
        <w:rPr>
          <w:rFonts w:ascii="Times New Roman" w:eastAsia="等线" w:hAnsi="Times New Roman" w:cs="Times New Roman"/>
          <w:color w:val="000000"/>
          <w:kern w:val="0"/>
          <w:sz w:val="22"/>
        </w:rPr>
        <w:t>l</w:t>
      </w:r>
      <w:r>
        <w:rPr>
          <w:rFonts w:ascii="Times New Roman" w:eastAsia="等线" w:hAnsi="Times New Roman" w:cs="Times New Roman" w:hint="eastAsia"/>
          <w:color w:val="000000"/>
          <w:kern w:val="0"/>
          <w:sz w:val="22"/>
        </w:rPr>
        <w:t>arge</w:t>
      </w:r>
      <w:r>
        <w:rPr>
          <w:rFonts w:ascii="Times New Roman" w:eastAsia="等线" w:hAnsi="Times New Roman" w:cs="Times New Roman"/>
          <w:color w:val="000000"/>
          <w:kern w:val="0"/>
          <w:sz w:val="22"/>
        </w:rPr>
        <w:t xml:space="preserve"> CUs use Intra mode, they are usually very simple, so the </w:t>
      </w:r>
      <w:r>
        <w:rPr>
          <w:rFonts w:ascii="Times New Roman" w:hAnsi="Times New Roman" w:cs="Times New Roman"/>
        </w:rPr>
        <w:t xml:space="preserve">distribution of their DMs </w:t>
      </w:r>
      <w:r w:rsidRPr="00E01002">
        <w:rPr>
          <w:rFonts w:ascii="Times New Roman" w:hAnsi="Times New Roman" w:cs="Times New Roman"/>
        </w:rPr>
        <w:t xml:space="preserve">is </w:t>
      </w:r>
      <w:r>
        <w:rPr>
          <w:rFonts w:ascii="Times New Roman" w:hAnsi="Times New Roman" w:cs="Times New Roman"/>
        </w:rPr>
        <w:t xml:space="preserve">very </w:t>
      </w:r>
      <w:r w:rsidRPr="00E01002">
        <w:rPr>
          <w:rFonts w:ascii="Times New Roman" w:hAnsi="Times New Roman" w:cs="Times New Roman"/>
        </w:rPr>
        <w:t>regular</w:t>
      </w:r>
      <w:r>
        <w:rPr>
          <w:rFonts w:ascii="Times New Roman" w:hAnsi="Times New Roman" w:cs="Times New Roman"/>
        </w:rPr>
        <w:t xml:space="preserve">ly; while for small CUs, their sizes are very small so their texture cannot change very significantly, </w:t>
      </w:r>
      <w:r>
        <w:rPr>
          <w:rFonts w:ascii="Times New Roman" w:eastAsia="等线" w:hAnsi="Times New Roman" w:cs="Times New Roman"/>
          <w:color w:val="000000"/>
          <w:kern w:val="0"/>
          <w:sz w:val="22"/>
        </w:rPr>
        <w:t xml:space="preserve">so the </w:t>
      </w:r>
      <w:r>
        <w:rPr>
          <w:rFonts w:ascii="Times New Roman" w:hAnsi="Times New Roman" w:cs="Times New Roman"/>
        </w:rPr>
        <w:t>distribution of their DMs also are</w:t>
      </w:r>
      <w:r w:rsidRPr="00E01002">
        <w:rPr>
          <w:rFonts w:ascii="Times New Roman" w:hAnsi="Times New Roman" w:cs="Times New Roman"/>
        </w:rPr>
        <w:t xml:space="preserve"> </w:t>
      </w:r>
      <w:r>
        <w:rPr>
          <w:rFonts w:ascii="Times New Roman" w:hAnsi="Times New Roman" w:cs="Times New Roman"/>
        </w:rPr>
        <w:t xml:space="preserve">very </w:t>
      </w:r>
      <w:r w:rsidRPr="00E01002">
        <w:rPr>
          <w:rFonts w:ascii="Times New Roman" w:hAnsi="Times New Roman" w:cs="Times New Roman"/>
        </w:rPr>
        <w:t>regular</w:t>
      </w:r>
      <w:r>
        <w:rPr>
          <w:rFonts w:ascii="Times New Roman" w:hAnsi="Times New Roman" w:cs="Times New Roman"/>
        </w:rPr>
        <w:t xml:space="preserve">ly. Since class 1 occupies about 85%, the other DMs occupy about 15%. We define the other DMs as class 2.    </w:t>
      </w:r>
    </w:p>
    <w:p w14:paraId="10BE96E0" w14:textId="77777777" w:rsidR="00DD6478" w:rsidRDefault="00DD6478" w:rsidP="00DD6478">
      <w:pPr>
        <w:ind w:firstLineChars="150" w:firstLine="315"/>
        <w:rPr>
          <w:rFonts w:ascii="Times New Roman" w:hAnsi="Times New Roman" w:cs="Times New Roman"/>
        </w:rPr>
      </w:pPr>
      <w:r>
        <w:rPr>
          <w:rFonts w:ascii="Times New Roman" w:hAnsi="Times New Roman" w:cs="Times New Roman"/>
        </w:rPr>
        <w:t xml:space="preserve">Although class 0 only includes 2 DMs, it occupies more than 50% possibility. If we can determine the best DM in class 0, we can significantly improve the coding speed. Similarly, class 1 includes 12 DMs, it occupies about 85% possibility. It means that the best DM is very likely in class 1. If HC of a DM is smaller than those of its neighboring two DMs, we define the DM as local </w:t>
      </w:r>
      <w:r w:rsidRPr="00644E4E">
        <w:rPr>
          <w:rFonts w:ascii="Times New Roman" w:hAnsi="Times New Roman" w:cs="Times New Roman"/>
        </w:rPr>
        <w:t>minim</w:t>
      </w:r>
      <w:r>
        <w:rPr>
          <w:rFonts w:ascii="Times New Roman" w:hAnsi="Times New Roman" w:cs="Times New Roman"/>
        </w:rPr>
        <w:t xml:space="preserve"> DM(LMD). T</w:t>
      </w:r>
      <w:r>
        <w:rPr>
          <w:rFonts w:ascii="Times New Roman" w:hAnsi="Times New Roman" w:cs="Times New Roman" w:hint="eastAsia"/>
        </w:rPr>
        <w:t>he</w:t>
      </w:r>
      <w:r>
        <w:rPr>
          <w:rFonts w:ascii="Times New Roman" w:hAnsi="Times New Roman" w:cs="Times New Roman"/>
        </w:rPr>
        <w:t xml:space="preserve"> best DM </w:t>
      </w:r>
      <w:r w:rsidRPr="006E497C">
        <w:rPr>
          <w:rFonts w:ascii="Times New Roman" w:hAnsi="Times New Roman" w:cs="Times New Roman"/>
        </w:rPr>
        <w:t xml:space="preserve">should be identified within </w:t>
      </w:r>
      <w:r>
        <w:rPr>
          <w:rFonts w:ascii="Times New Roman" w:hAnsi="Times New Roman" w:cs="Times New Roman"/>
        </w:rPr>
        <w:t xml:space="preserve">LMDs. After checking class 1, if there is a LMD, it is very likely to be the best DM, so we can early terminate DM selection. Otherwise, we need to further check class 2. Since the probability of class 2 is very small but cannot totally ignored. If we always check all the DMs, it will cost much unnecessary time. However, if we directly skip these DMs, the coding efficiency will be obviously degraded. Therefore, we use variable step and </w:t>
      </w:r>
      <w:r w:rsidRPr="00AB74E4">
        <w:rPr>
          <w:rFonts w:ascii="Times New Roman" w:hAnsi="Times New Roman" w:cs="Times New Roman"/>
        </w:rPr>
        <w:t>binary search</w:t>
      </w:r>
      <w:r>
        <w:rPr>
          <w:rFonts w:ascii="Times New Roman" w:hAnsi="Times New Roman" w:cs="Times New Roman"/>
        </w:rPr>
        <w:t xml:space="preserve"> to obtain the best DMs. </w:t>
      </w:r>
      <w:r w:rsidRPr="006772BA">
        <w:rPr>
          <w:rFonts w:ascii="Times New Roman" w:hAnsi="Times New Roman" w:cs="Times New Roman"/>
        </w:rPr>
        <w:t>For the convenience of later description</w:t>
      </w:r>
      <w:r>
        <w:rPr>
          <w:rFonts w:ascii="Times New Roman" w:hAnsi="Times New Roman" w:cs="Times New Roman"/>
        </w:rPr>
        <w:t>, we define</w:t>
      </w:r>
      <w:r w:rsidRPr="004752AC">
        <w:rPr>
          <w:rFonts w:ascii="Times New Roman" w:hAnsi="Times New Roman" w:cs="Times New Roman"/>
          <w:position w:val="-10"/>
        </w:rPr>
        <w:object w:dxaOrig="240" w:dyaOrig="300" w14:anchorId="094A86F4">
          <v:shape id="_x0000_i1112" type="#_x0000_t75" style="width:12pt;height:15pt" o:ole="">
            <v:imagedata r:id="rId168" o:title=""/>
          </v:shape>
          <o:OLEObject Type="Embed" ProgID="Equation.DSMT4" ShapeID="_x0000_i1112" DrawAspect="Content" ObjectID="_1693224833" r:id="rId169"/>
        </w:object>
      </w:r>
      <w:r>
        <w:rPr>
          <w:rFonts w:ascii="Times New Roman" w:hAnsi="Times New Roman" w:cs="Times New Roman"/>
        </w:rPr>
        <w:t>as the HC of DM</w:t>
      </w:r>
      <w:r w:rsidRPr="00194743">
        <w:rPr>
          <w:rFonts w:ascii="Times New Roman" w:hAnsi="Times New Roman" w:cs="Times New Roman"/>
          <w:position w:val="-6"/>
        </w:rPr>
        <w:object w:dxaOrig="139" w:dyaOrig="240" w14:anchorId="0B27F87D">
          <v:shape id="_x0000_i1113" type="#_x0000_t75" style="width:7.2pt;height:11.4pt" o:ole="">
            <v:imagedata r:id="rId170" o:title=""/>
          </v:shape>
          <o:OLEObject Type="Embed" ProgID="Equation.DSMT4" ShapeID="_x0000_i1113" DrawAspect="Content" ObjectID="_1693224834" r:id="rId171"/>
        </w:object>
      </w:r>
      <w:r>
        <w:rPr>
          <w:rFonts w:ascii="Times New Roman" w:hAnsi="Times New Roman" w:cs="Times New Roman"/>
        </w:rPr>
        <w:t xml:space="preserve">. </w:t>
      </w:r>
      <w:r w:rsidRPr="00665F21">
        <w:rPr>
          <w:rFonts w:ascii="Times New Roman" w:hAnsi="Times New Roman" w:cs="Times New Roman" w:hint="eastAsia"/>
        </w:rPr>
        <w:t>B</w:t>
      </w:r>
      <w:r w:rsidRPr="00665F21">
        <w:rPr>
          <w:rFonts w:ascii="Times New Roman" w:hAnsi="Times New Roman" w:cs="Times New Roman"/>
        </w:rPr>
        <w:t xml:space="preserve">ased on the above </w:t>
      </w:r>
      <w:r>
        <w:rPr>
          <w:rFonts w:ascii="Times New Roman" w:hAnsi="Times New Roman" w:cs="Times New Roman"/>
        </w:rPr>
        <w:t>analysis</w:t>
      </w:r>
      <w:r w:rsidRPr="00665F21">
        <w:rPr>
          <w:rFonts w:ascii="Times New Roman" w:hAnsi="Times New Roman" w:cs="Times New Roman"/>
        </w:rPr>
        <w:t xml:space="preserve">, </w:t>
      </w:r>
      <w:r>
        <w:rPr>
          <w:rFonts w:ascii="Times New Roman" w:hAnsi="Times New Roman" w:cs="Times New Roman"/>
        </w:rPr>
        <w:t xml:space="preserve">we </w:t>
      </w:r>
      <w:r w:rsidRPr="00665F21">
        <w:rPr>
          <w:rFonts w:ascii="Times New Roman" w:hAnsi="Times New Roman" w:cs="Times New Roman"/>
        </w:rPr>
        <w:t xml:space="preserve">propose </w:t>
      </w:r>
      <w:r>
        <w:rPr>
          <w:rFonts w:ascii="Times New Roman" w:hAnsi="Times New Roman" w:cs="Times New Roman"/>
        </w:rPr>
        <w:t xml:space="preserve">the corresponding method to predict the candidate DMs as follows: </w:t>
      </w:r>
    </w:p>
    <w:p w14:paraId="7AAEC7A5" w14:textId="77777777" w:rsidR="00DD6478" w:rsidRPr="000A4FE2" w:rsidRDefault="00DD6478" w:rsidP="00DD6478">
      <w:pPr>
        <w:pStyle w:val="a7"/>
        <w:numPr>
          <w:ilvl w:val="0"/>
          <w:numId w:val="11"/>
        </w:numPr>
        <w:ind w:firstLineChars="0"/>
        <w:rPr>
          <w:rFonts w:ascii="Times New Roman" w:hAnsi="Times New Roman" w:cs="Times New Roman"/>
        </w:rPr>
      </w:pPr>
      <w:r w:rsidRPr="000A4FE2">
        <w:rPr>
          <w:rFonts w:ascii="Times New Roman" w:hAnsi="Times New Roman" w:cs="Times New Roman"/>
        </w:rPr>
        <w:t>We first select DM 0, 1, 10 and 26 to check. The smaller HC in DM 0 and 1 is denoted as min (0, 1)</w:t>
      </w:r>
      <w:r w:rsidRPr="000A4FE2">
        <w:rPr>
          <w:rFonts w:ascii="Times New Roman" w:hAnsi="Times New Roman" w:cs="Times New Roman" w:hint="eastAsia"/>
        </w:rPr>
        <w:t>,</w:t>
      </w:r>
      <w:r w:rsidRPr="000A4FE2">
        <w:rPr>
          <w:rFonts w:ascii="Times New Roman" w:hAnsi="Times New Roman" w:cs="Times New Roman"/>
        </w:rPr>
        <w:t xml:space="preserve"> the smaller HC in DM 10 and 26 is denoted as min (10, 26). If min (0, 1) is significantly smaller than </w:t>
      </w:r>
      <w:r>
        <w:rPr>
          <w:rFonts w:ascii="Times New Roman" w:hAnsi="Times New Roman" w:cs="Times New Roman"/>
        </w:rPr>
        <w:t>min</w:t>
      </w:r>
      <w:r>
        <w:rPr>
          <w:rFonts w:ascii="Times New Roman" w:hAnsi="Times New Roman" w:cs="Times New Roman" w:hint="eastAsia"/>
        </w:rPr>
        <w:t xml:space="preserve"> </w:t>
      </w:r>
      <w:r w:rsidRPr="000A4FE2">
        <w:rPr>
          <w:rFonts w:ascii="Times New Roman" w:hAnsi="Times New Roman" w:cs="Times New Roman"/>
        </w:rPr>
        <w:t>(10, 26), DM 0 and 1 are very likely to be the best DM, go to (</w:t>
      </w:r>
      <w:r>
        <w:rPr>
          <w:rFonts w:ascii="Times New Roman" w:hAnsi="Times New Roman" w:cs="Times New Roman"/>
        </w:rPr>
        <w:t>10</w:t>
      </w:r>
      <w:r w:rsidRPr="000A4FE2">
        <w:rPr>
          <w:rFonts w:ascii="Times New Roman" w:hAnsi="Times New Roman" w:cs="Times New Roman"/>
        </w:rPr>
        <w:t xml:space="preserve">); else go to (2). </w:t>
      </w:r>
    </w:p>
    <w:p w14:paraId="1E2DEE98" w14:textId="77777777" w:rsidR="00DD6478" w:rsidRPr="00366455" w:rsidRDefault="00DD6478" w:rsidP="00DD6478">
      <w:pPr>
        <w:pStyle w:val="a7"/>
        <w:numPr>
          <w:ilvl w:val="0"/>
          <w:numId w:val="11"/>
        </w:numPr>
        <w:ind w:firstLineChars="0"/>
        <w:rPr>
          <w:rFonts w:ascii="Times New Roman" w:hAnsi="Times New Roman" w:cs="Times New Roman"/>
        </w:rPr>
      </w:pPr>
      <w:r>
        <w:rPr>
          <w:rFonts w:ascii="Times New Roman" w:hAnsi="Times New Roman" w:cs="Times New Roman"/>
        </w:rPr>
        <w:t>W</w:t>
      </w:r>
      <w:r w:rsidRPr="000A4FE2">
        <w:rPr>
          <w:rFonts w:ascii="Times New Roman" w:hAnsi="Times New Roman" w:cs="Times New Roman"/>
        </w:rPr>
        <w:t>e compare</w:t>
      </w:r>
      <w:r w:rsidRPr="004752AC">
        <w:rPr>
          <w:rFonts w:ascii="Times New Roman" w:hAnsi="Times New Roman" w:cs="Times New Roman"/>
          <w:position w:val="-10"/>
        </w:rPr>
        <w:object w:dxaOrig="320" w:dyaOrig="300" w14:anchorId="17748F95">
          <v:shape id="_x0000_i1114" type="#_x0000_t75" style="width:16.8pt;height:15pt" o:ole="">
            <v:imagedata r:id="rId172" o:title=""/>
          </v:shape>
          <o:OLEObject Type="Embed" ProgID="Equation.DSMT4" ShapeID="_x0000_i1114" DrawAspect="Content" ObjectID="_1693224835" r:id="rId173"/>
        </w:object>
      </w:r>
      <w:r>
        <w:rPr>
          <w:rFonts w:ascii="Times New Roman" w:hAnsi="Times New Roman" w:cs="Times New Roman"/>
        </w:rPr>
        <w:t>with</w:t>
      </w:r>
      <w:r w:rsidRPr="00622C05">
        <w:rPr>
          <w:position w:val="-10"/>
        </w:rPr>
        <w:object w:dxaOrig="320" w:dyaOrig="300" w14:anchorId="6DB4F522">
          <v:shape id="_x0000_i1115" type="#_x0000_t75" style="width:16.8pt;height:15pt" o:ole="">
            <v:imagedata r:id="rId174" o:title=""/>
          </v:shape>
          <o:OLEObject Type="Embed" ProgID="Equation.DSMT4" ShapeID="_x0000_i1115" DrawAspect="Content" ObjectID="_1693224836" r:id="rId175"/>
        </w:object>
      </w:r>
      <w:r w:rsidRPr="000A4FE2">
        <w:rPr>
          <w:rFonts w:ascii="Times New Roman" w:hAnsi="Times New Roman" w:cs="Times New Roman"/>
        </w:rPr>
        <w:t xml:space="preserve">to further select likely DMs: </w:t>
      </w:r>
      <w:r>
        <w:rPr>
          <w:rFonts w:ascii="Times New Roman" w:hAnsi="Times New Roman" w:cs="Times New Roman"/>
        </w:rPr>
        <w:t>if</w:t>
      </w:r>
      <w:r w:rsidRPr="004752AC">
        <w:rPr>
          <w:rFonts w:ascii="Times New Roman" w:hAnsi="Times New Roman" w:cs="Times New Roman"/>
          <w:position w:val="-10"/>
        </w:rPr>
        <w:object w:dxaOrig="320" w:dyaOrig="300" w14:anchorId="522D076C">
          <v:shape id="_x0000_i1116" type="#_x0000_t75" style="width:16.8pt;height:15pt" o:ole="">
            <v:imagedata r:id="rId172" o:title=""/>
          </v:shape>
          <o:OLEObject Type="Embed" ProgID="Equation.DSMT4" ShapeID="_x0000_i1116" DrawAspect="Content" ObjectID="_1693224837" r:id="rId176"/>
        </w:object>
      </w:r>
      <w:r w:rsidRPr="000A4FE2">
        <w:rPr>
          <w:rFonts w:ascii="Times New Roman" w:hAnsi="Times New Roman" w:cs="Times New Roman"/>
        </w:rPr>
        <w:t>is significantly smaller than</w:t>
      </w:r>
      <w:r w:rsidRPr="00622C05">
        <w:rPr>
          <w:position w:val="-10"/>
        </w:rPr>
        <w:object w:dxaOrig="320" w:dyaOrig="300" w14:anchorId="24828DA2">
          <v:shape id="_x0000_i1117" type="#_x0000_t75" style="width:16.8pt;height:15pt" o:ole="">
            <v:imagedata r:id="rId174" o:title=""/>
          </v:shape>
          <o:OLEObject Type="Embed" ProgID="Equation.DSMT4" ShapeID="_x0000_i1117" DrawAspect="Content" ObjectID="_1693224838" r:id="rId177"/>
        </w:object>
      </w:r>
      <w:r w:rsidRPr="000A4FE2">
        <w:rPr>
          <w:rFonts w:ascii="Times New Roman" w:hAnsi="Times New Roman" w:cs="Times New Roman"/>
        </w:rPr>
        <w:t>, go to (</w:t>
      </w:r>
      <w:r>
        <w:rPr>
          <w:rFonts w:ascii="Times New Roman" w:hAnsi="Times New Roman" w:cs="Times New Roman"/>
        </w:rPr>
        <w:t>3</w:t>
      </w:r>
      <w:r w:rsidRPr="000A4FE2">
        <w:rPr>
          <w:rFonts w:ascii="Times New Roman" w:hAnsi="Times New Roman" w:cs="Times New Roman"/>
        </w:rPr>
        <w:t>); else if</w:t>
      </w:r>
      <w:r w:rsidRPr="00622C05">
        <w:rPr>
          <w:position w:val="-10"/>
        </w:rPr>
        <w:object w:dxaOrig="320" w:dyaOrig="300" w14:anchorId="3F8039B2">
          <v:shape id="_x0000_i1118" type="#_x0000_t75" style="width:16.8pt;height:15pt" o:ole="">
            <v:imagedata r:id="rId174" o:title=""/>
          </v:shape>
          <o:OLEObject Type="Embed" ProgID="Equation.DSMT4" ShapeID="_x0000_i1118" DrawAspect="Content" ObjectID="_1693224839" r:id="rId178"/>
        </w:object>
      </w:r>
      <w:r w:rsidRPr="000A4FE2">
        <w:rPr>
          <w:rFonts w:ascii="Times New Roman" w:hAnsi="Times New Roman" w:cs="Times New Roman"/>
        </w:rPr>
        <w:t>is significantly smaller than</w:t>
      </w:r>
      <w:r w:rsidRPr="004752AC">
        <w:rPr>
          <w:rFonts w:ascii="Times New Roman" w:hAnsi="Times New Roman" w:cs="Times New Roman"/>
          <w:position w:val="-10"/>
        </w:rPr>
        <w:object w:dxaOrig="320" w:dyaOrig="300" w14:anchorId="35324432">
          <v:shape id="_x0000_i1119" type="#_x0000_t75" style="width:16.8pt;height:15pt" o:ole="">
            <v:imagedata r:id="rId172" o:title=""/>
          </v:shape>
          <o:OLEObject Type="Embed" ProgID="Equation.DSMT4" ShapeID="_x0000_i1119" DrawAspect="Content" ObjectID="_1693224840" r:id="rId179"/>
        </w:object>
      </w:r>
      <w:r w:rsidRPr="000A4FE2">
        <w:rPr>
          <w:rFonts w:ascii="Times New Roman" w:hAnsi="Times New Roman" w:cs="Times New Roman"/>
        </w:rPr>
        <w:t>, go to (</w:t>
      </w:r>
      <w:r>
        <w:rPr>
          <w:rFonts w:ascii="Times New Roman" w:hAnsi="Times New Roman" w:cs="Times New Roman"/>
        </w:rPr>
        <w:t>5</w:t>
      </w:r>
      <w:r w:rsidRPr="000A4FE2">
        <w:rPr>
          <w:rFonts w:ascii="Times New Roman" w:hAnsi="Times New Roman" w:cs="Times New Roman"/>
        </w:rPr>
        <w:t>); else go to (7).</w:t>
      </w:r>
    </w:p>
    <w:p w14:paraId="6326F530" w14:textId="77777777" w:rsidR="00DD6478" w:rsidRDefault="00DD6478" w:rsidP="00DD6478">
      <w:pPr>
        <w:pStyle w:val="a7"/>
        <w:numPr>
          <w:ilvl w:val="0"/>
          <w:numId w:val="11"/>
        </w:numPr>
        <w:ind w:firstLineChars="0"/>
        <w:rPr>
          <w:rFonts w:ascii="Times New Roman" w:hAnsi="Times New Roman" w:cs="Times New Roman"/>
        </w:rPr>
      </w:pPr>
      <w:bookmarkStart w:id="12" w:name="_Hlk74162537"/>
      <w:r>
        <w:rPr>
          <w:rFonts w:ascii="Times New Roman" w:hAnsi="Times New Roman" w:cs="Times New Roman"/>
        </w:rPr>
        <w:t xml:space="preserve">The best DM is very likely </w:t>
      </w:r>
      <w:r>
        <w:rPr>
          <w:rFonts w:ascii="Times New Roman" w:hAnsi="Times New Roman" w:cs="Times New Roman" w:hint="eastAsia"/>
        </w:rPr>
        <w:t>t</w:t>
      </w:r>
      <w:r>
        <w:rPr>
          <w:rFonts w:ascii="Times New Roman" w:hAnsi="Times New Roman" w:cs="Times New Roman"/>
        </w:rPr>
        <w:t>o in h</w:t>
      </w:r>
      <w:r w:rsidRPr="00FF560B">
        <w:rPr>
          <w:rFonts w:ascii="Times New Roman" w:hAnsi="Times New Roman" w:cs="Times New Roman"/>
        </w:rPr>
        <w:t xml:space="preserve">orizontal </w:t>
      </w:r>
      <w:r>
        <w:rPr>
          <w:rFonts w:ascii="Times New Roman" w:hAnsi="Times New Roman" w:cs="Times New Roman"/>
        </w:rPr>
        <w:t>DM</w:t>
      </w:r>
      <w:r w:rsidRPr="00FF560B">
        <w:rPr>
          <w:rFonts w:ascii="Times New Roman" w:hAnsi="Times New Roman" w:cs="Times New Roman"/>
        </w:rPr>
        <w:t>s</w:t>
      </w:r>
      <w:r>
        <w:rPr>
          <w:rFonts w:ascii="Times New Roman" w:hAnsi="Times New Roman" w:cs="Times New Roman"/>
        </w:rPr>
        <w:t xml:space="preserve">. Since the best DM is very likely in class 1, we further check DM 8, 9, 11, 12. If there is a LMD within DM 9, 10 and 11, </w:t>
      </w:r>
      <w:r>
        <w:rPr>
          <w:rFonts w:ascii="Times New Roman" w:hAnsi="Times New Roman" w:cs="Times New Roman" w:hint="eastAsia"/>
        </w:rPr>
        <w:t>the</w:t>
      </w:r>
      <w:r>
        <w:rPr>
          <w:rFonts w:ascii="Times New Roman" w:hAnsi="Times New Roman" w:cs="Times New Roman"/>
        </w:rPr>
        <w:t xml:space="preserve"> DM </w:t>
      </w:r>
      <w:r>
        <w:rPr>
          <w:rFonts w:ascii="Times New Roman" w:hAnsi="Times New Roman" w:cs="Times New Roman" w:hint="eastAsia"/>
        </w:rPr>
        <w:t>is</w:t>
      </w:r>
      <w:r>
        <w:rPr>
          <w:rFonts w:ascii="Times New Roman" w:hAnsi="Times New Roman" w:cs="Times New Roman"/>
        </w:rPr>
        <w:t xml:space="preserve"> </w:t>
      </w:r>
      <w:r>
        <w:rPr>
          <w:rFonts w:ascii="Times New Roman" w:hAnsi="Times New Roman" w:cs="Times New Roman" w:hint="eastAsia"/>
        </w:rPr>
        <w:t>very</w:t>
      </w:r>
      <w:r>
        <w:rPr>
          <w:rFonts w:ascii="Times New Roman" w:hAnsi="Times New Roman" w:cs="Times New Roman"/>
        </w:rPr>
        <w:t xml:space="preserve"> </w:t>
      </w:r>
      <w:r>
        <w:rPr>
          <w:rFonts w:ascii="Times New Roman" w:hAnsi="Times New Roman" w:cs="Times New Roman" w:hint="eastAsia"/>
        </w:rPr>
        <w:t>likely</w:t>
      </w:r>
      <w:r>
        <w:rPr>
          <w:rFonts w:ascii="Times New Roman" w:hAnsi="Times New Roman" w:cs="Times New Roman"/>
        </w:rPr>
        <w:t xml:space="preserve"> to be the best DM, go to (10). Otherwise, go to (4).</w:t>
      </w:r>
    </w:p>
    <w:bookmarkEnd w:id="12"/>
    <w:p w14:paraId="68992693" w14:textId="77777777" w:rsidR="00DD6478" w:rsidRDefault="00DD6478" w:rsidP="00DD6478">
      <w:pPr>
        <w:pStyle w:val="a7"/>
        <w:numPr>
          <w:ilvl w:val="0"/>
          <w:numId w:val="11"/>
        </w:numPr>
        <w:ind w:firstLineChars="0"/>
        <w:rPr>
          <w:rFonts w:ascii="Times New Roman" w:hAnsi="Times New Roman" w:cs="Times New Roman"/>
        </w:rPr>
      </w:pPr>
      <w:r>
        <w:rPr>
          <w:rFonts w:ascii="Times New Roman" w:hAnsi="Times New Roman" w:cs="Times New Roman"/>
        </w:rPr>
        <w:t xml:space="preserve">we further check DM 2, 6, 14 and 18. If the DM with the smallest HC is not within DM 2, 6, 8, 12, 14 or 18, the best DM </w:t>
      </w:r>
      <w:r w:rsidRPr="005D38DF">
        <w:rPr>
          <w:rFonts w:ascii="Times New Roman" w:hAnsi="Times New Roman" w:cs="Times New Roman"/>
        </w:rPr>
        <w:t xml:space="preserve">has a very small probability </w:t>
      </w:r>
      <w:r>
        <w:rPr>
          <w:rFonts w:ascii="Times New Roman" w:hAnsi="Times New Roman" w:cs="Times New Roman"/>
        </w:rPr>
        <w:t xml:space="preserve">in </w:t>
      </w:r>
      <w:r w:rsidRPr="005D38DF">
        <w:rPr>
          <w:rFonts w:ascii="Times New Roman" w:hAnsi="Times New Roman" w:cs="Times New Roman"/>
        </w:rPr>
        <w:t xml:space="preserve">class 2, there is no need to further </w:t>
      </w:r>
      <w:r w:rsidRPr="005D38DF">
        <w:rPr>
          <w:rFonts w:ascii="Times New Roman" w:hAnsi="Times New Roman" w:cs="Times New Roman"/>
        </w:rPr>
        <w:lastRenderedPageBreak/>
        <w:t>check other DMs in class 2, go to (</w:t>
      </w:r>
      <w:r>
        <w:rPr>
          <w:rFonts w:ascii="Times New Roman" w:hAnsi="Times New Roman" w:cs="Times New Roman"/>
        </w:rPr>
        <w:t>10</w:t>
      </w:r>
      <w:r w:rsidRPr="005D38DF">
        <w:rPr>
          <w:rFonts w:ascii="Times New Roman" w:hAnsi="Times New Roman" w:cs="Times New Roman"/>
        </w:rPr>
        <w:t>).</w:t>
      </w:r>
      <w:r>
        <w:rPr>
          <w:rFonts w:ascii="Times New Roman" w:hAnsi="Times New Roman" w:cs="Times New Roman"/>
        </w:rPr>
        <w:t xml:space="preserve"> Otherwise, </w:t>
      </w:r>
      <w:r w:rsidRPr="00AB74E4">
        <w:rPr>
          <w:rFonts w:ascii="Times New Roman" w:hAnsi="Times New Roman" w:cs="Times New Roman"/>
        </w:rPr>
        <w:t>binary search</w:t>
      </w:r>
      <w:r>
        <w:rPr>
          <w:rFonts w:ascii="Times New Roman" w:hAnsi="Times New Roman" w:cs="Times New Roman"/>
        </w:rPr>
        <w:t xml:space="preserve"> is used to obtain the best DMs, </w:t>
      </w:r>
      <w:r w:rsidRPr="005D38DF">
        <w:rPr>
          <w:rFonts w:ascii="Times New Roman" w:hAnsi="Times New Roman" w:cs="Times New Roman"/>
        </w:rPr>
        <w:t>go to (9)</w:t>
      </w:r>
      <w:r>
        <w:rPr>
          <w:rFonts w:ascii="Times New Roman" w:hAnsi="Times New Roman" w:cs="Times New Roman"/>
        </w:rPr>
        <w:t>.</w:t>
      </w:r>
    </w:p>
    <w:p w14:paraId="5669C412" w14:textId="77777777" w:rsidR="00DD6478" w:rsidRDefault="00DD6478" w:rsidP="00DD6478">
      <w:pPr>
        <w:pStyle w:val="a7"/>
        <w:numPr>
          <w:ilvl w:val="0"/>
          <w:numId w:val="11"/>
        </w:numPr>
        <w:ind w:firstLineChars="0"/>
        <w:rPr>
          <w:rFonts w:ascii="Times New Roman" w:hAnsi="Times New Roman" w:cs="Times New Roman"/>
        </w:rPr>
      </w:pPr>
      <w:r>
        <w:rPr>
          <w:rFonts w:ascii="Times New Roman" w:hAnsi="Times New Roman" w:cs="Times New Roman"/>
        </w:rPr>
        <w:t xml:space="preserve">The best DM is very likely </w:t>
      </w:r>
      <w:r>
        <w:rPr>
          <w:rFonts w:ascii="Times New Roman" w:hAnsi="Times New Roman" w:cs="Times New Roman" w:hint="eastAsia"/>
        </w:rPr>
        <w:t>t</w:t>
      </w:r>
      <w:r>
        <w:rPr>
          <w:rFonts w:ascii="Times New Roman" w:hAnsi="Times New Roman" w:cs="Times New Roman"/>
        </w:rPr>
        <w:t>o in vertical</w:t>
      </w:r>
      <w:r w:rsidRPr="00FF560B">
        <w:rPr>
          <w:rFonts w:ascii="Times New Roman" w:hAnsi="Times New Roman" w:cs="Times New Roman"/>
        </w:rPr>
        <w:t xml:space="preserve"> </w:t>
      </w:r>
      <w:r>
        <w:rPr>
          <w:rFonts w:ascii="Times New Roman" w:hAnsi="Times New Roman" w:cs="Times New Roman"/>
        </w:rPr>
        <w:t>DM</w:t>
      </w:r>
      <w:r w:rsidRPr="00FF560B">
        <w:rPr>
          <w:rFonts w:ascii="Times New Roman" w:hAnsi="Times New Roman" w:cs="Times New Roman"/>
        </w:rPr>
        <w:t>s</w:t>
      </w:r>
      <w:r>
        <w:rPr>
          <w:rFonts w:ascii="Times New Roman" w:hAnsi="Times New Roman" w:cs="Times New Roman"/>
        </w:rPr>
        <w:t xml:space="preserve">. Since the best DM is very likely in class 1, we further check DM 24, 25, 27, 28. If there is a LMD within DM 25, 26 and 27, </w:t>
      </w:r>
      <w:r>
        <w:rPr>
          <w:rFonts w:ascii="Times New Roman" w:hAnsi="Times New Roman" w:cs="Times New Roman" w:hint="eastAsia"/>
        </w:rPr>
        <w:t>the</w:t>
      </w:r>
      <w:r>
        <w:rPr>
          <w:rFonts w:ascii="Times New Roman" w:hAnsi="Times New Roman" w:cs="Times New Roman"/>
        </w:rPr>
        <w:t xml:space="preserve"> DM </w:t>
      </w:r>
      <w:r>
        <w:rPr>
          <w:rFonts w:ascii="Times New Roman" w:hAnsi="Times New Roman" w:cs="Times New Roman" w:hint="eastAsia"/>
        </w:rPr>
        <w:t>is</w:t>
      </w:r>
      <w:r>
        <w:rPr>
          <w:rFonts w:ascii="Times New Roman" w:hAnsi="Times New Roman" w:cs="Times New Roman"/>
        </w:rPr>
        <w:t xml:space="preserve"> </w:t>
      </w:r>
      <w:r>
        <w:rPr>
          <w:rFonts w:ascii="Times New Roman" w:hAnsi="Times New Roman" w:cs="Times New Roman" w:hint="eastAsia"/>
        </w:rPr>
        <w:t>very</w:t>
      </w:r>
      <w:r>
        <w:rPr>
          <w:rFonts w:ascii="Times New Roman" w:hAnsi="Times New Roman" w:cs="Times New Roman"/>
        </w:rPr>
        <w:t xml:space="preserve"> </w:t>
      </w:r>
      <w:r>
        <w:rPr>
          <w:rFonts w:ascii="Times New Roman" w:hAnsi="Times New Roman" w:cs="Times New Roman" w:hint="eastAsia"/>
        </w:rPr>
        <w:t>likely</w:t>
      </w:r>
      <w:r>
        <w:rPr>
          <w:rFonts w:ascii="Times New Roman" w:hAnsi="Times New Roman" w:cs="Times New Roman"/>
        </w:rPr>
        <w:t xml:space="preserve"> to be the best DM, go to (10). Otherwise, go to (6).</w:t>
      </w:r>
    </w:p>
    <w:p w14:paraId="3293CB3E" w14:textId="77777777" w:rsidR="00DD6478" w:rsidRPr="00A25B4B" w:rsidRDefault="00DD6478" w:rsidP="00DD6478">
      <w:pPr>
        <w:pStyle w:val="a7"/>
        <w:numPr>
          <w:ilvl w:val="0"/>
          <w:numId w:val="11"/>
        </w:numPr>
        <w:ind w:firstLineChars="0"/>
        <w:rPr>
          <w:rFonts w:ascii="Times New Roman" w:hAnsi="Times New Roman" w:cs="Times New Roman"/>
        </w:rPr>
      </w:pPr>
      <w:r>
        <w:rPr>
          <w:rFonts w:ascii="Times New Roman" w:hAnsi="Times New Roman" w:cs="Times New Roman"/>
        </w:rPr>
        <w:t xml:space="preserve">We further check DM 18, 22, 30 and 34. If the DM with the smallest HC is not within DM 18, 22, 24, 28, 30 and 34, the best DM </w:t>
      </w:r>
      <w:r w:rsidRPr="005D38DF">
        <w:rPr>
          <w:rFonts w:ascii="Times New Roman" w:hAnsi="Times New Roman" w:cs="Times New Roman"/>
        </w:rPr>
        <w:t xml:space="preserve">has a very small probability </w:t>
      </w:r>
      <w:r>
        <w:rPr>
          <w:rFonts w:ascii="Times New Roman" w:hAnsi="Times New Roman" w:cs="Times New Roman"/>
        </w:rPr>
        <w:t xml:space="preserve">in </w:t>
      </w:r>
      <w:r w:rsidRPr="005D38DF">
        <w:rPr>
          <w:rFonts w:ascii="Times New Roman" w:hAnsi="Times New Roman" w:cs="Times New Roman"/>
        </w:rPr>
        <w:t>class 2, there is no need to further check other DMs in class 2</w:t>
      </w:r>
      <w:r>
        <w:rPr>
          <w:rFonts w:ascii="Times New Roman" w:hAnsi="Times New Roman" w:cs="Times New Roman"/>
        </w:rPr>
        <w:t xml:space="preserve">, go to (10). Otherwise, </w:t>
      </w:r>
      <w:r w:rsidRPr="00AB74E4">
        <w:rPr>
          <w:rFonts w:ascii="Times New Roman" w:hAnsi="Times New Roman" w:cs="Times New Roman"/>
        </w:rPr>
        <w:t>binary search</w:t>
      </w:r>
      <w:r>
        <w:rPr>
          <w:rFonts w:ascii="Times New Roman" w:hAnsi="Times New Roman" w:cs="Times New Roman"/>
        </w:rPr>
        <w:t xml:space="preserve"> is used to obtain the best DMs, </w:t>
      </w:r>
      <w:r w:rsidRPr="005D38DF">
        <w:rPr>
          <w:rFonts w:ascii="Times New Roman" w:hAnsi="Times New Roman" w:cs="Times New Roman"/>
        </w:rPr>
        <w:t>go to (9)</w:t>
      </w:r>
      <w:r>
        <w:rPr>
          <w:rFonts w:ascii="Times New Roman" w:hAnsi="Times New Roman" w:cs="Times New Roman"/>
        </w:rPr>
        <w:t>.</w:t>
      </w:r>
      <w:r w:rsidRPr="00A25B4B">
        <w:rPr>
          <w:rFonts w:ascii="Times New Roman" w:hAnsi="Times New Roman" w:cs="Times New Roman"/>
        </w:rPr>
        <w:t xml:space="preserve"> </w:t>
      </w:r>
    </w:p>
    <w:p w14:paraId="6AE8E828" w14:textId="77777777" w:rsidR="00DD6478" w:rsidRDefault="00DD6478" w:rsidP="00DD6478">
      <w:pPr>
        <w:pStyle w:val="a7"/>
        <w:numPr>
          <w:ilvl w:val="0"/>
          <w:numId w:val="11"/>
        </w:numPr>
        <w:ind w:firstLineChars="0"/>
        <w:rPr>
          <w:rFonts w:ascii="Times New Roman" w:hAnsi="Times New Roman" w:cs="Times New Roman"/>
        </w:rPr>
      </w:pPr>
      <w:r>
        <w:rPr>
          <w:rFonts w:ascii="Times New Roman" w:hAnsi="Times New Roman" w:cs="Times New Roman"/>
        </w:rPr>
        <w:t xml:space="preserve">Since the best DM is very likely in class 1 and DM 10 and 26 have already been checked, we further check class 2 except DM 10 and 26. If there is a LMD within DM 9, 10, 11, 25, 26 and 27, </w:t>
      </w:r>
      <w:r>
        <w:rPr>
          <w:rFonts w:ascii="Times New Roman" w:hAnsi="Times New Roman" w:cs="Times New Roman" w:hint="eastAsia"/>
        </w:rPr>
        <w:t>the</w:t>
      </w:r>
      <w:r>
        <w:rPr>
          <w:rFonts w:ascii="Times New Roman" w:hAnsi="Times New Roman" w:cs="Times New Roman"/>
        </w:rPr>
        <w:t xml:space="preserve"> DM </w:t>
      </w:r>
      <w:r>
        <w:rPr>
          <w:rFonts w:ascii="Times New Roman" w:hAnsi="Times New Roman" w:cs="Times New Roman" w:hint="eastAsia"/>
        </w:rPr>
        <w:t>is</w:t>
      </w:r>
      <w:r>
        <w:rPr>
          <w:rFonts w:ascii="Times New Roman" w:hAnsi="Times New Roman" w:cs="Times New Roman"/>
        </w:rPr>
        <w:t xml:space="preserve"> </w:t>
      </w:r>
      <w:r>
        <w:rPr>
          <w:rFonts w:ascii="Times New Roman" w:hAnsi="Times New Roman" w:cs="Times New Roman" w:hint="eastAsia"/>
        </w:rPr>
        <w:t>very</w:t>
      </w:r>
      <w:r>
        <w:rPr>
          <w:rFonts w:ascii="Times New Roman" w:hAnsi="Times New Roman" w:cs="Times New Roman"/>
        </w:rPr>
        <w:t xml:space="preserve"> </w:t>
      </w:r>
      <w:r>
        <w:rPr>
          <w:rFonts w:ascii="Times New Roman" w:hAnsi="Times New Roman" w:cs="Times New Roman" w:hint="eastAsia"/>
        </w:rPr>
        <w:t>likely</w:t>
      </w:r>
      <w:r>
        <w:rPr>
          <w:rFonts w:ascii="Times New Roman" w:hAnsi="Times New Roman" w:cs="Times New Roman"/>
        </w:rPr>
        <w:t xml:space="preserve"> to be the best DM, go to (10). Otherwise, go to (8).  </w:t>
      </w:r>
    </w:p>
    <w:p w14:paraId="041F302F" w14:textId="77777777" w:rsidR="00DD6478" w:rsidRPr="003E3C41" w:rsidRDefault="00DD6478" w:rsidP="00DD6478">
      <w:pPr>
        <w:pStyle w:val="a7"/>
        <w:numPr>
          <w:ilvl w:val="0"/>
          <w:numId w:val="11"/>
        </w:numPr>
        <w:ind w:firstLineChars="0"/>
        <w:rPr>
          <w:rFonts w:ascii="Times New Roman" w:hAnsi="Times New Roman" w:cs="Times New Roman"/>
        </w:rPr>
      </w:pPr>
      <w:r w:rsidRPr="003E3C41">
        <w:rPr>
          <w:rFonts w:ascii="Times New Roman" w:hAnsi="Times New Roman" w:cs="Times New Roman"/>
        </w:rPr>
        <w:t xml:space="preserve">We further check DM 2, 6, 14, 18, 22, 30 and 34. If the DM with the smallest HC is not within DM 2, 6, 8, 12, 14, 18, 22, 24, 28, 30 and 34, </w:t>
      </w:r>
      <w:r w:rsidRPr="005D38DF">
        <w:rPr>
          <w:rFonts w:ascii="Times New Roman" w:hAnsi="Times New Roman" w:cs="Times New Roman"/>
        </w:rPr>
        <w:t>there is no need to further check other DMs in class 2</w:t>
      </w:r>
      <w:r>
        <w:rPr>
          <w:rFonts w:ascii="Times New Roman" w:hAnsi="Times New Roman" w:cs="Times New Roman"/>
        </w:rPr>
        <w:t>, go to (10)</w:t>
      </w:r>
      <w:r w:rsidRPr="003E3C41">
        <w:rPr>
          <w:rFonts w:ascii="Times New Roman" w:hAnsi="Times New Roman" w:cs="Times New Roman"/>
        </w:rPr>
        <w:t xml:space="preserve">. Otherwise, </w:t>
      </w:r>
      <w:r w:rsidRPr="00AB74E4">
        <w:rPr>
          <w:rFonts w:ascii="Times New Roman" w:hAnsi="Times New Roman" w:cs="Times New Roman"/>
        </w:rPr>
        <w:t>binary search</w:t>
      </w:r>
      <w:r>
        <w:rPr>
          <w:rFonts w:ascii="Times New Roman" w:hAnsi="Times New Roman" w:cs="Times New Roman"/>
        </w:rPr>
        <w:t xml:space="preserve"> is used to obtain the best DMs, </w:t>
      </w:r>
      <w:r w:rsidRPr="005D38DF">
        <w:rPr>
          <w:rFonts w:ascii="Times New Roman" w:hAnsi="Times New Roman" w:cs="Times New Roman"/>
        </w:rPr>
        <w:t>go to (9)</w:t>
      </w:r>
      <w:r>
        <w:rPr>
          <w:rFonts w:ascii="Times New Roman" w:hAnsi="Times New Roman" w:cs="Times New Roman"/>
        </w:rPr>
        <w:t>.</w:t>
      </w:r>
    </w:p>
    <w:p w14:paraId="3B88330C" w14:textId="77777777" w:rsidR="00DD6478" w:rsidRPr="003E3C41" w:rsidRDefault="00DD6478" w:rsidP="00DD6478">
      <w:pPr>
        <w:pStyle w:val="a7"/>
        <w:numPr>
          <w:ilvl w:val="0"/>
          <w:numId w:val="11"/>
        </w:numPr>
        <w:ind w:firstLineChars="0"/>
        <w:rPr>
          <w:rFonts w:ascii="Times New Roman" w:hAnsi="Times New Roman" w:cs="Times New Roman"/>
        </w:rPr>
      </w:pPr>
      <w:r>
        <w:rPr>
          <w:rFonts w:ascii="Times New Roman" w:hAnsi="Times New Roman" w:cs="Times New Roman"/>
        </w:rPr>
        <w:t xml:space="preserve">The best DM is very likely within class 2. We further check the middle of the </w:t>
      </w:r>
      <w:r w:rsidRPr="003E3C41">
        <w:rPr>
          <w:rFonts w:ascii="Times New Roman" w:hAnsi="Times New Roman" w:cs="Times New Roman"/>
        </w:rPr>
        <w:t>DM with the smallest HC</w:t>
      </w:r>
      <w:r>
        <w:rPr>
          <w:rFonts w:ascii="Times New Roman" w:hAnsi="Times New Roman" w:cs="Times New Roman"/>
        </w:rPr>
        <w:t xml:space="preserve"> and its left (right) checked neighboring DMs and select the DM with the smallest HC, repeat the process until a DM is a LMD. The DM is very likely the best DM, go to (10).</w:t>
      </w:r>
      <w:r w:rsidRPr="00A25B4B">
        <w:rPr>
          <w:rFonts w:ascii="Times New Roman" w:hAnsi="Times New Roman" w:cs="Times New Roman"/>
        </w:rPr>
        <w:t xml:space="preserve"> </w:t>
      </w:r>
    </w:p>
    <w:p w14:paraId="731B2122" w14:textId="77777777" w:rsidR="00DD6478" w:rsidRPr="001E2EA5" w:rsidRDefault="00DD6478" w:rsidP="00DD6478">
      <w:pPr>
        <w:pStyle w:val="a7"/>
        <w:numPr>
          <w:ilvl w:val="0"/>
          <w:numId w:val="11"/>
        </w:numPr>
        <w:ind w:firstLineChars="0"/>
        <w:rPr>
          <w:rFonts w:ascii="Times New Roman" w:hAnsi="Times New Roman" w:cs="Times New Roman"/>
        </w:rPr>
      </w:pPr>
      <w:r>
        <w:rPr>
          <w:rFonts w:ascii="Times New Roman" w:hAnsi="Times New Roman" w:cs="Times New Roman"/>
        </w:rPr>
        <w:t xml:space="preserve"> The DM selection is terminated. </w:t>
      </w:r>
    </w:p>
    <w:p w14:paraId="72D30405" w14:textId="77777777" w:rsidR="00DD6478" w:rsidRDefault="00DD6478" w:rsidP="00DD6478">
      <w:pPr>
        <w:snapToGrid w:val="0"/>
        <w:spacing w:line="360" w:lineRule="auto"/>
        <w:ind w:firstLineChars="100" w:firstLine="210"/>
        <w:rPr>
          <w:rFonts w:ascii="Times New Roman" w:hAnsi="Times New Roman" w:cs="Times New Roman"/>
        </w:rPr>
      </w:pPr>
      <w:r w:rsidRPr="00133420">
        <w:rPr>
          <w:rFonts w:ascii="Times New Roman" w:hAnsi="Times New Roman" w:cs="Times New Roman"/>
        </w:rPr>
        <w:t xml:space="preserve">In order to decide whether </w:t>
      </w:r>
      <w:r>
        <w:rPr>
          <w:rFonts w:ascii="Times New Roman" w:hAnsi="Times New Roman" w:cs="Times New Roman"/>
        </w:rPr>
        <w:t xml:space="preserve">two DMs’ </w:t>
      </w:r>
      <w:r w:rsidRPr="00133420">
        <w:rPr>
          <w:rFonts w:ascii="Times New Roman" w:hAnsi="Times New Roman" w:cs="Times New Roman"/>
        </w:rPr>
        <w:t xml:space="preserve">HCs have significant difference, </w:t>
      </w:r>
      <w:r>
        <w:rPr>
          <w:rFonts w:ascii="Times New Roman" w:hAnsi="Times New Roman" w:cs="Times New Roman"/>
        </w:rPr>
        <w:t>their corresponding residual coefficients</w:t>
      </w:r>
      <w:r w:rsidRPr="00133420">
        <w:rPr>
          <w:rFonts w:ascii="Times New Roman" w:hAnsi="Times New Roman" w:cs="Times New Roman"/>
        </w:rPr>
        <w:t xml:space="preserve"> </w:t>
      </w:r>
      <w:r>
        <w:rPr>
          <w:rFonts w:ascii="Times New Roman" w:hAnsi="Times New Roman" w:cs="Times New Roman"/>
        </w:rPr>
        <w:t xml:space="preserve">are </w:t>
      </w:r>
      <w:r w:rsidRPr="00660603">
        <w:rPr>
          <w:rFonts w:ascii="Times New Roman" w:hAnsi="Times New Roman" w:cs="Times New Roman"/>
        </w:rPr>
        <w:t>investigate</w:t>
      </w:r>
      <w:r>
        <w:rPr>
          <w:rFonts w:ascii="Times New Roman" w:hAnsi="Times New Roman" w:cs="Times New Roman"/>
        </w:rPr>
        <w:t xml:space="preserve">d. </w:t>
      </w:r>
      <w:r w:rsidRPr="00397FAA">
        <w:rPr>
          <w:rFonts w:ascii="Times New Roman" w:hAnsi="Times New Roman" w:cs="Times New Roman"/>
        </w:rPr>
        <w:t xml:space="preserve">Suppose </w:t>
      </w:r>
      <w:r w:rsidRPr="00F50160">
        <w:rPr>
          <w:rFonts w:ascii="Times New Roman" w:hAnsi="Times New Roman" w:cs="Times New Roman"/>
          <w:position w:val="-10"/>
        </w:rPr>
        <w:object w:dxaOrig="240" w:dyaOrig="300" w14:anchorId="646F0688">
          <v:shape id="_x0000_i1120" type="#_x0000_t75" style="width:12pt;height:15pt" o:ole="">
            <v:imagedata r:id="rId180" o:title=""/>
          </v:shape>
          <o:OLEObject Type="Embed" ProgID="Equation.DSMT4" ShapeID="_x0000_i1120" DrawAspect="Content" ObjectID="_1693224841" r:id="rId181"/>
        </w:object>
      </w:r>
      <w:r w:rsidRPr="00397FAA">
        <w:rPr>
          <w:rFonts w:ascii="Times New Roman" w:hAnsi="Times New Roman" w:cs="Times New Roman"/>
        </w:rPr>
        <w:t xml:space="preserve">and </w:t>
      </w:r>
      <w:r w:rsidRPr="00701245">
        <w:rPr>
          <w:position w:val="-10"/>
        </w:rPr>
        <w:object w:dxaOrig="260" w:dyaOrig="300" w14:anchorId="125A7D7B">
          <v:shape id="_x0000_i1121" type="#_x0000_t75" style="width:12.6pt;height:15pt" o:ole="">
            <v:imagedata r:id="rId182" o:title=""/>
          </v:shape>
          <o:OLEObject Type="Embed" ProgID="Equation.DSMT4" ShapeID="_x0000_i1121" DrawAspect="Content" ObjectID="_1693224842" r:id="rId183"/>
        </w:object>
      </w:r>
      <w:r w:rsidRPr="00397FAA">
        <w:rPr>
          <w:rFonts w:ascii="Times New Roman" w:hAnsi="Times New Roman" w:cs="Times New Roman"/>
        </w:rPr>
        <w:t xml:space="preserve"> are</w:t>
      </w:r>
      <w:r>
        <w:rPr>
          <w:rFonts w:ascii="Times New Roman" w:hAnsi="Times New Roman" w:cs="Times New Roman"/>
        </w:rPr>
        <w:t xml:space="preserve"> </w:t>
      </w:r>
      <w:r w:rsidRPr="00397FAA">
        <w:rPr>
          <w:rFonts w:ascii="Times New Roman" w:hAnsi="Times New Roman" w:cs="Times New Roman"/>
        </w:rPr>
        <w:t xml:space="preserve">residuals of </w:t>
      </w:r>
      <w:r>
        <w:rPr>
          <w:rFonts w:ascii="Times New Roman" w:hAnsi="Times New Roman" w:cs="Times New Roman"/>
        </w:rPr>
        <w:t>two D</w:t>
      </w:r>
      <w:r w:rsidRPr="00397FAA">
        <w:rPr>
          <w:rFonts w:ascii="Times New Roman" w:hAnsi="Times New Roman" w:cs="Times New Roman"/>
        </w:rPr>
        <w:t>Ms, their difference</w:t>
      </w:r>
      <w:r w:rsidRPr="008668F3">
        <w:rPr>
          <w:rFonts w:ascii="Times New Roman" w:hAnsi="Times New Roman" w:cs="Times New Roman"/>
          <w:position w:val="-4"/>
        </w:rPr>
        <w:object w:dxaOrig="220" w:dyaOrig="220" w14:anchorId="348C84A4">
          <v:shape id="_x0000_i1122" type="#_x0000_t75" style="width:11.4pt;height:11.4pt" o:ole="">
            <v:imagedata r:id="rId184" o:title=""/>
          </v:shape>
          <o:OLEObject Type="Embed" ProgID="Equation.DSMT4" ShapeID="_x0000_i1122" DrawAspect="Content" ObjectID="_1693224843" r:id="rId185"/>
        </w:object>
      </w:r>
      <w:r w:rsidRPr="00397FAA">
        <w:rPr>
          <w:rFonts w:ascii="Times New Roman" w:hAnsi="Times New Roman" w:cs="Times New Roman"/>
        </w:rPr>
        <w:t xml:space="preserve">is: </w:t>
      </w:r>
    </w:p>
    <w:p w14:paraId="244E1899" w14:textId="77777777" w:rsidR="00DD6478" w:rsidRPr="00510BCA" w:rsidRDefault="00DD6478" w:rsidP="00DD6478">
      <w:pPr>
        <w:snapToGrid w:val="0"/>
        <w:spacing w:before="60" w:after="60"/>
        <w:ind w:right="-14"/>
        <w:jc w:val="right"/>
        <w:rPr>
          <w:rFonts w:ascii="Times New Roman" w:hAnsi="Times New Roman" w:cs="Times New Roman"/>
          <w:sz w:val="20"/>
          <w:szCs w:val="20"/>
        </w:rPr>
      </w:pPr>
      <w:r w:rsidRPr="00510BCA">
        <w:rPr>
          <w:rFonts w:ascii="Times New Roman" w:hAnsi="Times New Roman" w:cs="Times New Roman"/>
          <w:position w:val="-12"/>
          <w:sz w:val="20"/>
          <w:szCs w:val="20"/>
        </w:rPr>
        <w:object w:dxaOrig="1120" w:dyaOrig="360" w14:anchorId="0DC960D2">
          <v:shape id="_x0000_i1123" type="#_x0000_t75" style="width:49.2pt;height:15.6pt" o:ole="">
            <v:imagedata r:id="rId186" o:title=""/>
          </v:shape>
          <o:OLEObject Type="Embed" ProgID="Equation.DSMT4" ShapeID="_x0000_i1123" DrawAspect="Content" ObjectID="_1693224844" r:id="rId187"/>
        </w:object>
      </w:r>
      <w:r>
        <w:rPr>
          <w:rFonts w:ascii="Times New Roman" w:hAnsi="Times New Roman" w:cs="Times New Roman"/>
          <w:sz w:val="20"/>
          <w:szCs w:val="20"/>
        </w:rPr>
        <w:t xml:space="preserve">                                  </w:t>
      </w:r>
      <w:r w:rsidRPr="00510BCA">
        <w:rPr>
          <w:rFonts w:ascii="Times New Roman" w:hAnsi="Times New Roman" w:cs="Times New Roman"/>
          <w:sz w:val="20"/>
          <w:szCs w:val="20"/>
        </w:rPr>
        <w:t>(</w:t>
      </w:r>
      <w:r>
        <w:rPr>
          <w:rFonts w:ascii="Times New Roman" w:hAnsi="Times New Roman" w:cs="Times New Roman"/>
          <w:sz w:val="20"/>
          <w:szCs w:val="20"/>
        </w:rPr>
        <w:t>18</w:t>
      </w:r>
      <w:r w:rsidRPr="00510BCA">
        <w:rPr>
          <w:rFonts w:ascii="Times New Roman" w:hAnsi="Times New Roman" w:cs="Times New Roman"/>
          <w:sz w:val="20"/>
          <w:szCs w:val="20"/>
        </w:rPr>
        <w:t>)</w:t>
      </w:r>
    </w:p>
    <w:p w14:paraId="631264E5" w14:textId="77777777" w:rsidR="00DD6478" w:rsidRPr="00510BCA" w:rsidRDefault="00DD6478" w:rsidP="00DD6478">
      <w:pPr>
        <w:snapToGrid w:val="0"/>
        <w:ind w:firstLineChars="180" w:firstLine="360"/>
        <w:rPr>
          <w:rFonts w:ascii="Times New Roman" w:hAnsi="Times New Roman" w:cs="Times New Roman"/>
          <w:sz w:val="20"/>
          <w:szCs w:val="20"/>
        </w:rPr>
      </w:pPr>
      <w:r w:rsidRPr="00510BCA">
        <w:rPr>
          <w:rFonts w:ascii="Times New Roman" w:hAnsi="Times New Roman" w:cs="Times New Roman"/>
          <w:sz w:val="20"/>
          <w:szCs w:val="20"/>
        </w:rPr>
        <w:t xml:space="preserve">Through </w:t>
      </w:r>
      <w:r w:rsidRPr="00510BCA">
        <w:rPr>
          <w:rFonts w:ascii="Times New Roman" w:eastAsia="宋体" w:hAnsi="Times New Roman" w:cs="Times New Roman"/>
          <w:sz w:val="20"/>
          <w:szCs w:val="20"/>
        </w:rPr>
        <w:t>Hadamard transform</w:t>
      </w:r>
      <w:r>
        <w:rPr>
          <w:rFonts w:ascii="Times New Roman" w:eastAsia="宋体" w:hAnsi="Times New Roman" w:cs="Times New Roman"/>
          <w:sz w:val="20"/>
          <w:szCs w:val="20"/>
        </w:rPr>
        <w:t xml:space="preserve">ation, the above equation </w:t>
      </w:r>
      <w:r w:rsidRPr="00510BCA">
        <w:rPr>
          <w:rFonts w:ascii="Times New Roman" w:eastAsia="宋体" w:hAnsi="Times New Roman" w:cs="Times New Roman"/>
          <w:sz w:val="20"/>
          <w:szCs w:val="20"/>
        </w:rPr>
        <w:t xml:space="preserve">can </w:t>
      </w:r>
      <w:r>
        <w:rPr>
          <w:rFonts w:ascii="Times New Roman" w:eastAsia="宋体" w:hAnsi="Times New Roman" w:cs="Times New Roman"/>
          <w:sz w:val="20"/>
          <w:szCs w:val="20"/>
        </w:rPr>
        <w:t>be rewritten as</w:t>
      </w:r>
      <w:r w:rsidRPr="00510BCA">
        <w:rPr>
          <w:rFonts w:ascii="Times New Roman" w:eastAsia="宋体" w:hAnsi="Times New Roman" w:cs="Times New Roman"/>
          <w:sz w:val="20"/>
          <w:szCs w:val="20"/>
        </w:rPr>
        <w:t>:</w:t>
      </w:r>
    </w:p>
    <w:p w14:paraId="53B591B0" w14:textId="77777777" w:rsidR="00DD6478" w:rsidRPr="00510BCA" w:rsidRDefault="00DD6478" w:rsidP="00DD6478">
      <w:pPr>
        <w:snapToGrid w:val="0"/>
        <w:spacing w:before="60" w:after="60"/>
        <w:ind w:right="-14"/>
        <w:jc w:val="right"/>
        <w:rPr>
          <w:rFonts w:ascii="Times New Roman" w:hAnsi="Times New Roman" w:cs="Times New Roman"/>
          <w:sz w:val="20"/>
          <w:szCs w:val="20"/>
        </w:rPr>
      </w:pPr>
      <w:r w:rsidRPr="00510BCA">
        <w:rPr>
          <w:rFonts w:ascii="Times New Roman" w:hAnsi="Times New Roman" w:cs="Times New Roman"/>
          <w:position w:val="-12"/>
          <w:sz w:val="20"/>
          <w:szCs w:val="20"/>
        </w:rPr>
        <w:object w:dxaOrig="2260" w:dyaOrig="360" w14:anchorId="01941895">
          <v:shape id="_x0000_i1124" type="#_x0000_t75" style="width:96pt;height:15pt" o:ole="">
            <v:imagedata r:id="rId188" o:title=""/>
          </v:shape>
          <o:OLEObject Type="Embed" ProgID="Equation.DSMT4" ShapeID="_x0000_i1124" DrawAspect="Content" ObjectID="_1693224845" r:id="rId189"/>
        </w:object>
      </w:r>
      <w:r>
        <w:rPr>
          <w:rFonts w:ascii="Times New Roman" w:hAnsi="Times New Roman" w:cs="Times New Roman"/>
          <w:sz w:val="20"/>
          <w:szCs w:val="20"/>
        </w:rPr>
        <w:t>,</w:t>
      </w:r>
      <w:r w:rsidRPr="00510BC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10BC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10BCA">
        <w:rPr>
          <w:rFonts w:ascii="Times New Roman" w:hAnsi="Times New Roman" w:cs="Times New Roman"/>
          <w:sz w:val="20"/>
          <w:szCs w:val="20"/>
        </w:rPr>
        <w:t xml:space="preserve">   (</w:t>
      </w:r>
      <w:r>
        <w:rPr>
          <w:rFonts w:ascii="Times New Roman" w:hAnsi="Times New Roman" w:cs="Times New Roman"/>
          <w:sz w:val="20"/>
          <w:szCs w:val="20"/>
        </w:rPr>
        <w:t>19</w:t>
      </w:r>
      <w:r w:rsidRPr="00510BCA">
        <w:rPr>
          <w:rFonts w:ascii="Times New Roman" w:hAnsi="Times New Roman" w:cs="Times New Roman"/>
          <w:sz w:val="20"/>
          <w:szCs w:val="20"/>
        </w:rPr>
        <w:t>)</w:t>
      </w:r>
    </w:p>
    <w:p w14:paraId="77A2E75F" w14:textId="77777777" w:rsidR="00DD6478" w:rsidRPr="00510BCA" w:rsidRDefault="00DD6478" w:rsidP="00DD6478">
      <w:pPr>
        <w:snapToGrid w:val="0"/>
        <w:rPr>
          <w:rFonts w:ascii="Times New Roman" w:hAnsi="Times New Roman" w:cs="Times New Roman"/>
          <w:sz w:val="20"/>
          <w:szCs w:val="20"/>
        </w:rPr>
      </w:pPr>
      <w:r>
        <w:rPr>
          <w:rFonts w:ascii="Times New Roman" w:hAnsi="Times New Roman" w:cs="Times New Roman"/>
          <w:sz w:val="20"/>
          <w:szCs w:val="20"/>
        </w:rPr>
        <w:t>w</w:t>
      </w:r>
      <w:r w:rsidRPr="00510BCA">
        <w:rPr>
          <w:rFonts w:ascii="Times New Roman" w:hAnsi="Times New Roman" w:cs="Times New Roman"/>
          <w:sz w:val="20"/>
          <w:szCs w:val="20"/>
        </w:rPr>
        <w:t xml:space="preserve">here </w:t>
      </w:r>
      <w:r w:rsidRPr="007F7711">
        <w:rPr>
          <w:rFonts w:ascii="Times New Roman" w:hAnsi="Times New Roman" w:cs="Times New Roman"/>
          <w:i/>
          <w:sz w:val="20"/>
          <w:szCs w:val="20"/>
        </w:rPr>
        <w:t>H</w:t>
      </w:r>
      <w:r>
        <w:rPr>
          <w:rFonts w:ascii="Times New Roman" w:hAnsi="Times New Roman" w:cs="Times New Roman"/>
          <w:i/>
          <w:sz w:val="20"/>
          <w:szCs w:val="20"/>
        </w:rPr>
        <w:t xml:space="preserve"> </w:t>
      </w:r>
      <w:r w:rsidRPr="00510BCA">
        <w:rPr>
          <w:rFonts w:ascii="Times New Roman" w:hAnsi="Times New Roman" w:cs="Times New Roman"/>
          <w:sz w:val="20"/>
          <w:szCs w:val="20"/>
        </w:rPr>
        <w:t>is</w:t>
      </w:r>
      <w:r>
        <w:rPr>
          <w:rFonts w:ascii="Times New Roman" w:hAnsi="Times New Roman" w:cs="Times New Roman"/>
          <w:sz w:val="20"/>
          <w:szCs w:val="20"/>
        </w:rPr>
        <w:t xml:space="preserve"> a</w:t>
      </w:r>
      <w:r w:rsidRPr="00391561">
        <w:rPr>
          <w:position w:val="-6"/>
        </w:rPr>
        <w:object w:dxaOrig="520" w:dyaOrig="200" w14:anchorId="297FB9C3">
          <v:shape id="_x0000_i1125" type="#_x0000_t75" style="width:25.2pt;height:10.8pt" o:ole="">
            <v:imagedata r:id="rId190" o:title=""/>
          </v:shape>
          <o:OLEObject Type="Embed" ProgID="Equation.DSMT4" ShapeID="_x0000_i1125" DrawAspect="Content" ObjectID="_1693224846" r:id="rId191"/>
        </w:object>
      </w:r>
      <w:r w:rsidRPr="00510BCA">
        <w:rPr>
          <w:rFonts w:ascii="Times New Roman" w:hAnsi="Times New Roman" w:cs="Times New Roman"/>
          <w:sz w:val="20"/>
          <w:szCs w:val="20"/>
        </w:rPr>
        <w:t>Hadamard matrix</w:t>
      </w:r>
      <w:r>
        <w:rPr>
          <w:rFonts w:ascii="Times New Roman" w:hAnsi="Times New Roman" w:cs="Times New Roman"/>
          <w:sz w:val="20"/>
          <w:szCs w:val="20"/>
        </w:rPr>
        <w:t>.</w:t>
      </w:r>
      <w:r w:rsidRPr="00510BCA">
        <w:rPr>
          <w:rFonts w:ascii="Times New Roman" w:hAnsi="Times New Roman" w:cs="Times New Roman"/>
          <w:sz w:val="20"/>
          <w:szCs w:val="20"/>
        </w:rPr>
        <w:t xml:space="preserve"> </w:t>
      </w:r>
      <w:r>
        <w:rPr>
          <w:rFonts w:ascii="Times New Roman" w:hAnsi="Times New Roman" w:cs="Times New Roman"/>
          <w:sz w:val="20"/>
          <w:szCs w:val="20"/>
        </w:rPr>
        <w:t>According to</w:t>
      </w:r>
      <w:r w:rsidRPr="00510BCA">
        <w:rPr>
          <w:rFonts w:ascii="Times New Roman" w:hAnsi="Times New Roman" w:cs="Times New Roman"/>
          <w:sz w:val="20"/>
          <w:szCs w:val="20"/>
        </w:rPr>
        <w:t xml:space="preserve"> Cauchy-inequality, we can </w:t>
      </w:r>
      <w:r>
        <w:rPr>
          <w:rFonts w:ascii="Times New Roman" w:hAnsi="Times New Roman" w:cs="Times New Roman"/>
          <w:sz w:val="20"/>
          <w:szCs w:val="20"/>
        </w:rPr>
        <w:t>derive</w:t>
      </w:r>
      <w:r w:rsidRPr="00510BCA">
        <w:rPr>
          <w:rFonts w:ascii="Times New Roman" w:hAnsi="Times New Roman" w:cs="Times New Roman"/>
          <w:sz w:val="20"/>
          <w:szCs w:val="20"/>
        </w:rPr>
        <w:t>:</w:t>
      </w:r>
    </w:p>
    <w:p w14:paraId="3F9330EE" w14:textId="77777777" w:rsidR="00DD6478" w:rsidRPr="00510BCA" w:rsidRDefault="00DD6478" w:rsidP="00DD6478">
      <w:pPr>
        <w:snapToGrid w:val="0"/>
        <w:spacing w:before="60" w:after="60"/>
        <w:jc w:val="right"/>
        <w:rPr>
          <w:rFonts w:ascii="Times New Roman" w:hAnsi="Times New Roman" w:cs="Times New Roman"/>
          <w:sz w:val="20"/>
          <w:szCs w:val="20"/>
        </w:rPr>
      </w:pPr>
      <w:r>
        <w:rPr>
          <w:rFonts w:ascii="Times New Roman" w:hAnsi="Times New Roman" w:cs="Times New Roman"/>
          <w:sz w:val="20"/>
          <w:szCs w:val="20"/>
        </w:rPr>
        <w:t xml:space="preserve"> </w:t>
      </w:r>
      <w:r w:rsidRPr="00AC2618">
        <w:rPr>
          <w:rFonts w:ascii="Times New Roman" w:hAnsi="Times New Roman" w:cs="Times New Roman"/>
          <w:position w:val="-28"/>
          <w:sz w:val="20"/>
          <w:szCs w:val="20"/>
        </w:rPr>
        <w:object w:dxaOrig="5200" w:dyaOrig="780" w14:anchorId="24063912">
          <v:shape id="_x0000_i1126" type="#_x0000_t75" style="width:259.2pt;height:39pt" o:ole="">
            <v:imagedata r:id="rId192" o:title=""/>
          </v:shape>
          <o:OLEObject Type="Embed" ProgID="Equation.DSMT4" ShapeID="_x0000_i1126" DrawAspect="Content" ObjectID="_1693224847" r:id="rId193"/>
        </w:object>
      </w:r>
      <w:r>
        <w:t xml:space="preserve">        </w:t>
      </w:r>
      <w:r>
        <w:rPr>
          <w:rFonts w:ascii="Times New Roman" w:hAnsi="Times New Roman" w:cs="Times New Roman"/>
          <w:sz w:val="20"/>
          <w:szCs w:val="20"/>
        </w:rPr>
        <w:t xml:space="preserve"> </w:t>
      </w:r>
      <w:r w:rsidRPr="00510BCA">
        <w:rPr>
          <w:rFonts w:ascii="Times New Roman" w:hAnsi="Times New Roman" w:cs="Times New Roman"/>
          <w:sz w:val="20"/>
          <w:szCs w:val="20"/>
        </w:rPr>
        <w:t>(</w:t>
      </w:r>
      <w:r>
        <w:rPr>
          <w:rFonts w:ascii="Times New Roman" w:hAnsi="Times New Roman" w:cs="Times New Roman"/>
          <w:sz w:val="20"/>
          <w:szCs w:val="20"/>
        </w:rPr>
        <w:t>20</w:t>
      </w:r>
      <w:r w:rsidRPr="00510BCA">
        <w:rPr>
          <w:rFonts w:ascii="Times New Roman" w:hAnsi="Times New Roman" w:cs="Times New Roman"/>
          <w:sz w:val="20"/>
          <w:szCs w:val="20"/>
        </w:rPr>
        <w:t>)</w:t>
      </w:r>
    </w:p>
    <w:p w14:paraId="0CC8F966" w14:textId="77777777" w:rsidR="00DD6478" w:rsidRPr="00510BCA" w:rsidRDefault="00DD6478" w:rsidP="00DD6478">
      <w:pPr>
        <w:snapToGrid w:val="0"/>
        <w:rPr>
          <w:rFonts w:ascii="Times New Roman" w:hAnsi="Times New Roman" w:cs="Times New Roman"/>
          <w:sz w:val="20"/>
          <w:szCs w:val="20"/>
        </w:rPr>
      </w:pPr>
      <w:r>
        <w:rPr>
          <w:rFonts w:ascii="Times New Roman" w:hAnsi="Times New Roman" w:cs="Times New Roman"/>
          <w:sz w:val="20"/>
          <w:szCs w:val="20"/>
        </w:rPr>
        <w:t>w</w:t>
      </w:r>
      <w:r w:rsidRPr="00510BCA">
        <w:rPr>
          <w:rFonts w:ascii="Times New Roman" w:hAnsi="Times New Roman" w:cs="Times New Roman"/>
          <w:sz w:val="20"/>
          <w:szCs w:val="20"/>
        </w:rPr>
        <w:t>here</w:t>
      </w:r>
      <w:r>
        <w:rPr>
          <w:rFonts w:ascii="Times New Roman" w:hAnsi="Times New Roman" w:cs="Times New Roman"/>
          <w:sz w:val="20"/>
          <w:szCs w:val="20"/>
        </w:rPr>
        <w:t xml:space="preserve"> </w:t>
      </w:r>
      <w:r>
        <w:rPr>
          <w:rFonts w:ascii="Times New Roman" w:hAnsi="Times New Roman" w:cs="Times New Roman"/>
          <w:i/>
          <w:sz w:val="20"/>
          <w:szCs w:val="20"/>
        </w:rPr>
        <w:t>m</w:t>
      </w:r>
      <w:r>
        <w:rPr>
          <w:rFonts w:ascii="Times New Roman" w:hAnsi="Times New Roman" w:cs="Times New Roman"/>
          <w:sz w:val="20"/>
          <w:szCs w:val="20"/>
        </w:rPr>
        <w:t xml:space="preserve"> </w:t>
      </w:r>
      <w:r w:rsidRPr="00510BCA">
        <w:rPr>
          <w:rFonts w:ascii="Times New Roman" w:hAnsi="Times New Roman" w:cs="Times New Roman"/>
          <w:sz w:val="20"/>
          <w:szCs w:val="20"/>
        </w:rPr>
        <w:t xml:space="preserve">is </w:t>
      </w:r>
      <w:r>
        <w:rPr>
          <w:rFonts w:ascii="Times New Roman" w:hAnsi="Times New Roman" w:cs="Times New Roman"/>
          <w:sz w:val="20"/>
          <w:szCs w:val="20"/>
        </w:rPr>
        <w:t xml:space="preserve">the size of the current </w:t>
      </w:r>
      <w:r w:rsidRPr="00510BCA">
        <w:rPr>
          <w:rFonts w:ascii="Times New Roman" w:hAnsi="Times New Roman" w:cs="Times New Roman"/>
          <w:sz w:val="20"/>
          <w:szCs w:val="20"/>
        </w:rPr>
        <w:t>CU</w:t>
      </w:r>
      <w:r>
        <w:rPr>
          <w:rFonts w:ascii="Times New Roman" w:hAnsi="Times New Roman" w:cs="Times New Roman"/>
          <w:sz w:val="20"/>
          <w:szCs w:val="20"/>
        </w:rPr>
        <w:t>.</w:t>
      </w:r>
      <w:r w:rsidRPr="00510BCA">
        <w:rPr>
          <w:rFonts w:ascii="Times New Roman" w:hAnsi="Times New Roman" w:cs="Times New Roman"/>
          <w:sz w:val="20"/>
          <w:szCs w:val="20"/>
        </w:rPr>
        <w:t xml:space="preserve"> </w:t>
      </w:r>
      <w:r>
        <w:rPr>
          <w:rFonts w:ascii="Times New Roman" w:hAnsi="Times New Roman" w:cs="Times New Roman"/>
          <w:sz w:val="20"/>
          <w:szCs w:val="20"/>
        </w:rPr>
        <w:t xml:space="preserve">Then </w:t>
      </w:r>
    </w:p>
    <w:p w14:paraId="151476DA" w14:textId="77777777" w:rsidR="00DD6478" w:rsidRPr="00510BCA" w:rsidRDefault="00DD6478" w:rsidP="00DD6478">
      <w:pPr>
        <w:snapToGrid w:val="0"/>
        <w:spacing w:before="60" w:after="60"/>
        <w:jc w:val="right"/>
        <w:rPr>
          <w:rFonts w:ascii="Times New Roman" w:hAnsi="Times New Roman" w:cs="Times New Roman"/>
          <w:sz w:val="20"/>
          <w:szCs w:val="20"/>
        </w:rPr>
      </w:pPr>
      <w:r w:rsidRPr="00510BCA">
        <w:rPr>
          <w:rFonts w:ascii="Times New Roman" w:hAnsi="Times New Roman" w:cs="Times New Roman"/>
          <w:position w:val="-32"/>
          <w:sz w:val="20"/>
          <w:szCs w:val="20"/>
        </w:rPr>
        <w:object w:dxaOrig="3780" w:dyaOrig="900" w14:anchorId="1DC8349B">
          <v:shape id="_x0000_i1127" type="#_x0000_t75" style="width:145.8pt;height:34.2pt" o:ole="">
            <v:imagedata r:id="rId194" o:title=""/>
          </v:shape>
          <o:OLEObject Type="Embed" ProgID="Equation.DSMT4" ShapeID="_x0000_i1127" DrawAspect="Content" ObjectID="_1693224848" r:id="rId195"/>
        </w:object>
      </w:r>
      <w:r>
        <w:rPr>
          <w:rFonts w:ascii="Times New Roman" w:hAnsi="Times New Roman" w:cs="Times New Roman"/>
          <w:sz w:val="20"/>
          <w:szCs w:val="20"/>
        </w:rPr>
        <w:t xml:space="preserve">                     </w:t>
      </w:r>
      <w:r w:rsidRPr="00510BCA">
        <w:rPr>
          <w:rFonts w:ascii="Times New Roman" w:hAnsi="Times New Roman" w:cs="Times New Roman"/>
          <w:sz w:val="20"/>
          <w:szCs w:val="20"/>
        </w:rPr>
        <w:t xml:space="preserve">  (</w:t>
      </w:r>
      <w:r>
        <w:rPr>
          <w:rFonts w:ascii="Times New Roman" w:hAnsi="Times New Roman" w:cs="Times New Roman"/>
          <w:sz w:val="20"/>
          <w:szCs w:val="20"/>
        </w:rPr>
        <w:t>21</w:t>
      </w:r>
      <w:r w:rsidRPr="00510BCA">
        <w:rPr>
          <w:rFonts w:ascii="Times New Roman" w:hAnsi="Times New Roman" w:cs="Times New Roman"/>
          <w:sz w:val="20"/>
          <w:szCs w:val="20"/>
        </w:rPr>
        <w:t>)</w:t>
      </w:r>
    </w:p>
    <w:p w14:paraId="4D2056E5" w14:textId="77777777" w:rsidR="00DD6478" w:rsidRPr="00510BCA" w:rsidRDefault="00DD6478" w:rsidP="00DD6478">
      <w:pPr>
        <w:snapToGrid w:val="0"/>
        <w:ind w:firstLineChars="200" w:firstLine="400"/>
        <w:jc w:val="left"/>
        <w:rPr>
          <w:rFonts w:ascii="Times New Roman" w:hAnsi="Times New Roman" w:cs="Times New Roman"/>
          <w:sz w:val="20"/>
          <w:szCs w:val="20"/>
        </w:rPr>
      </w:pPr>
      <w:r w:rsidRPr="00A3759C">
        <w:rPr>
          <w:rFonts w:ascii="Times New Roman" w:hAnsi="Times New Roman" w:cs="Times New Roman"/>
          <w:position w:val="-12"/>
          <w:sz w:val="20"/>
          <w:szCs w:val="20"/>
        </w:rPr>
        <w:object w:dxaOrig="320" w:dyaOrig="320" w14:anchorId="2496DDF6">
          <v:shape id="_x0000_i1128" type="#_x0000_t75" style="width:16.8pt;height:16.8pt" o:ole="">
            <v:imagedata r:id="rId196" o:title=""/>
          </v:shape>
          <o:OLEObject Type="Embed" ProgID="Equation.DSMT4" ShapeID="_x0000_i1128" DrawAspect="Content" ObjectID="_1693224849" r:id="rId197"/>
        </w:object>
      </w:r>
      <w:r>
        <w:rPr>
          <w:rFonts w:ascii="Times New Roman" w:hAnsi="Times New Roman" w:cs="Times New Roman"/>
          <w:sz w:val="20"/>
          <w:szCs w:val="20"/>
        </w:rPr>
        <w:t>is a</w:t>
      </w:r>
      <w:r w:rsidRPr="00510BCA">
        <w:rPr>
          <w:rFonts w:ascii="Times New Roman" w:hAnsi="Times New Roman" w:cs="Times New Roman"/>
          <w:sz w:val="20"/>
          <w:szCs w:val="20"/>
        </w:rPr>
        <w:t xml:space="preserve"> value in </w:t>
      </w:r>
      <w:r w:rsidRPr="005802C0">
        <w:rPr>
          <w:rFonts w:ascii="Times New Roman" w:hAnsi="Times New Roman" w:cs="Times New Roman"/>
          <w:i/>
          <w:sz w:val="20"/>
          <w:szCs w:val="20"/>
        </w:rPr>
        <w:t>HRH</w:t>
      </w:r>
      <w:r>
        <w:rPr>
          <w:rFonts w:ascii="Times New Roman" w:hAnsi="Times New Roman" w:cs="Times New Roman"/>
          <w:sz w:val="20"/>
          <w:szCs w:val="20"/>
        </w:rPr>
        <w:t xml:space="preserve"> at (</w:t>
      </w:r>
      <w:r>
        <w:rPr>
          <w:rFonts w:ascii="Times New Roman" w:hAnsi="Times New Roman" w:cs="Times New Roman"/>
          <w:i/>
          <w:sz w:val="20"/>
          <w:szCs w:val="20"/>
        </w:rPr>
        <w:t>i, j</w:t>
      </w:r>
      <w:r>
        <w:rPr>
          <w:rFonts w:ascii="Times New Roman" w:hAnsi="Times New Roman" w:cs="Times New Roman"/>
          <w:sz w:val="20"/>
          <w:szCs w:val="20"/>
        </w:rPr>
        <w:t>) position, which is calculated by</w:t>
      </w:r>
      <w:r w:rsidRPr="00510BCA">
        <w:rPr>
          <w:rFonts w:ascii="Times New Roman" w:hAnsi="Times New Roman" w:cs="Times New Roman"/>
          <w:sz w:val="20"/>
          <w:szCs w:val="20"/>
        </w:rPr>
        <w:t xml:space="preserve">:  </w:t>
      </w:r>
    </w:p>
    <w:p w14:paraId="6CB276E4" w14:textId="77777777" w:rsidR="00DD6478" w:rsidRPr="00510BCA" w:rsidRDefault="00DD6478" w:rsidP="00DD6478">
      <w:pPr>
        <w:snapToGrid w:val="0"/>
        <w:spacing w:before="60" w:after="60"/>
        <w:ind w:right="-14"/>
        <w:jc w:val="right"/>
        <w:rPr>
          <w:rFonts w:ascii="Times New Roman" w:hAnsi="Times New Roman" w:cs="Times New Roman"/>
          <w:sz w:val="20"/>
          <w:szCs w:val="20"/>
        </w:rPr>
      </w:pPr>
      <w:r w:rsidRPr="00510BCA">
        <w:rPr>
          <w:rFonts w:ascii="Times New Roman" w:hAnsi="Times New Roman" w:cs="Times New Roman"/>
          <w:position w:val="-30"/>
          <w:sz w:val="20"/>
          <w:szCs w:val="20"/>
        </w:rPr>
        <w:object w:dxaOrig="4740" w:dyaOrig="700" w14:anchorId="4ACDF8AD">
          <v:shape id="_x0000_i1129" type="#_x0000_t75" style="width:179.4pt;height:27pt" o:ole="">
            <v:imagedata r:id="rId198" o:title=""/>
          </v:shape>
          <o:OLEObject Type="Embed" ProgID="Equation.DSMT4" ShapeID="_x0000_i1129" DrawAspect="Content" ObjectID="_1693224850" r:id="rId199"/>
        </w:object>
      </w:r>
      <w:r>
        <w:rPr>
          <w:rFonts w:ascii="Times New Roman" w:hAnsi="Times New Roman" w:cs="Times New Roman"/>
          <w:sz w:val="20"/>
          <w:szCs w:val="20"/>
        </w:rPr>
        <w:t xml:space="preserve">                    </w:t>
      </w:r>
      <w:r w:rsidRPr="00510BCA">
        <w:rPr>
          <w:rFonts w:ascii="Times New Roman" w:hAnsi="Times New Roman" w:cs="Times New Roman"/>
          <w:sz w:val="20"/>
          <w:szCs w:val="20"/>
        </w:rPr>
        <w:t>(</w:t>
      </w:r>
      <w:r>
        <w:rPr>
          <w:rFonts w:ascii="Times New Roman" w:hAnsi="Times New Roman" w:cs="Times New Roman"/>
          <w:sz w:val="20"/>
          <w:szCs w:val="20"/>
        </w:rPr>
        <w:t>22</w:t>
      </w:r>
      <w:r w:rsidRPr="00510BCA">
        <w:rPr>
          <w:rFonts w:ascii="Times New Roman" w:hAnsi="Times New Roman" w:cs="Times New Roman"/>
          <w:sz w:val="20"/>
          <w:szCs w:val="20"/>
        </w:rPr>
        <w:t>)</w:t>
      </w:r>
    </w:p>
    <w:p w14:paraId="1587F1A8" w14:textId="77777777" w:rsidR="00DD6478" w:rsidRPr="00510BCA" w:rsidRDefault="00DD6478" w:rsidP="00DD6478">
      <w:pPr>
        <w:snapToGrid w:val="0"/>
        <w:ind w:firstLineChars="180" w:firstLine="360"/>
        <w:rPr>
          <w:rFonts w:ascii="Times New Roman" w:eastAsia="宋体" w:hAnsi="Times New Roman" w:cs="Times New Roman"/>
          <w:sz w:val="20"/>
          <w:szCs w:val="20"/>
        </w:rPr>
      </w:pPr>
      <w:r w:rsidRPr="00510BCA">
        <w:rPr>
          <w:rFonts w:ascii="Times New Roman" w:hAnsi="Times New Roman" w:cs="Times New Roman"/>
          <w:sz w:val="20"/>
          <w:szCs w:val="20"/>
        </w:rPr>
        <w:t>If</w:t>
      </w:r>
      <w:r w:rsidRPr="005802C0">
        <w:rPr>
          <w:rFonts w:ascii="Times New Roman" w:eastAsia="宋体" w:hAnsi="Times New Roman" w:cs="Times New Roman"/>
          <w:i/>
          <w:sz w:val="20"/>
          <w:szCs w:val="20"/>
        </w:rPr>
        <w:t xml:space="preserve"> </w:t>
      </w:r>
      <w:r w:rsidRPr="00510BCA">
        <w:rPr>
          <w:rFonts w:ascii="Times New Roman" w:hAnsi="Times New Roman" w:cs="Times New Roman"/>
          <w:sz w:val="20"/>
          <w:szCs w:val="20"/>
        </w:rPr>
        <w:t>any quantized value</w:t>
      </w:r>
      <w:r>
        <w:rPr>
          <w:rFonts w:ascii="Times New Roman" w:hAnsi="Times New Roman" w:cs="Times New Roman"/>
          <w:sz w:val="20"/>
          <w:szCs w:val="20"/>
        </w:rPr>
        <w:t>s</w:t>
      </w:r>
      <w:r w:rsidRPr="00510BCA">
        <w:rPr>
          <w:rFonts w:ascii="Times New Roman" w:hAnsi="Times New Roman" w:cs="Times New Roman"/>
          <w:sz w:val="20"/>
          <w:szCs w:val="20"/>
        </w:rPr>
        <w:t xml:space="preserve"> in </w:t>
      </w:r>
      <w:r w:rsidRPr="005802C0">
        <w:rPr>
          <w:rFonts w:ascii="Times New Roman" w:hAnsi="Times New Roman" w:cs="Times New Roman"/>
          <w:i/>
          <w:sz w:val="20"/>
          <w:szCs w:val="20"/>
        </w:rPr>
        <w:t>HRH</w:t>
      </w:r>
      <w:r>
        <w:rPr>
          <w:rFonts w:ascii="Times New Roman" w:hAnsi="Times New Roman" w:cs="Times New Roman"/>
          <w:sz w:val="20"/>
          <w:szCs w:val="20"/>
        </w:rPr>
        <w:t xml:space="preserve"> </w:t>
      </w:r>
      <w:r>
        <w:rPr>
          <w:rFonts w:ascii="Times New Roman" w:eastAsia="宋体" w:hAnsi="Times New Roman" w:cs="Times New Roman"/>
          <w:sz w:val="20"/>
          <w:szCs w:val="20"/>
        </w:rPr>
        <w:t>is smaller than</w:t>
      </w:r>
      <w:r w:rsidRPr="00932342">
        <w:rPr>
          <w:rFonts w:ascii="Times New Roman" w:eastAsia="宋体" w:hAnsi="Times New Roman" w:cs="Times New Roman"/>
          <w:position w:val="-6"/>
          <w:sz w:val="20"/>
          <w:szCs w:val="20"/>
        </w:rPr>
        <w:object w:dxaOrig="180" w:dyaOrig="260" w14:anchorId="5AC9DFEC">
          <v:shape id="_x0000_i1130" type="#_x0000_t75" style="width:9pt;height:12.6pt" o:ole="">
            <v:imagedata r:id="rId200" o:title=""/>
          </v:shape>
          <o:OLEObject Type="Embed" ProgID="Equation.DSMT4" ShapeID="_x0000_i1130" DrawAspect="Content" ObjectID="_1693224851" r:id="rId201"/>
        </w:object>
      </w:r>
      <w:r>
        <w:rPr>
          <w:rFonts w:ascii="Times New Roman" w:eastAsia="宋体" w:hAnsi="Times New Roman" w:cs="Times New Roman"/>
          <w:sz w:val="20"/>
          <w:szCs w:val="20"/>
        </w:rPr>
        <w:t xml:space="preserve">, </w:t>
      </w:r>
      <w:r w:rsidRPr="00F50160">
        <w:rPr>
          <w:rFonts w:ascii="Times New Roman" w:hAnsi="Times New Roman" w:cs="Times New Roman"/>
          <w:position w:val="-10"/>
        </w:rPr>
        <w:object w:dxaOrig="240" w:dyaOrig="300" w14:anchorId="0DA04571">
          <v:shape id="_x0000_i1131" type="#_x0000_t75" style="width:12pt;height:15pt" o:ole="">
            <v:imagedata r:id="rId180" o:title=""/>
          </v:shape>
          <o:OLEObject Type="Embed" ProgID="Equation.DSMT4" ShapeID="_x0000_i1131" DrawAspect="Content" ObjectID="_1693224852" r:id="rId202"/>
        </w:object>
      </w:r>
      <w:r w:rsidRPr="00397FAA">
        <w:rPr>
          <w:rFonts w:ascii="Times New Roman" w:hAnsi="Times New Roman" w:cs="Times New Roman"/>
        </w:rPr>
        <w:t>and</w:t>
      </w:r>
      <w:r w:rsidRPr="00701245">
        <w:rPr>
          <w:position w:val="-10"/>
        </w:rPr>
        <w:object w:dxaOrig="260" w:dyaOrig="300" w14:anchorId="5894B852">
          <v:shape id="_x0000_i1132" type="#_x0000_t75" style="width:12.6pt;height:15pt" o:ole="">
            <v:imagedata r:id="rId182" o:title=""/>
          </v:shape>
          <o:OLEObject Type="Embed" ProgID="Equation.DSMT4" ShapeID="_x0000_i1132" DrawAspect="Content" ObjectID="_1693224853" r:id="rId203"/>
        </w:object>
      </w:r>
      <w:r>
        <w:rPr>
          <w:rFonts w:ascii="Times New Roman" w:eastAsia="宋体" w:hAnsi="Times New Roman" w:cs="Times New Roman"/>
          <w:sz w:val="20"/>
          <w:szCs w:val="20"/>
        </w:rPr>
        <w:t xml:space="preserve">are not </w:t>
      </w:r>
      <w:r w:rsidRPr="00510BCA">
        <w:rPr>
          <w:rFonts w:ascii="Times New Roman" w:eastAsia="宋体" w:hAnsi="Times New Roman" w:cs="Times New Roman"/>
          <w:sz w:val="20"/>
          <w:szCs w:val="20"/>
        </w:rPr>
        <w:t>significant</w:t>
      </w:r>
      <w:r>
        <w:rPr>
          <w:rFonts w:ascii="Times New Roman" w:eastAsia="宋体" w:hAnsi="Times New Roman" w:cs="Times New Roman"/>
          <w:sz w:val="20"/>
          <w:szCs w:val="20"/>
        </w:rPr>
        <w:t>ly</w:t>
      </w:r>
      <w:r w:rsidRPr="00510BCA">
        <w:rPr>
          <w:rFonts w:ascii="Times New Roman" w:eastAsia="宋体" w:hAnsi="Times New Roman" w:cs="Times New Roman"/>
          <w:sz w:val="20"/>
          <w:szCs w:val="20"/>
        </w:rPr>
        <w:t xml:space="preserve"> differen</w:t>
      </w:r>
      <w:r>
        <w:rPr>
          <w:rFonts w:ascii="Times New Roman" w:eastAsia="宋体" w:hAnsi="Times New Roman" w:cs="Times New Roman"/>
          <w:sz w:val="20"/>
          <w:szCs w:val="20"/>
        </w:rPr>
        <w:t>t.</w:t>
      </w:r>
      <w:r w:rsidRPr="00510BCA">
        <w:rPr>
          <w:rFonts w:ascii="Times New Roman" w:eastAsia="宋体" w:hAnsi="Times New Roman" w:cs="Times New Roman"/>
          <w:sz w:val="20"/>
          <w:szCs w:val="20"/>
        </w:rPr>
        <w:t xml:space="preserve"> </w:t>
      </w:r>
      <w:r>
        <w:rPr>
          <w:rFonts w:ascii="Times New Roman" w:eastAsia="宋体" w:hAnsi="Times New Roman" w:cs="Times New Roman"/>
          <w:sz w:val="20"/>
          <w:szCs w:val="20"/>
        </w:rPr>
        <w:t>The following condition should be satisfied:</w:t>
      </w:r>
    </w:p>
    <w:p w14:paraId="1B4E7201" w14:textId="77777777" w:rsidR="00DD6478" w:rsidRPr="00510BCA" w:rsidRDefault="00DD6478" w:rsidP="00DD6478">
      <w:pPr>
        <w:snapToGrid w:val="0"/>
        <w:spacing w:before="60" w:after="60"/>
        <w:ind w:right="-14" w:firstLineChars="200" w:firstLine="400"/>
        <w:jc w:val="right"/>
        <w:rPr>
          <w:rFonts w:ascii="Times New Roman" w:hAnsi="Times New Roman" w:cs="Times New Roman"/>
          <w:sz w:val="20"/>
          <w:szCs w:val="20"/>
        </w:rPr>
      </w:pPr>
      <w:r w:rsidRPr="00510BCA">
        <w:rPr>
          <w:rFonts w:ascii="Times New Roman" w:hAnsi="Times New Roman" w:cs="Times New Roman"/>
          <w:position w:val="-30"/>
          <w:sz w:val="20"/>
          <w:szCs w:val="20"/>
        </w:rPr>
        <w:object w:dxaOrig="1700" w:dyaOrig="700" w14:anchorId="5C700B70">
          <v:shape id="_x0000_i1133" type="#_x0000_t75" style="width:68.4pt;height:28.2pt" o:ole="">
            <v:imagedata r:id="rId204" o:title=""/>
          </v:shape>
          <o:OLEObject Type="Embed" ProgID="Equation.DSMT4" ShapeID="_x0000_i1133" DrawAspect="Content" ObjectID="_1693224854" r:id="rId205"/>
        </w:object>
      </w:r>
      <w:r w:rsidRPr="00510BC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10BCA">
        <w:rPr>
          <w:rFonts w:ascii="Times New Roman" w:hAnsi="Times New Roman" w:cs="Times New Roman"/>
          <w:sz w:val="20"/>
          <w:szCs w:val="20"/>
        </w:rPr>
        <w:t xml:space="preserve">       (</w:t>
      </w:r>
      <w:r>
        <w:rPr>
          <w:rFonts w:ascii="Times New Roman" w:hAnsi="Times New Roman" w:cs="Times New Roman"/>
          <w:sz w:val="20"/>
          <w:szCs w:val="20"/>
        </w:rPr>
        <w:t>23</w:t>
      </w:r>
      <w:r w:rsidRPr="00510BCA">
        <w:rPr>
          <w:rFonts w:ascii="Times New Roman" w:hAnsi="Times New Roman" w:cs="Times New Roman"/>
          <w:sz w:val="20"/>
          <w:szCs w:val="20"/>
        </w:rPr>
        <w:t>)</w:t>
      </w:r>
    </w:p>
    <w:p w14:paraId="2B785E24" w14:textId="77777777" w:rsidR="00DD6478" w:rsidRPr="00510BCA" w:rsidRDefault="00DD6478" w:rsidP="00DD6478">
      <w:pPr>
        <w:snapToGrid w:val="0"/>
        <w:ind w:firstLineChars="200" w:firstLine="400"/>
        <w:jc w:val="left"/>
        <w:rPr>
          <w:rFonts w:ascii="Times New Roman" w:hAnsi="Times New Roman" w:cs="Times New Roman"/>
          <w:sz w:val="20"/>
          <w:szCs w:val="20"/>
        </w:rPr>
      </w:pPr>
      <w:r w:rsidRPr="00510BCA">
        <w:rPr>
          <w:rFonts w:ascii="Times New Roman" w:hAnsi="Times New Roman" w:cs="Times New Roman"/>
          <w:sz w:val="20"/>
          <w:szCs w:val="20"/>
        </w:rPr>
        <w:t xml:space="preserve">Combine </w:t>
      </w:r>
      <w:r>
        <w:rPr>
          <w:rFonts w:ascii="Times New Roman" w:hAnsi="Times New Roman" w:cs="Times New Roman"/>
          <w:sz w:val="20"/>
          <w:szCs w:val="20"/>
        </w:rPr>
        <w:t xml:space="preserve">Eq. </w:t>
      </w:r>
      <w:r w:rsidRPr="00510BCA">
        <w:rPr>
          <w:rFonts w:ascii="Times New Roman" w:hAnsi="Times New Roman" w:cs="Times New Roman"/>
          <w:sz w:val="20"/>
          <w:szCs w:val="20"/>
        </w:rPr>
        <w:t>(</w:t>
      </w:r>
      <w:r>
        <w:rPr>
          <w:rFonts w:ascii="Times New Roman" w:hAnsi="Times New Roman" w:cs="Times New Roman"/>
          <w:sz w:val="20"/>
          <w:szCs w:val="20"/>
        </w:rPr>
        <w:t>18</w:t>
      </w:r>
      <w:r w:rsidRPr="00510BCA">
        <w:rPr>
          <w:rFonts w:ascii="Times New Roman" w:hAnsi="Times New Roman" w:cs="Times New Roman"/>
          <w:sz w:val="20"/>
          <w:szCs w:val="20"/>
        </w:rPr>
        <w:t>)</w:t>
      </w:r>
      <w:r>
        <w:rPr>
          <w:rFonts w:ascii="Times New Roman" w:hAnsi="Times New Roman" w:cs="Times New Roman"/>
          <w:sz w:val="20"/>
          <w:szCs w:val="20"/>
        </w:rPr>
        <w:t xml:space="preserve">, </w:t>
      </w:r>
      <w:r w:rsidRPr="00510BCA">
        <w:rPr>
          <w:rFonts w:ascii="Times New Roman" w:hAnsi="Times New Roman" w:cs="Times New Roman"/>
          <w:sz w:val="20"/>
          <w:szCs w:val="20"/>
        </w:rPr>
        <w:t>(</w:t>
      </w:r>
      <w:r>
        <w:rPr>
          <w:rFonts w:ascii="Times New Roman" w:hAnsi="Times New Roman" w:cs="Times New Roman"/>
          <w:sz w:val="20"/>
          <w:szCs w:val="20"/>
        </w:rPr>
        <w:t>19</w:t>
      </w:r>
      <w:r w:rsidRPr="00510BCA">
        <w:rPr>
          <w:rFonts w:ascii="Times New Roman" w:hAnsi="Times New Roman" w:cs="Times New Roman"/>
          <w:sz w:val="20"/>
          <w:szCs w:val="20"/>
        </w:rPr>
        <w:t>)</w:t>
      </w:r>
      <w:r>
        <w:rPr>
          <w:rFonts w:ascii="Times New Roman" w:hAnsi="Times New Roman" w:cs="Times New Roman"/>
          <w:sz w:val="20"/>
          <w:szCs w:val="20"/>
        </w:rPr>
        <w:t xml:space="preserve">, </w:t>
      </w:r>
      <w:r w:rsidRPr="00510BCA">
        <w:rPr>
          <w:rFonts w:ascii="Times New Roman" w:hAnsi="Times New Roman" w:cs="Times New Roman"/>
          <w:sz w:val="20"/>
          <w:szCs w:val="20"/>
        </w:rPr>
        <w:t>(</w:t>
      </w:r>
      <w:r>
        <w:rPr>
          <w:rFonts w:ascii="Times New Roman" w:hAnsi="Times New Roman" w:cs="Times New Roman"/>
          <w:sz w:val="20"/>
          <w:szCs w:val="20"/>
        </w:rPr>
        <w:t>20</w:t>
      </w:r>
      <w:r w:rsidRPr="00510BCA">
        <w:rPr>
          <w:rFonts w:ascii="Times New Roman" w:hAnsi="Times New Roman" w:cs="Times New Roman"/>
          <w:sz w:val="20"/>
          <w:szCs w:val="20"/>
        </w:rPr>
        <w:t>)</w:t>
      </w:r>
      <w:r>
        <w:rPr>
          <w:rFonts w:ascii="Times New Roman" w:hAnsi="Times New Roman" w:cs="Times New Roman"/>
          <w:sz w:val="20"/>
          <w:szCs w:val="20"/>
        </w:rPr>
        <w:t xml:space="preserve">, </w:t>
      </w:r>
      <w:r w:rsidRPr="00510BCA">
        <w:rPr>
          <w:rFonts w:ascii="Times New Roman" w:hAnsi="Times New Roman" w:cs="Times New Roman"/>
          <w:sz w:val="20"/>
          <w:szCs w:val="20"/>
        </w:rPr>
        <w:t>(</w:t>
      </w:r>
      <w:r>
        <w:rPr>
          <w:rFonts w:ascii="Times New Roman" w:hAnsi="Times New Roman" w:cs="Times New Roman"/>
          <w:sz w:val="20"/>
          <w:szCs w:val="20"/>
        </w:rPr>
        <w:t>23</w:t>
      </w:r>
      <w:r w:rsidRPr="00510BCA">
        <w:rPr>
          <w:rFonts w:ascii="Times New Roman" w:hAnsi="Times New Roman" w:cs="Times New Roman"/>
          <w:sz w:val="20"/>
          <w:szCs w:val="20"/>
        </w:rPr>
        <w:t>), we can derive:</w:t>
      </w:r>
    </w:p>
    <w:p w14:paraId="43C05362" w14:textId="77777777" w:rsidR="00DD6478" w:rsidRPr="00510BCA" w:rsidRDefault="00DD6478" w:rsidP="00DD6478">
      <w:pPr>
        <w:tabs>
          <w:tab w:val="left" w:pos="3870"/>
        </w:tabs>
        <w:snapToGrid w:val="0"/>
        <w:spacing w:before="60" w:after="60"/>
        <w:ind w:right="-14"/>
        <w:jc w:val="right"/>
        <w:rPr>
          <w:rFonts w:ascii="Times New Roman" w:hAnsi="Times New Roman" w:cs="Times New Roman"/>
          <w:sz w:val="20"/>
          <w:szCs w:val="20"/>
        </w:rPr>
      </w:pPr>
      <w:r w:rsidRPr="00510BCA">
        <w:rPr>
          <w:rFonts w:ascii="Times New Roman" w:hAnsi="Times New Roman" w:cs="Times New Roman"/>
          <w:position w:val="-14"/>
          <w:sz w:val="20"/>
          <w:szCs w:val="20"/>
        </w:rPr>
        <w:object w:dxaOrig="2659" w:dyaOrig="420" w14:anchorId="5173A5DF">
          <v:shape id="_x0000_i1134" type="#_x0000_t75" style="width:114pt;height:17.4pt" o:ole="">
            <v:imagedata r:id="rId206" o:title=""/>
          </v:shape>
          <o:OLEObject Type="Embed" ProgID="Equation.DSMT4" ShapeID="_x0000_i1134" DrawAspect="Content" ObjectID="_1693224855" r:id="rId207"/>
        </w:object>
      </w:r>
      <w:r w:rsidRPr="00510BC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10BCA">
        <w:rPr>
          <w:rFonts w:ascii="Times New Roman" w:hAnsi="Times New Roman" w:cs="Times New Roman"/>
          <w:sz w:val="20"/>
          <w:szCs w:val="20"/>
        </w:rPr>
        <w:t xml:space="preserve">   (</w:t>
      </w:r>
      <w:r>
        <w:rPr>
          <w:rFonts w:ascii="Times New Roman" w:hAnsi="Times New Roman" w:cs="Times New Roman"/>
          <w:sz w:val="20"/>
          <w:szCs w:val="20"/>
        </w:rPr>
        <w:t>24</w:t>
      </w:r>
      <w:r w:rsidRPr="00510BCA">
        <w:rPr>
          <w:rFonts w:ascii="Times New Roman" w:hAnsi="Times New Roman" w:cs="Times New Roman"/>
          <w:sz w:val="20"/>
          <w:szCs w:val="20"/>
        </w:rPr>
        <w:t>)</w:t>
      </w:r>
    </w:p>
    <w:p w14:paraId="444BBB4E" w14:textId="77777777" w:rsidR="00DD6478" w:rsidRPr="00510BCA" w:rsidRDefault="00DD6478" w:rsidP="00DD6478">
      <w:pPr>
        <w:snapToGrid w:val="0"/>
        <w:ind w:firstLineChars="200" w:firstLine="400"/>
        <w:jc w:val="left"/>
        <w:rPr>
          <w:rFonts w:ascii="Times New Roman" w:hAnsi="Times New Roman" w:cs="Times New Roman"/>
          <w:sz w:val="20"/>
          <w:szCs w:val="20"/>
        </w:rPr>
      </w:pPr>
      <w:r>
        <w:rPr>
          <w:rFonts w:ascii="Times New Roman" w:hAnsi="Times New Roman" w:cs="Times New Roman"/>
          <w:sz w:val="20"/>
          <w:szCs w:val="20"/>
        </w:rPr>
        <w:t xml:space="preserve">Eq. </w:t>
      </w:r>
      <w:r w:rsidRPr="00510BCA">
        <w:rPr>
          <w:rFonts w:ascii="Times New Roman" w:hAnsi="Times New Roman" w:cs="Times New Roman"/>
          <w:sz w:val="20"/>
          <w:szCs w:val="20"/>
        </w:rPr>
        <w:t>(</w:t>
      </w:r>
      <w:r>
        <w:rPr>
          <w:rFonts w:ascii="Times New Roman" w:hAnsi="Times New Roman" w:cs="Times New Roman"/>
          <w:sz w:val="20"/>
          <w:szCs w:val="20"/>
        </w:rPr>
        <w:t>24</w:t>
      </w:r>
      <w:r w:rsidRPr="00510BCA">
        <w:rPr>
          <w:rFonts w:ascii="Times New Roman" w:hAnsi="Times New Roman" w:cs="Times New Roman"/>
          <w:sz w:val="20"/>
          <w:szCs w:val="20"/>
        </w:rPr>
        <w:t>) can be written as:</w:t>
      </w:r>
    </w:p>
    <w:p w14:paraId="285D7DF9" w14:textId="77777777" w:rsidR="00DD6478" w:rsidRPr="00510BCA" w:rsidRDefault="00DD6478" w:rsidP="00DD6478">
      <w:pPr>
        <w:snapToGrid w:val="0"/>
        <w:spacing w:before="60" w:after="60"/>
        <w:ind w:right="-14" w:firstLineChars="200" w:firstLine="400"/>
        <w:jc w:val="right"/>
        <w:rPr>
          <w:rFonts w:ascii="Times New Roman" w:hAnsi="Times New Roman" w:cs="Times New Roman"/>
          <w:sz w:val="20"/>
          <w:szCs w:val="20"/>
        </w:rPr>
      </w:pPr>
      <w:r w:rsidRPr="00510BCA">
        <w:rPr>
          <w:rFonts w:ascii="Times New Roman" w:hAnsi="Times New Roman" w:cs="Times New Roman"/>
          <w:position w:val="-14"/>
          <w:sz w:val="20"/>
          <w:szCs w:val="20"/>
        </w:rPr>
        <w:object w:dxaOrig="2320" w:dyaOrig="420" w14:anchorId="5CAF4236">
          <v:shape id="_x0000_i1135" type="#_x0000_t75" style="width:100.2pt;height:17.4pt" o:ole="">
            <v:imagedata r:id="rId208" o:title=""/>
          </v:shape>
          <o:OLEObject Type="Embed" ProgID="Equation.DSMT4" ShapeID="_x0000_i1135" DrawAspect="Content" ObjectID="_1693224856" r:id="rId209"/>
        </w:object>
      </w:r>
      <w:r>
        <w:rPr>
          <w:rFonts w:ascii="Times New Roman" w:hAnsi="Times New Roman" w:cs="Times New Roman"/>
          <w:sz w:val="20"/>
          <w:szCs w:val="20"/>
        </w:rPr>
        <w:t>,</w:t>
      </w:r>
      <w:r w:rsidRPr="00510BC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10BCA">
        <w:rPr>
          <w:rFonts w:ascii="Times New Roman" w:hAnsi="Times New Roman" w:cs="Times New Roman"/>
          <w:sz w:val="20"/>
          <w:szCs w:val="20"/>
        </w:rPr>
        <w:t xml:space="preserve">    (</w:t>
      </w:r>
      <w:r>
        <w:rPr>
          <w:rFonts w:ascii="Times New Roman" w:hAnsi="Times New Roman" w:cs="Times New Roman"/>
          <w:sz w:val="20"/>
          <w:szCs w:val="20"/>
        </w:rPr>
        <w:t>25</w:t>
      </w:r>
      <w:r w:rsidRPr="00510BCA">
        <w:rPr>
          <w:rFonts w:ascii="Times New Roman" w:hAnsi="Times New Roman" w:cs="Times New Roman"/>
          <w:sz w:val="20"/>
          <w:szCs w:val="20"/>
        </w:rPr>
        <w:t>)</w:t>
      </w:r>
    </w:p>
    <w:p w14:paraId="25B67CBF" w14:textId="77777777" w:rsidR="00DD6478" w:rsidRPr="00397FAA" w:rsidRDefault="00DD6478" w:rsidP="00DD6478">
      <w:pPr>
        <w:snapToGrid w:val="0"/>
        <w:spacing w:line="360" w:lineRule="auto"/>
        <w:rPr>
          <w:rFonts w:ascii="Times New Roman" w:hAnsi="Times New Roman" w:cs="Times New Roman"/>
        </w:rPr>
      </w:pPr>
      <w:r>
        <w:rPr>
          <w:rFonts w:ascii="Times New Roman" w:hAnsi="Times New Roman" w:cs="Times New Roman"/>
          <w:sz w:val="20"/>
          <w:szCs w:val="20"/>
        </w:rPr>
        <w:lastRenderedPageBreak/>
        <w:t>w</w:t>
      </w:r>
      <w:r w:rsidRPr="00510BCA">
        <w:rPr>
          <w:rFonts w:ascii="Times New Roman" w:hAnsi="Times New Roman" w:cs="Times New Roman"/>
          <w:sz w:val="20"/>
          <w:szCs w:val="20"/>
        </w:rPr>
        <w:t>here</w:t>
      </w:r>
      <w:bookmarkStart w:id="13" w:name="_Hlk532151649"/>
      <w:r w:rsidRPr="00EA10BE">
        <w:rPr>
          <w:rFonts w:ascii="Times New Roman" w:hAnsi="Times New Roman" w:cs="Times New Roman"/>
          <w:position w:val="-12"/>
          <w:sz w:val="20"/>
          <w:szCs w:val="20"/>
        </w:rPr>
        <w:object w:dxaOrig="460" w:dyaOrig="360" w14:anchorId="4A8C0887">
          <v:shape id="_x0000_i1136" type="#_x0000_t75" style="width:19.2pt;height:15pt" o:ole="">
            <v:imagedata r:id="rId210" o:title=""/>
          </v:shape>
          <o:OLEObject Type="Embed" ProgID="Equation.DSMT4" ShapeID="_x0000_i1136" DrawAspect="Content" ObjectID="_1693224857" r:id="rId211"/>
        </w:object>
      </w:r>
      <w:bookmarkEnd w:id="13"/>
      <w:r>
        <w:rPr>
          <w:rFonts w:ascii="Times New Roman" w:eastAsia="宋体" w:hAnsi="Times New Roman" w:cs="Times New Roman"/>
          <w:sz w:val="20"/>
          <w:szCs w:val="20"/>
        </w:rPr>
        <w:t>a</w:t>
      </w:r>
      <w:r w:rsidRPr="00510BCA">
        <w:rPr>
          <w:rFonts w:ascii="Times New Roman" w:eastAsia="宋体" w:hAnsi="Times New Roman" w:cs="Times New Roman"/>
          <w:sz w:val="20"/>
          <w:szCs w:val="20"/>
        </w:rPr>
        <w:t>nd</w:t>
      </w:r>
      <w:r w:rsidRPr="00EA10BE">
        <w:rPr>
          <w:rFonts w:ascii="Times New Roman" w:hAnsi="Times New Roman" w:cs="Times New Roman"/>
          <w:position w:val="-12"/>
          <w:sz w:val="20"/>
          <w:szCs w:val="20"/>
        </w:rPr>
        <w:object w:dxaOrig="480" w:dyaOrig="360" w14:anchorId="793006FF">
          <v:shape id="_x0000_i1137" type="#_x0000_t75" style="width:20.4pt;height:15.6pt" o:ole="">
            <v:imagedata r:id="rId212" o:title=""/>
          </v:shape>
          <o:OLEObject Type="Embed" ProgID="Equation.DSMT4" ShapeID="_x0000_i1137" DrawAspect="Content" ObjectID="_1693224858" r:id="rId213"/>
        </w:object>
      </w:r>
      <w:r w:rsidRPr="00510BCA">
        <w:rPr>
          <w:rFonts w:ascii="Times New Roman" w:hAnsi="Times New Roman" w:cs="Times New Roman"/>
          <w:sz w:val="20"/>
          <w:szCs w:val="20"/>
        </w:rPr>
        <w:t xml:space="preserve">refers to Hadamard transform values of two </w:t>
      </w:r>
      <w:r>
        <w:rPr>
          <w:rFonts w:ascii="Times New Roman" w:hAnsi="Times New Roman" w:cs="Times New Roman"/>
          <w:sz w:val="20"/>
          <w:szCs w:val="20"/>
        </w:rPr>
        <w:t>IM</w:t>
      </w:r>
      <w:r w:rsidRPr="00510BCA">
        <w:rPr>
          <w:rFonts w:ascii="Times New Roman" w:hAnsi="Times New Roman" w:cs="Times New Roman"/>
          <w:sz w:val="20"/>
          <w:szCs w:val="20"/>
        </w:rPr>
        <w:t>s.</w:t>
      </w:r>
      <w:r>
        <w:rPr>
          <w:rFonts w:ascii="Times New Roman" w:hAnsi="Times New Roman" w:cs="Times New Roman"/>
          <w:sz w:val="20"/>
          <w:szCs w:val="20"/>
        </w:rPr>
        <w:t xml:space="preserve"> If Eq. </w:t>
      </w:r>
      <w:r w:rsidRPr="00510BCA">
        <w:rPr>
          <w:rFonts w:ascii="Times New Roman" w:hAnsi="Times New Roman" w:cs="Times New Roman"/>
          <w:sz w:val="20"/>
          <w:szCs w:val="20"/>
        </w:rPr>
        <w:t>(</w:t>
      </w:r>
      <w:r>
        <w:rPr>
          <w:rFonts w:ascii="Times New Roman" w:hAnsi="Times New Roman" w:cs="Times New Roman"/>
          <w:sz w:val="20"/>
          <w:szCs w:val="20"/>
        </w:rPr>
        <w:t>25</w:t>
      </w:r>
      <w:r w:rsidRPr="00510BCA">
        <w:rPr>
          <w:rFonts w:ascii="Times New Roman" w:hAnsi="Times New Roman" w:cs="Times New Roman"/>
          <w:sz w:val="20"/>
          <w:szCs w:val="20"/>
        </w:rPr>
        <w:t>)</w:t>
      </w:r>
      <w:r>
        <w:rPr>
          <w:rFonts w:ascii="Times New Roman" w:hAnsi="Times New Roman" w:cs="Times New Roman"/>
          <w:sz w:val="20"/>
          <w:szCs w:val="20"/>
        </w:rPr>
        <w:t xml:space="preserve"> is satisfied, we can consider that they are not significant different. Conversely, the significant different condition can be written as: </w:t>
      </w:r>
    </w:p>
    <w:p w14:paraId="64DC6335" w14:textId="77777777" w:rsidR="00DD6478" w:rsidRDefault="00DD6478" w:rsidP="00DD6478">
      <w:pPr>
        <w:snapToGrid w:val="0"/>
        <w:spacing w:before="60" w:after="60"/>
        <w:ind w:right="-14" w:firstLineChars="200" w:firstLine="400"/>
        <w:jc w:val="right"/>
        <w:rPr>
          <w:rFonts w:ascii="Times New Roman" w:hAnsi="Times New Roman" w:cs="Times New Roman"/>
          <w:sz w:val="20"/>
          <w:szCs w:val="20"/>
        </w:rPr>
      </w:pPr>
      <w:r w:rsidRPr="00510BCA">
        <w:rPr>
          <w:rFonts w:ascii="Times New Roman" w:hAnsi="Times New Roman" w:cs="Times New Roman"/>
          <w:position w:val="-14"/>
          <w:sz w:val="20"/>
          <w:szCs w:val="20"/>
        </w:rPr>
        <w:object w:dxaOrig="2320" w:dyaOrig="420" w14:anchorId="42894A51">
          <v:shape id="_x0000_i1138" type="#_x0000_t75" style="width:100.2pt;height:17.4pt" o:ole="">
            <v:imagedata r:id="rId214" o:title=""/>
          </v:shape>
          <o:OLEObject Type="Embed" ProgID="Equation.DSMT4" ShapeID="_x0000_i1138" DrawAspect="Content" ObjectID="_1693224859" r:id="rId215"/>
        </w:object>
      </w:r>
      <w:r>
        <w:rPr>
          <w:rFonts w:ascii="Times New Roman" w:hAnsi="Times New Roman" w:cs="Times New Roman"/>
          <w:sz w:val="20"/>
          <w:szCs w:val="20"/>
        </w:rPr>
        <w:t>,</w:t>
      </w:r>
      <w:r w:rsidRPr="00510BC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10BCA">
        <w:rPr>
          <w:rFonts w:ascii="Times New Roman" w:hAnsi="Times New Roman" w:cs="Times New Roman"/>
          <w:sz w:val="20"/>
          <w:szCs w:val="20"/>
        </w:rPr>
        <w:t xml:space="preserve"> </w:t>
      </w:r>
      <w:r>
        <w:rPr>
          <w:rFonts w:ascii="Times New Roman" w:hAnsi="Times New Roman" w:cs="Times New Roman"/>
          <w:sz w:val="20"/>
          <w:szCs w:val="20"/>
        </w:rPr>
        <w:t xml:space="preserve">                </w:t>
      </w:r>
      <w:r w:rsidRPr="00510BCA">
        <w:rPr>
          <w:rFonts w:ascii="Times New Roman" w:hAnsi="Times New Roman" w:cs="Times New Roman"/>
          <w:sz w:val="20"/>
          <w:szCs w:val="20"/>
        </w:rPr>
        <w:t xml:space="preserve">    (</w:t>
      </w:r>
      <w:r>
        <w:rPr>
          <w:rFonts w:ascii="Times New Roman" w:hAnsi="Times New Roman" w:cs="Times New Roman"/>
          <w:sz w:val="20"/>
          <w:szCs w:val="20"/>
        </w:rPr>
        <w:t>26</w:t>
      </w:r>
      <w:r w:rsidRPr="00510BCA">
        <w:rPr>
          <w:rFonts w:ascii="Times New Roman" w:hAnsi="Times New Roman" w:cs="Times New Roman"/>
          <w:sz w:val="20"/>
          <w:szCs w:val="20"/>
        </w:rPr>
        <w:t>)</w:t>
      </w:r>
    </w:p>
    <w:p w14:paraId="75D6CE74" w14:textId="77777777" w:rsidR="00DD6478" w:rsidRDefault="00DD6478" w:rsidP="00DD6478">
      <w:pPr>
        <w:ind w:firstLineChars="150" w:firstLine="300"/>
        <w:rPr>
          <w:rFonts w:ascii="Times New Roman" w:hAnsi="Times New Roman" w:cs="Times New Roman"/>
        </w:rPr>
      </w:pPr>
      <w:r>
        <w:rPr>
          <w:rFonts w:ascii="Times New Roman" w:hAnsi="Times New Roman" w:cs="Times New Roman"/>
          <w:sz w:val="20"/>
          <w:szCs w:val="20"/>
        </w:rPr>
        <w:t xml:space="preserve">If Eq. </w:t>
      </w:r>
      <w:r w:rsidRPr="00510BCA">
        <w:rPr>
          <w:rFonts w:ascii="Times New Roman" w:hAnsi="Times New Roman" w:cs="Times New Roman"/>
          <w:sz w:val="20"/>
          <w:szCs w:val="20"/>
        </w:rPr>
        <w:t>(</w:t>
      </w:r>
      <w:r>
        <w:rPr>
          <w:rFonts w:ascii="Times New Roman" w:hAnsi="Times New Roman" w:cs="Times New Roman"/>
          <w:sz w:val="20"/>
          <w:szCs w:val="20"/>
        </w:rPr>
        <w:t>26</w:t>
      </w:r>
      <w:r w:rsidRPr="00510BCA">
        <w:rPr>
          <w:rFonts w:ascii="Times New Roman" w:hAnsi="Times New Roman" w:cs="Times New Roman"/>
          <w:sz w:val="20"/>
          <w:szCs w:val="20"/>
        </w:rPr>
        <w:t>)</w:t>
      </w:r>
      <w:r>
        <w:rPr>
          <w:rFonts w:ascii="Times New Roman" w:hAnsi="Times New Roman" w:cs="Times New Roman"/>
          <w:sz w:val="20"/>
          <w:szCs w:val="20"/>
        </w:rPr>
        <w:t xml:space="preserve"> is satisfied, they can be considered to be significant different. </w:t>
      </w:r>
      <w:r>
        <w:rPr>
          <w:rFonts w:ascii="Times New Roman" w:hAnsi="Times New Roman" w:cs="Times New Roman"/>
        </w:rPr>
        <w:t xml:space="preserve">In order to obtain the best </w:t>
      </w:r>
      <w:r w:rsidRPr="009B4C08">
        <w:rPr>
          <w:rFonts w:ascii="Times New Roman" w:hAnsi="Times New Roman" w:cs="Times New Roman"/>
          <w:position w:val="-6"/>
        </w:rPr>
        <w:object w:dxaOrig="180" w:dyaOrig="260" w14:anchorId="27F4CBA3">
          <v:shape id="_x0000_i1139" type="#_x0000_t75" style="width:9pt;height:12.6pt" o:ole="">
            <v:imagedata r:id="rId216" o:title=""/>
          </v:shape>
          <o:OLEObject Type="Embed" ProgID="Equation.DSMT4" ShapeID="_x0000_i1139" DrawAspect="Content" ObjectID="_1693224860" r:id="rId217"/>
        </w:object>
      </w:r>
      <w:r>
        <w:rPr>
          <w:rFonts w:ascii="Times New Roman" w:hAnsi="Times New Roman" w:cs="Times New Roman"/>
        </w:rPr>
        <w:t xml:space="preserve">, we use the </w:t>
      </w:r>
      <w:r w:rsidRPr="00D90268">
        <w:rPr>
          <w:rFonts w:ascii="Times New Roman" w:hAnsi="Times New Roman" w:cs="Times New Roman"/>
        </w:rPr>
        <w:t>aforementioned</w:t>
      </w:r>
      <w:r>
        <w:rPr>
          <w:rFonts w:ascii="Times New Roman" w:hAnsi="Times New Roman" w:cs="Times New Roman"/>
        </w:rPr>
        <w:t xml:space="preserve"> condition in testing. The corresponding the corresponding BDBRs are list in </w:t>
      </w:r>
      <w:r w:rsidRPr="00D90268">
        <w:rPr>
          <w:rFonts w:ascii="Times New Roman" w:hAnsi="Times New Roman" w:cs="Times New Roman"/>
        </w:rPr>
        <w:t xml:space="preserve">Table </w:t>
      </w:r>
      <w:r>
        <w:rPr>
          <w:rFonts w:ascii="Times New Roman" w:hAnsi="Times New Roman" w:cs="Times New Roman"/>
        </w:rPr>
        <w:t>6.</w:t>
      </w:r>
      <w:r w:rsidRPr="00196641">
        <w:rPr>
          <w:rFonts w:ascii="Times New Roman" w:hAnsi="Times New Roman" w:cs="Times New Roman"/>
        </w:rPr>
        <w:t xml:space="preserve"> </w:t>
      </w:r>
    </w:p>
    <w:p w14:paraId="4CBB2F0D" w14:textId="77777777" w:rsidR="00DD6478" w:rsidRPr="00510BCA" w:rsidRDefault="00DD6478" w:rsidP="00DD6478">
      <w:pPr>
        <w:snapToGrid w:val="0"/>
        <w:spacing w:before="60" w:after="60"/>
        <w:ind w:right="386" w:firstLineChars="200" w:firstLine="400"/>
        <w:rPr>
          <w:rFonts w:ascii="Times New Roman" w:hAnsi="Times New Roman" w:cs="Times New Roman"/>
          <w:sz w:val="20"/>
          <w:szCs w:val="20"/>
        </w:rPr>
      </w:pPr>
      <w:r>
        <w:rPr>
          <w:rFonts w:ascii="Times New Roman" w:hAnsi="Times New Roman" w:cs="Times New Roman"/>
          <w:sz w:val="20"/>
          <w:szCs w:val="20"/>
        </w:rPr>
        <w:t xml:space="preserve">                  </w:t>
      </w:r>
      <w:r w:rsidRPr="00D90268">
        <w:rPr>
          <w:rFonts w:ascii="Times New Roman" w:hAnsi="Times New Roman" w:cs="Times New Roman"/>
        </w:rPr>
        <w:t xml:space="preserve">Table </w:t>
      </w:r>
      <w:r>
        <w:rPr>
          <w:rFonts w:ascii="Times New Roman" w:hAnsi="Times New Roman" w:cs="Times New Roman"/>
        </w:rPr>
        <w:t xml:space="preserve">6. </w:t>
      </w:r>
      <w:r w:rsidRPr="009B4C08">
        <w:rPr>
          <w:rFonts w:ascii="Times New Roman" w:hAnsi="Times New Roman" w:cs="Times New Roman"/>
          <w:position w:val="-6"/>
        </w:rPr>
        <w:object w:dxaOrig="180" w:dyaOrig="260" w14:anchorId="7534E741">
          <v:shape id="_x0000_i1140" type="#_x0000_t75" style="width:9pt;height:12.6pt" o:ole="">
            <v:imagedata r:id="rId216" o:title=""/>
          </v:shape>
          <o:OLEObject Type="Embed" ProgID="Equation.DSMT4" ShapeID="_x0000_i1140" DrawAspect="Content" ObjectID="_1693224861" r:id="rId218"/>
        </w:object>
      </w:r>
      <w:r>
        <w:rPr>
          <w:rFonts w:ascii="Times New Roman" w:hAnsi="Times New Roman" w:cs="Times New Roman"/>
        </w:rPr>
        <w:t xml:space="preserve">and the corresponding BDBRs </w:t>
      </w:r>
    </w:p>
    <w:tbl>
      <w:tblPr>
        <w:tblStyle w:val="a8"/>
        <w:tblW w:w="0" w:type="auto"/>
        <w:jc w:val="center"/>
        <w:tblLook w:val="04A0" w:firstRow="1" w:lastRow="0" w:firstColumn="1" w:lastColumn="0" w:noHBand="0" w:noVBand="1"/>
      </w:tblPr>
      <w:tblGrid>
        <w:gridCol w:w="1080"/>
        <w:gridCol w:w="880"/>
        <w:gridCol w:w="980"/>
        <w:gridCol w:w="900"/>
        <w:gridCol w:w="880"/>
        <w:gridCol w:w="945"/>
        <w:gridCol w:w="851"/>
      </w:tblGrid>
      <w:tr w:rsidR="00DD6478" w:rsidRPr="002E42FE" w14:paraId="64019180" w14:textId="77777777" w:rsidTr="00B71AE0">
        <w:trPr>
          <w:trHeight w:val="285"/>
          <w:jc w:val="center"/>
        </w:trPr>
        <w:tc>
          <w:tcPr>
            <w:tcW w:w="1080" w:type="dxa"/>
            <w:noWrap/>
            <w:hideMark/>
          </w:tcPr>
          <w:p w14:paraId="4408E9C1" w14:textId="77777777" w:rsidR="00DD6478" w:rsidRPr="002E42FE" w:rsidRDefault="00DD6478" w:rsidP="00B71AE0">
            <w:pPr>
              <w:jc w:val="center"/>
              <w:rPr>
                <w:rFonts w:ascii="Times New Roman" w:hAnsi="Times New Roman" w:cs="Times New Roman"/>
              </w:rPr>
            </w:pPr>
          </w:p>
        </w:tc>
        <w:tc>
          <w:tcPr>
            <w:tcW w:w="880" w:type="dxa"/>
            <w:noWrap/>
            <w:hideMark/>
          </w:tcPr>
          <w:p w14:paraId="24FC5766"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1</w:t>
            </w:r>
          </w:p>
        </w:tc>
        <w:tc>
          <w:tcPr>
            <w:tcW w:w="980" w:type="dxa"/>
            <w:noWrap/>
            <w:hideMark/>
          </w:tcPr>
          <w:p w14:paraId="7FB1A610"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2</w:t>
            </w:r>
          </w:p>
        </w:tc>
        <w:tc>
          <w:tcPr>
            <w:tcW w:w="900" w:type="dxa"/>
            <w:noWrap/>
            <w:hideMark/>
          </w:tcPr>
          <w:p w14:paraId="5D3CB4FD"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3</w:t>
            </w:r>
          </w:p>
        </w:tc>
        <w:tc>
          <w:tcPr>
            <w:tcW w:w="880" w:type="dxa"/>
            <w:noWrap/>
            <w:hideMark/>
          </w:tcPr>
          <w:p w14:paraId="7CF82D71"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4</w:t>
            </w:r>
          </w:p>
        </w:tc>
        <w:tc>
          <w:tcPr>
            <w:tcW w:w="945" w:type="dxa"/>
            <w:noWrap/>
            <w:hideMark/>
          </w:tcPr>
          <w:p w14:paraId="57F43898"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5</w:t>
            </w:r>
          </w:p>
        </w:tc>
        <w:tc>
          <w:tcPr>
            <w:tcW w:w="851" w:type="dxa"/>
            <w:noWrap/>
            <w:hideMark/>
          </w:tcPr>
          <w:p w14:paraId="4F2BF277"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6</w:t>
            </w:r>
          </w:p>
        </w:tc>
      </w:tr>
      <w:tr w:rsidR="00DD6478" w:rsidRPr="002E42FE" w14:paraId="74CE8F29" w14:textId="77777777" w:rsidTr="00B71AE0">
        <w:trPr>
          <w:trHeight w:val="285"/>
          <w:jc w:val="center"/>
        </w:trPr>
        <w:tc>
          <w:tcPr>
            <w:tcW w:w="1080" w:type="dxa"/>
            <w:noWrap/>
            <w:hideMark/>
          </w:tcPr>
          <w:p w14:paraId="2B37C646"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blue_sky</w:t>
            </w:r>
          </w:p>
        </w:tc>
        <w:tc>
          <w:tcPr>
            <w:tcW w:w="880" w:type="dxa"/>
            <w:noWrap/>
            <w:hideMark/>
          </w:tcPr>
          <w:p w14:paraId="15BE3F0D"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980" w:type="dxa"/>
            <w:noWrap/>
            <w:hideMark/>
          </w:tcPr>
          <w:p w14:paraId="3E85A479"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900" w:type="dxa"/>
            <w:noWrap/>
            <w:hideMark/>
          </w:tcPr>
          <w:p w14:paraId="28038C20"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880" w:type="dxa"/>
            <w:noWrap/>
            <w:hideMark/>
          </w:tcPr>
          <w:p w14:paraId="2B237D1F"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0.01%</w:t>
            </w:r>
          </w:p>
        </w:tc>
        <w:tc>
          <w:tcPr>
            <w:tcW w:w="945" w:type="dxa"/>
            <w:noWrap/>
            <w:hideMark/>
          </w:tcPr>
          <w:p w14:paraId="0B83CB68"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0.01%</w:t>
            </w:r>
          </w:p>
        </w:tc>
        <w:tc>
          <w:tcPr>
            <w:tcW w:w="851" w:type="dxa"/>
            <w:noWrap/>
            <w:hideMark/>
          </w:tcPr>
          <w:p w14:paraId="5A1F10A6"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r>
      <w:tr w:rsidR="00DD6478" w:rsidRPr="002E42FE" w14:paraId="0912D240" w14:textId="77777777" w:rsidTr="00B71AE0">
        <w:trPr>
          <w:trHeight w:val="285"/>
          <w:jc w:val="center"/>
        </w:trPr>
        <w:tc>
          <w:tcPr>
            <w:tcW w:w="1080" w:type="dxa"/>
            <w:noWrap/>
            <w:hideMark/>
          </w:tcPr>
          <w:p w14:paraId="33571673"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ducks</w:t>
            </w:r>
          </w:p>
        </w:tc>
        <w:tc>
          <w:tcPr>
            <w:tcW w:w="880" w:type="dxa"/>
            <w:noWrap/>
            <w:hideMark/>
          </w:tcPr>
          <w:p w14:paraId="2F050BAD"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-0.01%</w:t>
            </w:r>
          </w:p>
        </w:tc>
        <w:tc>
          <w:tcPr>
            <w:tcW w:w="980" w:type="dxa"/>
            <w:noWrap/>
            <w:hideMark/>
          </w:tcPr>
          <w:p w14:paraId="6F9DB3C7"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-0.01%</w:t>
            </w:r>
          </w:p>
        </w:tc>
        <w:tc>
          <w:tcPr>
            <w:tcW w:w="900" w:type="dxa"/>
            <w:noWrap/>
            <w:hideMark/>
          </w:tcPr>
          <w:p w14:paraId="1006C185"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880" w:type="dxa"/>
            <w:noWrap/>
            <w:hideMark/>
          </w:tcPr>
          <w:p w14:paraId="6E3AD844"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-0.01%</w:t>
            </w:r>
          </w:p>
        </w:tc>
        <w:tc>
          <w:tcPr>
            <w:tcW w:w="945" w:type="dxa"/>
            <w:noWrap/>
            <w:hideMark/>
          </w:tcPr>
          <w:p w14:paraId="62879772"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851" w:type="dxa"/>
            <w:noWrap/>
            <w:hideMark/>
          </w:tcPr>
          <w:p w14:paraId="06C9DC3D"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r>
      <w:tr w:rsidR="00DD6478" w:rsidRPr="002E42FE" w14:paraId="4DF837E2" w14:textId="77777777" w:rsidTr="00B71AE0">
        <w:trPr>
          <w:trHeight w:val="285"/>
          <w:jc w:val="center"/>
        </w:trPr>
        <w:tc>
          <w:tcPr>
            <w:tcW w:w="1080" w:type="dxa"/>
            <w:noWrap/>
            <w:hideMark/>
          </w:tcPr>
          <w:p w14:paraId="32189CAB"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park_joy</w:t>
            </w:r>
          </w:p>
        </w:tc>
        <w:tc>
          <w:tcPr>
            <w:tcW w:w="880" w:type="dxa"/>
            <w:noWrap/>
            <w:hideMark/>
          </w:tcPr>
          <w:p w14:paraId="753F2788"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-0.01%</w:t>
            </w:r>
          </w:p>
        </w:tc>
        <w:tc>
          <w:tcPr>
            <w:tcW w:w="980" w:type="dxa"/>
            <w:noWrap/>
            <w:hideMark/>
          </w:tcPr>
          <w:p w14:paraId="12DC7D54"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-0.03%</w:t>
            </w:r>
          </w:p>
        </w:tc>
        <w:tc>
          <w:tcPr>
            <w:tcW w:w="900" w:type="dxa"/>
            <w:noWrap/>
            <w:hideMark/>
          </w:tcPr>
          <w:p w14:paraId="2FC0A8CD"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880" w:type="dxa"/>
            <w:noWrap/>
            <w:hideMark/>
          </w:tcPr>
          <w:p w14:paraId="0D189D89"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945" w:type="dxa"/>
            <w:noWrap/>
            <w:hideMark/>
          </w:tcPr>
          <w:p w14:paraId="04605B2D"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0.01%</w:t>
            </w:r>
          </w:p>
        </w:tc>
        <w:tc>
          <w:tcPr>
            <w:tcW w:w="851" w:type="dxa"/>
            <w:noWrap/>
            <w:hideMark/>
          </w:tcPr>
          <w:p w14:paraId="7F968EFB"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w:t>
            </w:r>
            <w:r>
              <w:rPr>
                <w:rFonts w:ascii="Times New Roman" w:hAnsi="Times New Roman" w:cs="Times New Roman"/>
              </w:rPr>
              <w:t>1</w:t>
            </w:r>
            <w:r w:rsidRPr="002E42FE">
              <w:rPr>
                <w:rFonts w:ascii="Times New Roman" w:hAnsi="Times New Roman" w:cs="Times New Roman"/>
              </w:rPr>
              <w:t>%</w:t>
            </w:r>
          </w:p>
        </w:tc>
      </w:tr>
      <w:tr w:rsidR="00DD6478" w:rsidRPr="002E42FE" w14:paraId="3DBF267B" w14:textId="77777777" w:rsidTr="00B71AE0">
        <w:trPr>
          <w:trHeight w:val="285"/>
          <w:jc w:val="center"/>
        </w:trPr>
        <w:tc>
          <w:tcPr>
            <w:tcW w:w="1080" w:type="dxa"/>
            <w:noWrap/>
            <w:hideMark/>
          </w:tcPr>
          <w:p w14:paraId="4684A6F4"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pedestrian</w:t>
            </w:r>
          </w:p>
        </w:tc>
        <w:tc>
          <w:tcPr>
            <w:tcW w:w="880" w:type="dxa"/>
            <w:noWrap/>
            <w:hideMark/>
          </w:tcPr>
          <w:p w14:paraId="6A05ADEA"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-0.02%</w:t>
            </w:r>
          </w:p>
        </w:tc>
        <w:tc>
          <w:tcPr>
            <w:tcW w:w="980" w:type="dxa"/>
            <w:noWrap/>
            <w:hideMark/>
          </w:tcPr>
          <w:p w14:paraId="76EDCA96"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900" w:type="dxa"/>
            <w:noWrap/>
            <w:hideMark/>
          </w:tcPr>
          <w:p w14:paraId="1B81E1DE"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880" w:type="dxa"/>
            <w:noWrap/>
            <w:hideMark/>
          </w:tcPr>
          <w:p w14:paraId="60C2C169"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945" w:type="dxa"/>
            <w:noWrap/>
            <w:hideMark/>
          </w:tcPr>
          <w:p w14:paraId="2A82C917"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851" w:type="dxa"/>
            <w:noWrap/>
            <w:hideMark/>
          </w:tcPr>
          <w:p w14:paraId="76693911"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0.01%</w:t>
            </w:r>
          </w:p>
        </w:tc>
      </w:tr>
      <w:tr w:rsidR="00DD6478" w:rsidRPr="002E42FE" w14:paraId="71EF7901" w14:textId="77777777" w:rsidTr="00B71AE0">
        <w:trPr>
          <w:trHeight w:val="285"/>
          <w:jc w:val="center"/>
        </w:trPr>
        <w:tc>
          <w:tcPr>
            <w:tcW w:w="1080" w:type="dxa"/>
            <w:noWrap/>
            <w:hideMark/>
          </w:tcPr>
          <w:p w14:paraId="69340656"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town</w:t>
            </w:r>
          </w:p>
        </w:tc>
        <w:tc>
          <w:tcPr>
            <w:tcW w:w="880" w:type="dxa"/>
            <w:noWrap/>
            <w:hideMark/>
          </w:tcPr>
          <w:p w14:paraId="0BE4004A"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-0.16%</w:t>
            </w:r>
          </w:p>
        </w:tc>
        <w:tc>
          <w:tcPr>
            <w:tcW w:w="980" w:type="dxa"/>
            <w:noWrap/>
            <w:hideMark/>
          </w:tcPr>
          <w:p w14:paraId="44EBD1B4"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-0.11%</w:t>
            </w:r>
          </w:p>
        </w:tc>
        <w:tc>
          <w:tcPr>
            <w:tcW w:w="900" w:type="dxa"/>
            <w:noWrap/>
            <w:hideMark/>
          </w:tcPr>
          <w:p w14:paraId="25D8B06C"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-0.10%</w:t>
            </w:r>
          </w:p>
        </w:tc>
        <w:tc>
          <w:tcPr>
            <w:tcW w:w="880" w:type="dxa"/>
            <w:noWrap/>
            <w:hideMark/>
          </w:tcPr>
          <w:p w14:paraId="04F4E466"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-0.07%</w:t>
            </w:r>
          </w:p>
        </w:tc>
        <w:tc>
          <w:tcPr>
            <w:tcW w:w="945" w:type="dxa"/>
            <w:noWrap/>
            <w:hideMark/>
          </w:tcPr>
          <w:p w14:paraId="41EAC345"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-0.03%</w:t>
            </w:r>
          </w:p>
        </w:tc>
        <w:tc>
          <w:tcPr>
            <w:tcW w:w="851" w:type="dxa"/>
            <w:noWrap/>
            <w:hideMark/>
          </w:tcPr>
          <w:p w14:paraId="6651F9F7"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-0.02%</w:t>
            </w:r>
          </w:p>
        </w:tc>
      </w:tr>
      <w:tr w:rsidR="00DD6478" w:rsidRPr="002E42FE" w14:paraId="333820B0" w14:textId="77777777" w:rsidTr="00B71AE0">
        <w:trPr>
          <w:trHeight w:val="285"/>
          <w:jc w:val="center"/>
        </w:trPr>
        <w:tc>
          <w:tcPr>
            <w:tcW w:w="1080" w:type="dxa"/>
            <w:noWrap/>
            <w:hideMark/>
          </w:tcPr>
          <w:p w14:paraId="0B021A5F"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station2</w:t>
            </w:r>
          </w:p>
        </w:tc>
        <w:tc>
          <w:tcPr>
            <w:tcW w:w="880" w:type="dxa"/>
            <w:noWrap/>
            <w:hideMark/>
          </w:tcPr>
          <w:p w14:paraId="6ABA5D7D"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0.16%</w:t>
            </w:r>
          </w:p>
        </w:tc>
        <w:tc>
          <w:tcPr>
            <w:tcW w:w="980" w:type="dxa"/>
            <w:noWrap/>
            <w:hideMark/>
          </w:tcPr>
          <w:p w14:paraId="0AA18058"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0.14%</w:t>
            </w:r>
          </w:p>
        </w:tc>
        <w:tc>
          <w:tcPr>
            <w:tcW w:w="900" w:type="dxa"/>
            <w:noWrap/>
            <w:hideMark/>
          </w:tcPr>
          <w:p w14:paraId="70C57413"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0.13%</w:t>
            </w:r>
          </w:p>
        </w:tc>
        <w:tc>
          <w:tcPr>
            <w:tcW w:w="880" w:type="dxa"/>
            <w:noWrap/>
            <w:hideMark/>
          </w:tcPr>
          <w:p w14:paraId="62030160"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0.11%</w:t>
            </w:r>
          </w:p>
        </w:tc>
        <w:tc>
          <w:tcPr>
            <w:tcW w:w="945" w:type="dxa"/>
            <w:noWrap/>
            <w:hideMark/>
          </w:tcPr>
          <w:p w14:paraId="28589F1C"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0.08%</w:t>
            </w:r>
          </w:p>
        </w:tc>
        <w:tc>
          <w:tcPr>
            <w:tcW w:w="851" w:type="dxa"/>
            <w:noWrap/>
            <w:hideMark/>
          </w:tcPr>
          <w:p w14:paraId="6ADCC9D7"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0.06%</w:t>
            </w:r>
          </w:p>
        </w:tc>
      </w:tr>
      <w:tr w:rsidR="00DD6478" w:rsidRPr="002E42FE" w14:paraId="6A0BC142" w14:textId="77777777" w:rsidTr="00B71AE0">
        <w:trPr>
          <w:trHeight w:val="285"/>
          <w:jc w:val="center"/>
        </w:trPr>
        <w:tc>
          <w:tcPr>
            <w:tcW w:w="1080" w:type="dxa"/>
            <w:noWrap/>
            <w:hideMark/>
          </w:tcPr>
          <w:p w14:paraId="0B4AC2DA"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tractor</w:t>
            </w:r>
          </w:p>
        </w:tc>
        <w:tc>
          <w:tcPr>
            <w:tcW w:w="880" w:type="dxa"/>
            <w:noWrap/>
            <w:hideMark/>
          </w:tcPr>
          <w:p w14:paraId="4E21E08A"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0.01%</w:t>
            </w:r>
          </w:p>
        </w:tc>
        <w:tc>
          <w:tcPr>
            <w:tcW w:w="980" w:type="dxa"/>
            <w:noWrap/>
            <w:hideMark/>
          </w:tcPr>
          <w:p w14:paraId="04AFE295"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900" w:type="dxa"/>
            <w:noWrap/>
            <w:hideMark/>
          </w:tcPr>
          <w:p w14:paraId="6A941670"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0.01%</w:t>
            </w:r>
          </w:p>
        </w:tc>
        <w:tc>
          <w:tcPr>
            <w:tcW w:w="880" w:type="dxa"/>
            <w:noWrap/>
            <w:hideMark/>
          </w:tcPr>
          <w:p w14:paraId="4E2DBC40"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0.00%</w:t>
            </w:r>
          </w:p>
        </w:tc>
        <w:tc>
          <w:tcPr>
            <w:tcW w:w="945" w:type="dxa"/>
            <w:noWrap/>
            <w:hideMark/>
          </w:tcPr>
          <w:p w14:paraId="4B9BBCDD"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-0.01%</w:t>
            </w:r>
          </w:p>
        </w:tc>
        <w:tc>
          <w:tcPr>
            <w:tcW w:w="851" w:type="dxa"/>
            <w:noWrap/>
            <w:hideMark/>
          </w:tcPr>
          <w:p w14:paraId="30A94D6B" w14:textId="77777777" w:rsidR="00DD6478" w:rsidRPr="002E42FE" w:rsidRDefault="00DD6478" w:rsidP="00B71AE0">
            <w:pPr>
              <w:jc w:val="center"/>
              <w:rPr>
                <w:rFonts w:ascii="Times New Roman" w:hAnsi="Times New Roman" w:cs="Times New Roman"/>
              </w:rPr>
            </w:pPr>
            <w:r w:rsidRPr="002E42FE">
              <w:rPr>
                <w:rFonts w:ascii="Times New Roman" w:hAnsi="Times New Roman" w:cs="Times New Roman"/>
              </w:rPr>
              <w:t>-0.01%</w:t>
            </w:r>
          </w:p>
        </w:tc>
      </w:tr>
    </w:tbl>
    <w:p w14:paraId="6001F470" w14:textId="77777777" w:rsidR="00DD6478" w:rsidRDefault="00DD6478" w:rsidP="00DD6478">
      <w:pPr>
        <w:ind w:firstLineChars="150" w:firstLine="315"/>
        <w:rPr>
          <w:rFonts w:ascii="Times New Roman" w:hAnsi="Times New Roman" w:cs="Times New Roman"/>
        </w:rPr>
      </w:pPr>
      <w:r w:rsidRPr="0045365B">
        <w:rPr>
          <w:rFonts w:ascii="Times New Roman" w:hAnsi="Times New Roman" w:cs="Times New Roman"/>
        </w:rPr>
        <w:t xml:space="preserve">From </w:t>
      </w:r>
      <w:r w:rsidRPr="00D90268">
        <w:rPr>
          <w:rFonts w:ascii="Times New Roman" w:hAnsi="Times New Roman" w:cs="Times New Roman"/>
        </w:rPr>
        <w:t xml:space="preserve">Table </w:t>
      </w:r>
      <w:r>
        <w:rPr>
          <w:rFonts w:ascii="Times New Roman" w:hAnsi="Times New Roman" w:cs="Times New Roman"/>
        </w:rPr>
        <w:t>6, we can find that there is a turning point when</w:t>
      </w:r>
      <w:r w:rsidRPr="009B4C08">
        <w:rPr>
          <w:rFonts w:ascii="Times New Roman" w:hAnsi="Times New Roman" w:cs="Times New Roman"/>
          <w:position w:val="-6"/>
        </w:rPr>
        <w:object w:dxaOrig="180" w:dyaOrig="260" w14:anchorId="0998ADEA">
          <v:shape id="_x0000_i1141" type="#_x0000_t75" style="width:9pt;height:12.6pt" o:ole="">
            <v:imagedata r:id="rId219" o:title=""/>
          </v:shape>
          <o:OLEObject Type="Embed" ProgID="Equation.DSMT4" ShapeID="_x0000_i1141" DrawAspect="Content" ObjectID="_1693224862" r:id="rId220"/>
        </w:object>
      </w:r>
      <w:r>
        <w:rPr>
          <w:rFonts w:ascii="Times New Roman" w:hAnsi="Times New Roman" w:cs="Times New Roman"/>
        </w:rPr>
        <w:t>is equal to 5. If</w:t>
      </w:r>
      <w:r w:rsidRPr="009B4C08">
        <w:rPr>
          <w:rFonts w:ascii="Times New Roman" w:hAnsi="Times New Roman" w:cs="Times New Roman"/>
          <w:position w:val="-6"/>
        </w:rPr>
        <w:object w:dxaOrig="180" w:dyaOrig="260" w14:anchorId="4154A2E1">
          <v:shape id="_x0000_i1142" type="#_x0000_t75" style="width:9pt;height:12.6pt" o:ole="">
            <v:imagedata r:id="rId219" o:title=""/>
          </v:shape>
          <o:OLEObject Type="Embed" ProgID="Equation.DSMT4" ShapeID="_x0000_i1142" DrawAspect="Content" ObjectID="_1693224863" r:id="rId221"/>
        </w:object>
      </w:r>
      <w:r w:rsidRPr="00415D7F">
        <w:t xml:space="preserve"> </w:t>
      </w:r>
      <w:r w:rsidRPr="00415D7F">
        <w:rPr>
          <w:rFonts w:ascii="Times New Roman" w:hAnsi="Times New Roman" w:cs="Times New Roman"/>
        </w:rPr>
        <w:t>greater than or equal to</w:t>
      </w:r>
      <w:r>
        <w:rPr>
          <w:rFonts w:ascii="Times New Roman" w:hAnsi="Times New Roman" w:cs="Times New Roman"/>
        </w:rPr>
        <w:t xml:space="preserve"> 5, </w:t>
      </w:r>
      <w:r w:rsidRPr="00675C3D">
        <w:rPr>
          <w:rFonts w:ascii="Times New Roman" w:hAnsi="Times New Roman" w:cs="Times New Roman"/>
        </w:rPr>
        <w:t xml:space="preserve">the corresponding </w:t>
      </w:r>
      <w:r>
        <w:rPr>
          <w:rFonts w:ascii="Times New Roman" w:hAnsi="Times New Roman" w:cs="Times New Roman"/>
        </w:rPr>
        <w:t>BDBRs</w:t>
      </w:r>
      <w:r w:rsidRPr="00675C3D">
        <w:rPr>
          <w:rFonts w:ascii="Times New Roman" w:hAnsi="Times New Roman" w:cs="Times New Roman"/>
        </w:rPr>
        <w:t xml:space="preserve"> </w:t>
      </w:r>
      <w:r>
        <w:rPr>
          <w:rFonts w:ascii="Times New Roman" w:hAnsi="Times New Roman" w:cs="Times New Roman" w:hint="eastAsia"/>
        </w:rPr>
        <w:t>in</w:t>
      </w:r>
      <w:r>
        <w:rPr>
          <w:rFonts w:ascii="Times New Roman" w:hAnsi="Times New Roman" w:cs="Times New Roman"/>
        </w:rPr>
        <w:t xml:space="preserve"> all sequences are small than 0.1%. It means that </w:t>
      </w:r>
      <w:r w:rsidRPr="00415D7F">
        <w:rPr>
          <w:rFonts w:ascii="Times New Roman" w:hAnsi="Times New Roman" w:cs="Times New Roman"/>
          <w:i/>
          <w:iCs/>
        </w:rPr>
        <w:t>k</w:t>
      </w:r>
      <w:r>
        <w:rPr>
          <w:rFonts w:ascii="Times New Roman" w:hAnsi="Times New Roman" w:cs="Times New Roman"/>
        </w:rPr>
        <w:t xml:space="preserve"> with 5 can obtain very good performance. If we further select larger</w:t>
      </w:r>
      <w:r w:rsidRPr="009B4C08">
        <w:rPr>
          <w:rFonts w:ascii="Times New Roman" w:hAnsi="Times New Roman" w:cs="Times New Roman"/>
          <w:position w:val="-6"/>
        </w:rPr>
        <w:object w:dxaOrig="180" w:dyaOrig="260" w14:anchorId="66F96668">
          <v:shape id="_x0000_i1143" type="#_x0000_t75" style="width:9pt;height:12.6pt" o:ole="">
            <v:imagedata r:id="rId219" o:title=""/>
          </v:shape>
          <o:OLEObject Type="Embed" ProgID="Equation.DSMT4" ShapeID="_x0000_i1143" DrawAspect="Content" ObjectID="_1693224864" r:id="rId222"/>
        </w:object>
      </w:r>
      <w:r>
        <w:rPr>
          <w:rFonts w:ascii="Times New Roman" w:hAnsi="Times New Roman" w:cs="Times New Roman"/>
        </w:rPr>
        <w:t xml:space="preserve">, the corresponding coding speed improves will be smaller. Therefore, </w:t>
      </w:r>
      <w:r w:rsidRPr="009B4C08">
        <w:rPr>
          <w:rFonts w:ascii="Times New Roman" w:hAnsi="Times New Roman" w:cs="Times New Roman"/>
          <w:position w:val="-6"/>
        </w:rPr>
        <w:object w:dxaOrig="180" w:dyaOrig="260" w14:anchorId="08DA875D">
          <v:shape id="_x0000_i1144" type="#_x0000_t75" style="width:9pt;height:12.6pt" o:ole="">
            <v:imagedata r:id="rId219" o:title=""/>
          </v:shape>
          <o:OLEObject Type="Embed" ProgID="Equation.DSMT4" ShapeID="_x0000_i1144" DrawAspect="Content" ObjectID="_1693224865" r:id="rId223"/>
        </w:object>
      </w:r>
      <w:r>
        <w:rPr>
          <w:rFonts w:ascii="Times New Roman" w:hAnsi="Times New Roman" w:cs="Times New Roman"/>
        </w:rPr>
        <w:t>is set to 5.</w:t>
      </w:r>
    </w:p>
    <w:p w14:paraId="460B695E" w14:textId="77777777" w:rsidR="00DD6478" w:rsidRDefault="00DD6478" w:rsidP="00DD6478">
      <w:pPr>
        <w:ind w:firstLineChars="150" w:firstLine="315"/>
        <w:rPr>
          <w:rFonts w:ascii="Times New Roman" w:hAnsi="Times New Roman" w:cs="Times New Roman"/>
        </w:rPr>
      </w:pPr>
      <w:r>
        <w:rPr>
          <w:rFonts w:ascii="Times New Roman" w:hAnsi="Times New Roman" w:cs="Times New Roman"/>
        </w:rPr>
        <w:t>I</w:t>
      </w:r>
      <w:r w:rsidRPr="008C14B3">
        <w:rPr>
          <w:rFonts w:ascii="Times New Roman" w:hAnsi="Times New Roman" w:cs="Times New Roman"/>
        </w:rPr>
        <w:t xml:space="preserve">n order to describe conveniently, </w:t>
      </w:r>
      <w:r>
        <w:rPr>
          <w:rFonts w:ascii="Times New Roman" w:hAnsi="Times New Roman" w:cs="Times New Roman"/>
        </w:rPr>
        <w:t xml:space="preserve">we use “&lt;&lt;” </w:t>
      </w:r>
      <w:r>
        <w:rPr>
          <w:rFonts w:ascii="Times New Roman" w:hAnsi="Times New Roman" w:cs="Times New Roman" w:hint="eastAsia"/>
        </w:rPr>
        <w:t>t</w:t>
      </w:r>
      <w:r>
        <w:rPr>
          <w:rFonts w:ascii="Times New Roman" w:hAnsi="Times New Roman" w:cs="Times New Roman"/>
        </w:rPr>
        <w:t xml:space="preserve">o represent significantly smaller than. The corresponding flowchart is shown in </w:t>
      </w:r>
      <w:r w:rsidRPr="00AF5D23">
        <w:rPr>
          <w:rFonts w:ascii="Times New Roman" w:hAnsi="Times New Roman" w:cs="Times New Roman"/>
        </w:rPr>
        <w:t>Fig.</w:t>
      </w:r>
      <w:r>
        <w:rPr>
          <w:rFonts w:ascii="Times New Roman" w:hAnsi="Times New Roman" w:cs="Times New Roman"/>
        </w:rPr>
        <w:t>6</w:t>
      </w:r>
      <w:r w:rsidRPr="00AF5D23">
        <w:rPr>
          <w:rFonts w:ascii="Times New Roman" w:hAnsi="Times New Roman" w:cs="Times New Roman"/>
        </w:rPr>
        <w:t>.</w:t>
      </w:r>
    </w:p>
    <w:p w14:paraId="3ED61E94" w14:textId="77777777" w:rsidR="00DD6478" w:rsidRDefault="00DD6478" w:rsidP="00DD6478">
      <w:pPr>
        <w:ind w:firstLineChars="150" w:firstLine="315"/>
        <w:rPr>
          <w:rFonts w:ascii="Times New Roman" w:hAnsi="Times New Roman" w:cs="Times New Roman"/>
        </w:rPr>
      </w:pPr>
    </w:p>
    <w:p w14:paraId="375FEF07" w14:textId="77777777" w:rsidR="00DD6478" w:rsidRPr="00397FAA" w:rsidRDefault="00DD6478" w:rsidP="00DD6478">
      <w:pPr>
        <w:jc w:val="center"/>
        <w:rPr>
          <w:rFonts w:ascii="Times New Roman" w:hAnsi="Times New Roman" w:cs="Times New Roman"/>
        </w:rPr>
      </w:pPr>
      <w:r>
        <w:object w:dxaOrig="11820" w:dyaOrig="12226" w14:anchorId="4287BD9F">
          <v:shape id="_x0000_i1145" type="#_x0000_t75" style="width:414.6pt;height:429pt" o:ole="">
            <v:imagedata r:id="rId224" o:title=""/>
          </v:shape>
          <o:OLEObject Type="Embed" ProgID="Visio.Drawing.15" ShapeID="_x0000_i1145" DrawAspect="Content" ObjectID="_1693224866" r:id="rId225"/>
        </w:object>
      </w:r>
    </w:p>
    <w:p w14:paraId="7661C285" w14:textId="77777777" w:rsidR="00DD6478" w:rsidRPr="00AF5D23" w:rsidRDefault="00DD6478" w:rsidP="00DD6478">
      <w:pPr>
        <w:jc w:val="center"/>
        <w:rPr>
          <w:rFonts w:ascii="Times New Roman" w:hAnsi="Times New Roman" w:cs="Times New Roman"/>
        </w:rPr>
      </w:pPr>
      <w:r w:rsidRPr="00AF5D23">
        <w:rPr>
          <w:rFonts w:ascii="Times New Roman" w:hAnsi="Times New Roman" w:cs="Times New Roman"/>
        </w:rPr>
        <w:t>Fig.</w:t>
      </w:r>
      <w:r>
        <w:rPr>
          <w:rFonts w:ascii="Times New Roman" w:hAnsi="Times New Roman" w:cs="Times New Roman"/>
        </w:rPr>
        <w:t>6</w:t>
      </w:r>
      <w:r w:rsidRPr="00AF5D23">
        <w:rPr>
          <w:rFonts w:ascii="Times New Roman" w:hAnsi="Times New Roman" w:cs="Times New Roman"/>
        </w:rPr>
        <w:t xml:space="preserve">. Flowchart of DM </w:t>
      </w:r>
      <w:r w:rsidRPr="00AF5D23">
        <w:rPr>
          <w:rFonts w:ascii="Times New Roman" w:hAnsi="Times New Roman" w:cs="Times New Roman" w:hint="eastAsia"/>
        </w:rPr>
        <w:t>selection</w:t>
      </w:r>
      <w:r w:rsidRPr="00AF5D23">
        <w:rPr>
          <w:rFonts w:ascii="Times New Roman" w:hAnsi="Times New Roman" w:cs="Times New Roman"/>
        </w:rPr>
        <w:t xml:space="preserve"> </w:t>
      </w:r>
    </w:p>
    <w:p w14:paraId="1F70667F" w14:textId="77777777" w:rsidR="00DD6478" w:rsidRDefault="00DD6478" w:rsidP="00DD6478">
      <w:pPr>
        <w:numPr>
          <w:ilvl w:val="0"/>
          <w:numId w:val="5"/>
        </w:numPr>
        <w:spacing w:beforeLines="50" w:before="156" w:afterLines="50" w:after="156"/>
        <w:jc w:val="left"/>
        <w:rPr>
          <w:rFonts w:ascii="Times New Roman" w:hAnsi="Times New Roman" w:cs="Times New Roman"/>
          <w:b/>
          <w:bCs/>
        </w:rPr>
      </w:pPr>
      <w:r w:rsidRPr="00CA661F">
        <w:rPr>
          <w:rFonts w:ascii="Times New Roman" w:hAnsi="Times New Roman" w:cs="Times New Roman"/>
          <w:b/>
          <w:bCs/>
        </w:rPr>
        <w:t>Residual Coefficients of Depth-Based Depth Early Termination (RCD-BDET)</w:t>
      </w:r>
    </w:p>
    <w:p w14:paraId="3618EB7B" w14:textId="77777777" w:rsidR="00DD6478" w:rsidRPr="002D7405" w:rsidRDefault="00DD6478" w:rsidP="00DD6478">
      <w:pPr>
        <w:ind w:firstLineChars="100" w:firstLine="210"/>
        <w:rPr>
          <w:rFonts w:ascii="Times New Roman" w:hAnsi="Times New Roman" w:cs="Times New Roman"/>
        </w:rPr>
      </w:pPr>
      <w:r>
        <w:rPr>
          <w:rFonts w:ascii="Times New Roman" w:hAnsi="Times New Roman" w:cs="Times New Roman"/>
        </w:rPr>
        <w:t xml:space="preserve">After the current CU has been checked, we can obtain its residual coefficients. Similar to depth skip, we also use two ways to divide </w:t>
      </w:r>
      <w:r w:rsidRPr="00F77515">
        <w:rPr>
          <w:rFonts w:ascii="Times New Roman" w:hAnsi="Times New Roman" w:cs="Times New Roman"/>
        </w:rPr>
        <w:t>the CU of the residual coefficients into two parts,</w:t>
      </w:r>
      <w:r>
        <w:rPr>
          <w:rFonts w:ascii="Times New Roman" w:hAnsi="Times New Roman" w:cs="Times New Roman"/>
        </w:rPr>
        <w:t xml:space="preserve"> as shown in </w:t>
      </w:r>
      <w:r w:rsidRPr="00AF5D23">
        <w:rPr>
          <w:rFonts w:ascii="Times New Roman" w:hAnsi="Times New Roman" w:cs="Times New Roman"/>
        </w:rPr>
        <w:t>Fig.</w:t>
      </w:r>
      <w:r>
        <w:rPr>
          <w:rFonts w:ascii="Times New Roman" w:hAnsi="Times New Roman" w:cs="Times New Roman"/>
        </w:rPr>
        <w:t>3</w:t>
      </w:r>
      <w:r w:rsidRPr="00AF5D23">
        <w:rPr>
          <w:rFonts w:ascii="Times New Roman" w:hAnsi="Times New Roman" w:cs="Times New Roman"/>
        </w:rPr>
        <w:t>.</w:t>
      </w:r>
      <w:r>
        <w:rPr>
          <w:rFonts w:ascii="Times New Roman" w:hAnsi="Times New Roman" w:cs="Times New Roman"/>
        </w:rPr>
        <w:t xml:space="preserve"> If residual coefficients of two parts in each division do not have significant difference, the current depth is very likely to be the best depth. Therefore, the current CU needs not to be further split and depth selection can be early terminated. Also similar to depth skip, we first use </w:t>
      </w:r>
      <w:r w:rsidRPr="00554358">
        <w:rPr>
          <w:rFonts w:ascii="Times New Roman" w:hAnsi="Times New Roman" w:cs="Times New Roman"/>
        </w:rPr>
        <w:t>MLE</w:t>
      </w:r>
      <w:r>
        <w:rPr>
          <w:rFonts w:ascii="Times New Roman" w:hAnsi="Times New Roman" w:cs="Times New Roman"/>
        </w:rPr>
        <w:t xml:space="preserve"> to calculate the</w:t>
      </w:r>
      <w:r w:rsidRPr="00F74225">
        <w:rPr>
          <w:position w:val="-10"/>
        </w:rPr>
        <w:object w:dxaOrig="260" w:dyaOrig="300" w14:anchorId="6C82577F">
          <v:shape id="_x0000_i1146" type="#_x0000_t75" style="width:13.2pt;height:13.8pt" o:ole="">
            <v:imagedata r:id="rId226" o:title=""/>
          </v:shape>
          <o:OLEObject Type="Embed" ProgID="Equation.DSMT4" ShapeID="_x0000_i1146" DrawAspect="Content" ObjectID="_1693224867" r:id="rId227"/>
        </w:object>
      </w:r>
      <w:r w:rsidRPr="005B03BD">
        <w:rPr>
          <w:rFonts w:ascii="Times New Roman" w:hAnsi="Times New Roman" w:cs="Times New Roman"/>
        </w:rPr>
        <w:t>and</w:t>
      </w:r>
      <w:r w:rsidRPr="004C3685">
        <w:rPr>
          <w:position w:val="-10"/>
        </w:rPr>
        <w:object w:dxaOrig="340" w:dyaOrig="320" w14:anchorId="5F63A210">
          <v:shape id="_x0000_i1147" type="#_x0000_t75" style="width:18pt;height:16.8pt" o:ole="">
            <v:imagedata r:id="rId228" o:title=""/>
          </v:shape>
          <o:OLEObject Type="Embed" ProgID="Equation.DSMT4" ShapeID="_x0000_i1147" DrawAspect="Content" ObjectID="_1693224868" r:id="rId229"/>
        </w:object>
      </w:r>
      <w:r w:rsidRPr="00554358">
        <w:rPr>
          <w:rFonts w:ascii="Times New Roman" w:hAnsi="Times New Roman" w:cs="Times New Roman"/>
        </w:rPr>
        <w:t>of one part</w:t>
      </w:r>
      <w:r>
        <w:rPr>
          <w:rFonts w:ascii="Times New Roman" w:hAnsi="Times New Roman" w:cs="Times New Roman"/>
        </w:rPr>
        <w:t>, and then use them to test whether the other parts also use them.</w:t>
      </w:r>
      <w:r w:rsidRPr="004C3685">
        <w:rPr>
          <w:rFonts w:ascii="Times New Roman" w:hAnsi="Times New Roman" w:cs="Times New Roman"/>
        </w:rPr>
        <w:t xml:space="preserve"> </w:t>
      </w:r>
      <w:r>
        <w:rPr>
          <w:rFonts w:ascii="Times New Roman" w:hAnsi="Times New Roman" w:cs="Times New Roman"/>
        </w:rPr>
        <w:t>Suppose</w:t>
      </w:r>
      <w:r w:rsidRPr="00A72FF6">
        <w:rPr>
          <w:rFonts w:ascii="Times New Roman" w:hAnsi="Times New Roman" w:cs="Times New Roman"/>
          <w:position w:val="-4"/>
        </w:rPr>
        <w:object w:dxaOrig="220" w:dyaOrig="220" w14:anchorId="0C4D34A1">
          <v:shape id="_x0000_i1148" type="#_x0000_t75" style="width:10.8pt;height:11.4pt" o:ole="">
            <v:imagedata r:id="rId230" o:title=""/>
          </v:shape>
          <o:OLEObject Type="Embed" ProgID="Equation.DSMT4" ShapeID="_x0000_i1148" DrawAspect="Content" ObjectID="_1693224869" r:id="rId231"/>
        </w:object>
      </w:r>
      <w:r>
        <w:rPr>
          <w:rFonts w:ascii="Times New Roman" w:hAnsi="Times New Roman" w:cs="Times New Roman"/>
        </w:rPr>
        <w:t xml:space="preserve">is </w:t>
      </w:r>
      <w:r w:rsidRPr="006A000C">
        <w:rPr>
          <w:rFonts w:ascii="Times New Roman" w:hAnsi="Times New Roman" w:cs="Times New Roman"/>
        </w:rPr>
        <w:t xml:space="preserve">the residual coefficients of </w:t>
      </w:r>
      <w:r>
        <w:rPr>
          <w:rFonts w:ascii="Times New Roman" w:hAnsi="Times New Roman" w:cs="Times New Roman"/>
        </w:rPr>
        <w:t>the other part,</w:t>
      </w:r>
      <w:r w:rsidRPr="003C10C2">
        <w:t xml:space="preserve"> </w:t>
      </w:r>
      <w:r w:rsidRPr="003C10C2">
        <w:rPr>
          <w:position w:val="-10"/>
        </w:rPr>
        <w:object w:dxaOrig="980" w:dyaOrig="300" w14:anchorId="08E8BEC9">
          <v:shape id="_x0000_i1149" type="#_x0000_t75" style="width:49.2pt;height:15pt" o:ole="">
            <v:imagedata r:id="rId232" o:title=""/>
          </v:shape>
          <o:OLEObject Type="Embed" ProgID="Equation.DSMT4" ShapeID="_x0000_i1149" DrawAspect="Content" ObjectID="_1693224870" r:id="rId233"/>
        </w:object>
      </w:r>
      <w:r w:rsidRPr="006D1CF0">
        <w:rPr>
          <w:rFonts w:ascii="Times New Roman" w:hAnsi="Times New Roman" w:cs="Times New Roman"/>
        </w:rPr>
        <w:t xml:space="preserve">are </w:t>
      </w:r>
      <w:r>
        <w:rPr>
          <w:rFonts w:ascii="Times New Roman" w:hAnsi="Times New Roman" w:cs="Times New Roman"/>
        </w:rPr>
        <w:t xml:space="preserve">its </w:t>
      </w:r>
      <w:r w:rsidRPr="006D1CF0">
        <w:rPr>
          <w:rFonts w:ascii="Times New Roman" w:hAnsi="Times New Roman" w:cs="Times New Roman"/>
        </w:rPr>
        <w:t>samples</w:t>
      </w:r>
      <w:r>
        <w:rPr>
          <w:rFonts w:ascii="Times New Roman" w:hAnsi="Times New Roman" w:cs="Times New Roman"/>
        </w:rPr>
        <w:t>. We can test whether</w:t>
      </w:r>
      <w:r w:rsidRPr="00A72FF6">
        <w:rPr>
          <w:rFonts w:ascii="Times New Roman" w:hAnsi="Times New Roman" w:cs="Times New Roman"/>
          <w:position w:val="-4"/>
        </w:rPr>
        <w:object w:dxaOrig="220" w:dyaOrig="220" w14:anchorId="63EBE4A2">
          <v:shape id="_x0000_i1150" type="#_x0000_t75" style="width:10.8pt;height:13.2pt" o:ole="">
            <v:imagedata r:id="rId234" o:title=""/>
          </v:shape>
          <o:OLEObject Type="Embed" ProgID="Equation.DSMT4" ShapeID="_x0000_i1150" DrawAspect="Content" ObjectID="_1693224871" r:id="rId235"/>
        </w:object>
      </w:r>
      <w:r>
        <w:rPr>
          <w:rFonts w:ascii="Times New Roman" w:hAnsi="Times New Roman" w:cs="Times New Roman"/>
        </w:rPr>
        <w:t>also use</w:t>
      </w:r>
      <w:r w:rsidRPr="00F74225">
        <w:rPr>
          <w:position w:val="-10"/>
        </w:rPr>
        <w:object w:dxaOrig="260" w:dyaOrig="300" w14:anchorId="6BAEFCDB">
          <v:shape id="_x0000_i1151" type="#_x0000_t75" style="width:13.2pt;height:15.6pt" o:ole="">
            <v:imagedata r:id="rId236" o:title=""/>
          </v:shape>
          <o:OLEObject Type="Embed" ProgID="Equation.DSMT4" ShapeID="_x0000_i1151" DrawAspect="Content" ObjectID="_1693224872" r:id="rId237"/>
        </w:object>
      </w:r>
      <w:r w:rsidRPr="005B03BD">
        <w:rPr>
          <w:rFonts w:ascii="Times New Roman" w:hAnsi="Times New Roman" w:cs="Times New Roman"/>
        </w:rPr>
        <w:t>and</w:t>
      </w:r>
      <w:r w:rsidRPr="009A23C8">
        <w:rPr>
          <w:position w:val="-10"/>
        </w:rPr>
        <w:object w:dxaOrig="340" w:dyaOrig="320" w14:anchorId="33274DE1">
          <v:shape id="_x0000_i1152" type="#_x0000_t75" style="width:18pt;height:16.8pt" o:ole="">
            <v:imagedata r:id="rId238" o:title=""/>
          </v:shape>
          <o:OLEObject Type="Embed" ProgID="Equation.DSMT4" ShapeID="_x0000_i1152" DrawAspect="Content" ObjectID="_1693224873" r:id="rId239"/>
        </w:object>
      </w:r>
      <w:r w:rsidRPr="000B74EC">
        <w:rPr>
          <w:rFonts w:ascii="Times New Roman" w:hAnsi="Times New Roman" w:cs="Times New Roman"/>
        </w:rPr>
        <w:t>as follows:</w:t>
      </w:r>
    </w:p>
    <w:p w14:paraId="750EA340" w14:textId="77777777" w:rsidR="00DD6478" w:rsidRDefault="00DD6478" w:rsidP="00DD6478">
      <w:pPr>
        <w:ind w:firstLineChars="100" w:firstLine="210"/>
        <w:jc w:val="right"/>
      </w:pPr>
      <w:r w:rsidRPr="009A23C8">
        <w:rPr>
          <w:position w:val="-30"/>
        </w:rPr>
        <w:object w:dxaOrig="1120" w:dyaOrig="700" w14:anchorId="05E36F02">
          <v:shape id="_x0000_i1153" type="#_x0000_t75" style="width:55.2pt;height:34.2pt" o:ole="">
            <v:imagedata r:id="rId240" o:title=""/>
          </v:shape>
          <o:OLEObject Type="Embed" ProgID="Equation.DSMT4" ShapeID="_x0000_i1153" DrawAspect="Content" ObjectID="_1693224874" r:id="rId241"/>
        </w:object>
      </w:r>
      <w:r>
        <w:t>,                           (</w:t>
      </w:r>
      <w:r>
        <w:rPr>
          <w:rFonts w:ascii="Times New Roman" w:hAnsi="Times New Roman" w:cs="Times New Roman"/>
        </w:rPr>
        <w:t>27</w:t>
      </w:r>
      <w:r w:rsidRPr="005F6C0F">
        <w:rPr>
          <w:rFonts w:ascii="Times New Roman" w:hAnsi="Times New Roman" w:cs="Times New Roman"/>
        </w:rPr>
        <w:t>)</w:t>
      </w:r>
    </w:p>
    <w:p w14:paraId="4D99B8B9" w14:textId="77777777" w:rsidR="00DD6478" w:rsidRDefault="00DD6478" w:rsidP="00DD6478">
      <w:pPr>
        <w:rPr>
          <w:rFonts w:ascii="Times New Roman" w:hAnsi="Times New Roman" w:cs="Times New Roman"/>
        </w:rPr>
      </w:pPr>
      <w:r>
        <w:rPr>
          <w:rFonts w:ascii="Times New Roman" w:hAnsi="Times New Roman" w:cs="Times New Roman" w:hint="eastAsia"/>
        </w:rPr>
        <w:lastRenderedPageBreak/>
        <w:t>wher</w:t>
      </w:r>
      <w:r>
        <w:rPr>
          <w:rFonts w:ascii="Times New Roman" w:hAnsi="Times New Roman" w:cs="Times New Roman"/>
        </w:rPr>
        <w:t>e</w:t>
      </w:r>
      <w:r w:rsidRPr="00A46EC2">
        <w:rPr>
          <w:rFonts w:ascii="Times New Roman" w:hAnsi="Times New Roman" w:cs="Times New Roman"/>
          <w:position w:val="-6"/>
        </w:rPr>
        <w:object w:dxaOrig="220" w:dyaOrig="200" w14:anchorId="01265109">
          <v:shape id="_x0000_i1154" type="#_x0000_t75" style="width:10.8pt;height:10.8pt" o:ole="">
            <v:imagedata r:id="rId58" o:title=""/>
          </v:shape>
          <o:OLEObject Type="Embed" ProgID="Equation.DSMT4" ShapeID="_x0000_i1154" DrawAspect="Content" ObjectID="_1693224875" r:id="rId242"/>
        </w:object>
      </w:r>
      <w:r w:rsidRPr="00263AF9">
        <w:rPr>
          <w:rFonts w:ascii="Times New Roman" w:hAnsi="Times New Roman" w:cs="Times New Roman"/>
        </w:rPr>
        <w:t>is the significance level value</w:t>
      </w:r>
      <w:r>
        <w:rPr>
          <w:rFonts w:ascii="Times New Roman" w:hAnsi="Times New Roman" w:cs="Times New Roman"/>
        </w:rPr>
        <w:t xml:space="preserve">, </w:t>
      </w:r>
      <w:r w:rsidRPr="00E21D3C">
        <w:rPr>
          <w:rFonts w:ascii="Times New Roman" w:hAnsi="Times New Roman" w:cs="Times New Roman"/>
          <w:position w:val="-6"/>
        </w:rPr>
        <w:object w:dxaOrig="180" w:dyaOrig="200" w14:anchorId="35FF6750">
          <v:shape id="_x0000_i1155" type="#_x0000_t75" style="width:9pt;height:10.8pt" o:ole="">
            <v:imagedata r:id="rId29" o:title=""/>
          </v:shape>
          <o:OLEObject Type="Embed" ProgID="Equation.DSMT4" ShapeID="_x0000_i1155" DrawAspect="Content" ObjectID="_1693224876" r:id="rId243"/>
        </w:object>
      </w:r>
      <w:r>
        <w:rPr>
          <w:rFonts w:ascii="Times New Roman" w:hAnsi="Times New Roman" w:cs="Times New Roman"/>
        </w:rPr>
        <w:t xml:space="preserve">is the number of </w:t>
      </w:r>
      <w:r w:rsidRPr="006A000C">
        <w:rPr>
          <w:rFonts w:ascii="Times New Roman" w:hAnsi="Times New Roman" w:cs="Times New Roman"/>
        </w:rPr>
        <w:t>residual coefficients</w:t>
      </w:r>
      <w:r>
        <w:rPr>
          <w:rFonts w:ascii="Times New Roman" w:hAnsi="Times New Roman" w:cs="Times New Roman"/>
        </w:rPr>
        <w:t xml:space="preserve"> in each part. B</w:t>
      </w:r>
      <w:r w:rsidRPr="007F4B79">
        <w:rPr>
          <w:rFonts w:ascii="Times New Roman" w:hAnsi="Times New Roman" w:cs="Times New Roman"/>
        </w:rPr>
        <w:t xml:space="preserve">y checking </w:t>
      </w:r>
      <w:r>
        <w:rPr>
          <w:rFonts w:ascii="Times New Roman" w:hAnsi="Times New Roman" w:cs="Times New Roman"/>
        </w:rPr>
        <w:t>G</w:t>
      </w:r>
      <w:r w:rsidRPr="00F167A4">
        <w:rPr>
          <w:rFonts w:ascii="Times New Roman" w:hAnsi="Times New Roman" w:cs="Times New Roman"/>
        </w:rPr>
        <w:t>aussian distribution table</w:t>
      </w:r>
      <w:r>
        <w:rPr>
          <w:rFonts w:ascii="Times New Roman" w:hAnsi="Times New Roman" w:cs="Times New Roman"/>
        </w:rPr>
        <w:t>, we can obtain the corresponding threshold value</w:t>
      </w:r>
      <w:r w:rsidRPr="009C08B1">
        <w:rPr>
          <w:position w:val="-10"/>
        </w:rPr>
        <w:object w:dxaOrig="240" w:dyaOrig="300" w14:anchorId="222B45E0">
          <v:shape id="_x0000_i1156" type="#_x0000_t75" style="width:12pt;height:15pt" o:ole="">
            <v:imagedata r:id="rId244" o:title=""/>
          </v:shape>
          <o:OLEObject Type="Embed" ProgID="Equation.DSMT4" ShapeID="_x0000_i1156" DrawAspect="Content" ObjectID="_1693224877" r:id="rId245"/>
        </w:object>
      </w:r>
      <w:r w:rsidRPr="007F4B79">
        <w:rPr>
          <w:rFonts w:ascii="Times New Roman" w:hAnsi="Times New Roman" w:cs="Times New Roman"/>
        </w:rPr>
        <w:t>.</w:t>
      </w:r>
      <w:r>
        <w:rPr>
          <w:rFonts w:ascii="Times New Roman" w:hAnsi="Times New Roman" w:cs="Times New Roman"/>
        </w:rPr>
        <w:t xml:space="preserve"> If (7) is satisfied, the residual coefficients of the two parts use the same </w:t>
      </w:r>
      <w:r w:rsidRPr="005B03BD">
        <w:rPr>
          <w:rFonts w:ascii="Times New Roman" w:hAnsi="Times New Roman" w:cs="Times New Roman"/>
        </w:rPr>
        <w:t>expected value and variance</w:t>
      </w:r>
      <w:r>
        <w:rPr>
          <w:rFonts w:ascii="Times New Roman" w:hAnsi="Times New Roman" w:cs="Times New Roman"/>
        </w:rPr>
        <w:t>. Therefore, the two parts do not have significant difference, the current CU can be early terminated.</w:t>
      </w:r>
    </w:p>
    <w:p w14:paraId="1D506F65" w14:textId="77777777" w:rsidR="00DD6478" w:rsidRDefault="00DD6478" w:rsidP="00DD6478">
      <w:pPr>
        <w:rPr>
          <w:rFonts w:ascii="Times New Roman" w:hAnsi="Times New Roman" w:cs="Times New Roman"/>
        </w:rPr>
      </w:pPr>
      <w:r>
        <w:rPr>
          <w:rFonts w:ascii="Times New Roman" w:hAnsi="Times New Roman" w:cs="Times New Roman"/>
        </w:rPr>
        <w:t>We select some common</w:t>
      </w:r>
      <w:r w:rsidRPr="00A46EC2">
        <w:rPr>
          <w:rFonts w:ascii="Times New Roman" w:hAnsi="Times New Roman" w:cs="Times New Roman"/>
          <w:position w:val="-6"/>
        </w:rPr>
        <w:object w:dxaOrig="220" w:dyaOrig="200" w14:anchorId="71247132">
          <v:shape id="_x0000_i1157" type="#_x0000_t75" style="width:10.8pt;height:10.8pt" o:ole="">
            <v:imagedata r:id="rId58" o:title=""/>
          </v:shape>
          <o:OLEObject Type="Embed" ProgID="Equation.DSMT4" ShapeID="_x0000_i1157" DrawAspect="Content" ObjectID="_1693224878" r:id="rId246"/>
        </w:object>
      </w:r>
      <w:r>
        <w:rPr>
          <w:rFonts w:ascii="Times New Roman" w:hAnsi="Times New Roman" w:cs="Times New Roman"/>
        </w:rPr>
        <w:t xml:space="preserve">values to check, such as </w:t>
      </w:r>
      <w:r w:rsidRPr="00AF15CE">
        <w:rPr>
          <w:rFonts w:ascii="Times New Roman" w:hAnsi="Times New Roman" w:cs="Times New Roman"/>
        </w:rPr>
        <w:t>0.0005, 0.0015, 0.0025, 0.0045,</w:t>
      </w:r>
      <w:r>
        <w:rPr>
          <w:rFonts w:ascii="Times New Roman" w:hAnsi="Times New Roman" w:cs="Times New Roman" w:hint="eastAsia"/>
        </w:rPr>
        <w:t xml:space="preserve"> </w:t>
      </w:r>
      <w:r w:rsidRPr="00AF15CE">
        <w:rPr>
          <w:rFonts w:ascii="Times New Roman" w:hAnsi="Times New Roman" w:cs="Times New Roman"/>
        </w:rPr>
        <w:t>0.0125, 0.015 and 0.025.</w:t>
      </w:r>
      <w:r>
        <w:rPr>
          <w:rFonts w:ascii="Times New Roman" w:hAnsi="Times New Roman" w:cs="Times New Roman" w:hint="eastAsia"/>
        </w:rPr>
        <w:t xml:space="preserve"> </w:t>
      </w:r>
      <w:r>
        <w:rPr>
          <w:rFonts w:ascii="Times New Roman" w:hAnsi="Times New Roman" w:cs="Times New Roman"/>
        </w:rPr>
        <w:t xml:space="preserve">The corresponding threshold value are </w:t>
      </w:r>
      <w:r w:rsidRPr="00AF15CE">
        <w:rPr>
          <w:rFonts w:ascii="Times New Roman" w:hAnsi="Times New Roman" w:cs="Times New Roman"/>
        </w:rPr>
        <w:t>3.3, 2.96, 2.81, 2.61, 2.24, 2.17 and 1.96</w:t>
      </w:r>
      <w:r>
        <w:rPr>
          <w:rFonts w:ascii="Times New Roman" w:hAnsi="Times New Roman" w:cs="Times New Roman"/>
        </w:rPr>
        <w:t xml:space="preserve">, respectively. Experiments shown their corresponding </w:t>
      </w:r>
      <w:r w:rsidRPr="005F2FE6">
        <w:rPr>
          <w:rFonts w:ascii="Times New Roman" w:hAnsi="Times New Roman" w:cs="Times New Roman"/>
        </w:rPr>
        <w:t>coding efficienc</w:t>
      </w:r>
      <w:r>
        <w:rPr>
          <w:rFonts w:ascii="Times New Roman" w:hAnsi="Times New Roman" w:cs="Times New Roman"/>
        </w:rPr>
        <w:t xml:space="preserve">y losses are relatively large. In order to improve, we first divide 1.96 by 2, and then divide the value by 2, repeat the process until </w:t>
      </w:r>
      <w:r w:rsidRPr="005F2FE6">
        <w:rPr>
          <w:rFonts w:ascii="Times New Roman" w:hAnsi="Times New Roman" w:cs="Times New Roman"/>
        </w:rPr>
        <w:t>coding efficienc</w:t>
      </w:r>
      <w:r>
        <w:rPr>
          <w:rFonts w:ascii="Times New Roman" w:hAnsi="Times New Roman" w:cs="Times New Roman"/>
        </w:rPr>
        <w:t>y losses are very small.</w:t>
      </w:r>
      <w:r>
        <w:rPr>
          <w:rFonts w:ascii="Times New Roman" w:hAnsi="Times New Roman" w:cs="Times New Roman" w:hint="eastAsia"/>
        </w:rPr>
        <w:t xml:space="preserve"> </w:t>
      </w:r>
      <w:r>
        <w:rPr>
          <w:rFonts w:ascii="Times New Roman" w:hAnsi="Times New Roman" w:cs="Times New Roman"/>
        </w:rPr>
        <w:t xml:space="preserve">Based on experiments, the corresponding thresholds for depth early termination are list below: </w:t>
      </w:r>
    </w:p>
    <w:p w14:paraId="31CE3588" w14:textId="77777777" w:rsidR="00DD6478" w:rsidRPr="00470DD9" w:rsidRDefault="00DD6478" w:rsidP="00DD6478">
      <w:pPr>
        <w:jc w:val="right"/>
        <w:rPr>
          <w:rFonts w:ascii="Times New Roman" w:hAnsi="Times New Roman" w:cs="Times New Roman"/>
        </w:rPr>
      </w:pPr>
      <w:r w:rsidRPr="00AE6D40">
        <w:rPr>
          <w:rFonts w:ascii="Times New Roman" w:hAnsi="Times New Roman" w:cs="Times New Roman"/>
          <w:position w:val="-26"/>
        </w:rPr>
        <w:object w:dxaOrig="1860" w:dyaOrig="620" w14:anchorId="1E178EAA">
          <v:shape id="_x0000_i1158" type="#_x0000_t75" style="width:94.2pt;height:30.6pt" o:ole="">
            <v:imagedata r:id="rId247" o:title=""/>
          </v:shape>
          <o:OLEObject Type="Embed" ProgID="Equation.DSMT4" ShapeID="_x0000_i1158" DrawAspect="Content" ObjectID="_1693224879" r:id="rId248"/>
        </w:object>
      </w:r>
      <w:r>
        <w:t xml:space="preserve">                          </w:t>
      </w:r>
      <w:r w:rsidRPr="005F6C0F">
        <w:rPr>
          <w:rFonts w:ascii="Times New Roman" w:hAnsi="Times New Roman" w:cs="Times New Roman"/>
        </w:rPr>
        <w:t>(</w:t>
      </w:r>
      <w:r>
        <w:rPr>
          <w:rFonts w:ascii="Times New Roman" w:hAnsi="Times New Roman" w:cs="Times New Roman"/>
        </w:rPr>
        <w:t>28</w:t>
      </w:r>
      <w:r w:rsidRPr="005F6C0F">
        <w:rPr>
          <w:rFonts w:ascii="Times New Roman" w:hAnsi="Times New Roman" w:cs="Times New Roman"/>
        </w:rPr>
        <w:t>)</w:t>
      </w:r>
    </w:p>
    <w:p w14:paraId="075DCF60" w14:textId="77777777" w:rsidR="003C42BB" w:rsidRDefault="003C42BB"/>
    <w:sectPr w:rsidR="003C4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C4874" w14:textId="77777777" w:rsidR="002B47E8" w:rsidRDefault="002B47E8" w:rsidP="00DD6478">
      <w:r>
        <w:separator/>
      </w:r>
    </w:p>
  </w:endnote>
  <w:endnote w:type="continuationSeparator" w:id="0">
    <w:p w14:paraId="4AB5B1AF" w14:textId="77777777" w:rsidR="002B47E8" w:rsidRDefault="002B47E8" w:rsidP="00DD6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2FD7" w14:textId="77777777" w:rsidR="002B47E8" w:rsidRDefault="002B47E8" w:rsidP="00DD6478">
      <w:r>
        <w:separator/>
      </w:r>
    </w:p>
  </w:footnote>
  <w:footnote w:type="continuationSeparator" w:id="0">
    <w:p w14:paraId="661DFE21" w14:textId="77777777" w:rsidR="002B47E8" w:rsidRDefault="002B47E8" w:rsidP="00DD6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DD2"/>
    <w:multiLevelType w:val="hybridMultilevel"/>
    <w:tmpl w:val="3E52208A"/>
    <w:lvl w:ilvl="0" w:tplc="B13A7CB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7A0C61"/>
    <w:multiLevelType w:val="hybridMultilevel"/>
    <w:tmpl w:val="29D65FB0"/>
    <w:lvl w:ilvl="0" w:tplc="B53C51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821609"/>
    <w:multiLevelType w:val="hybridMultilevel"/>
    <w:tmpl w:val="BB4CC3E6"/>
    <w:lvl w:ilvl="0" w:tplc="EF542E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F40AA4"/>
    <w:multiLevelType w:val="hybridMultilevel"/>
    <w:tmpl w:val="8250A3F6"/>
    <w:lvl w:ilvl="0" w:tplc="2364268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C7A3097"/>
    <w:multiLevelType w:val="hybridMultilevel"/>
    <w:tmpl w:val="BDA4B880"/>
    <w:lvl w:ilvl="0" w:tplc="5674FE8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D4E7381"/>
    <w:multiLevelType w:val="hybridMultilevel"/>
    <w:tmpl w:val="5B5A2980"/>
    <w:lvl w:ilvl="0" w:tplc="FEE43750">
      <w:start w:val="1"/>
      <w:numFmt w:val="lowerLetter"/>
      <w:lvlText w:val="(%1)"/>
      <w:lvlJc w:val="left"/>
      <w:pPr>
        <w:ind w:left="2145" w:hanging="360"/>
      </w:pPr>
      <w:rPr>
        <w:rFonts w:hint="default"/>
      </w:rPr>
    </w:lvl>
    <w:lvl w:ilvl="1" w:tplc="04090019" w:tentative="1">
      <w:start w:val="1"/>
      <w:numFmt w:val="lowerLetter"/>
      <w:lvlText w:val="%2)"/>
      <w:lvlJc w:val="left"/>
      <w:pPr>
        <w:ind w:left="2625" w:hanging="420"/>
      </w:pPr>
    </w:lvl>
    <w:lvl w:ilvl="2" w:tplc="0409001B" w:tentative="1">
      <w:start w:val="1"/>
      <w:numFmt w:val="lowerRoman"/>
      <w:lvlText w:val="%3."/>
      <w:lvlJc w:val="right"/>
      <w:pPr>
        <w:ind w:left="3045" w:hanging="420"/>
      </w:pPr>
    </w:lvl>
    <w:lvl w:ilvl="3" w:tplc="0409000F" w:tentative="1">
      <w:start w:val="1"/>
      <w:numFmt w:val="decimal"/>
      <w:lvlText w:val="%4."/>
      <w:lvlJc w:val="left"/>
      <w:pPr>
        <w:ind w:left="3465" w:hanging="420"/>
      </w:pPr>
    </w:lvl>
    <w:lvl w:ilvl="4" w:tplc="04090019" w:tentative="1">
      <w:start w:val="1"/>
      <w:numFmt w:val="lowerLetter"/>
      <w:lvlText w:val="%5)"/>
      <w:lvlJc w:val="left"/>
      <w:pPr>
        <w:ind w:left="3885" w:hanging="420"/>
      </w:pPr>
    </w:lvl>
    <w:lvl w:ilvl="5" w:tplc="0409001B" w:tentative="1">
      <w:start w:val="1"/>
      <w:numFmt w:val="lowerRoman"/>
      <w:lvlText w:val="%6."/>
      <w:lvlJc w:val="right"/>
      <w:pPr>
        <w:ind w:left="4305" w:hanging="420"/>
      </w:pPr>
    </w:lvl>
    <w:lvl w:ilvl="6" w:tplc="0409000F" w:tentative="1">
      <w:start w:val="1"/>
      <w:numFmt w:val="decimal"/>
      <w:lvlText w:val="%7."/>
      <w:lvlJc w:val="left"/>
      <w:pPr>
        <w:ind w:left="4725" w:hanging="420"/>
      </w:pPr>
    </w:lvl>
    <w:lvl w:ilvl="7" w:tplc="04090019" w:tentative="1">
      <w:start w:val="1"/>
      <w:numFmt w:val="lowerLetter"/>
      <w:lvlText w:val="%8)"/>
      <w:lvlJc w:val="left"/>
      <w:pPr>
        <w:ind w:left="5145" w:hanging="420"/>
      </w:pPr>
    </w:lvl>
    <w:lvl w:ilvl="8" w:tplc="0409001B" w:tentative="1">
      <w:start w:val="1"/>
      <w:numFmt w:val="lowerRoman"/>
      <w:lvlText w:val="%9."/>
      <w:lvlJc w:val="right"/>
      <w:pPr>
        <w:ind w:left="5565" w:hanging="420"/>
      </w:pPr>
    </w:lvl>
  </w:abstractNum>
  <w:abstractNum w:abstractNumId="6" w15:restartNumberingAfterBreak="0">
    <w:nsid w:val="1EE61FF0"/>
    <w:multiLevelType w:val="hybridMultilevel"/>
    <w:tmpl w:val="E7880A90"/>
    <w:lvl w:ilvl="0" w:tplc="65F60C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A130DF"/>
    <w:multiLevelType w:val="hybridMultilevel"/>
    <w:tmpl w:val="AF1A0396"/>
    <w:lvl w:ilvl="0" w:tplc="A9F81A7E">
      <w:start w:val="1"/>
      <w:numFmt w:val="lowerLetter"/>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8" w15:restartNumberingAfterBreak="0">
    <w:nsid w:val="3D7A287E"/>
    <w:multiLevelType w:val="hybridMultilevel"/>
    <w:tmpl w:val="195650A2"/>
    <w:lvl w:ilvl="0" w:tplc="F294CA22">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D065BE"/>
    <w:multiLevelType w:val="hybridMultilevel"/>
    <w:tmpl w:val="2CD0B45A"/>
    <w:lvl w:ilvl="0" w:tplc="FD1E1A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20E4547"/>
    <w:multiLevelType w:val="hybridMultilevel"/>
    <w:tmpl w:val="E73C8B2A"/>
    <w:lvl w:ilvl="0" w:tplc="95766F2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42EB7CD0"/>
    <w:multiLevelType w:val="hybridMultilevel"/>
    <w:tmpl w:val="56C2AA16"/>
    <w:lvl w:ilvl="0" w:tplc="74BA725A">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46377B44"/>
    <w:multiLevelType w:val="hybridMultilevel"/>
    <w:tmpl w:val="934076F2"/>
    <w:lvl w:ilvl="0" w:tplc="4C2C81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6CF2781"/>
    <w:multiLevelType w:val="hybridMultilevel"/>
    <w:tmpl w:val="CC0A2968"/>
    <w:lvl w:ilvl="0" w:tplc="78E2142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478D27EF"/>
    <w:multiLevelType w:val="hybridMultilevel"/>
    <w:tmpl w:val="6284BD78"/>
    <w:lvl w:ilvl="0" w:tplc="08B69F94">
      <w:start w:val="3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6"/>
  </w:num>
  <w:num w:numId="4">
    <w:abstractNumId w:val="9"/>
  </w:num>
  <w:num w:numId="5">
    <w:abstractNumId w:val="0"/>
  </w:num>
  <w:num w:numId="6">
    <w:abstractNumId w:val="11"/>
  </w:num>
  <w:num w:numId="7">
    <w:abstractNumId w:val="7"/>
  </w:num>
  <w:num w:numId="8">
    <w:abstractNumId w:val="5"/>
  </w:num>
  <w:num w:numId="9">
    <w:abstractNumId w:val="2"/>
  </w:num>
  <w:num w:numId="10">
    <w:abstractNumId w:val="3"/>
  </w:num>
  <w:num w:numId="11">
    <w:abstractNumId w:val="4"/>
  </w:num>
  <w:num w:numId="12">
    <w:abstractNumId w:val="12"/>
  </w:num>
  <w:num w:numId="13">
    <w:abstractNumId w:val="1"/>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95"/>
    <w:rsid w:val="002B47E8"/>
    <w:rsid w:val="003C42BB"/>
    <w:rsid w:val="00DD6478"/>
    <w:rsid w:val="00E87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55A298-9EED-4C98-AB9B-7C1D2B48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64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64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6478"/>
    <w:rPr>
      <w:sz w:val="18"/>
      <w:szCs w:val="18"/>
    </w:rPr>
  </w:style>
  <w:style w:type="paragraph" w:styleId="a5">
    <w:name w:val="footer"/>
    <w:basedOn w:val="a"/>
    <w:link w:val="a6"/>
    <w:uiPriority w:val="99"/>
    <w:unhideWhenUsed/>
    <w:rsid w:val="00DD6478"/>
    <w:pPr>
      <w:tabs>
        <w:tab w:val="center" w:pos="4153"/>
        <w:tab w:val="right" w:pos="8306"/>
      </w:tabs>
      <w:snapToGrid w:val="0"/>
      <w:jc w:val="left"/>
    </w:pPr>
    <w:rPr>
      <w:sz w:val="18"/>
      <w:szCs w:val="18"/>
    </w:rPr>
  </w:style>
  <w:style w:type="character" w:customStyle="1" w:styleId="a6">
    <w:name w:val="页脚 字符"/>
    <w:basedOn w:val="a0"/>
    <w:link w:val="a5"/>
    <w:uiPriority w:val="99"/>
    <w:rsid w:val="00DD6478"/>
    <w:rPr>
      <w:sz w:val="18"/>
      <w:szCs w:val="18"/>
    </w:rPr>
  </w:style>
  <w:style w:type="paragraph" w:styleId="a7">
    <w:name w:val="List Paragraph"/>
    <w:basedOn w:val="a"/>
    <w:uiPriority w:val="34"/>
    <w:qFormat/>
    <w:rsid w:val="00DD6478"/>
    <w:pPr>
      <w:ind w:firstLineChars="200" w:firstLine="420"/>
    </w:pPr>
  </w:style>
  <w:style w:type="table" w:styleId="a8">
    <w:name w:val="Table Grid"/>
    <w:basedOn w:val="a1"/>
    <w:uiPriority w:val="39"/>
    <w:rsid w:val="00DD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D6478"/>
    <w:rPr>
      <w:sz w:val="21"/>
      <w:szCs w:val="21"/>
    </w:rPr>
  </w:style>
  <w:style w:type="paragraph" w:styleId="aa">
    <w:name w:val="annotation text"/>
    <w:basedOn w:val="a"/>
    <w:link w:val="ab"/>
    <w:uiPriority w:val="99"/>
    <w:semiHidden/>
    <w:unhideWhenUsed/>
    <w:rsid w:val="00DD6478"/>
    <w:pPr>
      <w:jc w:val="left"/>
    </w:pPr>
  </w:style>
  <w:style w:type="character" w:customStyle="1" w:styleId="ab">
    <w:name w:val="批注文字 字符"/>
    <w:basedOn w:val="a0"/>
    <w:link w:val="aa"/>
    <w:uiPriority w:val="99"/>
    <w:semiHidden/>
    <w:rsid w:val="00DD6478"/>
  </w:style>
  <w:style w:type="paragraph" w:styleId="ac">
    <w:name w:val="annotation subject"/>
    <w:basedOn w:val="aa"/>
    <w:next w:val="aa"/>
    <w:link w:val="ad"/>
    <w:uiPriority w:val="99"/>
    <w:semiHidden/>
    <w:unhideWhenUsed/>
    <w:rsid w:val="00DD6478"/>
    <w:rPr>
      <w:b/>
      <w:bCs/>
    </w:rPr>
  </w:style>
  <w:style w:type="character" w:customStyle="1" w:styleId="ad">
    <w:name w:val="批注主题 字符"/>
    <w:basedOn w:val="ab"/>
    <w:link w:val="ac"/>
    <w:uiPriority w:val="99"/>
    <w:semiHidden/>
    <w:rsid w:val="00DD64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oleObject" Target="embeddings/oleObject68.bin"/><Relationship Id="rId159" Type="http://schemas.openxmlformats.org/officeDocument/2006/relationships/image" Target="media/image72.wmf"/><Relationship Id="rId170" Type="http://schemas.openxmlformats.org/officeDocument/2006/relationships/image" Target="media/image76.wmf"/><Relationship Id="rId191" Type="http://schemas.openxmlformats.org/officeDocument/2006/relationships/oleObject" Target="embeddings/oleObject99.bin"/><Relationship Id="rId205" Type="http://schemas.openxmlformats.org/officeDocument/2006/relationships/oleObject" Target="embeddings/oleObject107.bin"/><Relationship Id="rId226" Type="http://schemas.openxmlformats.org/officeDocument/2006/relationships/image" Target="media/image99.wmf"/><Relationship Id="rId247" Type="http://schemas.openxmlformats.org/officeDocument/2006/relationships/image" Target="media/image108.wmf"/><Relationship Id="rId107" Type="http://schemas.openxmlformats.org/officeDocument/2006/relationships/image" Target="media/image47.wmf"/><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image" Target="media/image33.wmf"/><Relationship Id="rId128" Type="http://schemas.openxmlformats.org/officeDocument/2006/relationships/oleObject" Target="embeddings/oleObject63.bin"/><Relationship Id="rId149" Type="http://schemas.openxmlformats.org/officeDocument/2006/relationships/image" Target="media/image67.wmf"/><Relationship Id="rId5" Type="http://schemas.openxmlformats.org/officeDocument/2006/relationships/footnotes" Target="footnotes.xml"/><Relationship Id="rId95" Type="http://schemas.openxmlformats.org/officeDocument/2006/relationships/image" Target="media/image41.wmf"/><Relationship Id="rId160" Type="http://schemas.openxmlformats.org/officeDocument/2006/relationships/oleObject" Target="embeddings/oleObject80.bin"/><Relationship Id="rId181" Type="http://schemas.openxmlformats.org/officeDocument/2006/relationships/oleObject" Target="embeddings/oleObject94.bin"/><Relationship Id="rId216" Type="http://schemas.openxmlformats.org/officeDocument/2006/relationships/image" Target="media/image96.wmf"/><Relationship Id="rId237" Type="http://schemas.openxmlformats.org/officeDocument/2006/relationships/oleObject" Target="embeddings/oleObject124.bin"/><Relationship Id="rId22" Type="http://schemas.openxmlformats.org/officeDocument/2006/relationships/oleObject" Target="embeddings/oleObject9.bin"/><Relationship Id="rId43" Type="http://schemas.openxmlformats.org/officeDocument/2006/relationships/image" Target="media/image17.wmf"/><Relationship Id="rId64" Type="http://schemas.openxmlformats.org/officeDocument/2006/relationships/image" Target="media/image27.wmf"/><Relationship Id="rId118" Type="http://schemas.openxmlformats.org/officeDocument/2006/relationships/oleObject" Target="embeddings/oleObject58.bin"/><Relationship Id="rId139" Type="http://schemas.openxmlformats.org/officeDocument/2006/relationships/oleObject" Target="embeddings/oleObject69.bin"/><Relationship Id="rId85" Type="http://schemas.openxmlformats.org/officeDocument/2006/relationships/oleObject" Target="embeddings/oleObject39.bin"/><Relationship Id="rId150" Type="http://schemas.openxmlformats.org/officeDocument/2006/relationships/oleObject" Target="embeddings/oleObject75.bin"/><Relationship Id="rId171" Type="http://schemas.openxmlformats.org/officeDocument/2006/relationships/oleObject" Target="embeddings/oleObject87.bin"/><Relationship Id="rId192" Type="http://schemas.openxmlformats.org/officeDocument/2006/relationships/image" Target="media/image85.wmf"/><Relationship Id="rId206" Type="http://schemas.openxmlformats.org/officeDocument/2006/relationships/image" Target="media/image91.wmf"/><Relationship Id="rId227" Type="http://schemas.openxmlformats.org/officeDocument/2006/relationships/oleObject" Target="embeddings/oleObject119.bin"/><Relationship Id="rId248" Type="http://schemas.openxmlformats.org/officeDocument/2006/relationships/oleObject" Target="embeddings/oleObject131.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2.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image" Target="media/image45.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image" Target="media/image58.wmf"/><Relationship Id="rId54" Type="http://schemas.openxmlformats.org/officeDocument/2006/relationships/image" Target="media/image22.wmf"/><Relationship Id="rId70" Type="http://schemas.openxmlformats.org/officeDocument/2006/relationships/image" Target="media/image31.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oleObject" Target="embeddings/oleObject47.bin"/><Relationship Id="rId140" Type="http://schemas.openxmlformats.org/officeDocument/2006/relationships/oleObject" Target="embeddings/oleObject70.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oleObject" Target="embeddings/oleObject85.bin"/><Relationship Id="rId182" Type="http://schemas.openxmlformats.org/officeDocument/2006/relationships/image" Target="media/image80.wmf"/><Relationship Id="rId187" Type="http://schemas.openxmlformats.org/officeDocument/2006/relationships/oleObject" Target="embeddings/oleObject97.bin"/><Relationship Id="rId217" Type="http://schemas.openxmlformats.org/officeDocument/2006/relationships/oleObject" Target="embeddings/oleObject113.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94.wmf"/><Relationship Id="rId233" Type="http://schemas.openxmlformats.org/officeDocument/2006/relationships/oleObject" Target="embeddings/oleObject122.bin"/><Relationship Id="rId238" Type="http://schemas.openxmlformats.org/officeDocument/2006/relationships/image" Target="media/image105.wmf"/><Relationship Id="rId23" Type="http://schemas.openxmlformats.org/officeDocument/2006/relationships/image" Target="media/image7.wmf"/><Relationship Id="rId28" Type="http://schemas.openxmlformats.org/officeDocument/2006/relationships/oleObject" Target="embeddings/oleObject12.bin"/><Relationship Id="rId49" Type="http://schemas.openxmlformats.org/officeDocument/2006/relationships/image" Target="media/image20.wmf"/><Relationship Id="rId114" Type="http://schemas.openxmlformats.org/officeDocument/2006/relationships/oleObject" Target="embeddings/oleObject56.bin"/><Relationship Id="rId119" Type="http://schemas.openxmlformats.org/officeDocument/2006/relationships/image" Target="media/image53.wmf"/><Relationship Id="rId44" Type="http://schemas.openxmlformats.org/officeDocument/2006/relationships/oleObject" Target="embeddings/oleObject20.bin"/><Relationship Id="rId60" Type="http://schemas.openxmlformats.org/officeDocument/2006/relationships/image" Target="media/image25.wmf"/><Relationship Id="rId65" Type="http://schemas.openxmlformats.org/officeDocument/2006/relationships/oleObject" Target="embeddings/oleObject31.bin"/><Relationship Id="rId81" Type="http://schemas.openxmlformats.org/officeDocument/2006/relationships/oleObject" Target="embeddings/oleObject37.bin"/><Relationship Id="rId86" Type="http://schemas.openxmlformats.org/officeDocument/2006/relationships/image" Target="media/image39.wmf"/><Relationship Id="rId130" Type="http://schemas.openxmlformats.org/officeDocument/2006/relationships/oleObject" Target="embeddings/oleObject64.bin"/><Relationship Id="rId135" Type="http://schemas.openxmlformats.org/officeDocument/2006/relationships/image" Target="media/image61.wmf"/><Relationship Id="rId151" Type="http://schemas.openxmlformats.org/officeDocument/2006/relationships/image" Target="media/image68.wmf"/><Relationship Id="rId156" Type="http://schemas.openxmlformats.org/officeDocument/2006/relationships/oleObject" Target="embeddings/oleObject78.bin"/><Relationship Id="rId177" Type="http://schemas.openxmlformats.org/officeDocument/2006/relationships/oleObject" Target="embeddings/oleObject91.bin"/><Relationship Id="rId198" Type="http://schemas.openxmlformats.org/officeDocument/2006/relationships/image" Target="media/image88.wmf"/><Relationship Id="rId172" Type="http://schemas.openxmlformats.org/officeDocument/2006/relationships/image" Target="media/image77.wmf"/><Relationship Id="rId193" Type="http://schemas.openxmlformats.org/officeDocument/2006/relationships/oleObject" Target="embeddings/oleObject100.bin"/><Relationship Id="rId202" Type="http://schemas.openxmlformats.org/officeDocument/2006/relationships/oleObject" Target="embeddings/oleObject105.bin"/><Relationship Id="rId207" Type="http://schemas.openxmlformats.org/officeDocument/2006/relationships/oleObject" Target="embeddings/oleObject108.bin"/><Relationship Id="rId223" Type="http://schemas.openxmlformats.org/officeDocument/2006/relationships/oleObject" Target="embeddings/oleObject118.bin"/><Relationship Id="rId228" Type="http://schemas.openxmlformats.org/officeDocument/2006/relationships/image" Target="media/image100.wmf"/><Relationship Id="rId244" Type="http://schemas.openxmlformats.org/officeDocument/2006/relationships/image" Target="media/image107.wmf"/><Relationship Id="rId249"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image" Target="media/image4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image" Target="media/image42.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6.wmf"/><Relationship Id="rId141" Type="http://schemas.openxmlformats.org/officeDocument/2006/relationships/image" Target="media/image63.wmf"/><Relationship Id="rId146" Type="http://schemas.openxmlformats.org/officeDocument/2006/relationships/oleObject" Target="embeddings/oleObject73.bin"/><Relationship Id="rId167" Type="http://schemas.openxmlformats.org/officeDocument/2006/relationships/image" Target="media/image74.png"/><Relationship Id="rId188" Type="http://schemas.openxmlformats.org/officeDocument/2006/relationships/image" Target="media/image83.wmf"/><Relationship Id="rId7" Type="http://schemas.openxmlformats.org/officeDocument/2006/relationships/image" Target="media/image1.emf"/><Relationship Id="rId71" Type="http://schemas.openxmlformats.org/officeDocument/2006/relationships/oleObject" Target="embeddings/oleObject32.bin"/><Relationship Id="rId92" Type="http://schemas.openxmlformats.org/officeDocument/2006/relationships/oleObject" Target="embeddings/oleObject44.bin"/><Relationship Id="rId162" Type="http://schemas.openxmlformats.org/officeDocument/2006/relationships/oleObject" Target="embeddings/oleObject81.bin"/><Relationship Id="rId183" Type="http://schemas.openxmlformats.org/officeDocument/2006/relationships/oleObject" Target="embeddings/oleObject95.bin"/><Relationship Id="rId213" Type="http://schemas.openxmlformats.org/officeDocument/2006/relationships/oleObject" Target="embeddings/oleObject111.bin"/><Relationship Id="rId218" Type="http://schemas.openxmlformats.org/officeDocument/2006/relationships/oleObject" Target="embeddings/oleObject114.bin"/><Relationship Id="rId234" Type="http://schemas.openxmlformats.org/officeDocument/2006/relationships/image" Target="media/image103.wmf"/><Relationship Id="rId239" Type="http://schemas.openxmlformats.org/officeDocument/2006/relationships/oleObject" Target="embeddings/oleObject125.bin"/><Relationship Id="rId2" Type="http://schemas.openxmlformats.org/officeDocument/2006/relationships/styles" Target="styles.xml"/><Relationship Id="rId29" Type="http://schemas.openxmlformats.org/officeDocument/2006/relationships/image" Target="media/image10.wmf"/><Relationship Id="rId250" Type="http://schemas.openxmlformats.org/officeDocument/2006/relationships/theme" Target="theme/theme1.xml"/><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image" Target="media/image28.png"/><Relationship Id="rId87" Type="http://schemas.openxmlformats.org/officeDocument/2006/relationships/oleObject" Target="embeddings/oleObject40.bin"/><Relationship Id="rId110" Type="http://schemas.openxmlformats.org/officeDocument/2006/relationships/oleObject" Target="embeddings/oleObject54.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7.bin"/><Relationship Id="rId157" Type="http://schemas.openxmlformats.org/officeDocument/2006/relationships/image" Target="media/image71.wmf"/><Relationship Id="rId178" Type="http://schemas.openxmlformats.org/officeDocument/2006/relationships/oleObject" Target="embeddings/oleObject92.bin"/><Relationship Id="rId61" Type="http://schemas.openxmlformats.org/officeDocument/2006/relationships/oleObject" Target="embeddings/oleObject29.bin"/><Relationship Id="rId82" Type="http://schemas.openxmlformats.org/officeDocument/2006/relationships/image" Target="media/image37.wmf"/><Relationship Id="rId152" Type="http://schemas.openxmlformats.org/officeDocument/2006/relationships/oleObject" Target="embeddings/oleObject76.bin"/><Relationship Id="rId173" Type="http://schemas.openxmlformats.org/officeDocument/2006/relationships/oleObject" Target="embeddings/oleObject88.bin"/><Relationship Id="rId194" Type="http://schemas.openxmlformats.org/officeDocument/2006/relationships/image" Target="media/image86.wmf"/><Relationship Id="rId199" Type="http://schemas.openxmlformats.org/officeDocument/2006/relationships/oleObject" Target="embeddings/oleObject103.bin"/><Relationship Id="rId203" Type="http://schemas.openxmlformats.org/officeDocument/2006/relationships/oleObject" Target="embeddings/oleObject106.bin"/><Relationship Id="rId208" Type="http://schemas.openxmlformats.org/officeDocument/2006/relationships/image" Target="media/image92.wmf"/><Relationship Id="rId229" Type="http://schemas.openxmlformats.org/officeDocument/2006/relationships/oleObject" Target="embeddings/oleObject120.bin"/><Relationship Id="rId19" Type="http://schemas.openxmlformats.org/officeDocument/2006/relationships/oleObject" Target="embeddings/oleObject6.bin"/><Relationship Id="rId224" Type="http://schemas.openxmlformats.org/officeDocument/2006/relationships/image" Target="media/image98.emf"/><Relationship Id="rId240" Type="http://schemas.openxmlformats.org/officeDocument/2006/relationships/image" Target="media/image106.wmf"/><Relationship Id="rId245" Type="http://schemas.openxmlformats.org/officeDocument/2006/relationships/oleObject" Target="embeddings/oleObject129.bin"/><Relationship Id="rId14" Type="http://schemas.openxmlformats.org/officeDocument/2006/relationships/oleObject" Target="embeddings/oleObject3.bin"/><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oleObject" Target="embeddings/oleObject35.bin"/><Relationship Id="rId100" Type="http://schemas.openxmlformats.org/officeDocument/2006/relationships/oleObject" Target="embeddings/oleObject49.bin"/><Relationship Id="rId105" Type="http://schemas.openxmlformats.org/officeDocument/2006/relationships/image" Target="media/image46.wmf"/><Relationship Id="rId126" Type="http://schemas.openxmlformats.org/officeDocument/2006/relationships/oleObject" Target="embeddings/oleObject62.bin"/><Relationship Id="rId147" Type="http://schemas.openxmlformats.org/officeDocument/2006/relationships/image" Target="media/image66.wmf"/><Relationship Id="rId168" Type="http://schemas.openxmlformats.org/officeDocument/2006/relationships/image" Target="media/image75.wmf"/><Relationship Id="rId8" Type="http://schemas.openxmlformats.org/officeDocument/2006/relationships/package" Target="embeddings/Microsoft_Visio_Drawing2.vsdx"/><Relationship Id="rId51" Type="http://schemas.openxmlformats.org/officeDocument/2006/relationships/oleObject" Target="embeddings/oleObject24.bin"/><Relationship Id="rId72" Type="http://schemas.openxmlformats.org/officeDocument/2006/relationships/image" Target="media/image32.wmf"/><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4.wmf"/><Relationship Id="rId142" Type="http://schemas.openxmlformats.org/officeDocument/2006/relationships/oleObject" Target="embeddings/oleObject71.bin"/><Relationship Id="rId163" Type="http://schemas.openxmlformats.org/officeDocument/2006/relationships/oleObject" Target="embeddings/oleObject82.bin"/><Relationship Id="rId184" Type="http://schemas.openxmlformats.org/officeDocument/2006/relationships/image" Target="media/image81.wmf"/><Relationship Id="rId189" Type="http://schemas.openxmlformats.org/officeDocument/2006/relationships/oleObject" Target="embeddings/oleObject98.bin"/><Relationship Id="rId219" Type="http://schemas.openxmlformats.org/officeDocument/2006/relationships/image" Target="media/image97.wmf"/><Relationship Id="rId3" Type="http://schemas.openxmlformats.org/officeDocument/2006/relationships/settings" Target="settings.xml"/><Relationship Id="rId214" Type="http://schemas.openxmlformats.org/officeDocument/2006/relationships/image" Target="media/image95.wmf"/><Relationship Id="rId230" Type="http://schemas.openxmlformats.org/officeDocument/2006/relationships/image" Target="media/image101.wmf"/><Relationship Id="rId235" Type="http://schemas.openxmlformats.org/officeDocument/2006/relationships/oleObject" Target="embeddings/oleObject123.bin"/><Relationship Id="rId25" Type="http://schemas.openxmlformats.org/officeDocument/2006/relationships/image" Target="media/image8.wmf"/><Relationship Id="rId46" Type="http://schemas.openxmlformats.org/officeDocument/2006/relationships/oleObject" Target="embeddings/oleObject21.bin"/><Relationship Id="rId67" Type="http://schemas.openxmlformats.org/officeDocument/2006/relationships/image" Target="media/image29.png"/><Relationship Id="rId116" Type="http://schemas.openxmlformats.org/officeDocument/2006/relationships/oleObject" Target="embeddings/oleObject57.bin"/><Relationship Id="rId137" Type="http://schemas.openxmlformats.org/officeDocument/2006/relationships/image" Target="media/image62.wmf"/><Relationship Id="rId158" Type="http://schemas.openxmlformats.org/officeDocument/2006/relationships/oleObject" Target="embeddings/oleObject79.bin"/><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image" Target="media/image49.wmf"/><Relationship Id="rId132" Type="http://schemas.openxmlformats.org/officeDocument/2006/relationships/oleObject" Target="embeddings/oleObject65.bin"/><Relationship Id="rId153" Type="http://schemas.openxmlformats.org/officeDocument/2006/relationships/image" Target="media/image69.wmf"/><Relationship Id="rId174" Type="http://schemas.openxmlformats.org/officeDocument/2006/relationships/image" Target="media/image78.wmf"/><Relationship Id="rId179" Type="http://schemas.openxmlformats.org/officeDocument/2006/relationships/oleObject" Target="embeddings/oleObject93.bin"/><Relationship Id="rId195" Type="http://schemas.openxmlformats.org/officeDocument/2006/relationships/oleObject" Target="embeddings/oleObject101.bin"/><Relationship Id="rId209" Type="http://schemas.openxmlformats.org/officeDocument/2006/relationships/oleObject" Target="embeddings/oleObject109.bin"/><Relationship Id="rId190" Type="http://schemas.openxmlformats.org/officeDocument/2006/relationships/image" Target="media/image84.wmf"/><Relationship Id="rId204" Type="http://schemas.openxmlformats.org/officeDocument/2006/relationships/image" Target="media/image90.wmf"/><Relationship Id="rId220" Type="http://schemas.openxmlformats.org/officeDocument/2006/relationships/oleObject" Target="embeddings/oleObject115.bin"/><Relationship Id="rId225" Type="http://schemas.openxmlformats.org/officeDocument/2006/relationships/package" Target="embeddings/Microsoft_Visio_Drawing4.vsdx"/><Relationship Id="rId241" Type="http://schemas.openxmlformats.org/officeDocument/2006/relationships/oleObject" Target="embeddings/oleObject126.bin"/><Relationship Id="rId246" Type="http://schemas.openxmlformats.org/officeDocument/2006/relationships/oleObject" Target="embeddings/oleObject130.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oleObject" Target="embeddings/oleObject46.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0.bin"/><Relationship Id="rId143" Type="http://schemas.openxmlformats.org/officeDocument/2006/relationships/image" Target="media/image64.wmf"/><Relationship Id="rId148" Type="http://schemas.openxmlformats.org/officeDocument/2006/relationships/oleObject" Target="embeddings/oleObject74.bin"/><Relationship Id="rId164" Type="http://schemas.openxmlformats.org/officeDocument/2006/relationships/oleObject" Target="embeddings/oleObject83.bin"/><Relationship Id="rId169" Type="http://schemas.openxmlformats.org/officeDocument/2006/relationships/oleObject" Target="embeddings/oleObject86.bin"/><Relationship Id="rId185" Type="http://schemas.openxmlformats.org/officeDocument/2006/relationships/oleObject" Target="embeddings/oleObject96.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79.wmf"/><Relationship Id="rId210" Type="http://schemas.openxmlformats.org/officeDocument/2006/relationships/image" Target="media/image93.wmf"/><Relationship Id="rId215" Type="http://schemas.openxmlformats.org/officeDocument/2006/relationships/oleObject" Target="embeddings/oleObject112.bin"/><Relationship Id="rId236" Type="http://schemas.openxmlformats.org/officeDocument/2006/relationships/image" Target="media/image104.wmf"/><Relationship Id="rId26" Type="http://schemas.openxmlformats.org/officeDocument/2006/relationships/oleObject" Target="embeddings/oleObject11.bin"/><Relationship Id="rId231" Type="http://schemas.openxmlformats.org/officeDocument/2006/relationships/oleObject" Target="embeddings/oleObject121.bin"/><Relationship Id="rId47" Type="http://schemas.openxmlformats.org/officeDocument/2006/relationships/image" Target="media/image19.wmf"/><Relationship Id="rId68" Type="http://schemas.openxmlformats.org/officeDocument/2006/relationships/image" Target="media/image30.emf"/><Relationship Id="rId89" Type="http://schemas.openxmlformats.org/officeDocument/2006/relationships/oleObject" Target="embeddings/oleObject41.bin"/><Relationship Id="rId112" Type="http://schemas.openxmlformats.org/officeDocument/2006/relationships/oleObject" Target="embeddings/oleObject55.bin"/><Relationship Id="rId133" Type="http://schemas.openxmlformats.org/officeDocument/2006/relationships/image" Target="media/image60.wmf"/><Relationship Id="rId154" Type="http://schemas.openxmlformats.org/officeDocument/2006/relationships/oleObject" Target="embeddings/oleObject77.bin"/><Relationship Id="rId175" Type="http://schemas.openxmlformats.org/officeDocument/2006/relationships/oleObject" Target="embeddings/oleObject89.bin"/><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4.bin"/><Relationship Id="rId221" Type="http://schemas.openxmlformats.org/officeDocument/2006/relationships/oleObject" Target="embeddings/oleObject116.bin"/><Relationship Id="rId242" Type="http://schemas.openxmlformats.org/officeDocument/2006/relationships/oleObject" Target="embeddings/oleObject127.bin"/><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oleObject" Target="embeddings/oleObject36.bin"/><Relationship Id="rId102" Type="http://schemas.openxmlformats.org/officeDocument/2006/relationships/oleObject" Target="embeddings/oleObject50.bin"/><Relationship Id="rId123" Type="http://schemas.openxmlformats.org/officeDocument/2006/relationships/image" Target="media/image55.wmf"/><Relationship Id="rId144" Type="http://schemas.openxmlformats.org/officeDocument/2006/relationships/oleObject" Target="embeddings/oleObject72.bin"/><Relationship Id="rId90" Type="http://schemas.openxmlformats.org/officeDocument/2006/relationships/oleObject" Target="embeddings/oleObject42.bin"/><Relationship Id="rId165" Type="http://schemas.openxmlformats.org/officeDocument/2006/relationships/oleObject" Target="embeddings/oleObject84.bin"/><Relationship Id="rId186" Type="http://schemas.openxmlformats.org/officeDocument/2006/relationships/image" Target="media/image82.wmf"/><Relationship Id="rId211" Type="http://schemas.openxmlformats.org/officeDocument/2006/relationships/oleObject" Target="embeddings/oleObject110.bin"/><Relationship Id="rId232" Type="http://schemas.openxmlformats.org/officeDocument/2006/relationships/image" Target="media/image102.wmf"/><Relationship Id="rId27" Type="http://schemas.openxmlformats.org/officeDocument/2006/relationships/image" Target="media/image9.wmf"/><Relationship Id="rId48" Type="http://schemas.openxmlformats.org/officeDocument/2006/relationships/oleObject" Target="embeddings/oleObject22.bin"/><Relationship Id="rId69" Type="http://schemas.openxmlformats.org/officeDocument/2006/relationships/package" Target="embeddings/Microsoft_Visio_Drawing3.vsdx"/><Relationship Id="rId113" Type="http://schemas.openxmlformats.org/officeDocument/2006/relationships/image" Target="media/image50.wmf"/><Relationship Id="rId134" Type="http://schemas.openxmlformats.org/officeDocument/2006/relationships/oleObject" Target="embeddings/oleObject66.bin"/><Relationship Id="rId80" Type="http://schemas.openxmlformats.org/officeDocument/2006/relationships/image" Target="media/image36.wmf"/><Relationship Id="rId155" Type="http://schemas.openxmlformats.org/officeDocument/2006/relationships/image" Target="media/image70.wmf"/><Relationship Id="rId176" Type="http://schemas.openxmlformats.org/officeDocument/2006/relationships/oleObject" Target="embeddings/oleObject90.bin"/><Relationship Id="rId197" Type="http://schemas.openxmlformats.org/officeDocument/2006/relationships/oleObject" Target="embeddings/oleObject102.bin"/><Relationship Id="rId201" Type="http://schemas.openxmlformats.org/officeDocument/2006/relationships/oleObject" Target="embeddings/oleObject104.bin"/><Relationship Id="rId222" Type="http://schemas.openxmlformats.org/officeDocument/2006/relationships/oleObject" Target="embeddings/oleObject117.bin"/><Relationship Id="rId243" Type="http://schemas.openxmlformats.org/officeDocument/2006/relationships/oleObject" Target="embeddings/oleObject1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4001</Words>
  <Characters>22807</Characters>
  <Application>Microsoft Office Word</Application>
  <DocSecurity>0</DocSecurity>
  <Lines>190</Lines>
  <Paragraphs>53</Paragraphs>
  <ScaleCrop>false</ScaleCrop>
  <Company/>
  <LinksUpToDate>false</LinksUpToDate>
  <CharactersWithSpaces>26755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解 乐乐</dc:creator>
  <cp:keywords/>
  <dc:description/>
  <cp:lastModifiedBy>解 乐乐</cp:lastModifiedBy>
  <cp:revision>2</cp:revision>
  <dcterms:created xsi:type="dcterms:W3CDTF">2021-09-15T07:19:00Z</dcterms:created>
  <dcterms:modified xsi:type="dcterms:W3CDTF">2021-09-15T07:19:00Z</dcterms:modified>
</cp:coreProperties>
</file>