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基于结构分析与混合路由的半结构化表格智能查询系统</w:t>
      </w:r>
    </w:p>
    <w:p>
      <w:pPr>
        <w:spacing w:line="259" w:lineRule="auto" w:after="60"/>
        <w:jc w:val="center"/>
      </w:pPr>
      <w:r>
        <w:rPr>
          <w:rFonts w:ascii="Times New Roman" w:hAnsi="Times New Roman" w:eastAsia="宋体"/>
        </w:rPr>
        <w:t>作者：__________    学号：__________    课程：数据库原理与运用</w:t>
      </w:r>
    </w:p>
    <w:p>
      <w:pPr>
        <w:spacing w:line="259" w:lineRule="auto" w:after="60"/>
        <w:jc w:val="center"/>
      </w:pPr>
      <w:r>
        <w:rPr>
          <w:rFonts w:ascii="Times New Roman" w:hAnsi="Times New Roman" w:eastAsia="宋体"/>
        </w:rPr>
        <w:t>单位：__________    项目链接：待补充</w:t>
      </w:r>
    </w:p>
    <w:p>
      <w:pPr>
        <w:spacing w:after="40"/>
        <w:ind w:firstLine="0"/>
      </w:pPr>
      <w:r>
        <w:rPr>
          <w:rFonts w:ascii="Times New Roman" w:hAnsi="Times New Roman" w:eastAsia="黑体"/>
          <w:b/>
        </w:rPr>
        <w:t>摘  要：</w:t>
      </w:r>
      <w:r>
        <w:rPr>
          <w:rFonts w:ascii="Times New Roman" w:hAnsi="Times New Roman" w:eastAsia="宋体"/>
        </w:rPr>
        <w:t>现实中的 Excel 表格常包含合并单元格、多级表头、横向键值对和章节式说明，难以直接转换为规则关系表并使用 SQL 查询。本文围绕课程项目“表格数据的智能查询系统”，以 SSTQA-zh 数据集为测试基准，设计并实现了一个离线可复现的半结构化表格问答系统。系统首先对原始工作簿进行结构分析与证据化拆分，生成单元格证据、行证据、表级元数据和局部关系视图；随后根据问题语义将查询路由到关系执行、键值查找、稀疏检索、列表抽取、计数、极值和聚合计算等策略。系统参考 ST-Raptor 对半结构化表格“先恢复结构、再执行操作”的思想，但采用轻量规则和本地 SQLite/JSON 存储，避免课堂环境中对外部 LLM 和向量数据库的强依赖。当前系统在 SSTQA-zh 的 764 条测试样本上取得 55.37% 的整体准确率，其中内容匹配类为 61.16%，数值计算类为 43.95%，语义感知类为 47.15%。实验表明，结构保留、混合存储和可解释路由能够显著提高复杂表格问答的稳定性。</w:t>
      </w:r>
    </w:p>
    <w:p>
      <w:pPr>
        <w:spacing w:after="40"/>
        <w:ind w:firstLine="0"/>
      </w:pPr>
      <w:r>
        <w:rPr>
          <w:rFonts w:ascii="Times New Roman" w:hAnsi="Times New Roman" w:eastAsia="黑体"/>
          <w:b/>
        </w:rPr>
        <w:t>关键词：</w:t>
      </w:r>
      <w:r>
        <w:rPr>
          <w:rFonts w:ascii="Times New Roman" w:hAnsi="Times New Roman" w:eastAsia="宋体"/>
        </w:rPr>
        <w:t>半结构化表格；自然语言查询；混合存储；查询路由；SQLite；SSTQA-zh</w:t>
      </w:r>
    </w:p>
    <w:p>
      <w:pPr>
        <w:spacing w:line="259" w:lineRule="auto" w:after="60"/>
        <w:jc w:val="center"/>
      </w:pPr>
      <w:r>
        <w:rPr>
          <w:rFonts w:ascii="Times New Roman" w:hAnsi="Times New Roman" w:eastAsia="宋体"/>
          <w:b/>
        </w:rPr>
        <w:t>A Structure-Aware Hybrid Query Engine for Semi-Structured Table Question Answering</w:t>
      </w:r>
    </w:p>
    <w:p>
      <w:pPr>
        <w:spacing w:after="40"/>
        <w:ind w:firstLine="0"/>
      </w:pPr>
      <w:r>
        <w:rPr>
          <w:rFonts w:ascii="Times New Roman" w:hAnsi="Times New Roman" w:eastAsia="黑体"/>
          <w:b/>
        </w:rPr>
        <w:t xml:space="preserve">Abstract: </w:t>
      </w:r>
      <w:r>
        <w:rPr>
          <w:rFonts w:ascii="Times New Roman" w:hAnsi="Times New Roman" w:eastAsia="宋体"/>
        </w:rPr>
        <w:t>This project builds an offline and reproducible question answering system for semi-structured Excel tables in SSTQA-zh. The system converts workbooks into cell evidence, row evidence, table metadata and local relational views, then routes natural-language questions to relational execution, key-value lookup, sparse retrieval, list extraction, counting, extreme-value search and aggregation. Inspired by ST-Raptor's structure-first operation pipeline, the implementation uses lightweight rules with SQLite and JSON indexes so that it can run without mandatory external LLM or vector-database services. On 764 test questions, the current system reaches 55.37% overall accuracy.</w:t>
      </w:r>
    </w:p>
    <w:p>
      <w:pPr>
        <w:spacing w:after="40"/>
        <w:ind w:firstLine="0"/>
      </w:pPr>
      <w:r>
        <w:rPr>
          <w:rFonts w:ascii="Times New Roman" w:hAnsi="Times New Roman" w:eastAsia="黑体"/>
          <w:b/>
        </w:rPr>
        <w:t xml:space="preserve">Key words: </w:t>
      </w:r>
      <w:r>
        <w:rPr>
          <w:rFonts w:ascii="Times New Roman" w:hAnsi="Times New Roman" w:eastAsia="宋体"/>
        </w:rPr>
        <w:t>semi-structured tables; natural language query; hybrid storage; query routing; SQLite; SSTQA-zh</w:t>
      </w:r>
    </w:p>
    <w:p>
      <w:pPr>
        <w:sectPr>
          <w:type w:val="continuous"/>
          <w:pgSz w:w="11905" w:h="16837" w:code="9"/>
          <w:pgMar w:top="1181" w:right="1181" w:bottom="1181" w:left="1181" w:header="964" w:footer="964" w:gutter="0"/>
          <w:cols w:num="1" w:space="720"/>
          <w:docGrid w:type="lines" w:linePitch="312"/>
        </w:sectPr>
      </w:pPr>
    </w:p>
    <w:p>
      <w:pPr>
        <w:pStyle w:val="1"/>
        <w:spacing w:before="140" w:after="60"/>
      </w:pPr>
      <w:r>
        <w:rPr>
          <w:rFonts w:ascii="Times New Roman" w:hAnsi="Times New Roman" w:eastAsia="黑体"/>
          <w:b/>
        </w:rPr>
        <w:t>1 引言</w:t>
      </w:r>
    </w:p>
    <w:p>
      <w:pPr>
        <w:spacing w:line="259" w:lineRule="auto" w:after="60"/>
        <w:ind w:firstLine="360"/>
      </w:pPr>
      <w:r>
        <w:rPr>
          <w:rFonts w:ascii="Times New Roman" w:hAnsi="Times New Roman" w:eastAsia="宋体"/>
        </w:rPr>
        <w:t>电子表格在现实业务中被广泛用于预算、报销、资产、考核、合同和财务报表等场景，但这类表格并不总是标准二维关系表。标题可能跨行跨列，指标层级可能隐含在合并单元格中，明细行与小计行可能混排，问答清单还可能以章节形式组织。若简单地把第一行视为表头并导入数据库，很多布局语义会被丢失，后续 SQL 查询也难以表达。</w:t>
      </w:r>
    </w:p>
    <w:p>
      <w:pPr>
        <w:spacing w:line="259" w:lineRule="auto" w:after="60"/>
        <w:ind w:firstLine="360"/>
      </w:pPr>
      <w:r>
        <w:rPr>
          <w:rFonts w:ascii="Times New Roman" w:hAnsi="Times New Roman" w:eastAsia="宋体"/>
        </w:rPr>
        <w:t>SIGMOD 2025 论文 ST-Raptor 指出，半结构化表格问答需要同时处理内容定位、表头层级、隐式关系和操作推理。该工作提出 HO-Tree、树操作流水线和前后向验证机制，并发布包含 102 张真实表格、764 个问题的 SSTQA 基准。本文不直接复现大型 LLM 框架，而是在课程项目范围内实现一个轻量、可解释、可评测的系统，重点探索表格拆分、存储选择和查询路由三件事。</w:t>
      </w:r>
    </w:p>
    <w:p>
      <w:pPr>
        <w:pStyle w:val="1"/>
        <w:spacing w:before="140" w:after="60"/>
      </w:pPr>
      <w:r>
        <w:rPr>
          <w:rFonts w:ascii="Times New Roman" w:hAnsi="Times New Roman" w:eastAsia="黑体"/>
          <w:b/>
        </w:rPr>
        <w:t>2 任务定义与数据集</w:t>
      </w:r>
    </w:p>
    <w:p>
      <w:pPr>
        <w:spacing w:line="259" w:lineRule="auto" w:after="60"/>
        <w:ind w:firstLine="360"/>
      </w:pPr>
      <w:r>
        <w:rPr>
          <w:rFonts w:ascii="Times New Roman" w:hAnsi="Times New Roman" w:eastAsia="宋体"/>
        </w:rPr>
        <w:t>项目输入包括 data/raw 目录下的 102 个 xlsx 文件以及 test.jsonl。每条测试样本包含 table_id、自然语言问题、标准答案、问题类型和难度。系统在评测时根据 table_id 读取对应工作簿，返回答案后与标准答案进行文本和数值匹配，并输出整体准确率和分类型准确率。</w:t>
      </w:r>
    </w:p>
    <w:tbl>
      <w:tblPr>
        <w:tblStyle w:val="af4"/>
        <w:tblW w:type="auto" w:w="0"/>
        <w:jc w:val="center"/>
        <w:tblLook w:firstColumn="1" w:firstRow="1" w:lastColumn="0" w:lastRow="0" w:noHBand="0" w:noVBand="1" w:val="04A0"/>
      </w:tblPr>
      <w:tblGrid>
        <w:gridCol w:w="4771"/>
        <w:gridCol w:w="4771"/>
      </w:tblGrid>
      <w:tr>
        <w:tc>
          <w:tcPr>
            <w:tcW w:type="dxa" w:w="1440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项目</w:t>
            </w:r>
          </w:p>
        </w:tc>
        <w:tc>
          <w:tcPr>
            <w:tcW w:type="dxa" w:w="2880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说明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5"/>
              </w:rPr>
              <w:t>表格数量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5"/>
              </w:rPr>
              <w:t>102 张真实 Excel 表格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5"/>
              </w:rPr>
              <w:t>问题数量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5"/>
              </w:rPr>
              <w:t>764 条自然语言查询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5"/>
              </w:rPr>
              <w:t>问题类型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5"/>
              </w:rPr>
              <w:t>内容匹配、数值计算、语义感知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5"/>
              </w:rPr>
              <w:t>评测输出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5"/>
              </w:rPr>
              <w:t>evaluation_report.json</w:t>
            </w:r>
          </w:p>
        </w:tc>
      </w:tr>
    </w:tbl>
    <w:p/>
    <w:p>
      <w:pPr>
        <w:pStyle w:val="1"/>
        <w:spacing w:before="140" w:after="60"/>
      </w:pPr>
      <w:r>
        <w:rPr>
          <w:rFonts w:ascii="Times New Roman" w:hAnsi="Times New Roman" w:eastAsia="黑体"/>
          <w:b/>
        </w:rPr>
        <w:t>3 系统总体架构</w:t>
      </w:r>
    </w:p>
    <w:p>
      <w:pPr>
        <w:spacing w:line="259" w:lineRule="auto" w:after="60"/>
        <w:ind w:firstLine="360"/>
      </w:pPr>
      <w:r>
        <w:rPr>
          <w:rFonts w:ascii="Times New Roman" w:hAnsi="Times New Roman" w:eastAsia="宋体"/>
        </w:rPr>
        <w:t>系统采用“结构解析-混合存储-查询路由-答案执行-评测统计”的流水线。解析阶段尽量不把表格过早压扁为单一 DataFrame，而是保留坐标、上方表头、左侧标签、同行文本和表级标题。存储阶段同时写入 SQLite 与 JSON 索引。查询阶段先尝试局部关系执行器，置信度不足时再回退到原有混合检索流程。</w:t>
      </w:r>
    </w:p>
    <w:p>
      <w:pPr>
        <w:spacing w:line="259" w:lineRule="auto" w:after="60"/>
        <w:ind w:firstLine="360"/>
      </w:pPr>
      <w:r>
        <w:rPr>
          <w:rFonts w:ascii="Times New Roman" w:hAnsi="Times New Roman" w:eastAsia="宋体"/>
        </w:rPr>
        <w:t>src/main.py 是命令行入口，负责索引重建、单条查询和全量评测；src/table_indexer.py 构建 CellRecord、RowRecord 与 table_index.json；src/relational_engine.py 是本次优化后的核心，负责把部分表格恢复成局部关系视图并执行筛选、计数、极值、求和、均值和差值；src/hybrid_engine.py 负责整合关系执行器、单元格检索和回退策略；src/parser、src/storage、src/router、src/evaluator 分别处理 Excel 解析、存储封装、问题分类和答案评测。</w:t>
      </w:r>
    </w:p>
    <w:p>
      <w:pPr>
        <w:pStyle w:val="1"/>
        <w:spacing w:before="140" w:after="60"/>
      </w:pPr>
      <w:r>
        <w:rPr>
          <w:rFonts w:ascii="Times New Roman" w:hAnsi="Times New Roman" w:eastAsia="黑体"/>
          <w:b/>
        </w:rPr>
        <w:t>4 表格拆分策略</w:t>
      </w:r>
    </w:p>
    <w:p>
      <w:pPr>
        <w:spacing w:line="259" w:lineRule="auto" w:after="60"/>
        <w:ind w:firstLine="360"/>
      </w:pPr>
      <w:r>
        <w:rPr>
          <w:rFonts w:ascii="Times New Roman" w:hAnsi="Times New Roman" w:eastAsia="宋体"/>
        </w:rPr>
        <w:t>拆分策略遵循“能关系化的关系化，不能关系化的证据化”的原则。首先用 openpyxl 读取公式缓存后的显示值，填充所有合并单元格，并裁剪全空边界。随后识别表头候选行、标题行和章节行，为每个非空单元格生成包含 value、row_text、above_text、left_text、right_text、坐标和单位的证据记录。这样即使表格无法直接转成 SQL 表，系统仍能基于上下文定位答案。</w:t>
      </w:r>
    </w:p>
    <w:p>
      <w:pPr>
        <w:spacing w:line="259" w:lineRule="auto" w:after="60"/>
        <w:ind w:firstLine="360"/>
      </w:pPr>
      <w:r>
        <w:rPr>
          <w:rFonts w:ascii="Times New Roman" w:hAnsi="Times New Roman" w:eastAsia="宋体"/>
        </w:rPr>
        <w:t>对于规则明细表，系统构造局部关系视图：将多级表头压缩成列名，过滤小计、合计和说明行，保留行号与原始证据；对于横向月份表，系统识别“1月、2月、3月”等宽表列并支持跨月份运算；对于章节式清单，系统记录当前章节标题，使“某章节一共有多少条目”“涉及几个责任部门”等问题可以在章节范围内统计；对于无显式表头的文本表，系统根据行内模式生成虚拟列，避免把整行文本误当成一个值。</w:t>
      </w:r>
    </w:p>
    <w:p>
      <w:pPr>
        <w:pStyle w:val="1"/>
        <w:spacing w:before="140" w:after="60"/>
      </w:pPr>
      <w:r>
        <w:rPr>
          <w:rFonts w:ascii="Times New Roman" w:hAnsi="Times New Roman" w:eastAsia="黑体"/>
          <w:b/>
        </w:rPr>
        <w:t>5 存储方案选择依据</w:t>
      </w:r>
    </w:p>
    <w:p>
      <w:pPr>
        <w:spacing w:line="259" w:lineRule="auto" w:after="60"/>
        <w:ind w:firstLine="360"/>
      </w:pPr>
      <w:r>
        <w:rPr>
          <w:rFonts w:ascii="Times New Roman" w:hAnsi="Times New Roman" w:eastAsia="宋体"/>
        </w:rPr>
        <w:t>根据题目要求，系统没有把所有表格强行放入一种数据库，而是按数据形态选择存储。SQLite 用于存储单元格、行证据和局部关系结果，优点是可查询、可审计、便于按 table_id 与坐标回溯；JSON 用于保存轻量 n-gram/BM25 风格索引，优点是无需下载 embedding 模型即可离线召回；KV 元数据用于保存文件路径、表格规模、标题和运行配置；向量数据库与 LLM Agent 保留接口，但默认不参与运行，以保证课堂环境可复现。</w:t>
      </w:r>
    </w:p>
    <w:tbl>
      <w:tblPr>
        <w:tblStyle w:val="af4"/>
        <w:tblW w:type="auto" w:w="0"/>
        <w:jc w:val="center"/>
        <w:tblLook w:firstColumn="1" w:firstRow="1" w:lastColumn="0" w:lastRow="0" w:noHBand="0" w:noVBand="1" w:val="04A0"/>
      </w:tblPr>
      <w:tblGrid>
        <w:gridCol w:w="3181"/>
        <w:gridCol w:w="3181"/>
        <w:gridCol w:w="3181"/>
      </w:tblGrid>
      <w:tr>
        <w:tc>
          <w:tcPr>
            <w:tcW w:type="dxa" w:w="1152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形态</w:t>
            </w:r>
          </w:p>
        </w:tc>
        <w:tc>
          <w:tcPr>
            <w:tcW w:type="dxa" w:w="1296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方案</w:t>
            </w:r>
          </w:p>
        </w:tc>
        <w:tc>
          <w:tcPr>
            <w:tcW w:type="dxa" w:w="1872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作用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5"/>
              </w:rPr>
              <w:t>单元格/行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5"/>
              </w:rPr>
              <w:t>SQLite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5"/>
              </w:rPr>
              <w:t>结构化查询与证据回溯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5"/>
              </w:rPr>
              <w:t>稀疏索引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5"/>
              </w:rPr>
              <w:t>JSON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5"/>
              </w:rPr>
              <w:t>离线关键词召回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5"/>
              </w:rPr>
              <w:t>元数据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5"/>
              </w:rPr>
              <w:t>KV/JSON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5"/>
              </w:rPr>
              <w:t>标题、路径、规模记录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5"/>
              </w:rPr>
              <w:t>语义扩展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5"/>
              </w:rPr>
              <w:t>LLM/向量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5"/>
              </w:rPr>
              <w:t>后续增强接口</w:t>
            </w:r>
          </w:p>
        </w:tc>
      </w:tr>
    </w:tbl>
    <w:p/>
    <w:p>
      <w:pPr>
        <w:pStyle w:val="1"/>
        <w:spacing w:before="140" w:after="60"/>
      </w:pPr>
      <w:r>
        <w:rPr>
          <w:rFonts w:ascii="Times New Roman" w:hAnsi="Times New Roman" w:eastAsia="黑体"/>
          <w:b/>
        </w:rPr>
        <w:t>6 查询路由逻辑</w:t>
      </w:r>
    </w:p>
    <w:p>
      <w:pPr>
        <w:spacing w:line="259" w:lineRule="auto" w:after="60"/>
        <w:ind w:firstLine="360"/>
      </w:pPr>
      <w:r>
        <w:rPr>
          <w:rFonts w:ascii="Times New Roman" w:hAnsi="Times New Roman" w:eastAsia="宋体"/>
        </w:rPr>
        <w:t>查询路由分为两层。第一层由 RuleBasedRouter 根据问题中的“多少、最高、最低、总和、平均、哪些、是否、相比”等词汇识别意图。第二层由 HybridQueryEngine 决定具体执行器：若表格适合关系化且置信度足够，则优先调用 RelationalAnswerEngine；否则使用 lookup、list、count、extreme、sum、avg 等轻量执行器和单元格检索兜底。</w:t>
      </w:r>
    </w:p>
    <w:p>
      <w:pPr>
        <w:spacing w:line="259" w:lineRule="auto" w:after="60"/>
        <w:ind w:firstLine="360"/>
      </w:pPr>
      <w:r>
        <w:rPr>
          <w:rFonts w:ascii="Times New Roman" w:hAnsi="Times New Roman" w:eastAsia="宋体"/>
        </w:rPr>
        <w:t>RelationalAnswerEngine 的关键是先抽取条件，再选择目标列。例如“标准分为 2 的考核项目有多少条”会被解析为条件列“标准分=2”和目标对象“考核项目”；“6 月份 A 产品的利润相比 5 月份减少了多少”会被解析为实体 A 产品、指标利润、月份 6 月与 5 月，并执行差值计算。执行后系统返回答案和置信度，低置信度结果不会强行覆盖原检索结果。</w:t>
      </w:r>
    </w:p>
    <w:p>
      <w:pPr>
        <w:pStyle w:val="1"/>
        <w:spacing w:before="140" w:after="60"/>
      </w:pPr>
      <w:r>
        <w:rPr>
          <w:rFonts w:ascii="Times New Roman" w:hAnsi="Times New Roman" w:eastAsia="黑体"/>
          <w:b/>
        </w:rPr>
        <w:t>7 功能完善与 Bug 修复</w:t>
      </w:r>
    </w:p>
    <w:p>
      <w:pPr>
        <w:spacing w:line="259" w:lineRule="auto" w:after="60"/>
        <w:ind w:firstLine="360"/>
      </w:pPr>
      <w:r>
        <w:rPr>
          <w:rFonts w:ascii="Times New Roman" w:hAnsi="Times New Roman" w:eastAsia="宋体"/>
        </w:rPr>
        <w:t>早期版本主要依赖单元格检索，因此在简单查值题上可以工作，但对计数、列表、跨月份运算和多条件筛选较弱。本次优化加入了关系执行器、表格适配性判断、章节范围统计、宽表月份解析、百分比/差值计算、无表头文本表恢复和更保守的列表答案匹配，使系统从“能找相似文本”逐步变成“能执行局部表格操作”。</w:t>
      </w:r>
    </w:p>
    <w:tbl>
      <w:tblPr>
        <w:tblStyle w:val="af4"/>
        <w:tblW w:type="auto" w:w="0"/>
        <w:jc w:val="center"/>
        <w:tblLook w:firstColumn="1" w:firstRow="1" w:lastColumn="0" w:lastRow="0" w:noHBand="0" w:noVBand="1" w:val="04A0"/>
      </w:tblPr>
      <w:tblGrid>
        <w:gridCol w:w="4771"/>
        <w:gridCol w:w="4771"/>
      </w:tblGrid>
      <w:tr>
        <w:tc>
          <w:tcPr>
            <w:tcW w:type="dxa" w:w="1656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问题</w:t>
            </w:r>
          </w:p>
        </w:tc>
        <w:tc>
          <w:tcPr>
            <w:tcW w:type="dxa" w:w="2664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处理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5"/>
              </w:rPr>
              <w:t>旧指标仍为 30.37%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5"/>
              </w:rPr>
              <w:t>同步为最新 55.37%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5"/>
              </w:rPr>
              <w:t>关系表缺失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5"/>
              </w:rPr>
              <w:t>新增局部关系视图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5"/>
              </w:rPr>
              <w:t>章节计数失败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5"/>
              </w:rPr>
              <w:t>记录章节与条目边界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5"/>
              </w:rPr>
              <w:t>月份宽表错误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5"/>
              </w:rPr>
              <w:t>识别月份列并执行差值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5"/>
              </w:rPr>
              <w:t>列表答案过严</w:t>
            </w:r>
          </w:p>
        </w:tc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5"/>
              </w:rPr>
              <w:t>增加保守集合匹配</w:t>
            </w:r>
          </w:p>
        </w:tc>
      </w:tr>
    </w:tbl>
    <w:p/>
    <w:p>
      <w:pPr>
        <w:pStyle w:val="1"/>
        <w:spacing w:before="140" w:after="60"/>
      </w:pPr>
      <w:r>
        <w:rPr>
          <w:rFonts w:ascii="Times New Roman" w:hAnsi="Times New Roman" w:eastAsia="黑体"/>
          <w:b/>
        </w:rPr>
        <w:t>8 实验设置与结果</w:t>
      </w:r>
    </w:p>
    <w:p>
      <w:pPr>
        <w:spacing w:line="259" w:lineRule="auto" w:after="60"/>
        <w:ind w:firstLine="360"/>
      </w:pPr>
      <w:r>
        <w:rPr>
          <w:rFonts w:ascii="Times New Roman" w:hAnsi="Times New Roman" w:eastAsia="宋体"/>
        </w:rPr>
        <w:t>实验在本地 Windows + Python 环境中完成，默认不启用在线 LLM API。评测命令为 python src/main.py --evaluate --quiet，系统读取完整 test.jsonl，并将结果写入 data/processed/evaluation_report.json。当前版本全量样本准确率为 55.37%，已接近课程项目设定的 60% 左右目标。</w:t>
      </w:r>
    </w:p>
    <w:tbl>
      <w:tblPr>
        <w:tblStyle w:val="af4"/>
        <w:tblW w:type="auto" w:w="0"/>
        <w:jc w:val="center"/>
        <w:tblLook w:firstColumn="1" w:firstRow="1" w:lastColumn="0" w:lastRow="0" w:noHBand="0" w:noVBand="1" w:val="04A0"/>
      </w:tblPr>
      <w:tblGrid>
        <w:gridCol w:w="3181"/>
        <w:gridCol w:w="3181"/>
        <w:gridCol w:w="3181"/>
      </w:tblGrid>
      <w:tr>
        <w:tc>
          <w:tcPr>
            <w:tcW w:type="dxa" w:w="1296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版本</w:t>
            </w:r>
          </w:p>
        </w:tc>
        <w:tc>
          <w:tcPr>
            <w:tcW w:type="dxa" w:w="1080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整体</w:t>
            </w:r>
          </w:p>
        </w:tc>
        <w:tc>
          <w:tcPr>
            <w:tcW w:type="dxa" w:w="1944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说明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5"/>
              </w:rPr>
              <w:t>初始版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5"/>
              </w:rPr>
              <w:t>30.37%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5"/>
              </w:rPr>
              <w:t>单元格检索为主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5"/>
              </w:rPr>
              <w:t>中间版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5"/>
              </w:rPr>
              <w:t>46.99%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5"/>
              </w:rPr>
              <w:t>加入关系执行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5"/>
              </w:rPr>
              <w:t>当前版</w:t>
            </w:r>
          </w:p>
        </w:tc>
        <w:tc>
          <w:tcPr>
            <w:tcW w:type="dxa" w:w="10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5"/>
              </w:rPr>
              <w:t>55.37%</w:t>
            </w:r>
          </w:p>
        </w:tc>
        <w:tc>
          <w:tcPr>
            <w:tcW w:type="dxa" w:w="19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5"/>
              </w:rPr>
              <w:t>增强宽表、章节、列表</w:t>
            </w:r>
          </w:p>
        </w:tc>
      </w:tr>
    </w:tbl>
    <w:p/>
    <w:tbl>
      <w:tblPr>
        <w:tblStyle w:val="af4"/>
        <w:tblW w:type="auto" w:w="0"/>
        <w:jc w:val="center"/>
        <w:tblLook w:firstColumn="1" w:firstRow="1" w:lastColumn="0" w:lastRow="0" w:noHBand="0" w:noVBand="1" w:val="04A0"/>
      </w:tblPr>
      <w:tblGrid>
        <w:gridCol w:w="3181"/>
        <w:gridCol w:w="3181"/>
        <w:gridCol w:w="3181"/>
      </w:tblGrid>
      <w:tr>
        <w:tc>
          <w:tcPr>
            <w:tcW w:type="dxa" w:w="1728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类别</w:t>
            </w:r>
          </w:p>
        </w:tc>
        <w:tc>
          <w:tcPr>
            <w:tcW w:type="dxa" w:w="1008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样本</w:t>
            </w:r>
          </w:p>
        </w:tc>
        <w:tc>
          <w:tcPr>
            <w:tcW w:type="dxa" w:w="1296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sz w:val="15"/>
              </w:rPr>
              <w:t>准确率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5"/>
              </w:rPr>
              <w:t>Content Match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5"/>
              </w:rPr>
              <w:t>484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5"/>
              </w:rPr>
              <w:t>61.16%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5"/>
              </w:rPr>
              <w:t>Numeric Computation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5"/>
              </w:rPr>
              <w:t>157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5"/>
              </w:rPr>
              <w:t>43.95%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5"/>
              </w:rPr>
              <w:t>Semantic-Aware</w:t>
            </w:r>
          </w:p>
        </w:tc>
        <w:tc>
          <w:tcPr>
            <w:tcW w:type="dxa" w:w="10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5"/>
              </w:rPr>
              <w:t>123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5"/>
              </w:rPr>
              <w:t>47.15%</w:t>
            </w:r>
          </w:p>
        </w:tc>
      </w:tr>
    </w:tbl>
    <w:p/>
    <w:p>
      <w:pPr>
        <w:spacing w:line="259" w:lineRule="auto" w:after="60"/>
        <w:ind w:firstLine="360"/>
      </w:pPr>
      <w:r>
        <w:rPr>
          <w:rFonts w:ascii="Times New Roman" w:hAnsi="Times New Roman" w:eastAsia="宋体"/>
        </w:rPr>
        <w:t>从路由统计看，764 条问题中有 547 条由 relational 路径处理，184 条由 lookup 路径处理，count、list、extreme 和 sum 路径承担较小但关键的补充作用。结果说明，半结构化表格问答不能只依靠文本相似度；一旦能够恢复局部表结构，数值计算和多条件筛选的上限会明显提高。</w:t>
      </w:r>
    </w:p>
    <w:p>
      <w:pPr>
        <w:pStyle w:val="1"/>
        <w:spacing w:before="140" w:after="60"/>
      </w:pPr>
      <w:r>
        <w:rPr>
          <w:rFonts w:ascii="Times New Roman" w:hAnsi="Times New Roman" w:eastAsia="黑体"/>
          <w:b/>
        </w:rPr>
        <w:t>9 创新性分析</w:t>
      </w:r>
    </w:p>
    <w:p>
      <w:pPr>
        <w:spacing w:line="259" w:lineRule="auto" w:after="60"/>
        <w:ind w:firstLine="360"/>
      </w:pPr>
      <w:r>
        <w:rPr>
          <w:rFonts w:ascii="Times New Roman" w:hAnsi="Times New Roman" w:eastAsia="宋体"/>
        </w:rPr>
        <w:t>本项目的创新性不在于调用更大的模型，而在于把课程数据库思想和半结构化表格特点结合起来。第一，系统以证据单元格和局部关系视图共同表示表格，兼顾 SQL 式精确计算与布局语义保留。第二，查询路由不是 SQL、KV、向量或 LLM 的单选题，而是按问题语义组合不同执行器。第三，系统引入置信度门控，只有当关系执行结果足够可信时才覆盖回退检索，从而减少规则误伤。第四，默认离线可复现，适合课程验收，也为后续接入 LLM 验证器留下空间。</w:t>
      </w:r>
    </w:p>
    <w:p>
      <w:pPr>
        <w:spacing w:line="259" w:lineRule="auto" w:after="60"/>
        <w:ind w:firstLine="360"/>
      </w:pPr>
      <w:r>
        <w:rPr>
          <w:rFonts w:ascii="Times New Roman" w:hAnsi="Times New Roman" w:eastAsia="宋体"/>
        </w:rPr>
        <w:t>与 ST-Raptor 相比，本项目没有构建完整 HO-Tree 和 LLM 操作流水线，而是实现了一个轻量近似：用表头、章节、左右上下文和关系视图表达隐式结构，用规则执行器模拟 lookup、filter、aggregate、compare 等基本操作，再用答案匹配器做结果验证。这一设计牺牲了一部分泛化能力，但换来了实现完整度、可解释性和运行稳定性。</w:t>
      </w:r>
    </w:p>
    <w:p>
      <w:pPr>
        <w:pStyle w:val="1"/>
        <w:spacing w:before="140" w:after="60"/>
      </w:pPr>
      <w:r>
        <w:rPr>
          <w:rFonts w:ascii="Times New Roman" w:hAnsi="Times New Roman" w:eastAsia="黑体"/>
          <w:b/>
        </w:rPr>
        <w:t>10 错误分析与改进方向</w:t>
      </w:r>
    </w:p>
    <w:p>
      <w:pPr>
        <w:spacing w:line="259" w:lineRule="auto" w:after="60"/>
        <w:ind w:firstLine="360"/>
      </w:pPr>
      <w:r>
        <w:rPr>
          <w:rFonts w:ascii="Times New Roman" w:hAnsi="Times New Roman" w:eastAsia="宋体"/>
        </w:rPr>
        <w:t>当前错误主要来自三类样本。第一类是复杂财务表，问题需要跨多个小计区、左右分栏或资产/负债双侧区域进行定位，局部关系视图仍可能选错列。第二类是语义归纳题，例如“总结主要变化”“如何影响整体指数”，需要先抽取多条证据再组织自然语言答案。第三类是数据本身或文件索引存在疑似不一致的样本，系统即使检索正确文件也可能找不到问题所需信息。</w:t>
      </w:r>
    </w:p>
    <w:p>
      <w:pPr>
        <w:spacing w:line="259" w:lineRule="auto" w:after="60"/>
        <w:ind w:firstLine="360"/>
      </w:pPr>
      <w:r>
        <w:rPr>
          <w:rFonts w:ascii="Times New Roman" w:hAnsi="Times New Roman" w:eastAsia="宋体"/>
        </w:rPr>
        <w:t>后续可以沿三条路线继续优化：其一，引入 HO-Tree 或类似树结构，更系统地表达合并单元格和多级表头；其二，增加受限 pandas/SQL 代码生成器，让数值计算题先生成可验证表达式再执行；其三，引入轻量 LLM 验证器，只让模型阅读候选证据而不是整张表，负责目标列选择、条件消歧和摘要生成，以控制成本并减少幻觉。</w:t>
      </w:r>
    </w:p>
    <w:p>
      <w:pPr>
        <w:pStyle w:val="1"/>
        <w:spacing w:before="140" w:after="60"/>
      </w:pPr>
      <w:r>
        <w:rPr>
          <w:rFonts w:ascii="Times New Roman" w:hAnsi="Times New Roman" w:eastAsia="黑体"/>
          <w:b/>
        </w:rPr>
        <w:t>11 结论</w:t>
      </w:r>
    </w:p>
    <w:p>
      <w:pPr>
        <w:spacing w:line="259" w:lineRule="auto" w:after="60"/>
        <w:ind w:firstLine="360"/>
      </w:pPr>
      <w:r>
        <w:rPr>
          <w:rFonts w:ascii="Times New Roman" w:hAnsi="Times New Roman" w:eastAsia="宋体"/>
        </w:rPr>
        <w:t>本文完成了一个面向 SSTQA-zh 的表格数据智能查询系统，实现了从 Excel 结构解析、混合存储、自然语言查询、路由执行到准确率评测的完整闭环。系统当前在 764 条测试样本上达到 55.37% 的准确率，说明结构分析、存储选择和查询路由是解决半结构化表格问答的有效路径。虽然距离 ST-Raptor 这类完整 LLM 框架仍有差距，但该系统已经具备课程项目所需的完整性、可解释性和可继续研究的扩展空间。</w:t>
      </w:r>
    </w:p>
    <w:p>
      <w:pPr>
        <w:sectPr>
          <w:type w:val="continuous"/>
          <w:pgSz w:w="11905" w:h="16837" w:code="9"/>
          <w:pgMar w:top="1181" w:right="1181" w:bottom="1181" w:left="1181" w:header="964" w:footer="964" w:gutter="0"/>
          <w:cols w:num="2" w:space="720"/>
          <w:docGrid w:type="lines" w:linePitch="312"/>
        </w:sectPr>
      </w:pPr>
    </w:p>
    <w:p>
      <w:pPr>
        <w:pStyle w:val="1"/>
        <w:spacing w:before="140" w:after="60"/>
      </w:pPr>
      <w:r>
        <w:rPr>
          <w:rFonts w:ascii="Times New Roman" w:hAnsi="Times New Roman" w:eastAsia="黑体"/>
          <w:b/>
        </w:rPr>
        <w:t>附录A Python 文件实现说明</w:t>
      </w:r>
    </w:p>
    <w:p>
      <w:pPr>
        <w:spacing w:line="259" w:lineRule="auto" w:after="60"/>
        <w:ind w:firstLine="360"/>
      </w:pPr>
      <w:r>
        <w:rPr>
          <w:rFonts w:ascii="Times New Roman" w:hAnsi="Times New Roman" w:eastAsia="宋体"/>
        </w:rPr>
        <w:t>为了便于复现和维护，本节按文件说明项目中主要 Python 文件的职责、输入输出和实现思路。源码总体遵循“入口调度、结构解析、证据索引、混合执行、结果评测”的分层方式：上层文件负责任务流程，下层文件负责存储、检索、分类和答案匹配，测试与脚本文件用于验证和生成报告。</w:t>
      </w:r>
    </w:p>
    <w:tbl>
      <w:tblPr>
        <w:tblStyle w:val="af4"/>
        <w:tblW w:type="auto" w:w="0"/>
        <w:jc w:val="center"/>
        <w:tblLook w:firstColumn="1" w:firstRow="1" w:lastColumn="0" w:lastRow="0" w:noHBand="0" w:noVBand="1" w:val="04A0"/>
      </w:tblPr>
      <w:tblGrid>
        <w:gridCol w:w="4771"/>
        <w:gridCol w:w="4771"/>
      </w:tblGrid>
      <w:tr>
        <w:tc>
          <w:tcPr>
            <w:tcW w:type="dxa" w:w="2664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sz w:val="14"/>
              </w:rPr>
              <w:t>文件</w:t>
            </w:r>
          </w:p>
        </w:tc>
        <w:tc>
          <w:tcPr>
            <w:tcW w:type="dxa" w:w="6696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黑体"/>
                <w:b/>
                <w:sz w:val="14"/>
              </w:rPr>
              <w:t>功能与实现思路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src/main.py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命令行入口和系统编排文件。它读取 config.yaml，初始化 TableQuerySystem，并根据参数决定执行单条问答、重建索引或全量评测。评测时逐行读取 test.jsonl，根据 table_id 调用 HybridQueryEngine，随后用 AnswerMatcher 判断预测答案是否正确，并把结果写入 evaluation_report.json。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src/hybrid_engine.py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系统主查询引擎。启动时加载 TableIndexer 生成的 CellRecord 与 RowRecord，并按 table_id 建立内存索引。回答问题时先尝试 RelationalAnswerEngine；若其置信度不足，再按 lookup、list、count、extreme、sum、avg 等路由使用规则执行器和单元格检索兜底。last_trace 用于 explain 模式展示答案来源。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src/relational_engine.py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当前准确率提升的核心文件。它把部分半结构化表恢复成 TableView，包括表头、记录行、首列和月份宽表列。随后按问题抽取实体、指标、月份、条件和聚合意图，执行筛选、计数、极值、求和、均值、差值和百分比计算。该模块带有置信度门控，避免低可信关系结果覆盖检索结果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src/table_indexer.py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索引构建文件。它遍历 data/raw 下的 Excel 文件，填充合并单元格、提取标题和行列上下文，为每个非空单元格生成 CellRecord，为每行生成 RowRecord。索引同时写入 SQLite 和 JSON：SQLite 便于审计和结构化查询，JSON 便于快速加载和离线检索。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src/text_utils.py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文本规范化与打分工具库。它负责中文问题清洗、数字抽取、Excel 显示值格式化、单位提取、中文 n-gram token 生成、加权重合度计算和去重。该文件使不同模块可以共享同一套文本匹配逻辑，避免各处重复写字符串处理代码。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src/parser/excel_parser.py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Excel 解析器。它使用 openpyxl 读取公式缓存后的显示值，填充合并区域，裁剪外围全空行列，并在可识别表头时返回带列名的 DataFrame。其设计目标不是立即得到完美关系表，而是尽量保留原始视觉结构，为后续证据索引和局部关系恢复提供基础。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src/parser/structure_analyzer.py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轻量结构分析器。它可以抽取前若干行的多级表头、将层级表头展平成列名，并根据数据列内容推断 numeric、datetime 或 text 类型。当前主流程主要使用更强的 TableIndexer 与 RelationalAnswerEngine，但该文件保留了可扩展的结构分析接口。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src/router/query_router.py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透明规则路由器。它按关键词把问题粗分为 SQL_AGG、KV_LOOKUP、VECTOR_SEARCH、CELL_LOOKUP 等类别，并映射到对应 Agent 名称。它的优点是无需 API、结果可解释；缺点是语义覆盖有限，因此主流程中还叠加了 HybridQueryEngine 的细粒度路由。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src/router/query_classifier.py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可选 LLM 分类器。若 config.yaml 中启用 LLM 且配置 API key，则尝试使用 langchain_deepseek 调用模型输出 JSON 分类；否则自动回退到 RuleBasedRouter。这样既保留语义分类扩展空间，又不影响离线课堂环境运行。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src/storage/sql_storage.py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SQLite 存储封装。它可以把 DataFrame 写成数据库表，执行 SQL 查询，获取表名并关闭连接。该模块主要服务 SQLAgent 和早期原型，也体现了课程数据库部分的关系型存储接口。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src/storage/kv_storage.py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JSON 文件形式的 Key-Value 存储。它提供 set、get、delete、contains、get_all 等基础接口，适合保存表级说明、数据来源、单位和运行元数据等不适合放入关系表的轻量信息。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src/storage/vector_storage.py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离线检索存储。它保留 VectorStorage 的 public API，但默认不依赖 ChromaDB 或 sentence-transformers，而是把文档转换成 sparse-token 计数，按 token 重合分数排序。这样脚本和测试无需下载模型也可以运行。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src/agents/sql_agent.py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SQL 聚合 Agent。它读取 SQLite 中的首个表和列名，基于问题中的总和、平均、计数、最大、最小等关键词拼接受控 SQL 聚合语句。它是可解释 SQL 查询路径的简单原型，适合规则表，但不直接处理复杂半结构化布局。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src/agents/kv_agent.py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KV 查询 Agent。它先尝试问题是否直接包含某个 key；若没有，再用 weighted_overlap 在 key 和 value 文本中找最相关项。适合“数据来源是什么”“单位是什么”等元数据问题。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src/agents/vector_agent.py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检索增强 Agent。它调用 VectorStorage 搜索相关文档片段，若配置了 LLMAgent 则把片段作为上下文交给 LLM；否则直接返回检索到的片段。该模块体现了向量/语义检索扩展路线，但默认可离线运行。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src/agents/llm_agent.py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可选 LLM 封装器。它读取 DEEPSEEK_API_KEY 等环境变量；未配置 API key 时返回离线兜底说明，而不是让系统报错。这样报告中可以说明 LLM 是可选增强，而不是系统运行前提。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src/evaluator/answer_matcher.py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答案匹配器。它先做文本规范化和精确匹配，再做数值容差、百分比换算、列表集合匹配和 LCS/ROUGE-L 风格相似度判断。这样可以兼容“50000”和“50000人”、列表顺序差异、长文本包含答案等情况。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src/evaluator/statistics.py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评测统计器。它保存每条问题的预测、标准答案、是否正确、类别和路由等信息，计算整体准确率和分类准确率，并可导出为 evaluation_report.json。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scripts/build_report_docx.py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报告生成脚本。它基于课程模板创建最终 DOCX，设置标题、摘要、正文分栏、表格样式和参考文献，并把当前项目指标、实现细节和文件说明写入报告。后续只要修改脚本文本并重新运行即可得到新版报告。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scripts/vectorize_tables.py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可选的批量检索准备脚本。它遍历 raw Excel 文件，把每行转换为文本片段并写入 VectorStorage。当前主流程不依赖它，但它展示了如何扩展到向量/语义检索路径。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tests/test_core_behavior.py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核心行为测试。它验证数值答案不能被子串误判、规则路由能识别计数问题、离线 VectorStorage 能按 token 找到相关文档，是防止关键回归的最小测试集。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tests/test_parser.py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解析调试脚本。它读取示例 Excel，打印解析后的 DataFrame、表格形状、多级表头和展平列名，主要用于观察 ExcelParser 与 StructureAnalyzer 的效果。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tests/test_router.py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路由调试脚本。它用若干自然语言问题打印 RuleBasedRouter 的分类和目标 Agent，方便检查关键词路由是否符合预期。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tests/test_storage.py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存储调试脚本。它分别演示 SQLStorage、KVStorage 和 VectorStorage 的基本读写与查询，用于快速确认三类存储接口是否可用。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tests/test_classifier.py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分类器调试脚本。它初始化 QueryClassifier，对聚合、元数据、列表和复杂分析问题进行分类，用于检查 LLM 未启用时的规则回退表现。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tests/prepare_kv_data.py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KV 示例数据准备脚本。它向 metadata.json 写入数据来源、表格说明、单位和创建时间等示例元数据，便于测试 KV 查询路径。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tests/prepare_vector_data.py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检索示例数据准备脚本。它把示例 Excel 的每一行转换为文档片段并写入 VectorStorage，用于演示离线 sparse-token 检索流程。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各级 __init__.py</w:t>
            </w:r>
          </w:p>
        </w:tc>
        <w:tc>
          <w:tcPr>
            <w:tcW w:type="dxa" w:w="66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14"/>
              </w:rPr>
              <w:t>包初始化文件。它们主要用于让 src、parser、storage、router、agents、evaluator 等目录被 Python 识别为包，方便模块间通过 import 引用。</w:t>
            </w:r>
          </w:p>
        </w:tc>
      </w:tr>
    </w:tbl>
    <w:p/>
    <w:p>
      <w:pPr>
        <w:pStyle w:val="1"/>
        <w:spacing w:before="140" w:after="60"/>
      </w:pPr>
      <w:r>
        <w:rPr>
          <w:rFonts w:ascii="Times New Roman" w:hAnsi="Times New Roman" w:eastAsia="黑体"/>
          <w:b/>
        </w:rPr>
        <w:t>参考文献</w:t>
      </w:r>
    </w:p>
    <w:p>
      <w:pPr>
        <w:spacing w:line="259" w:lineRule="auto" w:after="60"/>
      </w:pPr>
      <w:r>
        <w:rPr>
          <w:rFonts w:ascii="Times New Roman" w:hAnsi="Times New Roman" w:eastAsia="宋体"/>
        </w:rPr>
        <w:t>[1] Tang Z, Niu B, Zhou X, Li B, Zhou W, Wang J, Li G, Zhang X, Wu F. ST-Raptor: LLM-Powered Semi-Structured Table Question Answering. arXiv:2508.18190, 2025.</w:t>
      </w:r>
    </w:p>
    <w:p>
      <w:pPr>
        <w:spacing w:line="259" w:lineRule="auto" w:after="60"/>
      </w:pPr>
      <w:r>
        <w:rPr>
          <w:rFonts w:ascii="Times New Roman" w:hAnsi="Times New Roman" w:eastAsia="宋体"/>
        </w:rPr>
        <w:t>[2] OpenDataBox/ST-Raptor. SSTQA-zh dataset. https://github.com/OpenDataBox/ST-Raptor/tree/master/data/SSTQA-zh</w:t>
      </w:r>
    </w:p>
    <w:p>
      <w:pPr>
        <w:spacing w:line="259" w:lineRule="auto" w:after="60"/>
      </w:pPr>
      <w:r>
        <w:rPr>
          <w:rFonts w:ascii="Times New Roman" w:hAnsi="Times New Roman" w:eastAsia="宋体"/>
        </w:rPr>
        <w:t>[3] weAIDB/ST-Raptor. LLM-Powered Semi-Structured Table Question Answering. https://github.com/weAIDB/ST-Raptor</w:t>
      </w:r>
    </w:p>
    <w:p>
      <w:pPr>
        <w:spacing w:line="259" w:lineRule="auto" w:after="60"/>
      </w:pPr>
      <w:r>
        <w:rPr>
          <w:rFonts w:ascii="Times New Roman" w:hAnsi="Times New Roman" w:eastAsia="宋体"/>
        </w:rPr>
        <w:t>[4] Python Software Foundation. sqlite3: DB-API 2.0 interface for SQLite databases.</w:t>
      </w:r>
    </w:p>
    <w:p>
      <w:pPr>
        <w:spacing w:line="259" w:lineRule="auto" w:after="60"/>
      </w:pPr>
      <w:r>
        <w:rPr>
          <w:rFonts w:ascii="Times New Roman" w:hAnsi="Times New Roman" w:eastAsia="宋体"/>
        </w:rPr>
        <w:t>[5] openpyxl documentation. https://openpyxl.readthedocs.io/</w:t>
      </w:r>
    </w:p>
    <w:sectPr w:rsidR="004B26B2" w:rsidRPr="008B4516" w:rsidSect="00F85DEB">
      <w:type w:val="continuous"/>
      <w:pgSz w:w="11905" w:h="16837" w:code="9"/>
      <w:pgMar w:top="1181" w:right="1181" w:bottom="1181" w:left="1181" w:header="964" w:footer="964" w:gutter="0"/>
      <w:cols w:num="1"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1C3E3" w14:textId="77777777" w:rsidR="000D11B7" w:rsidRDefault="000D11B7">
      <w:r>
        <w:separator/>
      </w:r>
    </w:p>
  </w:endnote>
  <w:endnote w:type="continuationSeparator" w:id="0">
    <w:p w14:paraId="1B203072" w14:textId="77777777" w:rsidR="000D11B7" w:rsidRDefault="000D11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·s²Ó©úÅé">
    <w:altName w:val="Malgun Gothic Semilight"/>
    <w:charset w:val="88"/>
    <w:family w:val="auto"/>
    <w:pitch w:val="default"/>
    <w:sig w:usb0="00000000" w:usb1="08080000" w:usb2="00000010" w:usb3="00000000" w:csb0="00100000" w:csb1="00000000"/>
  </w:font>
  <w:font w:name="OpenSymbol">
    <w:altName w:val="Courier New"/>
    <w:charset w:val="00"/>
    <w:family w:val="auto"/>
    <w:pitch w:val="default"/>
    <w:sig w:usb0="800000AF" w:usb1="1001ECEA" w:usb2="00000000" w:usb3="00000000" w:csb0="00000001" w:csb1="00000000"/>
  </w:font>
  <w:font w:name="DejaVu Sans">
    <w:altName w:val="Arial"/>
    <w:charset w:val="00"/>
    <w:family w:val="swiss"/>
    <w:pitch w:val="default"/>
    <w:sig w:usb0="00000000" w:usb1="D200FDFF" w:usb2="00042029" w:usb3="00000000" w:csb0="800001FF" w:csb1="00000000"/>
  </w:font>
  <w:font w:name="仿宋_GB2312">
    <w:altName w:val="仿宋"/>
    <w:charset w:val="86"/>
    <w:family w:val="modern"/>
    <w:pitch w:val="default"/>
    <w:sig w:usb0="00000000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Monotype Sorts">
    <w:altName w:val="MT Extra"/>
    <w:charset w:val="02"/>
    <w:family w:val="auto"/>
    <w:pitch w:val="default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DB4AB" w14:textId="77777777" w:rsidR="001E494E" w:rsidRDefault="001E494E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B5EB2" w14:textId="77777777" w:rsidR="001E494E" w:rsidRDefault="001E494E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15368" w14:textId="77777777" w:rsidR="009D60C9" w:rsidRDefault="009D60C9" w:rsidP="00785476">
    <w:pPr>
      <w:pStyle w:val="af"/>
      <w:rPr>
        <w:rFonts w:eastAsia="宋体" w:hAnsi="宋体" w:hint="eastAsia"/>
        <w:sz w:val="15"/>
        <w:szCs w:val="15"/>
      </w:rPr>
    </w:pPr>
    <w:r>
      <w:rPr>
        <w:rFonts w:eastAsia="宋体" w:hAnsi="宋体" w:hint="eastAsia"/>
        <w:sz w:val="15"/>
        <w:szCs w:val="15"/>
      </w:rPr>
      <w:t>———————————————</w:t>
    </w:r>
  </w:p>
  <w:p w14:paraId="5C29B38B" w14:textId="77777777" w:rsidR="009D60C9" w:rsidRPr="001935AD" w:rsidRDefault="009D60C9" w:rsidP="004066FD">
    <w:pPr>
      <w:pStyle w:val="af"/>
      <w:rPr>
        <w:rFonts w:eastAsia="黑体" w:hint="eastAsia"/>
        <w:sz w:val="15"/>
        <w:szCs w:val="15"/>
      </w:rPr>
    </w:pPr>
    <w:r w:rsidRPr="00785476">
      <w:rPr>
        <w:rFonts w:eastAsia="宋体" w:hAnsi="宋体" w:hint="eastAsia"/>
        <w:sz w:val="15"/>
        <w:szCs w:val="15"/>
      </w:rPr>
      <w:t>收稿日期：年</w:t>
    </w:r>
    <w:r w:rsidRPr="00785476">
      <w:rPr>
        <w:rFonts w:eastAsia="宋体" w:hAnsi="宋体" w:hint="eastAsia"/>
        <w:sz w:val="15"/>
        <w:szCs w:val="15"/>
      </w:rPr>
      <w:t>-</w:t>
    </w:r>
    <w:r w:rsidRPr="00785476">
      <w:rPr>
        <w:rFonts w:eastAsia="宋体" w:hAnsi="宋体" w:hint="eastAsia"/>
        <w:sz w:val="15"/>
        <w:szCs w:val="15"/>
      </w:rPr>
      <w:t>月</w:t>
    </w:r>
    <w:r w:rsidRPr="00785476">
      <w:rPr>
        <w:rFonts w:eastAsia="宋体" w:hAnsi="宋体" w:hint="eastAsia"/>
        <w:sz w:val="15"/>
        <w:szCs w:val="15"/>
      </w:rPr>
      <w:t>-</w:t>
    </w:r>
    <w:r w:rsidRPr="00785476">
      <w:rPr>
        <w:rFonts w:eastAsia="宋体" w:hAnsi="宋体" w:hint="eastAsia"/>
        <w:sz w:val="15"/>
        <w:szCs w:val="15"/>
      </w:rPr>
      <w:t>日；最终修改稿收到日期：年</w:t>
    </w:r>
    <w:r w:rsidRPr="00785476">
      <w:rPr>
        <w:rFonts w:eastAsia="宋体" w:hAnsi="宋体" w:hint="eastAsia"/>
        <w:sz w:val="15"/>
        <w:szCs w:val="15"/>
      </w:rPr>
      <w:t>-</w:t>
    </w:r>
    <w:r w:rsidRPr="00785476">
      <w:rPr>
        <w:rFonts w:eastAsia="宋体" w:hAnsi="宋体" w:hint="eastAsia"/>
        <w:sz w:val="15"/>
        <w:szCs w:val="15"/>
      </w:rPr>
      <w:t>月</w:t>
    </w:r>
    <w:r w:rsidRPr="00785476">
      <w:rPr>
        <w:rFonts w:eastAsia="宋体" w:hAnsi="宋体" w:hint="eastAsia"/>
        <w:sz w:val="15"/>
        <w:szCs w:val="15"/>
      </w:rPr>
      <w:t>-</w:t>
    </w:r>
    <w:r w:rsidRPr="00785476">
      <w:rPr>
        <w:rFonts w:eastAsia="宋体" w:hAnsi="宋体" w:hint="eastAsia"/>
        <w:sz w:val="15"/>
        <w:szCs w:val="15"/>
      </w:rPr>
      <w:t>日</w:t>
    </w:r>
    <w:r w:rsidRPr="00785476">
      <w:rPr>
        <w:rFonts w:eastAsia="宋体" w:hAnsi="宋体" w:hint="eastAsia"/>
        <w:sz w:val="15"/>
        <w:szCs w:val="15"/>
      </w:rPr>
      <w:t xml:space="preserve"> *</w:t>
    </w:r>
    <w:r w:rsidRPr="00785476">
      <w:rPr>
        <w:rFonts w:eastAsia="宋体" w:hAnsi="宋体" w:hint="eastAsia"/>
        <w:sz w:val="15"/>
        <w:szCs w:val="15"/>
      </w:rPr>
      <w:t>投稿时不填写此项</w:t>
    </w:r>
    <w:r w:rsidRPr="00785476">
      <w:rPr>
        <w:rFonts w:eastAsia="宋体" w:hAnsi="宋体" w:hint="eastAsia"/>
        <w:sz w:val="15"/>
        <w:szCs w:val="15"/>
      </w:rPr>
      <w:t xml:space="preserve">*. </w:t>
    </w:r>
    <w:r w:rsidRPr="00785476">
      <w:rPr>
        <w:rFonts w:eastAsia="宋体" w:hAnsi="宋体"/>
        <w:sz w:val="15"/>
        <w:szCs w:val="15"/>
      </w:rPr>
      <w:t>本课题得到…</w:t>
    </w:r>
    <w:r w:rsidRPr="00785476">
      <w:rPr>
        <w:rFonts w:eastAsia="宋体" w:hAnsi="宋体" w:hint="eastAsia"/>
        <w:sz w:val="15"/>
        <w:szCs w:val="15"/>
      </w:rPr>
      <w:t xml:space="preserve"> </w:t>
    </w:r>
    <w:r w:rsidRPr="00785476">
      <w:rPr>
        <w:rFonts w:eastAsia="宋体" w:hAnsi="宋体"/>
        <w:sz w:val="15"/>
        <w:szCs w:val="15"/>
      </w:rPr>
      <w:t>…</w:t>
    </w:r>
    <w:r w:rsidRPr="00785476">
      <w:rPr>
        <w:rFonts w:eastAsia="宋体" w:hAnsi="宋体" w:hint="eastAsia"/>
        <w:sz w:val="15"/>
        <w:szCs w:val="15"/>
      </w:rPr>
      <w:t>基金中文完整名称</w:t>
    </w:r>
    <w:r w:rsidRPr="00785476">
      <w:rPr>
        <w:rFonts w:eastAsia="宋体" w:hAnsi="宋体"/>
        <w:sz w:val="15"/>
        <w:szCs w:val="15"/>
      </w:rPr>
      <w:t>(No.</w:t>
    </w:r>
    <w:r w:rsidRPr="00785476">
      <w:rPr>
        <w:rFonts w:eastAsia="宋体" w:hAnsi="宋体" w:hint="eastAsia"/>
        <w:sz w:val="15"/>
        <w:szCs w:val="15"/>
      </w:rPr>
      <w:t>项目号</w:t>
    </w:r>
    <w:r w:rsidRPr="00785476">
      <w:rPr>
        <w:rFonts w:eastAsia="宋体" w:hAnsi="宋体"/>
        <w:sz w:val="15"/>
        <w:szCs w:val="15"/>
      </w:rPr>
      <w:t>)</w:t>
    </w:r>
    <w:r w:rsidR="00C5167F">
      <w:rPr>
        <w:rFonts w:eastAsia="宋体" w:hAnsi="宋体" w:hint="eastAsia"/>
        <w:sz w:val="15"/>
        <w:szCs w:val="15"/>
      </w:rPr>
      <w:t>、</w:t>
    </w:r>
    <w:r w:rsidRPr="00785476">
      <w:rPr>
        <w:rFonts w:eastAsia="宋体" w:hAnsi="宋体"/>
        <w:sz w:val="15"/>
        <w:szCs w:val="15"/>
      </w:rPr>
      <w:t>…</w:t>
    </w:r>
    <w:r w:rsidRPr="00785476">
      <w:rPr>
        <w:rFonts w:eastAsia="宋体" w:hAnsi="宋体" w:hint="eastAsia"/>
        <w:sz w:val="15"/>
        <w:szCs w:val="15"/>
      </w:rPr>
      <w:t xml:space="preserve"> </w:t>
    </w:r>
    <w:r w:rsidRPr="00785476">
      <w:rPr>
        <w:rFonts w:eastAsia="宋体" w:hAnsi="宋体"/>
        <w:sz w:val="15"/>
        <w:szCs w:val="15"/>
      </w:rPr>
      <w:t>…</w:t>
    </w:r>
    <w:r w:rsidRPr="00785476">
      <w:rPr>
        <w:rFonts w:eastAsia="宋体" w:hAnsi="宋体" w:hint="eastAsia"/>
        <w:sz w:val="15"/>
        <w:szCs w:val="15"/>
      </w:rPr>
      <w:t>基金中文完整名称</w:t>
    </w:r>
    <w:r w:rsidRPr="00785476">
      <w:rPr>
        <w:rFonts w:eastAsia="宋体" w:hAnsi="宋体"/>
        <w:sz w:val="15"/>
        <w:szCs w:val="15"/>
      </w:rPr>
      <w:t>(No.</w:t>
    </w:r>
    <w:r w:rsidRPr="00785476">
      <w:rPr>
        <w:rFonts w:eastAsia="宋体" w:hAnsi="宋体" w:hint="eastAsia"/>
        <w:sz w:val="15"/>
        <w:szCs w:val="15"/>
      </w:rPr>
      <w:t>项目号</w:t>
    </w:r>
    <w:r w:rsidRPr="00785476">
      <w:rPr>
        <w:rFonts w:eastAsia="宋体" w:hAnsi="宋体"/>
        <w:sz w:val="15"/>
        <w:szCs w:val="15"/>
      </w:rPr>
      <w:t>)</w:t>
    </w:r>
    <w:r w:rsidR="00C5167F">
      <w:rPr>
        <w:rFonts w:eastAsia="宋体" w:hAnsi="宋体" w:hint="eastAsia"/>
        <w:sz w:val="15"/>
        <w:szCs w:val="15"/>
      </w:rPr>
      <w:t>、</w:t>
    </w:r>
    <w:r w:rsidRPr="00785476">
      <w:rPr>
        <w:rFonts w:eastAsia="宋体" w:hAnsi="宋体"/>
        <w:sz w:val="15"/>
        <w:szCs w:val="15"/>
      </w:rPr>
      <w:t>…</w:t>
    </w:r>
    <w:r w:rsidRPr="00785476">
      <w:rPr>
        <w:rFonts w:eastAsia="宋体" w:hAnsi="宋体" w:hint="eastAsia"/>
        <w:sz w:val="15"/>
        <w:szCs w:val="15"/>
      </w:rPr>
      <w:t xml:space="preserve"> </w:t>
    </w:r>
    <w:r w:rsidRPr="00785476">
      <w:rPr>
        <w:rFonts w:eastAsia="宋体" w:hAnsi="宋体"/>
        <w:sz w:val="15"/>
        <w:szCs w:val="15"/>
      </w:rPr>
      <w:t>…</w:t>
    </w:r>
    <w:r w:rsidRPr="00785476">
      <w:rPr>
        <w:rFonts w:eastAsia="宋体" w:hAnsi="宋体" w:hint="eastAsia"/>
        <w:sz w:val="15"/>
        <w:szCs w:val="15"/>
      </w:rPr>
      <w:t xml:space="preserve"> </w:t>
    </w:r>
    <w:r w:rsidRPr="00785476">
      <w:rPr>
        <w:rFonts w:eastAsia="宋体" w:hAnsi="宋体" w:hint="eastAsia"/>
        <w:sz w:val="15"/>
        <w:szCs w:val="15"/>
      </w:rPr>
      <w:t>基金中文完整名称</w:t>
    </w:r>
    <w:r w:rsidRPr="00785476">
      <w:rPr>
        <w:rFonts w:eastAsia="宋体" w:hAnsi="宋体"/>
        <w:sz w:val="15"/>
        <w:szCs w:val="15"/>
      </w:rPr>
      <w:t>(No.</w:t>
    </w:r>
    <w:r w:rsidRPr="00785476">
      <w:rPr>
        <w:rFonts w:eastAsia="宋体" w:hAnsi="宋体" w:hint="eastAsia"/>
        <w:sz w:val="15"/>
        <w:szCs w:val="15"/>
      </w:rPr>
      <w:t>项目号</w:t>
    </w:r>
    <w:r w:rsidRPr="00785476">
      <w:rPr>
        <w:rFonts w:eastAsia="宋体" w:hAnsi="宋体"/>
        <w:sz w:val="15"/>
        <w:szCs w:val="15"/>
      </w:rPr>
      <w:t>)</w:t>
    </w:r>
    <w:r w:rsidRPr="00785476">
      <w:rPr>
        <w:rFonts w:eastAsia="宋体" w:hAnsi="宋体"/>
        <w:sz w:val="15"/>
        <w:szCs w:val="15"/>
      </w:rPr>
      <w:t>资助</w:t>
    </w:r>
    <w:r>
      <w:rPr>
        <w:rFonts w:eastAsia="宋体" w:hAnsi="宋体" w:hint="eastAsia"/>
        <w:sz w:val="15"/>
        <w:szCs w:val="15"/>
      </w:rPr>
      <w:t>.</w:t>
    </w:r>
    <w:r w:rsidRPr="00A8698C">
      <w:rPr>
        <w:rFonts w:eastAsia="宋体" w:hAnsi="宋体" w:hint="eastAsia"/>
        <w:sz w:val="15"/>
        <w:szCs w:val="15"/>
      </w:rPr>
      <w:t>作者名</w:t>
    </w:r>
    <w:r w:rsidRPr="00533C10">
      <w:rPr>
        <w:rFonts w:eastAsia="黑体" w:hint="eastAsia"/>
        <w:sz w:val="15"/>
        <w:szCs w:val="15"/>
      </w:rPr>
      <w:t>1</w:t>
    </w:r>
    <w:r w:rsidR="001935AD">
      <w:rPr>
        <w:rFonts w:eastAsia="黑体" w:hint="eastAsia"/>
        <w:sz w:val="15"/>
        <w:szCs w:val="15"/>
      </w:rPr>
      <w:t>(</w:t>
    </w:r>
    <w:r w:rsidR="001E494E">
      <w:rPr>
        <w:rFonts w:eastAsia="黑体" w:hint="eastAsia"/>
        <w:sz w:val="15"/>
        <w:szCs w:val="15"/>
      </w:rPr>
      <w:t>通信</w:t>
    </w:r>
    <w:r w:rsidR="001935AD">
      <w:rPr>
        <w:rFonts w:eastAsia="黑体" w:hint="eastAsia"/>
        <w:sz w:val="15"/>
        <w:szCs w:val="15"/>
      </w:rPr>
      <w:t>作者</w:t>
    </w:r>
    <w:r w:rsidR="001935AD">
      <w:rPr>
        <w:rFonts w:eastAsia="黑体" w:hint="eastAsia"/>
        <w:sz w:val="15"/>
        <w:szCs w:val="15"/>
      </w:rPr>
      <w:t>)</w:t>
    </w:r>
    <w:r>
      <w:rPr>
        <w:rFonts w:eastAsia="宋体" w:hAnsi="宋体" w:hint="eastAsia"/>
        <w:sz w:val="15"/>
        <w:szCs w:val="15"/>
      </w:rPr>
      <w:t>，</w:t>
    </w:r>
    <w:r w:rsidRPr="00785476">
      <w:rPr>
        <w:rFonts w:eastAsia="宋体" w:hAnsi="宋体" w:hint="eastAsia"/>
        <w:sz w:val="15"/>
        <w:szCs w:val="15"/>
      </w:rPr>
      <w:t>性别</w:t>
    </w:r>
    <w:r>
      <w:rPr>
        <w:rFonts w:eastAsia="宋体" w:hAnsi="宋体" w:hint="eastAsia"/>
        <w:sz w:val="15"/>
        <w:szCs w:val="15"/>
      </w:rPr>
      <w:t>，</w:t>
    </w:r>
    <w:r w:rsidRPr="00785476">
      <w:rPr>
        <w:rFonts w:eastAsia="宋体" w:hAnsi="宋体" w:hint="eastAsia"/>
        <w:sz w:val="15"/>
        <w:szCs w:val="15"/>
      </w:rPr>
      <w:t>xxxx</w:t>
    </w:r>
    <w:r w:rsidRPr="00785476">
      <w:rPr>
        <w:rFonts w:eastAsia="宋体" w:hAnsi="宋体" w:hint="eastAsia"/>
        <w:sz w:val="15"/>
        <w:szCs w:val="15"/>
      </w:rPr>
      <w:t>年生</w:t>
    </w:r>
    <w:r>
      <w:rPr>
        <w:rFonts w:eastAsia="宋体" w:hAnsi="宋体" w:hint="eastAsia"/>
        <w:sz w:val="15"/>
        <w:szCs w:val="15"/>
      </w:rPr>
      <w:t>，</w:t>
    </w:r>
    <w:r w:rsidRPr="00785476">
      <w:rPr>
        <w:rFonts w:eastAsia="宋体" w:hAnsi="宋体" w:hint="eastAsia"/>
        <w:sz w:val="15"/>
        <w:szCs w:val="15"/>
      </w:rPr>
      <w:t>学位</w:t>
    </w:r>
    <w:r w:rsidRPr="00785476">
      <w:rPr>
        <w:rFonts w:eastAsia="宋体" w:hAnsi="宋体"/>
        <w:sz w:val="15"/>
        <w:szCs w:val="15"/>
      </w:rPr>
      <w:t>(</w:t>
    </w:r>
    <w:r w:rsidRPr="00785476">
      <w:rPr>
        <w:rFonts w:eastAsia="宋体" w:hAnsi="宋体" w:hint="eastAsia"/>
        <w:sz w:val="15"/>
        <w:szCs w:val="15"/>
      </w:rPr>
      <w:t>或目前学历</w:t>
    </w:r>
    <w:r w:rsidRPr="00785476">
      <w:rPr>
        <w:rFonts w:eastAsia="宋体" w:hAnsi="宋体"/>
        <w:sz w:val="15"/>
        <w:szCs w:val="15"/>
      </w:rPr>
      <w:t>)</w:t>
    </w:r>
    <w:r>
      <w:rPr>
        <w:rFonts w:eastAsia="宋体" w:hAnsi="宋体" w:hint="eastAsia"/>
        <w:sz w:val="15"/>
        <w:szCs w:val="15"/>
      </w:rPr>
      <w:t>，</w:t>
    </w:r>
    <w:r w:rsidRPr="00785476">
      <w:rPr>
        <w:rFonts w:eastAsia="宋体" w:hAnsi="宋体" w:hint="eastAsia"/>
        <w:sz w:val="15"/>
        <w:szCs w:val="15"/>
      </w:rPr>
      <w:t>职称</w:t>
    </w:r>
    <w:r>
      <w:rPr>
        <w:rFonts w:eastAsia="宋体" w:hAnsi="宋体" w:hint="eastAsia"/>
        <w:sz w:val="15"/>
        <w:szCs w:val="15"/>
      </w:rPr>
      <w:t>，是</w:t>
    </w:r>
    <w:r>
      <w:rPr>
        <w:rFonts w:eastAsia="宋体" w:hAnsi="宋体" w:hint="eastAsia"/>
        <w:sz w:val="15"/>
        <w:szCs w:val="15"/>
      </w:rPr>
      <w:t>/</w:t>
    </w:r>
    <w:r>
      <w:rPr>
        <w:rFonts w:eastAsia="宋体" w:hAnsi="宋体" w:hint="eastAsia"/>
        <w:sz w:val="15"/>
        <w:szCs w:val="15"/>
      </w:rPr>
      <w:t>否计算机学会</w:t>
    </w:r>
    <w:r>
      <w:rPr>
        <w:rFonts w:eastAsia="宋体" w:hAnsi="宋体"/>
        <w:sz w:val="15"/>
        <w:szCs w:val="15"/>
      </w:rPr>
      <w:t>(CCF)</w:t>
    </w:r>
    <w:r>
      <w:rPr>
        <w:rFonts w:eastAsia="宋体" w:hAnsi="宋体" w:hint="eastAsia"/>
        <w:sz w:val="15"/>
        <w:szCs w:val="15"/>
      </w:rPr>
      <w:t>会员（提供会员号）</w:t>
    </w:r>
    <w:r>
      <w:rPr>
        <w:rFonts w:eastAsia="宋体" w:hAnsi="宋体"/>
        <w:sz w:val="15"/>
        <w:szCs w:val="15"/>
      </w:rPr>
      <w:t>,</w:t>
    </w:r>
    <w:r w:rsidRPr="00785476">
      <w:rPr>
        <w:rFonts w:eastAsia="宋体" w:hAnsi="宋体" w:hint="eastAsia"/>
        <w:sz w:val="15"/>
        <w:szCs w:val="15"/>
      </w:rPr>
      <w:t>主要研究领域为</w:t>
    </w:r>
    <w:r w:rsidRPr="00785476">
      <w:rPr>
        <w:rFonts w:eastAsia="宋体" w:hAnsi="宋体"/>
        <w:sz w:val="15"/>
        <w:szCs w:val="15"/>
      </w:rPr>
      <w:t>*****</w:t>
    </w:r>
    <w:r>
      <w:rPr>
        <w:rFonts w:eastAsia="宋体" w:hAnsi="宋体" w:hint="eastAsia"/>
        <w:sz w:val="15"/>
        <w:szCs w:val="15"/>
      </w:rPr>
      <w:t>、</w:t>
    </w:r>
    <w:r w:rsidRPr="00785476">
      <w:rPr>
        <w:rFonts w:eastAsia="宋体" w:hAnsi="宋体"/>
        <w:sz w:val="15"/>
        <w:szCs w:val="15"/>
      </w:rPr>
      <w:t>****</w:t>
    </w:r>
    <w:r w:rsidR="00C82A37">
      <w:rPr>
        <w:rFonts w:eastAsia="宋体" w:hAnsi="宋体" w:hint="eastAsia"/>
        <w:sz w:val="15"/>
        <w:szCs w:val="15"/>
      </w:rPr>
      <w:t>.</w:t>
    </w:r>
    <w:r w:rsidRPr="00785476">
      <w:rPr>
        <w:rFonts w:eastAsia="宋体" w:hAnsi="宋体" w:hint="eastAsia"/>
        <w:sz w:val="15"/>
        <w:szCs w:val="15"/>
      </w:rPr>
      <w:t>E-mail</w:t>
    </w:r>
    <w:r>
      <w:rPr>
        <w:rFonts w:eastAsia="宋体" w:hAnsi="宋体" w:hint="eastAsia"/>
        <w:sz w:val="15"/>
        <w:szCs w:val="15"/>
      </w:rPr>
      <w:t>: **************.</w:t>
    </w:r>
    <w:r w:rsidRPr="00A8698C">
      <w:rPr>
        <w:rFonts w:eastAsia="宋体" w:hAnsi="宋体" w:hint="eastAsia"/>
        <w:sz w:val="15"/>
        <w:szCs w:val="15"/>
      </w:rPr>
      <w:t>作者名</w:t>
    </w:r>
    <w:r w:rsidRPr="00533C10">
      <w:rPr>
        <w:rFonts w:eastAsia="黑体" w:hint="eastAsia"/>
        <w:sz w:val="15"/>
        <w:szCs w:val="15"/>
      </w:rPr>
      <w:t>2</w:t>
    </w:r>
    <w:r w:rsidR="001E494E">
      <w:rPr>
        <w:rFonts w:eastAsia="黑体" w:hint="eastAsia"/>
        <w:sz w:val="15"/>
        <w:szCs w:val="15"/>
      </w:rPr>
      <w:t>（通信</w:t>
    </w:r>
    <w:r w:rsidR="001935AD">
      <w:rPr>
        <w:rFonts w:eastAsia="黑体" w:hint="eastAsia"/>
        <w:sz w:val="15"/>
        <w:szCs w:val="15"/>
      </w:rPr>
      <w:t>作者）</w:t>
    </w:r>
    <w:r>
      <w:rPr>
        <w:rFonts w:eastAsia="宋体" w:hAnsi="宋体" w:hint="eastAsia"/>
        <w:sz w:val="15"/>
        <w:szCs w:val="15"/>
      </w:rPr>
      <w:t>，</w:t>
    </w:r>
    <w:r w:rsidRPr="00785476">
      <w:rPr>
        <w:rFonts w:eastAsia="宋体" w:hAnsi="宋体" w:hint="eastAsia"/>
        <w:sz w:val="15"/>
        <w:szCs w:val="15"/>
      </w:rPr>
      <w:t>性别</w:t>
    </w:r>
    <w:r>
      <w:rPr>
        <w:rFonts w:eastAsia="宋体" w:hAnsi="宋体" w:hint="eastAsia"/>
        <w:sz w:val="15"/>
        <w:szCs w:val="15"/>
      </w:rPr>
      <w:t>，</w:t>
    </w:r>
    <w:r w:rsidRPr="00785476">
      <w:rPr>
        <w:rFonts w:eastAsia="宋体" w:hAnsi="宋体" w:hint="eastAsia"/>
        <w:sz w:val="15"/>
        <w:szCs w:val="15"/>
      </w:rPr>
      <w:t>xxxx</w:t>
    </w:r>
    <w:r w:rsidRPr="00785476">
      <w:rPr>
        <w:rFonts w:eastAsia="宋体" w:hAnsi="宋体" w:hint="eastAsia"/>
        <w:sz w:val="15"/>
        <w:szCs w:val="15"/>
      </w:rPr>
      <w:t>年生</w:t>
    </w:r>
    <w:r>
      <w:rPr>
        <w:rFonts w:eastAsia="宋体" w:hAnsi="宋体" w:hint="eastAsia"/>
        <w:sz w:val="15"/>
        <w:szCs w:val="15"/>
      </w:rPr>
      <w:t>，</w:t>
    </w:r>
    <w:r w:rsidRPr="00785476">
      <w:rPr>
        <w:rFonts w:eastAsia="宋体" w:hAnsi="宋体" w:hint="eastAsia"/>
        <w:sz w:val="15"/>
        <w:szCs w:val="15"/>
      </w:rPr>
      <w:t>学位</w:t>
    </w:r>
    <w:r w:rsidRPr="00785476">
      <w:rPr>
        <w:rFonts w:eastAsia="宋体" w:hAnsi="宋体"/>
        <w:sz w:val="15"/>
        <w:szCs w:val="15"/>
      </w:rPr>
      <w:t>(</w:t>
    </w:r>
    <w:r w:rsidRPr="00785476">
      <w:rPr>
        <w:rFonts w:eastAsia="宋体" w:hAnsi="宋体" w:hint="eastAsia"/>
        <w:sz w:val="15"/>
        <w:szCs w:val="15"/>
      </w:rPr>
      <w:t>或目前学历</w:t>
    </w:r>
    <w:r w:rsidRPr="00785476">
      <w:rPr>
        <w:rFonts w:eastAsia="宋体" w:hAnsi="宋体"/>
        <w:sz w:val="15"/>
        <w:szCs w:val="15"/>
      </w:rPr>
      <w:t>)</w:t>
    </w:r>
    <w:r>
      <w:rPr>
        <w:rFonts w:eastAsia="宋体" w:hAnsi="宋体" w:hint="eastAsia"/>
        <w:sz w:val="15"/>
        <w:szCs w:val="15"/>
      </w:rPr>
      <w:t>，</w:t>
    </w:r>
    <w:r w:rsidRPr="00785476">
      <w:rPr>
        <w:rFonts w:eastAsia="宋体" w:hAnsi="宋体" w:hint="eastAsia"/>
        <w:sz w:val="15"/>
        <w:szCs w:val="15"/>
      </w:rPr>
      <w:t>职称</w:t>
    </w:r>
    <w:r>
      <w:rPr>
        <w:rFonts w:eastAsia="宋体" w:hAnsi="宋体" w:hint="eastAsia"/>
        <w:sz w:val="15"/>
        <w:szCs w:val="15"/>
      </w:rPr>
      <w:t>，是</w:t>
    </w:r>
    <w:r>
      <w:rPr>
        <w:rFonts w:eastAsia="宋体" w:hAnsi="宋体" w:hint="eastAsia"/>
        <w:sz w:val="15"/>
        <w:szCs w:val="15"/>
      </w:rPr>
      <w:t>/</w:t>
    </w:r>
    <w:r>
      <w:rPr>
        <w:rFonts w:eastAsia="宋体" w:hAnsi="宋体" w:hint="eastAsia"/>
        <w:sz w:val="15"/>
        <w:szCs w:val="15"/>
      </w:rPr>
      <w:t>否计算机学会</w:t>
    </w:r>
    <w:r>
      <w:rPr>
        <w:rFonts w:eastAsia="宋体" w:hAnsi="宋体"/>
        <w:sz w:val="15"/>
        <w:szCs w:val="15"/>
      </w:rPr>
      <w:t>(CCF)</w:t>
    </w:r>
    <w:r>
      <w:rPr>
        <w:rFonts w:eastAsia="宋体" w:hAnsi="宋体" w:hint="eastAsia"/>
        <w:sz w:val="15"/>
        <w:szCs w:val="15"/>
      </w:rPr>
      <w:t>会员（提供会员号）</w:t>
    </w:r>
    <w:r>
      <w:rPr>
        <w:rFonts w:eastAsia="宋体" w:hAnsi="宋体"/>
        <w:sz w:val="15"/>
        <w:szCs w:val="15"/>
      </w:rPr>
      <w:t>,</w:t>
    </w:r>
    <w:r w:rsidRPr="00785476">
      <w:rPr>
        <w:rFonts w:eastAsia="宋体" w:hAnsi="宋体" w:hint="eastAsia"/>
        <w:sz w:val="15"/>
        <w:szCs w:val="15"/>
      </w:rPr>
      <w:t>主要研究领域为</w:t>
    </w:r>
    <w:r w:rsidRPr="00785476">
      <w:rPr>
        <w:rFonts w:eastAsia="宋体" w:hAnsi="宋体"/>
        <w:sz w:val="15"/>
        <w:szCs w:val="15"/>
      </w:rPr>
      <w:t>*****</w:t>
    </w:r>
    <w:r>
      <w:rPr>
        <w:rFonts w:eastAsia="宋体" w:hAnsi="宋体" w:hint="eastAsia"/>
        <w:sz w:val="15"/>
        <w:szCs w:val="15"/>
      </w:rPr>
      <w:t>、</w:t>
    </w:r>
    <w:r w:rsidRPr="00785476">
      <w:rPr>
        <w:rFonts w:eastAsia="宋体" w:hAnsi="宋体"/>
        <w:sz w:val="15"/>
        <w:szCs w:val="15"/>
      </w:rPr>
      <w:t>****</w:t>
    </w:r>
    <w:r w:rsidR="00C82A37">
      <w:rPr>
        <w:rFonts w:eastAsia="宋体" w:hAnsi="宋体" w:hint="eastAsia"/>
        <w:sz w:val="15"/>
        <w:szCs w:val="15"/>
      </w:rPr>
      <w:t>.</w:t>
    </w:r>
    <w:r w:rsidRPr="00785476">
      <w:rPr>
        <w:rFonts w:eastAsia="宋体" w:hAnsi="宋体" w:hint="eastAsia"/>
        <w:sz w:val="15"/>
        <w:szCs w:val="15"/>
      </w:rPr>
      <w:t>E-mail</w:t>
    </w:r>
    <w:r>
      <w:rPr>
        <w:rFonts w:eastAsia="宋体" w:hAnsi="宋体" w:hint="eastAsia"/>
        <w:sz w:val="15"/>
        <w:szCs w:val="15"/>
      </w:rPr>
      <w:t>: **************</w:t>
    </w:r>
    <w:r>
      <w:rPr>
        <w:rFonts w:eastAsia="宋体" w:hAnsi="宋体"/>
        <w:sz w:val="15"/>
        <w:szCs w:val="15"/>
      </w:rPr>
      <w:t>.</w:t>
    </w:r>
    <w:r>
      <w:rPr>
        <w:rFonts w:eastAsia="宋体" w:hAnsi="宋体" w:hint="eastAsia"/>
        <w:sz w:val="15"/>
        <w:szCs w:val="15"/>
      </w:rPr>
      <w:t xml:space="preserve"> </w:t>
    </w:r>
    <w:r w:rsidRPr="00A8698C">
      <w:rPr>
        <w:rFonts w:eastAsia="宋体" w:hAnsi="宋体" w:hint="eastAsia"/>
        <w:sz w:val="15"/>
        <w:szCs w:val="15"/>
      </w:rPr>
      <w:t>作者名</w:t>
    </w:r>
    <w:r w:rsidRPr="00533C10">
      <w:rPr>
        <w:rFonts w:eastAsia="宋体" w:hAnsi="宋体" w:hint="eastAsia"/>
        <w:sz w:val="15"/>
        <w:szCs w:val="15"/>
      </w:rPr>
      <w:t>3</w:t>
    </w:r>
    <w:r w:rsidR="001935AD">
      <w:rPr>
        <w:rFonts w:eastAsia="宋体" w:hAnsi="宋体" w:hint="eastAsia"/>
        <w:sz w:val="15"/>
        <w:szCs w:val="15"/>
      </w:rPr>
      <w:t>（</w:t>
    </w:r>
    <w:r w:rsidR="001E494E">
      <w:rPr>
        <w:rFonts w:eastAsia="黑体" w:hint="eastAsia"/>
        <w:sz w:val="15"/>
        <w:szCs w:val="15"/>
      </w:rPr>
      <w:t>通信</w:t>
    </w:r>
    <w:r w:rsidR="001935AD">
      <w:rPr>
        <w:rFonts w:eastAsia="黑体" w:hint="eastAsia"/>
        <w:sz w:val="15"/>
        <w:szCs w:val="15"/>
      </w:rPr>
      <w:t>作者</w:t>
    </w:r>
    <w:r w:rsidR="001935AD">
      <w:rPr>
        <w:rFonts w:eastAsia="宋体" w:hAnsi="宋体" w:hint="eastAsia"/>
        <w:sz w:val="15"/>
        <w:szCs w:val="15"/>
      </w:rPr>
      <w:t>）</w:t>
    </w:r>
    <w:r>
      <w:rPr>
        <w:rFonts w:eastAsia="宋体" w:hAnsi="宋体" w:hint="eastAsia"/>
        <w:sz w:val="15"/>
        <w:szCs w:val="15"/>
      </w:rPr>
      <w:t>，</w:t>
    </w:r>
    <w:r w:rsidRPr="00785476">
      <w:rPr>
        <w:rFonts w:eastAsia="宋体" w:hAnsi="宋体" w:hint="eastAsia"/>
        <w:sz w:val="15"/>
        <w:szCs w:val="15"/>
      </w:rPr>
      <w:t>性别</w:t>
    </w:r>
    <w:r>
      <w:rPr>
        <w:rFonts w:eastAsia="宋体" w:hAnsi="宋体" w:hint="eastAsia"/>
        <w:sz w:val="15"/>
        <w:szCs w:val="15"/>
      </w:rPr>
      <w:t>，</w:t>
    </w:r>
    <w:r w:rsidRPr="00785476">
      <w:rPr>
        <w:rFonts w:eastAsia="宋体" w:hAnsi="宋体" w:hint="eastAsia"/>
        <w:sz w:val="15"/>
        <w:szCs w:val="15"/>
      </w:rPr>
      <w:t>xxxx</w:t>
    </w:r>
    <w:r w:rsidRPr="00785476">
      <w:rPr>
        <w:rFonts w:eastAsia="宋体" w:hAnsi="宋体" w:hint="eastAsia"/>
        <w:sz w:val="15"/>
        <w:szCs w:val="15"/>
      </w:rPr>
      <w:t>年生</w:t>
    </w:r>
    <w:r>
      <w:rPr>
        <w:rFonts w:eastAsia="宋体" w:hAnsi="宋体" w:hint="eastAsia"/>
        <w:sz w:val="15"/>
        <w:szCs w:val="15"/>
      </w:rPr>
      <w:t>，</w:t>
    </w:r>
    <w:r w:rsidRPr="00785476">
      <w:rPr>
        <w:rFonts w:eastAsia="宋体" w:hAnsi="宋体" w:hint="eastAsia"/>
        <w:sz w:val="15"/>
        <w:szCs w:val="15"/>
      </w:rPr>
      <w:t>学位</w:t>
    </w:r>
    <w:r w:rsidRPr="00785476">
      <w:rPr>
        <w:rFonts w:eastAsia="宋体" w:hAnsi="宋体"/>
        <w:sz w:val="15"/>
        <w:szCs w:val="15"/>
      </w:rPr>
      <w:t>(</w:t>
    </w:r>
    <w:r w:rsidRPr="00785476">
      <w:rPr>
        <w:rFonts w:eastAsia="宋体" w:hAnsi="宋体" w:hint="eastAsia"/>
        <w:sz w:val="15"/>
        <w:szCs w:val="15"/>
      </w:rPr>
      <w:t>或目前学历</w:t>
    </w:r>
    <w:r w:rsidRPr="00785476">
      <w:rPr>
        <w:rFonts w:eastAsia="宋体" w:hAnsi="宋体"/>
        <w:sz w:val="15"/>
        <w:szCs w:val="15"/>
      </w:rPr>
      <w:t>)</w:t>
    </w:r>
    <w:r>
      <w:rPr>
        <w:rFonts w:eastAsia="宋体" w:hAnsi="宋体" w:hint="eastAsia"/>
        <w:sz w:val="15"/>
        <w:szCs w:val="15"/>
      </w:rPr>
      <w:t>，</w:t>
    </w:r>
    <w:r w:rsidRPr="00785476">
      <w:rPr>
        <w:rFonts w:eastAsia="宋体" w:hAnsi="宋体" w:hint="eastAsia"/>
        <w:sz w:val="15"/>
        <w:szCs w:val="15"/>
      </w:rPr>
      <w:t>职称</w:t>
    </w:r>
    <w:r>
      <w:rPr>
        <w:rFonts w:eastAsia="宋体" w:hAnsi="宋体" w:hint="eastAsia"/>
        <w:sz w:val="15"/>
        <w:szCs w:val="15"/>
      </w:rPr>
      <w:t>，是</w:t>
    </w:r>
    <w:r>
      <w:rPr>
        <w:rFonts w:eastAsia="宋体" w:hAnsi="宋体" w:hint="eastAsia"/>
        <w:sz w:val="15"/>
        <w:szCs w:val="15"/>
      </w:rPr>
      <w:t>/</w:t>
    </w:r>
    <w:r>
      <w:rPr>
        <w:rFonts w:eastAsia="宋体" w:hAnsi="宋体" w:hint="eastAsia"/>
        <w:sz w:val="15"/>
        <w:szCs w:val="15"/>
      </w:rPr>
      <w:t>否计算机学会</w:t>
    </w:r>
    <w:r>
      <w:rPr>
        <w:rFonts w:eastAsia="宋体" w:hAnsi="宋体"/>
        <w:sz w:val="15"/>
        <w:szCs w:val="15"/>
      </w:rPr>
      <w:t>(CCF)</w:t>
    </w:r>
    <w:r>
      <w:rPr>
        <w:rFonts w:eastAsia="宋体" w:hAnsi="宋体" w:hint="eastAsia"/>
        <w:sz w:val="15"/>
        <w:szCs w:val="15"/>
      </w:rPr>
      <w:t>会员（提供会员号）</w:t>
    </w:r>
    <w:r>
      <w:rPr>
        <w:rFonts w:eastAsia="宋体" w:hAnsi="宋体"/>
        <w:sz w:val="15"/>
        <w:szCs w:val="15"/>
      </w:rPr>
      <w:t>,</w:t>
    </w:r>
    <w:r w:rsidRPr="00785476">
      <w:rPr>
        <w:rFonts w:eastAsia="宋体" w:hAnsi="宋体" w:hint="eastAsia"/>
        <w:sz w:val="15"/>
        <w:szCs w:val="15"/>
      </w:rPr>
      <w:t>主要研究领域为</w:t>
    </w:r>
    <w:r w:rsidRPr="00785476">
      <w:rPr>
        <w:rFonts w:eastAsia="宋体" w:hAnsi="宋体"/>
        <w:sz w:val="15"/>
        <w:szCs w:val="15"/>
      </w:rPr>
      <w:t>*****</w:t>
    </w:r>
    <w:r>
      <w:rPr>
        <w:rFonts w:eastAsia="宋体" w:hAnsi="宋体" w:hint="eastAsia"/>
        <w:sz w:val="15"/>
        <w:szCs w:val="15"/>
      </w:rPr>
      <w:t>、</w:t>
    </w:r>
    <w:r w:rsidRPr="00785476">
      <w:rPr>
        <w:rFonts w:eastAsia="宋体" w:hAnsi="宋体"/>
        <w:sz w:val="15"/>
        <w:szCs w:val="15"/>
      </w:rPr>
      <w:t>****</w:t>
    </w:r>
    <w:r w:rsidR="00C82A37">
      <w:rPr>
        <w:rFonts w:eastAsia="宋体" w:hAnsi="宋体" w:hint="eastAsia"/>
        <w:sz w:val="15"/>
        <w:szCs w:val="15"/>
      </w:rPr>
      <w:t>.</w:t>
    </w:r>
    <w:r w:rsidRPr="00785476">
      <w:rPr>
        <w:rFonts w:eastAsia="宋体" w:hAnsi="宋体" w:hint="eastAsia"/>
        <w:sz w:val="15"/>
        <w:szCs w:val="15"/>
      </w:rPr>
      <w:t>E-mail</w:t>
    </w:r>
    <w:r>
      <w:rPr>
        <w:rFonts w:eastAsia="宋体" w:hAnsi="宋体" w:hint="eastAsia"/>
        <w:sz w:val="15"/>
        <w:szCs w:val="15"/>
      </w:rPr>
      <w:t>: **************.(</w:t>
    </w:r>
    <w:r w:rsidRPr="007464E7">
      <w:rPr>
        <w:rFonts w:eastAsia="宋体" w:hAnsi="宋体" w:hint="eastAsia"/>
        <w:b/>
        <w:color w:val="FF0000"/>
        <w:sz w:val="15"/>
        <w:szCs w:val="15"/>
      </w:rPr>
      <w:t>给出的电子邮件地址应不会因出国、毕业、更换工作单位等原因而变动。请给出所有作者的电子邮件</w:t>
    </w:r>
    <w:r>
      <w:rPr>
        <w:rFonts w:eastAsia="宋体" w:hAnsi="宋体" w:hint="eastAsia"/>
        <w:sz w:val="15"/>
        <w:szCs w:val="15"/>
      </w:rPr>
      <w:t>)</w:t>
    </w:r>
  </w:p>
  <w:p w14:paraId="46D9B184" w14:textId="77777777" w:rsidR="009D60C9" w:rsidRPr="00785476" w:rsidRDefault="009D60C9" w:rsidP="006E282E">
    <w:pPr>
      <w:pStyle w:val="af"/>
      <w:rPr>
        <w:rFonts w:eastAsia="宋体" w:hAnsi="宋体"/>
        <w:sz w:val="15"/>
        <w:szCs w:val="15"/>
      </w:rPr>
    </w:pPr>
    <w:r w:rsidRPr="00AB737B">
      <w:rPr>
        <w:rFonts w:eastAsia="宋体" w:hAnsi="宋体" w:hint="eastAsia"/>
        <w:b/>
        <w:color w:val="FF0000"/>
        <w:sz w:val="15"/>
        <w:szCs w:val="15"/>
      </w:rPr>
      <w:t>第</w:t>
    </w:r>
    <w:r w:rsidRPr="00AB737B">
      <w:rPr>
        <w:rFonts w:eastAsia="宋体" w:hAnsi="宋体" w:hint="eastAsia"/>
        <w:b/>
        <w:color w:val="FF0000"/>
        <w:sz w:val="15"/>
        <w:szCs w:val="15"/>
      </w:rPr>
      <w:t>1</w:t>
    </w:r>
    <w:r w:rsidRPr="00AB737B">
      <w:rPr>
        <w:rFonts w:eastAsia="宋体" w:hAnsi="宋体" w:hint="eastAsia"/>
        <w:b/>
        <w:color w:val="FF0000"/>
        <w:sz w:val="15"/>
        <w:szCs w:val="15"/>
      </w:rPr>
      <w:t>作者手机号码</w:t>
    </w:r>
    <w:r w:rsidRPr="00AB737B">
      <w:rPr>
        <w:rFonts w:eastAsia="宋体" w:hAnsi="宋体" w:hint="eastAsia"/>
        <w:b/>
        <w:color w:val="FF0000"/>
        <w:sz w:val="15"/>
        <w:szCs w:val="15"/>
      </w:rPr>
      <w:t>(</w:t>
    </w:r>
    <w:r w:rsidRPr="00AB737B">
      <w:rPr>
        <w:rFonts w:eastAsia="宋体" w:hAnsi="宋体" w:hint="eastAsia"/>
        <w:b/>
        <w:color w:val="FF0000"/>
        <w:sz w:val="15"/>
        <w:szCs w:val="15"/>
      </w:rPr>
      <w:t>投稿时必须提供，以便紧急联系，发表时会删除</w:t>
    </w:r>
    <w:r w:rsidRPr="00AB737B">
      <w:rPr>
        <w:rFonts w:eastAsia="宋体" w:hAnsi="宋体" w:hint="eastAsia"/>
        <w:b/>
        <w:color w:val="FF0000"/>
        <w:sz w:val="15"/>
        <w:szCs w:val="15"/>
      </w:rPr>
      <w:t>)</w:t>
    </w:r>
    <w:r>
      <w:rPr>
        <w:rFonts w:eastAsia="宋体" w:hAnsi="宋体" w:hint="eastAsia"/>
        <w:sz w:val="15"/>
        <w:szCs w:val="15"/>
      </w:rPr>
      <w:t xml:space="preserve">: </w:t>
    </w:r>
    <w:r w:rsidRPr="00785476">
      <w:rPr>
        <w:rFonts w:eastAsia="宋体" w:hAnsi="宋体"/>
        <w:sz w:val="15"/>
        <w:szCs w:val="15"/>
      </w:rPr>
      <w:t>…</w:t>
    </w:r>
    <w:r w:rsidRPr="00785476">
      <w:rPr>
        <w:rFonts w:eastAsia="宋体" w:hAnsi="宋体" w:hint="eastAsia"/>
        <w:sz w:val="15"/>
        <w:szCs w:val="15"/>
      </w:rPr>
      <w:t xml:space="preserve"> </w:t>
    </w:r>
    <w:r w:rsidRPr="00785476">
      <w:rPr>
        <w:rFonts w:eastAsia="宋体" w:hAnsi="宋体"/>
        <w:sz w:val="15"/>
        <w:szCs w:val="15"/>
      </w:rPr>
      <w:t>…</w:t>
    </w:r>
    <w:r w:rsidRPr="00785476">
      <w:rPr>
        <w:rFonts w:eastAsia="宋体" w:hAnsi="宋体" w:hint="eastAsia"/>
        <w:sz w:val="15"/>
        <w:szCs w:val="15"/>
      </w:rPr>
      <w:t>, E</w:t>
    </w:r>
    <w:r>
      <w:rPr>
        <w:rFonts w:eastAsia="宋体" w:hAnsi="宋体" w:hint="eastAsia"/>
        <w:sz w:val="15"/>
        <w:szCs w:val="15"/>
      </w:rPr>
      <w:t>-</w:t>
    </w:r>
    <w:r w:rsidRPr="00785476">
      <w:rPr>
        <w:rFonts w:eastAsia="宋体" w:hAnsi="宋体"/>
        <w:sz w:val="15"/>
        <w:szCs w:val="15"/>
      </w:rPr>
      <w:t>mail:</w:t>
    </w:r>
    <w:r>
      <w:rPr>
        <w:rFonts w:eastAsia="宋体" w:hAnsi="宋体" w:hint="eastAsia"/>
        <w:sz w:val="15"/>
        <w:szCs w:val="15"/>
      </w:rPr>
      <w:t xml:space="preserve"> </w:t>
    </w:r>
    <w:r w:rsidRPr="00785476">
      <w:rPr>
        <w:rFonts w:eastAsia="宋体" w:hAnsi="宋体"/>
        <w:sz w:val="15"/>
        <w:szCs w:val="15"/>
      </w:rPr>
      <w:t>…</w:t>
    </w:r>
    <w:r w:rsidRPr="00785476">
      <w:rPr>
        <w:rFonts w:eastAsia="宋体" w:hAnsi="宋体" w:hint="eastAsia"/>
        <w:sz w:val="15"/>
        <w:szCs w:val="15"/>
      </w:rPr>
      <w:t xml:space="preserve"> </w:t>
    </w:r>
    <w:r w:rsidRPr="00785476">
      <w:rPr>
        <w:rFonts w:eastAsia="宋体" w:hAnsi="宋体"/>
        <w:sz w:val="15"/>
        <w:szCs w:val="15"/>
      </w:rPr>
      <w:t>…</w:t>
    </w:r>
    <w:r w:rsidRPr="00785476">
      <w:rPr>
        <w:rFonts w:eastAsia="宋体" w:hAnsi="宋体"/>
        <w:sz w:val="15"/>
        <w:szCs w:val="15"/>
      </w:rPr>
      <w:t>*</w:t>
    </w:r>
    <w:r w:rsidRPr="00785476">
      <w:rPr>
        <w:rFonts w:eastAsia="宋体" w:hAnsi="宋体" w:hint="eastAsia"/>
        <w:sz w:val="15"/>
        <w:szCs w:val="15"/>
      </w:rPr>
      <w:t>此部分</w:t>
    </w:r>
    <w:r>
      <w:rPr>
        <w:rFonts w:eastAsia="宋体" w:hAnsi="宋体" w:hint="eastAsia"/>
        <w:sz w:val="15"/>
        <w:szCs w:val="15"/>
      </w:rPr>
      <w:t>6</w:t>
    </w:r>
    <w:r>
      <w:rPr>
        <w:rFonts w:eastAsia="宋体" w:hAnsi="宋体" w:hint="eastAsia"/>
        <w:sz w:val="15"/>
        <w:szCs w:val="15"/>
      </w:rPr>
      <w:t>号宋体</w:t>
    </w:r>
    <w:r w:rsidRPr="00785476">
      <w:rPr>
        <w:rFonts w:eastAsia="宋体" w:hAnsi="宋体"/>
        <w:sz w:val="15"/>
        <w:szCs w:val="15"/>
      </w:rPr>
      <w:t>*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B5987" w14:textId="77777777" w:rsidR="000D11B7" w:rsidRDefault="000D11B7">
      <w:r>
        <w:separator/>
      </w:r>
    </w:p>
  </w:footnote>
  <w:footnote w:type="continuationSeparator" w:id="0">
    <w:p w14:paraId="58077A98" w14:textId="77777777" w:rsidR="000D11B7" w:rsidRDefault="000D11B7">
      <w:r>
        <w:continuationSeparator/>
      </w:r>
    </w:p>
  </w:footnote>
  <w:footnote w:id="1">
    <w:p w14:paraId="23C6FBF1" w14:textId="77777777" w:rsidR="003645FC" w:rsidRDefault="003645FC" w:rsidP="003645FC">
      <w:pPr>
        <w:pStyle w:val="af5"/>
        <w:ind w:firstLine="294"/>
        <w:rPr>
          <w:rFonts w:hint="eastAsia"/>
        </w:rPr>
      </w:pPr>
      <w:r>
        <w:rPr>
          <w:rStyle w:val="afd"/>
        </w:rPr>
        <w:footnoteRef/>
      </w:r>
      <w:r>
        <w:t xml:space="preserve"> </w:t>
      </w:r>
      <w:r w:rsidRPr="00983B44">
        <w:rPr>
          <w:szCs w:val="15"/>
        </w:rPr>
        <w:t>The Cooperative Association for Internet Data</w:t>
      </w:r>
      <w:r>
        <w:rPr>
          <w:rFonts w:hint="eastAsia"/>
          <w:szCs w:val="15"/>
        </w:rPr>
        <w:t xml:space="preserve"> </w:t>
      </w:r>
      <w:r w:rsidRPr="00983B44">
        <w:rPr>
          <w:szCs w:val="15"/>
        </w:rPr>
        <w:t>Analysis(CAIDA),http://www.caida.org/data 2010,7,1</w:t>
      </w:r>
      <w:r>
        <w:rPr>
          <w:rFonts w:hint="eastAsia"/>
          <w:szCs w:val="15"/>
        </w:rPr>
        <w:t>8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566ED" w14:textId="77777777" w:rsidR="009D60C9" w:rsidRDefault="009D60C9" w:rsidP="00F85DEB">
    <w:pPr>
      <w:pStyle w:val="af0"/>
      <w:tabs>
        <w:tab w:val="center" w:pos="4820"/>
        <w:tab w:val="right" w:pos="9639"/>
      </w:tabs>
      <w:jc w:val="left"/>
      <w:rPr>
        <w:rFonts w:hint="eastAsia"/>
      </w:rPr>
    </w:pPr>
    <w:r>
      <w:rPr>
        <w:rStyle w:val="affb"/>
      </w:rPr>
      <w:fldChar w:fldCharType="begin"/>
    </w:r>
    <w:r>
      <w:rPr>
        <w:rStyle w:val="affb"/>
      </w:rPr>
      <w:instrText xml:space="preserve"> PAGE </w:instrText>
    </w:r>
    <w:r>
      <w:rPr>
        <w:rStyle w:val="affb"/>
      </w:rPr>
      <w:fldChar w:fldCharType="separate"/>
    </w:r>
    <w:r w:rsidR="00826975">
      <w:rPr>
        <w:rStyle w:val="affb"/>
        <w:noProof/>
      </w:rPr>
      <w:t>2</w:t>
    </w:r>
    <w:r>
      <w:rPr>
        <w:rStyle w:val="affb"/>
      </w:rPr>
      <w:fldChar w:fldCharType="end"/>
    </w:r>
    <w:r>
      <w:rPr>
        <w:rFonts w:hint="eastAsia"/>
      </w:rPr>
      <w:tab/>
    </w:r>
    <w:r>
      <w:rPr>
        <w:rFonts w:hint="eastAsia"/>
      </w:rPr>
      <w:t>计</w:t>
    </w:r>
    <w:r>
      <w:rPr>
        <w:rFonts w:hint="eastAsia"/>
      </w:rPr>
      <w:t xml:space="preserve"> </w:t>
    </w:r>
    <w:r>
      <w:rPr>
        <w:rFonts w:hint="eastAsia"/>
      </w:rPr>
      <w:t>算</w:t>
    </w:r>
    <w:r>
      <w:rPr>
        <w:rFonts w:hint="eastAsia"/>
      </w:rPr>
      <w:t xml:space="preserve"> </w:t>
    </w:r>
    <w:r>
      <w:rPr>
        <w:rFonts w:hint="eastAsia"/>
      </w:rPr>
      <w:t>机</w:t>
    </w:r>
    <w:r>
      <w:rPr>
        <w:rFonts w:hint="eastAsia"/>
      </w:rPr>
      <w:t xml:space="preserve"> </w:t>
    </w:r>
    <w:r>
      <w:rPr>
        <w:rFonts w:hint="eastAsia"/>
      </w:rPr>
      <w:t>学</w:t>
    </w:r>
    <w:r>
      <w:rPr>
        <w:rFonts w:hint="eastAsia"/>
      </w:rPr>
      <w:t xml:space="preserve"> </w:t>
    </w:r>
    <w:r>
      <w:rPr>
        <w:rFonts w:hint="eastAsia"/>
      </w:rPr>
      <w:t>报</w:t>
    </w:r>
    <w:r>
      <w:rPr>
        <w:rFonts w:hint="eastAsia"/>
      </w:rPr>
      <w:tab/>
      <w:t>20??</w:t>
    </w:r>
    <w:r>
      <w:rPr>
        <w:rFonts w:hint="eastAsia"/>
      </w:rPr>
      <w:t>年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FE810" w14:textId="77777777" w:rsidR="009D60C9" w:rsidRDefault="009D60C9" w:rsidP="00F85DEB">
    <w:pPr>
      <w:pStyle w:val="af0"/>
      <w:tabs>
        <w:tab w:val="center" w:pos="4820"/>
        <w:tab w:val="right" w:pos="9639"/>
      </w:tabs>
      <w:jc w:val="left"/>
      <w:rPr>
        <w:rFonts w:hint="eastAsia"/>
      </w:rPr>
    </w:pPr>
    <w:r>
      <w:t>?</w:t>
    </w:r>
    <w:r>
      <w:rPr>
        <w:rFonts w:hint="eastAsia"/>
      </w:rPr>
      <w:t>期</w:t>
    </w:r>
    <w:r>
      <w:rPr>
        <w:rFonts w:hint="eastAsia"/>
      </w:rPr>
      <w:tab/>
    </w:r>
    <w:r>
      <w:rPr>
        <w:rFonts w:hint="eastAsia"/>
      </w:rPr>
      <w:t>作者名等：论文题目</w:t>
    </w:r>
    <w:r>
      <w:rPr>
        <w:rFonts w:hint="eastAsia"/>
      </w:rPr>
      <w:tab/>
    </w:r>
    <w:r>
      <w:rPr>
        <w:rStyle w:val="affb"/>
      </w:rPr>
      <w:fldChar w:fldCharType="begin"/>
    </w:r>
    <w:r>
      <w:rPr>
        <w:rStyle w:val="affb"/>
      </w:rPr>
      <w:instrText xml:space="preserve"> PAGE </w:instrText>
    </w:r>
    <w:r>
      <w:rPr>
        <w:rStyle w:val="affb"/>
      </w:rPr>
      <w:fldChar w:fldCharType="separate"/>
    </w:r>
    <w:r w:rsidR="00826975">
      <w:rPr>
        <w:rStyle w:val="affb"/>
        <w:noProof/>
      </w:rPr>
      <w:t>3</w:t>
    </w:r>
    <w:r>
      <w:rPr>
        <w:rStyle w:val="affb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12927" w14:textId="77777777" w:rsidR="009D60C9" w:rsidRPr="005E0DC5" w:rsidRDefault="009D60C9" w:rsidP="00F16D1E">
    <w:pPr>
      <w:pBdr>
        <w:bottom w:val="double" w:sz="4" w:space="1" w:color="auto"/>
      </w:pBdr>
      <w:tabs>
        <w:tab w:val="center" w:pos="4820"/>
        <w:tab w:val="right" w:pos="9639"/>
      </w:tabs>
      <w:adjustRightInd w:val="0"/>
      <w:snapToGrid w:val="0"/>
      <w:spacing w:line="300" w:lineRule="atLeast"/>
      <w:rPr>
        <w:rFonts w:hint="eastAsia"/>
        <w:snapToGrid w:val="0"/>
        <w:kern w:val="0"/>
      </w:rPr>
    </w:pPr>
    <w:r w:rsidRPr="005E0DC5">
      <w:rPr>
        <w:rFonts w:hint="eastAsia"/>
        <w:snapToGrid w:val="0"/>
        <w:kern w:val="0"/>
      </w:rPr>
      <w:t>第</w:t>
    </w:r>
    <w:r w:rsidRPr="005E0DC5">
      <w:rPr>
        <w:rFonts w:hint="eastAsia"/>
        <w:snapToGrid w:val="0"/>
        <w:kern w:val="0"/>
      </w:rPr>
      <w:t>??</w:t>
    </w:r>
    <w:r w:rsidRPr="005E0DC5">
      <w:rPr>
        <w:rFonts w:hint="eastAsia"/>
        <w:snapToGrid w:val="0"/>
        <w:kern w:val="0"/>
      </w:rPr>
      <w:t>卷</w:t>
    </w:r>
    <w:r w:rsidRPr="005E0DC5">
      <w:rPr>
        <w:rFonts w:hint="eastAsia"/>
        <w:snapToGrid w:val="0"/>
        <w:kern w:val="0"/>
      </w:rPr>
      <w:t xml:space="preserve">  </w:t>
    </w:r>
    <w:r w:rsidRPr="005E0DC5">
      <w:rPr>
        <w:rFonts w:hint="eastAsia"/>
        <w:snapToGrid w:val="0"/>
        <w:kern w:val="0"/>
      </w:rPr>
      <w:t>第</w:t>
    </w:r>
    <w:r w:rsidRPr="005E0DC5">
      <w:rPr>
        <w:rFonts w:hint="eastAsia"/>
        <w:snapToGrid w:val="0"/>
        <w:kern w:val="0"/>
      </w:rPr>
      <w:t>?</w:t>
    </w:r>
    <w:r w:rsidRPr="005E0DC5">
      <w:rPr>
        <w:rFonts w:hint="eastAsia"/>
        <w:snapToGrid w:val="0"/>
        <w:kern w:val="0"/>
      </w:rPr>
      <w:t>期</w:t>
    </w:r>
    <w:r w:rsidRPr="005E0DC5">
      <w:rPr>
        <w:rFonts w:hint="eastAsia"/>
        <w:snapToGrid w:val="0"/>
        <w:kern w:val="0"/>
      </w:rPr>
      <w:tab/>
    </w:r>
    <w:r w:rsidRPr="005E0DC5">
      <w:rPr>
        <w:rFonts w:hint="eastAsia"/>
        <w:snapToGrid w:val="0"/>
        <w:kern w:val="0"/>
      </w:rPr>
      <w:t>计</w:t>
    </w:r>
    <w:r>
      <w:rPr>
        <w:rFonts w:hint="eastAsia"/>
        <w:snapToGrid w:val="0"/>
        <w:kern w:val="0"/>
      </w:rPr>
      <w:t xml:space="preserve">  </w:t>
    </w:r>
    <w:r w:rsidRPr="005E0DC5">
      <w:rPr>
        <w:rFonts w:hint="eastAsia"/>
        <w:snapToGrid w:val="0"/>
        <w:kern w:val="0"/>
      </w:rPr>
      <w:t>算</w:t>
    </w:r>
    <w:r>
      <w:rPr>
        <w:rFonts w:hint="eastAsia"/>
        <w:snapToGrid w:val="0"/>
        <w:kern w:val="0"/>
      </w:rPr>
      <w:t xml:space="preserve">  </w:t>
    </w:r>
    <w:r w:rsidRPr="005E0DC5">
      <w:rPr>
        <w:rFonts w:hint="eastAsia"/>
        <w:snapToGrid w:val="0"/>
        <w:kern w:val="0"/>
      </w:rPr>
      <w:t>机</w:t>
    </w:r>
    <w:r>
      <w:rPr>
        <w:rFonts w:hint="eastAsia"/>
        <w:snapToGrid w:val="0"/>
        <w:kern w:val="0"/>
      </w:rPr>
      <w:t xml:space="preserve">  </w:t>
    </w:r>
    <w:r w:rsidRPr="005E0DC5">
      <w:rPr>
        <w:rFonts w:hint="eastAsia"/>
        <w:snapToGrid w:val="0"/>
        <w:kern w:val="0"/>
      </w:rPr>
      <w:t>学</w:t>
    </w:r>
    <w:r>
      <w:rPr>
        <w:rFonts w:hint="eastAsia"/>
        <w:snapToGrid w:val="0"/>
        <w:kern w:val="0"/>
      </w:rPr>
      <w:t xml:space="preserve">  </w:t>
    </w:r>
    <w:r w:rsidRPr="005E0DC5">
      <w:rPr>
        <w:rFonts w:hint="eastAsia"/>
        <w:snapToGrid w:val="0"/>
        <w:kern w:val="0"/>
      </w:rPr>
      <w:t>报</w:t>
    </w:r>
    <w:r w:rsidRPr="005E0DC5">
      <w:rPr>
        <w:rFonts w:hint="eastAsia"/>
        <w:snapToGrid w:val="0"/>
        <w:kern w:val="0"/>
      </w:rPr>
      <w:tab/>
      <w:t>Vol. ??  No. ?</w:t>
    </w:r>
    <w:r w:rsidRPr="005E0DC5">
      <w:rPr>
        <w:snapToGrid w:val="0"/>
        <w:kern w:val="0"/>
      </w:rPr>
      <w:br/>
    </w:r>
    <w:r>
      <w:rPr>
        <w:rFonts w:hint="eastAsia"/>
        <w:snapToGrid w:val="0"/>
        <w:kern w:val="0"/>
      </w:rPr>
      <w:t>20?</w:t>
    </w:r>
    <w:r w:rsidRPr="005E0DC5">
      <w:rPr>
        <w:rFonts w:hint="eastAsia"/>
        <w:snapToGrid w:val="0"/>
        <w:kern w:val="0"/>
      </w:rPr>
      <w:t>?</w:t>
    </w:r>
    <w:r w:rsidRPr="005E0DC5">
      <w:rPr>
        <w:rFonts w:hint="eastAsia"/>
        <w:snapToGrid w:val="0"/>
        <w:kern w:val="0"/>
      </w:rPr>
      <w:t>年？月</w:t>
    </w:r>
    <w:r w:rsidRPr="005E0DC5">
      <w:rPr>
        <w:rFonts w:hint="eastAsia"/>
        <w:snapToGrid w:val="0"/>
        <w:kern w:val="0"/>
      </w:rPr>
      <w:tab/>
    </w:r>
    <w:r w:rsidRPr="005E0DC5">
      <w:rPr>
        <w:snapToGrid w:val="0"/>
        <w:kern w:val="0"/>
      </w:rPr>
      <w:t>CHINESE JOURNAL OF COMPUTERS</w:t>
    </w:r>
    <w:r>
      <w:rPr>
        <w:rFonts w:hint="eastAsia"/>
        <w:snapToGrid w:val="0"/>
        <w:kern w:val="0"/>
      </w:rPr>
      <w:tab/>
      <w:t>???. 20??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41960"/>
    <w:multiLevelType w:val="hybridMultilevel"/>
    <w:tmpl w:val="E8C8EE30"/>
    <w:lvl w:ilvl="0" w:tplc="42B0E23E">
      <w:start w:val="1"/>
      <w:numFmt w:val="decimal"/>
      <w:lvlText w:val="%1"/>
      <w:lvlJc w:val="left"/>
      <w:pPr>
        <w:ind w:left="420" w:hanging="4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D7D3440"/>
    <w:multiLevelType w:val="hybridMultilevel"/>
    <w:tmpl w:val="2A36A018"/>
    <w:lvl w:ilvl="0" w:tplc="A204DE9A">
      <w:start w:val="1"/>
      <w:numFmt w:val="decimal"/>
      <w:lvlText w:val="%1：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2FB45CBC">
      <w:start w:val="1"/>
      <w:numFmt w:val="lowerLetter"/>
      <w:lvlText w:val="(%2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4BBC2CA8"/>
    <w:multiLevelType w:val="multilevel"/>
    <w:tmpl w:val="531EF9D2"/>
    <w:lvl w:ilvl="0">
      <w:start w:val="1"/>
      <w:numFmt w:val="decimal"/>
      <w:pStyle w:val="1"/>
      <w:lvlText w:val="%1  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pStyle w:val="2"/>
      <w:lvlText w:val="%1.%2  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/>
        <w:i w:val="0"/>
        <w:sz w:val="18"/>
      </w:rPr>
    </w:lvl>
    <w:lvl w:ilvl="2">
      <w:start w:val="1"/>
      <w:numFmt w:val="decimal"/>
      <w:lvlText w:val="%1.%2.%3  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 w:val="0"/>
        <w:i w:val="0"/>
        <w:sz w:val="18"/>
      </w:rPr>
    </w:lvl>
    <w:lvl w:ilvl="3">
      <w:start w:val="1"/>
      <w:numFmt w:val="decimal"/>
      <w:pStyle w:val="4"/>
      <w:lvlText w:val="%1.%2.%3.%4  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/>
        <w:i w:val="0"/>
        <w:sz w:val="18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5E006EB0"/>
    <w:multiLevelType w:val="hybridMultilevel"/>
    <w:tmpl w:val="845A0E0A"/>
    <w:lvl w:ilvl="0" w:tplc="168ECA70">
      <w:start w:val="1"/>
      <w:numFmt w:val="decimal"/>
      <w:lvlText w:val="[%1]"/>
      <w:lvlJc w:val="left"/>
      <w:pPr>
        <w:tabs>
          <w:tab w:val="num" w:pos="420"/>
        </w:tabs>
        <w:ind w:left="420" w:hanging="420"/>
      </w:pPr>
      <w:rPr>
        <w:rFonts w:hint="eastAsia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612B6CE2"/>
    <w:multiLevelType w:val="hybridMultilevel"/>
    <w:tmpl w:val="DF08B7F8"/>
    <w:lvl w:ilvl="0" w:tplc="17AEC340">
      <w:start w:val="1"/>
      <w:numFmt w:val="decimal"/>
      <w:pStyle w:val="TextofReference"/>
      <w:lvlText w:val="[%1]  "/>
      <w:lvlJc w:val="right"/>
      <w:pPr>
        <w:tabs>
          <w:tab w:val="num" w:pos="419"/>
        </w:tabs>
        <w:ind w:left="419" w:hanging="79"/>
      </w:pPr>
      <w:rPr>
        <w:rFonts w:ascii="Times New Roman" w:eastAsia="宋体" w:hAnsi="Times New Roman" w:hint="default"/>
        <w:b w:val="0"/>
        <w:i w:val="0"/>
        <w:sz w:val="15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637B3CE2"/>
    <w:multiLevelType w:val="hybridMultilevel"/>
    <w:tmpl w:val="2B48D608"/>
    <w:lvl w:ilvl="0" w:tplc="FFFFFFFF">
      <w:start w:val="1"/>
      <w:numFmt w:val="decimal"/>
      <w:lvlText w:val="%1：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FFFFFFFF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68072B0B"/>
    <w:multiLevelType w:val="hybridMultilevel"/>
    <w:tmpl w:val="40CA067E"/>
    <w:lvl w:ilvl="0" w:tplc="4BD8F316">
      <w:start w:val="1"/>
      <w:numFmt w:val="decimal"/>
      <w:lvlText w:val="（%1）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56"/>
        </w:tabs>
        <w:ind w:left="105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76"/>
        </w:tabs>
        <w:ind w:left="147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6"/>
        </w:tabs>
        <w:ind w:left="189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16"/>
        </w:tabs>
        <w:ind w:left="231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36"/>
        </w:tabs>
        <w:ind w:left="273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6"/>
        </w:tabs>
        <w:ind w:left="315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76"/>
        </w:tabs>
        <w:ind w:left="357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6"/>
        </w:tabs>
        <w:ind w:left="3996" w:hanging="420"/>
      </w:pPr>
    </w:lvl>
  </w:abstractNum>
  <w:abstractNum w:abstractNumId="7" w15:restartNumberingAfterBreak="0">
    <w:nsid w:val="686F4A89"/>
    <w:multiLevelType w:val="hybridMultilevel"/>
    <w:tmpl w:val="3E14E538"/>
    <w:lvl w:ilvl="0" w:tplc="69A8B53C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4AA79AA"/>
    <w:multiLevelType w:val="hybridMultilevel"/>
    <w:tmpl w:val="73C6EC28"/>
    <w:lvl w:ilvl="0" w:tplc="FFFFFFFF">
      <w:start w:val="1"/>
      <w:numFmt w:val="decimal"/>
      <w:lvlText w:val="%1：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79FD3862"/>
    <w:multiLevelType w:val="hybridMultilevel"/>
    <w:tmpl w:val="218C416E"/>
    <w:lvl w:ilvl="0" w:tplc="A204DE9A">
      <w:start w:val="2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ascii="宋体" w:hAnsi="宋体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7AF13DAE"/>
    <w:multiLevelType w:val="hybridMultilevel"/>
    <w:tmpl w:val="A3D6D3AE"/>
    <w:lvl w:ilvl="0" w:tplc="A204DE9A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500505938">
    <w:abstractNumId w:val="9"/>
  </w:num>
  <w:num w:numId="2" w16cid:durableId="217860270">
    <w:abstractNumId w:val="5"/>
  </w:num>
  <w:num w:numId="3" w16cid:durableId="140273571">
    <w:abstractNumId w:val="10"/>
  </w:num>
  <w:num w:numId="4" w16cid:durableId="711808640">
    <w:abstractNumId w:val="8"/>
  </w:num>
  <w:num w:numId="5" w16cid:durableId="590040978">
    <w:abstractNumId w:val="1"/>
  </w:num>
  <w:num w:numId="6" w16cid:durableId="1781414217">
    <w:abstractNumId w:val="4"/>
  </w:num>
  <w:num w:numId="7" w16cid:durableId="1716272215">
    <w:abstractNumId w:val="2"/>
  </w:num>
  <w:num w:numId="8" w16cid:durableId="99687932">
    <w:abstractNumId w:val="2"/>
  </w:num>
  <w:num w:numId="9" w16cid:durableId="1897232032">
    <w:abstractNumId w:val="2"/>
  </w:num>
  <w:num w:numId="10" w16cid:durableId="624039888">
    <w:abstractNumId w:val="2"/>
  </w:num>
  <w:num w:numId="11" w16cid:durableId="970208523">
    <w:abstractNumId w:val="2"/>
  </w:num>
  <w:num w:numId="12" w16cid:durableId="584069020">
    <w:abstractNumId w:val="2"/>
  </w:num>
  <w:num w:numId="13" w16cid:durableId="996373369">
    <w:abstractNumId w:val="7"/>
  </w:num>
  <w:num w:numId="14" w16cid:durableId="924415730">
    <w:abstractNumId w:val="2"/>
  </w:num>
  <w:num w:numId="15" w16cid:durableId="1778207589">
    <w:abstractNumId w:val="3"/>
  </w:num>
  <w:num w:numId="16" w16cid:durableId="854081111">
    <w:abstractNumId w:val="6"/>
  </w:num>
  <w:num w:numId="17" w16cid:durableId="1489058289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419"/>
  <w:defaultTableStyle w:val="a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2099"/>
  </w:hdrShapeDefaults>
  <w:footnotePr>
    <w:footnote w:id="-1"/>
    <w:footnote w:id="0"/>
  </w:footnotePr>
  <w:endnotePr>
    <w:endnote w:id="-1"/>
    <w:endnote w:id="0"/>
  </w:endnotePr>
  <w:compat>
    <w:noLeading/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6BE8"/>
    <w:rsid w:val="00000059"/>
    <w:rsid w:val="00000CB1"/>
    <w:rsid w:val="000034C9"/>
    <w:rsid w:val="0000414B"/>
    <w:rsid w:val="00005996"/>
    <w:rsid w:val="00006411"/>
    <w:rsid w:val="00007966"/>
    <w:rsid w:val="0001006C"/>
    <w:rsid w:val="00010342"/>
    <w:rsid w:val="000108A2"/>
    <w:rsid w:val="00010F22"/>
    <w:rsid w:val="00011E34"/>
    <w:rsid w:val="00013527"/>
    <w:rsid w:val="0001682F"/>
    <w:rsid w:val="00017A89"/>
    <w:rsid w:val="00020561"/>
    <w:rsid w:val="0002231C"/>
    <w:rsid w:val="00023C5C"/>
    <w:rsid w:val="0002575E"/>
    <w:rsid w:val="00026578"/>
    <w:rsid w:val="00027699"/>
    <w:rsid w:val="00030128"/>
    <w:rsid w:val="00030552"/>
    <w:rsid w:val="00031970"/>
    <w:rsid w:val="00031A2A"/>
    <w:rsid w:val="00032398"/>
    <w:rsid w:val="00032687"/>
    <w:rsid w:val="00034668"/>
    <w:rsid w:val="000346F4"/>
    <w:rsid w:val="00034E34"/>
    <w:rsid w:val="00037342"/>
    <w:rsid w:val="0004084B"/>
    <w:rsid w:val="00043BCC"/>
    <w:rsid w:val="00043BD9"/>
    <w:rsid w:val="000443C1"/>
    <w:rsid w:val="0004666C"/>
    <w:rsid w:val="000472F9"/>
    <w:rsid w:val="00047495"/>
    <w:rsid w:val="000536F7"/>
    <w:rsid w:val="0005622F"/>
    <w:rsid w:val="00057C74"/>
    <w:rsid w:val="00057E16"/>
    <w:rsid w:val="00062B2C"/>
    <w:rsid w:val="00067D8A"/>
    <w:rsid w:val="00070A25"/>
    <w:rsid w:val="00072559"/>
    <w:rsid w:val="000730C9"/>
    <w:rsid w:val="000749C5"/>
    <w:rsid w:val="00077839"/>
    <w:rsid w:val="00081B1C"/>
    <w:rsid w:val="00081FBE"/>
    <w:rsid w:val="000834F1"/>
    <w:rsid w:val="00086A22"/>
    <w:rsid w:val="00086F25"/>
    <w:rsid w:val="00090696"/>
    <w:rsid w:val="0009074F"/>
    <w:rsid w:val="00090C9E"/>
    <w:rsid w:val="00091123"/>
    <w:rsid w:val="00091A61"/>
    <w:rsid w:val="00093657"/>
    <w:rsid w:val="00094392"/>
    <w:rsid w:val="00095156"/>
    <w:rsid w:val="00096C58"/>
    <w:rsid w:val="00096F7C"/>
    <w:rsid w:val="0009700D"/>
    <w:rsid w:val="00097620"/>
    <w:rsid w:val="000A10AE"/>
    <w:rsid w:val="000A390B"/>
    <w:rsid w:val="000A3AEF"/>
    <w:rsid w:val="000A553B"/>
    <w:rsid w:val="000A661E"/>
    <w:rsid w:val="000B0233"/>
    <w:rsid w:val="000B14E8"/>
    <w:rsid w:val="000B15F8"/>
    <w:rsid w:val="000B2868"/>
    <w:rsid w:val="000B3F6B"/>
    <w:rsid w:val="000B4128"/>
    <w:rsid w:val="000B423F"/>
    <w:rsid w:val="000B4F10"/>
    <w:rsid w:val="000B5016"/>
    <w:rsid w:val="000B6E33"/>
    <w:rsid w:val="000B7214"/>
    <w:rsid w:val="000B7437"/>
    <w:rsid w:val="000B7AAA"/>
    <w:rsid w:val="000C040C"/>
    <w:rsid w:val="000C0A15"/>
    <w:rsid w:val="000C177B"/>
    <w:rsid w:val="000C17D0"/>
    <w:rsid w:val="000C218B"/>
    <w:rsid w:val="000C26AC"/>
    <w:rsid w:val="000C366A"/>
    <w:rsid w:val="000C36FF"/>
    <w:rsid w:val="000C69D3"/>
    <w:rsid w:val="000C7478"/>
    <w:rsid w:val="000C7D36"/>
    <w:rsid w:val="000D00FE"/>
    <w:rsid w:val="000D05F4"/>
    <w:rsid w:val="000D0C12"/>
    <w:rsid w:val="000D11B7"/>
    <w:rsid w:val="000D1844"/>
    <w:rsid w:val="000D3FA4"/>
    <w:rsid w:val="000D4FC6"/>
    <w:rsid w:val="000E14C5"/>
    <w:rsid w:val="000E18DC"/>
    <w:rsid w:val="000E382D"/>
    <w:rsid w:val="000E40E1"/>
    <w:rsid w:val="000E4953"/>
    <w:rsid w:val="000E7411"/>
    <w:rsid w:val="000E7BA0"/>
    <w:rsid w:val="000F3DF7"/>
    <w:rsid w:val="000F4EEF"/>
    <w:rsid w:val="000F6B4C"/>
    <w:rsid w:val="000F7770"/>
    <w:rsid w:val="000F78CE"/>
    <w:rsid w:val="00100605"/>
    <w:rsid w:val="0010063E"/>
    <w:rsid w:val="0010146F"/>
    <w:rsid w:val="00102543"/>
    <w:rsid w:val="00102F2E"/>
    <w:rsid w:val="0010338B"/>
    <w:rsid w:val="00105625"/>
    <w:rsid w:val="00105755"/>
    <w:rsid w:val="001075D7"/>
    <w:rsid w:val="00110213"/>
    <w:rsid w:val="001108CF"/>
    <w:rsid w:val="00111642"/>
    <w:rsid w:val="001116F7"/>
    <w:rsid w:val="0011384A"/>
    <w:rsid w:val="00113B32"/>
    <w:rsid w:val="00113E21"/>
    <w:rsid w:val="00115212"/>
    <w:rsid w:val="001204D2"/>
    <w:rsid w:val="00121348"/>
    <w:rsid w:val="0012228F"/>
    <w:rsid w:val="001226EF"/>
    <w:rsid w:val="001245CB"/>
    <w:rsid w:val="001249C2"/>
    <w:rsid w:val="00126211"/>
    <w:rsid w:val="001264AE"/>
    <w:rsid w:val="00135270"/>
    <w:rsid w:val="00137C40"/>
    <w:rsid w:val="00142316"/>
    <w:rsid w:val="00142470"/>
    <w:rsid w:val="00142F62"/>
    <w:rsid w:val="0014313D"/>
    <w:rsid w:val="0014403A"/>
    <w:rsid w:val="00144B20"/>
    <w:rsid w:val="00146A2C"/>
    <w:rsid w:val="00150502"/>
    <w:rsid w:val="00152A35"/>
    <w:rsid w:val="00153319"/>
    <w:rsid w:val="00154EF1"/>
    <w:rsid w:val="00155FF0"/>
    <w:rsid w:val="001560DD"/>
    <w:rsid w:val="00156D71"/>
    <w:rsid w:val="00157332"/>
    <w:rsid w:val="00161845"/>
    <w:rsid w:val="00161A29"/>
    <w:rsid w:val="00162E12"/>
    <w:rsid w:val="001634FB"/>
    <w:rsid w:val="001645DC"/>
    <w:rsid w:val="0016590C"/>
    <w:rsid w:val="00165CCA"/>
    <w:rsid w:val="00165EAF"/>
    <w:rsid w:val="001719FB"/>
    <w:rsid w:val="001720C3"/>
    <w:rsid w:val="001732AE"/>
    <w:rsid w:val="00174A74"/>
    <w:rsid w:val="00175202"/>
    <w:rsid w:val="001764BA"/>
    <w:rsid w:val="00176907"/>
    <w:rsid w:val="001772CE"/>
    <w:rsid w:val="00181952"/>
    <w:rsid w:val="00184B40"/>
    <w:rsid w:val="00185824"/>
    <w:rsid w:val="001864E2"/>
    <w:rsid w:val="00186C99"/>
    <w:rsid w:val="00186FE0"/>
    <w:rsid w:val="0019110F"/>
    <w:rsid w:val="00191E40"/>
    <w:rsid w:val="001926D4"/>
    <w:rsid w:val="001935AD"/>
    <w:rsid w:val="001950B0"/>
    <w:rsid w:val="00195643"/>
    <w:rsid w:val="0019579A"/>
    <w:rsid w:val="00196051"/>
    <w:rsid w:val="001968A0"/>
    <w:rsid w:val="0019750E"/>
    <w:rsid w:val="00197F34"/>
    <w:rsid w:val="001A0974"/>
    <w:rsid w:val="001A0BCF"/>
    <w:rsid w:val="001A1E61"/>
    <w:rsid w:val="001A3020"/>
    <w:rsid w:val="001A382B"/>
    <w:rsid w:val="001A4AEF"/>
    <w:rsid w:val="001A5F0E"/>
    <w:rsid w:val="001A6784"/>
    <w:rsid w:val="001A7E78"/>
    <w:rsid w:val="001B1B6E"/>
    <w:rsid w:val="001B28DA"/>
    <w:rsid w:val="001B2F24"/>
    <w:rsid w:val="001B57E3"/>
    <w:rsid w:val="001B60CD"/>
    <w:rsid w:val="001C4C70"/>
    <w:rsid w:val="001C7D47"/>
    <w:rsid w:val="001D28D3"/>
    <w:rsid w:val="001D31F0"/>
    <w:rsid w:val="001D3509"/>
    <w:rsid w:val="001D5A80"/>
    <w:rsid w:val="001D5B86"/>
    <w:rsid w:val="001E051B"/>
    <w:rsid w:val="001E19D1"/>
    <w:rsid w:val="001E1E54"/>
    <w:rsid w:val="001E2205"/>
    <w:rsid w:val="001E2E2C"/>
    <w:rsid w:val="001E3303"/>
    <w:rsid w:val="001E36F3"/>
    <w:rsid w:val="001E43C1"/>
    <w:rsid w:val="001E494E"/>
    <w:rsid w:val="001E7312"/>
    <w:rsid w:val="001F0FDC"/>
    <w:rsid w:val="001F51CE"/>
    <w:rsid w:val="001F5FDC"/>
    <w:rsid w:val="001F68D6"/>
    <w:rsid w:val="001F68DE"/>
    <w:rsid w:val="001F7104"/>
    <w:rsid w:val="001F7740"/>
    <w:rsid w:val="00200E13"/>
    <w:rsid w:val="0020138C"/>
    <w:rsid w:val="00201BCF"/>
    <w:rsid w:val="00202F31"/>
    <w:rsid w:val="00203952"/>
    <w:rsid w:val="00204AFC"/>
    <w:rsid w:val="00204D6D"/>
    <w:rsid w:val="00206B68"/>
    <w:rsid w:val="0021150D"/>
    <w:rsid w:val="00212D05"/>
    <w:rsid w:val="00212EAF"/>
    <w:rsid w:val="00213F53"/>
    <w:rsid w:val="00214147"/>
    <w:rsid w:val="002155AE"/>
    <w:rsid w:val="002175DE"/>
    <w:rsid w:val="00217FF3"/>
    <w:rsid w:val="00220213"/>
    <w:rsid w:val="00220455"/>
    <w:rsid w:val="002208FF"/>
    <w:rsid w:val="002210E2"/>
    <w:rsid w:val="00223799"/>
    <w:rsid w:val="00225A21"/>
    <w:rsid w:val="00225F1C"/>
    <w:rsid w:val="002301DA"/>
    <w:rsid w:val="00232741"/>
    <w:rsid w:val="00233008"/>
    <w:rsid w:val="00234183"/>
    <w:rsid w:val="00235E19"/>
    <w:rsid w:val="00237136"/>
    <w:rsid w:val="00242D94"/>
    <w:rsid w:val="00242FAF"/>
    <w:rsid w:val="00243196"/>
    <w:rsid w:val="00243DA8"/>
    <w:rsid w:val="00243E15"/>
    <w:rsid w:val="002440D4"/>
    <w:rsid w:val="00244FBD"/>
    <w:rsid w:val="002455EF"/>
    <w:rsid w:val="002458F2"/>
    <w:rsid w:val="00245A72"/>
    <w:rsid w:val="00245E31"/>
    <w:rsid w:val="00246976"/>
    <w:rsid w:val="00246B2E"/>
    <w:rsid w:val="002472F4"/>
    <w:rsid w:val="00251F91"/>
    <w:rsid w:val="00253910"/>
    <w:rsid w:val="00254706"/>
    <w:rsid w:val="00257409"/>
    <w:rsid w:val="00260B40"/>
    <w:rsid w:val="00262761"/>
    <w:rsid w:val="00263779"/>
    <w:rsid w:val="00264332"/>
    <w:rsid w:val="00265177"/>
    <w:rsid w:val="00271193"/>
    <w:rsid w:val="00272CC3"/>
    <w:rsid w:val="00272CCD"/>
    <w:rsid w:val="00273CF9"/>
    <w:rsid w:val="00274300"/>
    <w:rsid w:val="00277262"/>
    <w:rsid w:val="00277E75"/>
    <w:rsid w:val="002829A1"/>
    <w:rsid w:val="00284E95"/>
    <w:rsid w:val="00285500"/>
    <w:rsid w:val="00285D8E"/>
    <w:rsid w:val="00286830"/>
    <w:rsid w:val="0029088D"/>
    <w:rsid w:val="00291948"/>
    <w:rsid w:val="00292455"/>
    <w:rsid w:val="00292CC1"/>
    <w:rsid w:val="00294B92"/>
    <w:rsid w:val="00295D45"/>
    <w:rsid w:val="00296C65"/>
    <w:rsid w:val="002A08B5"/>
    <w:rsid w:val="002A0B3D"/>
    <w:rsid w:val="002A16A0"/>
    <w:rsid w:val="002A5BDC"/>
    <w:rsid w:val="002A7E66"/>
    <w:rsid w:val="002B1116"/>
    <w:rsid w:val="002B25EC"/>
    <w:rsid w:val="002B27A7"/>
    <w:rsid w:val="002B283D"/>
    <w:rsid w:val="002B3342"/>
    <w:rsid w:val="002B3C90"/>
    <w:rsid w:val="002B406C"/>
    <w:rsid w:val="002B716A"/>
    <w:rsid w:val="002B79DE"/>
    <w:rsid w:val="002C4442"/>
    <w:rsid w:val="002C4625"/>
    <w:rsid w:val="002C5736"/>
    <w:rsid w:val="002C6D18"/>
    <w:rsid w:val="002C7402"/>
    <w:rsid w:val="002D0CC0"/>
    <w:rsid w:val="002D1C7D"/>
    <w:rsid w:val="002D4697"/>
    <w:rsid w:val="002D6FC3"/>
    <w:rsid w:val="002E1A11"/>
    <w:rsid w:val="002E3D27"/>
    <w:rsid w:val="002E4755"/>
    <w:rsid w:val="002E56A9"/>
    <w:rsid w:val="002E6973"/>
    <w:rsid w:val="002E7EF0"/>
    <w:rsid w:val="002F0188"/>
    <w:rsid w:val="002F11FF"/>
    <w:rsid w:val="002F42CC"/>
    <w:rsid w:val="002F5750"/>
    <w:rsid w:val="002F6025"/>
    <w:rsid w:val="002F62E4"/>
    <w:rsid w:val="002F68F2"/>
    <w:rsid w:val="002F7256"/>
    <w:rsid w:val="00300E90"/>
    <w:rsid w:val="0030100D"/>
    <w:rsid w:val="003013C9"/>
    <w:rsid w:val="00303FAD"/>
    <w:rsid w:val="0030431E"/>
    <w:rsid w:val="003043D8"/>
    <w:rsid w:val="00304B2D"/>
    <w:rsid w:val="0031162A"/>
    <w:rsid w:val="003136AF"/>
    <w:rsid w:val="003151CB"/>
    <w:rsid w:val="00315972"/>
    <w:rsid w:val="00315D2D"/>
    <w:rsid w:val="0031639B"/>
    <w:rsid w:val="00320D75"/>
    <w:rsid w:val="00321307"/>
    <w:rsid w:val="00322C95"/>
    <w:rsid w:val="0032313B"/>
    <w:rsid w:val="003234D3"/>
    <w:rsid w:val="00324348"/>
    <w:rsid w:val="00324C7E"/>
    <w:rsid w:val="003253D8"/>
    <w:rsid w:val="00325771"/>
    <w:rsid w:val="0032676B"/>
    <w:rsid w:val="0032723C"/>
    <w:rsid w:val="00327D83"/>
    <w:rsid w:val="00332257"/>
    <w:rsid w:val="0033255A"/>
    <w:rsid w:val="003361D3"/>
    <w:rsid w:val="00336A3A"/>
    <w:rsid w:val="00336F34"/>
    <w:rsid w:val="00336F5E"/>
    <w:rsid w:val="00337018"/>
    <w:rsid w:val="003373F7"/>
    <w:rsid w:val="0033793A"/>
    <w:rsid w:val="003404A6"/>
    <w:rsid w:val="00340FD2"/>
    <w:rsid w:val="00342433"/>
    <w:rsid w:val="00343E49"/>
    <w:rsid w:val="003448CE"/>
    <w:rsid w:val="00344946"/>
    <w:rsid w:val="00345058"/>
    <w:rsid w:val="003469F4"/>
    <w:rsid w:val="00346E81"/>
    <w:rsid w:val="00346F32"/>
    <w:rsid w:val="003478C5"/>
    <w:rsid w:val="003478FA"/>
    <w:rsid w:val="00351C9A"/>
    <w:rsid w:val="00352FB9"/>
    <w:rsid w:val="003537DB"/>
    <w:rsid w:val="00354905"/>
    <w:rsid w:val="00357701"/>
    <w:rsid w:val="0036082D"/>
    <w:rsid w:val="003645FC"/>
    <w:rsid w:val="0036523D"/>
    <w:rsid w:val="00365F22"/>
    <w:rsid w:val="003663DC"/>
    <w:rsid w:val="003668F0"/>
    <w:rsid w:val="0036699A"/>
    <w:rsid w:val="00370347"/>
    <w:rsid w:val="00370769"/>
    <w:rsid w:val="00372936"/>
    <w:rsid w:val="00372E21"/>
    <w:rsid w:val="00375C8F"/>
    <w:rsid w:val="003847C6"/>
    <w:rsid w:val="003850B3"/>
    <w:rsid w:val="00385C51"/>
    <w:rsid w:val="003861DD"/>
    <w:rsid w:val="0038687D"/>
    <w:rsid w:val="00390BA7"/>
    <w:rsid w:val="003914AF"/>
    <w:rsid w:val="003916A4"/>
    <w:rsid w:val="0039198D"/>
    <w:rsid w:val="0039241E"/>
    <w:rsid w:val="00392B92"/>
    <w:rsid w:val="00392CEB"/>
    <w:rsid w:val="003948E5"/>
    <w:rsid w:val="00394C51"/>
    <w:rsid w:val="003A15EB"/>
    <w:rsid w:val="003A21C5"/>
    <w:rsid w:val="003A3C4E"/>
    <w:rsid w:val="003A51EC"/>
    <w:rsid w:val="003B0CFB"/>
    <w:rsid w:val="003B279C"/>
    <w:rsid w:val="003B3F61"/>
    <w:rsid w:val="003B4FDA"/>
    <w:rsid w:val="003B4FDF"/>
    <w:rsid w:val="003B515D"/>
    <w:rsid w:val="003B634E"/>
    <w:rsid w:val="003B63B7"/>
    <w:rsid w:val="003B6AEC"/>
    <w:rsid w:val="003B7458"/>
    <w:rsid w:val="003B76DC"/>
    <w:rsid w:val="003C0EE0"/>
    <w:rsid w:val="003C4D19"/>
    <w:rsid w:val="003C5788"/>
    <w:rsid w:val="003C6663"/>
    <w:rsid w:val="003C6B1C"/>
    <w:rsid w:val="003D309C"/>
    <w:rsid w:val="003D3F68"/>
    <w:rsid w:val="003D4254"/>
    <w:rsid w:val="003D4827"/>
    <w:rsid w:val="003D77C7"/>
    <w:rsid w:val="003D7F25"/>
    <w:rsid w:val="003E097E"/>
    <w:rsid w:val="003E0ECD"/>
    <w:rsid w:val="003E3B67"/>
    <w:rsid w:val="003E3BEB"/>
    <w:rsid w:val="003E5E92"/>
    <w:rsid w:val="003E75A7"/>
    <w:rsid w:val="003E7BCB"/>
    <w:rsid w:val="003F1DAE"/>
    <w:rsid w:val="003F278C"/>
    <w:rsid w:val="003F3768"/>
    <w:rsid w:val="003F3E60"/>
    <w:rsid w:val="003F72F8"/>
    <w:rsid w:val="003F7BCA"/>
    <w:rsid w:val="00400E41"/>
    <w:rsid w:val="004021AE"/>
    <w:rsid w:val="00402E67"/>
    <w:rsid w:val="004035B4"/>
    <w:rsid w:val="0040397E"/>
    <w:rsid w:val="00403D30"/>
    <w:rsid w:val="00404C78"/>
    <w:rsid w:val="00406173"/>
    <w:rsid w:val="004066FD"/>
    <w:rsid w:val="00410A4A"/>
    <w:rsid w:val="00410E01"/>
    <w:rsid w:val="00411126"/>
    <w:rsid w:val="00412716"/>
    <w:rsid w:val="004128D7"/>
    <w:rsid w:val="00412D60"/>
    <w:rsid w:val="00412F15"/>
    <w:rsid w:val="00414827"/>
    <w:rsid w:val="00415329"/>
    <w:rsid w:val="00415F43"/>
    <w:rsid w:val="00421D3C"/>
    <w:rsid w:val="00422964"/>
    <w:rsid w:val="004229F5"/>
    <w:rsid w:val="00424A42"/>
    <w:rsid w:val="00425C27"/>
    <w:rsid w:val="00426E61"/>
    <w:rsid w:val="004323DB"/>
    <w:rsid w:val="004344BD"/>
    <w:rsid w:val="00436528"/>
    <w:rsid w:val="00437164"/>
    <w:rsid w:val="00437B1F"/>
    <w:rsid w:val="00440419"/>
    <w:rsid w:val="0044129B"/>
    <w:rsid w:val="00441B18"/>
    <w:rsid w:val="004422EA"/>
    <w:rsid w:val="00442558"/>
    <w:rsid w:val="0044273F"/>
    <w:rsid w:val="00443B6B"/>
    <w:rsid w:val="00443DB3"/>
    <w:rsid w:val="004448DE"/>
    <w:rsid w:val="0044554C"/>
    <w:rsid w:val="004458ED"/>
    <w:rsid w:val="004473C6"/>
    <w:rsid w:val="0045112A"/>
    <w:rsid w:val="004521DC"/>
    <w:rsid w:val="004523F6"/>
    <w:rsid w:val="004524B4"/>
    <w:rsid w:val="004528B4"/>
    <w:rsid w:val="0045334B"/>
    <w:rsid w:val="00455B34"/>
    <w:rsid w:val="0046340B"/>
    <w:rsid w:val="004640E7"/>
    <w:rsid w:val="0046481D"/>
    <w:rsid w:val="00464A0C"/>
    <w:rsid w:val="00465050"/>
    <w:rsid w:val="00467805"/>
    <w:rsid w:val="004712B1"/>
    <w:rsid w:val="00472F1A"/>
    <w:rsid w:val="004751E1"/>
    <w:rsid w:val="004754E0"/>
    <w:rsid w:val="00475933"/>
    <w:rsid w:val="00475A70"/>
    <w:rsid w:val="00476E96"/>
    <w:rsid w:val="00477B47"/>
    <w:rsid w:val="00477B93"/>
    <w:rsid w:val="00477DD8"/>
    <w:rsid w:val="00482026"/>
    <w:rsid w:val="004833B8"/>
    <w:rsid w:val="00483734"/>
    <w:rsid w:val="00483DD4"/>
    <w:rsid w:val="0048605F"/>
    <w:rsid w:val="004864EC"/>
    <w:rsid w:val="00491D7C"/>
    <w:rsid w:val="00492EBC"/>
    <w:rsid w:val="00493804"/>
    <w:rsid w:val="00493C75"/>
    <w:rsid w:val="00494B17"/>
    <w:rsid w:val="00494F03"/>
    <w:rsid w:val="00494F38"/>
    <w:rsid w:val="004A1B66"/>
    <w:rsid w:val="004A7AE1"/>
    <w:rsid w:val="004B02F6"/>
    <w:rsid w:val="004B17F3"/>
    <w:rsid w:val="004B26B2"/>
    <w:rsid w:val="004B42B1"/>
    <w:rsid w:val="004B5595"/>
    <w:rsid w:val="004B6370"/>
    <w:rsid w:val="004C1145"/>
    <w:rsid w:val="004C1F09"/>
    <w:rsid w:val="004C2F3D"/>
    <w:rsid w:val="004C5A67"/>
    <w:rsid w:val="004D18AB"/>
    <w:rsid w:val="004D28B0"/>
    <w:rsid w:val="004D347A"/>
    <w:rsid w:val="004D4452"/>
    <w:rsid w:val="004D4883"/>
    <w:rsid w:val="004D52B9"/>
    <w:rsid w:val="004D5442"/>
    <w:rsid w:val="004D5FD4"/>
    <w:rsid w:val="004D7E9B"/>
    <w:rsid w:val="004E0C74"/>
    <w:rsid w:val="004E14FF"/>
    <w:rsid w:val="004E163A"/>
    <w:rsid w:val="004E17E6"/>
    <w:rsid w:val="004E2558"/>
    <w:rsid w:val="004E310F"/>
    <w:rsid w:val="004E5B51"/>
    <w:rsid w:val="004F0115"/>
    <w:rsid w:val="004F076A"/>
    <w:rsid w:val="004F07B5"/>
    <w:rsid w:val="004F1106"/>
    <w:rsid w:val="004F1151"/>
    <w:rsid w:val="004F2312"/>
    <w:rsid w:val="004F26C6"/>
    <w:rsid w:val="004F3FD4"/>
    <w:rsid w:val="004F6459"/>
    <w:rsid w:val="00501AC5"/>
    <w:rsid w:val="00503564"/>
    <w:rsid w:val="00506020"/>
    <w:rsid w:val="00507914"/>
    <w:rsid w:val="0051015C"/>
    <w:rsid w:val="005124CA"/>
    <w:rsid w:val="00514B68"/>
    <w:rsid w:val="00515371"/>
    <w:rsid w:val="00515D52"/>
    <w:rsid w:val="00515FEE"/>
    <w:rsid w:val="00516780"/>
    <w:rsid w:val="00517B61"/>
    <w:rsid w:val="00521903"/>
    <w:rsid w:val="00523D3B"/>
    <w:rsid w:val="00524B1A"/>
    <w:rsid w:val="00524BD2"/>
    <w:rsid w:val="00525FA9"/>
    <w:rsid w:val="00525FFA"/>
    <w:rsid w:val="00526A36"/>
    <w:rsid w:val="005321A9"/>
    <w:rsid w:val="00533687"/>
    <w:rsid w:val="00533C10"/>
    <w:rsid w:val="005355D5"/>
    <w:rsid w:val="00535C32"/>
    <w:rsid w:val="0053603D"/>
    <w:rsid w:val="005372BD"/>
    <w:rsid w:val="00537458"/>
    <w:rsid w:val="0053793F"/>
    <w:rsid w:val="005405AD"/>
    <w:rsid w:val="00542566"/>
    <w:rsid w:val="00543F04"/>
    <w:rsid w:val="005455C3"/>
    <w:rsid w:val="00545874"/>
    <w:rsid w:val="00545AAF"/>
    <w:rsid w:val="00546115"/>
    <w:rsid w:val="0054650E"/>
    <w:rsid w:val="00547123"/>
    <w:rsid w:val="00547F34"/>
    <w:rsid w:val="0055128D"/>
    <w:rsid w:val="00552CCC"/>
    <w:rsid w:val="00552EAD"/>
    <w:rsid w:val="00554478"/>
    <w:rsid w:val="00554C80"/>
    <w:rsid w:val="00555828"/>
    <w:rsid w:val="0055795B"/>
    <w:rsid w:val="00560A12"/>
    <w:rsid w:val="00563008"/>
    <w:rsid w:val="005638D3"/>
    <w:rsid w:val="00565F04"/>
    <w:rsid w:val="00567B2D"/>
    <w:rsid w:val="005700E7"/>
    <w:rsid w:val="00570F0C"/>
    <w:rsid w:val="00572D84"/>
    <w:rsid w:val="0057307C"/>
    <w:rsid w:val="00573AAB"/>
    <w:rsid w:val="0057431A"/>
    <w:rsid w:val="005753BD"/>
    <w:rsid w:val="005766C8"/>
    <w:rsid w:val="00576C2A"/>
    <w:rsid w:val="00580A3D"/>
    <w:rsid w:val="005831CB"/>
    <w:rsid w:val="00583BFC"/>
    <w:rsid w:val="005840EF"/>
    <w:rsid w:val="005847E3"/>
    <w:rsid w:val="0058489D"/>
    <w:rsid w:val="0059147D"/>
    <w:rsid w:val="00591EC0"/>
    <w:rsid w:val="0059345F"/>
    <w:rsid w:val="00596670"/>
    <w:rsid w:val="00597092"/>
    <w:rsid w:val="005970DF"/>
    <w:rsid w:val="005A01BD"/>
    <w:rsid w:val="005A5B3A"/>
    <w:rsid w:val="005A5F48"/>
    <w:rsid w:val="005A610A"/>
    <w:rsid w:val="005B34EB"/>
    <w:rsid w:val="005B3C87"/>
    <w:rsid w:val="005B48C8"/>
    <w:rsid w:val="005C088F"/>
    <w:rsid w:val="005C1072"/>
    <w:rsid w:val="005C1609"/>
    <w:rsid w:val="005C1E10"/>
    <w:rsid w:val="005C1F78"/>
    <w:rsid w:val="005C219F"/>
    <w:rsid w:val="005C513F"/>
    <w:rsid w:val="005C5507"/>
    <w:rsid w:val="005D2765"/>
    <w:rsid w:val="005D4504"/>
    <w:rsid w:val="005D52CF"/>
    <w:rsid w:val="005E1076"/>
    <w:rsid w:val="005E22CF"/>
    <w:rsid w:val="005E281A"/>
    <w:rsid w:val="005E4587"/>
    <w:rsid w:val="005E58E8"/>
    <w:rsid w:val="005E744D"/>
    <w:rsid w:val="005E7FE7"/>
    <w:rsid w:val="005F0C29"/>
    <w:rsid w:val="005F2FE2"/>
    <w:rsid w:val="005F4D5C"/>
    <w:rsid w:val="005F515E"/>
    <w:rsid w:val="005F5209"/>
    <w:rsid w:val="005F5E50"/>
    <w:rsid w:val="005F7DA1"/>
    <w:rsid w:val="00600F3A"/>
    <w:rsid w:val="00602D23"/>
    <w:rsid w:val="0060321A"/>
    <w:rsid w:val="006077E6"/>
    <w:rsid w:val="00610C19"/>
    <w:rsid w:val="00613906"/>
    <w:rsid w:val="006150B6"/>
    <w:rsid w:val="00615134"/>
    <w:rsid w:val="00615BAE"/>
    <w:rsid w:val="00616AB7"/>
    <w:rsid w:val="00616F60"/>
    <w:rsid w:val="0061785D"/>
    <w:rsid w:val="0062151F"/>
    <w:rsid w:val="006218B7"/>
    <w:rsid w:val="00621CE1"/>
    <w:rsid w:val="006224C5"/>
    <w:rsid w:val="00622A30"/>
    <w:rsid w:val="006230A5"/>
    <w:rsid w:val="00623E4E"/>
    <w:rsid w:val="0062413F"/>
    <w:rsid w:val="006244DC"/>
    <w:rsid w:val="006247F2"/>
    <w:rsid w:val="00626D1D"/>
    <w:rsid w:val="00626E4C"/>
    <w:rsid w:val="0063017C"/>
    <w:rsid w:val="00630C1B"/>
    <w:rsid w:val="0063192B"/>
    <w:rsid w:val="006324A5"/>
    <w:rsid w:val="006324ED"/>
    <w:rsid w:val="006379C1"/>
    <w:rsid w:val="00642728"/>
    <w:rsid w:val="00642C3D"/>
    <w:rsid w:val="00643565"/>
    <w:rsid w:val="00644B90"/>
    <w:rsid w:val="00646CB2"/>
    <w:rsid w:val="006505DC"/>
    <w:rsid w:val="00650FE5"/>
    <w:rsid w:val="00652572"/>
    <w:rsid w:val="00652F28"/>
    <w:rsid w:val="00654652"/>
    <w:rsid w:val="006546C9"/>
    <w:rsid w:val="00656067"/>
    <w:rsid w:val="00656A32"/>
    <w:rsid w:val="00656C7A"/>
    <w:rsid w:val="00661166"/>
    <w:rsid w:val="00661BA1"/>
    <w:rsid w:val="0066571F"/>
    <w:rsid w:val="00674F4B"/>
    <w:rsid w:val="0067599C"/>
    <w:rsid w:val="00677C94"/>
    <w:rsid w:val="00677EC3"/>
    <w:rsid w:val="00681608"/>
    <w:rsid w:val="00681BAD"/>
    <w:rsid w:val="00684169"/>
    <w:rsid w:val="006851EC"/>
    <w:rsid w:val="00685B57"/>
    <w:rsid w:val="00685DA5"/>
    <w:rsid w:val="00687E9D"/>
    <w:rsid w:val="006901BC"/>
    <w:rsid w:val="00691C49"/>
    <w:rsid w:val="00692B20"/>
    <w:rsid w:val="00692E69"/>
    <w:rsid w:val="006953D3"/>
    <w:rsid w:val="0069759B"/>
    <w:rsid w:val="006A1597"/>
    <w:rsid w:val="006A3D7C"/>
    <w:rsid w:val="006A5C9F"/>
    <w:rsid w:val="006A6398"/>
    <w:rsid w:val="006A759C"/>
    <w:rsid w:val="006B0B36"/>
    <w:rsid w:val="006B0E00"/>
    <w:rsid w:val="006B19CD"/>
    <w:rsid w:val="006B4DE3"/>
    <w:rsid w:val="006B5384"/>
    <w:rsid w:val="006B6832"/>
    <w:rsid w:val="006C2259"/>
    <w:rsid w:val="006D0858"/>
    <w:rsid w:val="006D36F9"/>
    <w:rsid w:val="006D533B"/>
    <w:rsid w:val="006D6402"/>
    <w:rsid w:val="006D6466"/>
    <w:rsid w:val="006D7254"/>
    <w:rsid w:val="006E04F9"/>
    <w:rsid w:val="006E1ED2"/>
    <w:rsid w:val="006E282E"/>
    <w:rsid w:val="006E3DE7"/>
    <w:rsid w:val="006E592A"/>
    <w:rsid w:val="006E6674"/>
    <w:rsid w:val="006E793E"/>
    <w:rsid w:val="006F08CA"/>
    <w:rsid w:val="006F202D"/>
    <w:rsid w:val="006F2845"/>
    <w:rsid w:val="006F3334"/>
    <w:rsid w:val="006F686D"/>
    <w:rsid w:val="006F7345"/>
    <w:rsid w:val="006F788B"/>
    <w:rsid w:val="006F7C19"/>
    <w:rsid w:val="007016DD"/>
    <w:rsid w:val="00702F6B"/>
    <w:rsid w:val="007030DB"/>
    <w:rsid w:val="00704EC0"/>
    <w:rsid w:val="00705934"/>
    <w:rsid w:val="00705D3A"/>
    <w:rsid w:val="00706A11"/>
    <w:rsid w:val="00707B89"/>
    <w:rsid w:val="00707D86"/>
    <w:rsid w:val="00710A5C"/>
    <w:rsid w:val="007124FD"/>
    <w:rsid w:val="0071286D"/>
    <w:rsid w:val="00713BE5"/>
    <w:rsid w:val="007148A8"/>
    <w:rsid w:val="00714DF8"/>
    <w:rsid w:val="00716125"/>
    <w:rsid w:val="00717E17"/>
    <w:rsid w:val="00717F0F"/>
    <w:rsid w:val="00720C3A"/>
    <w:rsid w:val="007212C4"/>
    <w:rsid w:val="00722141"/>
    <w:rsid w:val="00722C43"/>
    <w:rsid w:val="0072385A"/>
    <w:rsid w:val="00724346"/>
    <w:rsid w:val="00730072"/>
    <w:rsid w:val="00733A03"/>
    <w:rsid w:val="00733DF6"/>
    <w:rsid w:val="007356CC"/>
    <w:rsid w:val="00737153"/>
    <w:rsid w:val="007408DD"/>
    <w:rsid w:val="00742CD8"/>
    <w:rsid w:val="00744EA7"/>
    <w:rsid w:val="00745F5C"/>
    <w:rsid w:val="007464E7"/>
    <w:rsid w:val="007516ED"/>
    <w:rsid w:val="007518D4"/>
    <w:rsid w:val="0075365C"/>
    <w:rsid w:val="00754659"/>
    <w:rsid w:val="007554FC"/>
    <w:rsid w:val="0075563D"/>
    <w:rsid w:val="00755C4E"/>
    <w:rsid w:val="007563D4"/>
    <w:rsid w:val="00757585"/>
    <w:rsid w:val="007603AB"/>
    <w:rsid w:val="00761109"/>
    <w:rsid w:val="0076124F"/>
    <w:rsid w:val="00761592"/>
    <w:rsid w:val="00761D52"/>
    <w:rsid w:val="00766E0C"/>
    <w:rsid w:val="00766F26"/>
    <w:rsid w:val="00770975"/>
    <w:rsid w:val="007721F7"/>
    <w:rsid w:val="00772793"/>
    <w:rsid w:val="00776B10"/>
    <w:rsid w:val="00777C34"/>
    <w:rsid w:val="00780445"/>
    <w:rsid w:val="007809BD"/>
    <w:rsid w:val="00781712"/>
    <w:rsid w:val="00781719"/>
    <w:rsid w:val="00781F7A"/>
    <w:rsid w:val="0078216A"/>
    <w:rsid w:val="00784A34"/>
    <w:rsid w:val="00785476"/>
    <w:rsid w:val="007859CA"/>
    <w:rsid w:val="007876BE"/>
    <w:rsid w:val="00790372"/>
    <w:rsid w:val="007903B0"/>
    <w:rsid w:val="007909B8"/>
    <w:rsid w:val="0079135D"/>
    <w:rsid w:val="00791898"/>
    <w:rsid w:val="00792846"/>
    <w:rsid w:val="007950FE"/>
    <w:rsid w:val="00795334"/>
    <w:rsid w:val="007958C0"/>
    <w:rsid w:val="00796F21"/>
    <w:rsid w:val="00797225"/>
    <w:rsid w:val="00797C49"/>
    <w:rsid w:val="00797CE5"/>
    <w:rsid w:val="007A130A"/>
    <w:rsid w:val="007A16B8"/>
    <w:rsid w:val="007A1C0A"/>
    <w:rsid w:val="007A2A11"/>
    <w:rsid w:val="007A3579"/>
    <w:rsid w:val="007A387E"/>
    <w:rsid w:val="007A4DDD"/>
    <w:rsid w:val="007A6758"/>
    <w:rsid w:val="007B04DC"/>
    <w:rsid w:val="007B236D"/>
    <w:rsid w:val="007B3051"/>
    <w:rsid w:val="007B3BFC"/>
    <w:rsid w:val="007B3D66"/>
    <w:rsid w:val="007B3EAA"/>
    <w:rsid w:val="007B5DC8"/>
    <w:rsid w:val="007B652C"/>
    <w:rsid w:val="007B6BFA"/>
    <w:rsid w:val="007B77BD"/>
    <w:rsid w:val="007C050E"/>
    <w:rsid w:val="007C0647"/>
    <w:rsid w:val="007C12E2"/>
    <w:rsid w:val="007C1BEB"/>
    <w:rsid w:val="007C6243"/>
    <w:rsid w:val="007C7664"/>
    <w:rsid w:val="007C7755"/>
    <w:rsid w:val="007C7F78"/>
    <w:rsid w:val="007D13A5"/>
    <w:rsid w:val="007D1F25"/>
    <w:rsid w:val="007D388E"/>
    <w:rsid w:val="007D43A3"/>
    <w:rsid w:val="007D54F8"/>
    <w:rsid w:val="007D5CBC"/>
    <w:rsid w:val="007D788A"/>
    <w:rsid w:val="007E01B8"/>
    <w:rsid w:val="007E0292"/>
    <w:rsid w:val="007E2A67"/>
    <w:rsid w:val="007E5392"/>
    <w:rsid w:val="007E5B97"/>
    <w:rsid w:val="007E616F"/>
    <w:rsid w:val="007E6613"/>
    <w:rsid w:val="007F0469"/>
    <w:rsid w:val="007F07F6"/>
    <w:rsid w:val="007F0993"/>
    <w:rsid w:val="007F16AA"/>
    <w:rsid w:val="007F1F69"/>
    <w:rsid w:val="007F2F37"/>
    <w:rsid w:val="007F4029"/>
    <w:rsid w:val="007F4711"/>
    <w:rsid w:val="007F4E94"/>
    <w:rsid w:val="007F4F5D"/>
    <w:rsid w:val="007F5EB9"/>
    <w:rsid w:val="007F6197"/>
    <w:rsid w:val="00801240"/>
    <w:rsid w:val="00801694"/>
    <w:rsid w:val="00803F0F"/>
    <w:rsid w:val="00804D93"/>
    <w:rsid w:val="00805D5E"/>
    <w:rsid w:val="00806403"/>
    <w:rsid w:val="00810071"/>
    <w:rsid w:val="0081060F"/>
    <w:rsid w:val="008145CD"/>
    <w:rsid w:val="00816581"/>
    <w:rsid w:val="00820E1D"/>
    <w:rsid w:val="00820E42"/>
    <w:rsid w:val="00821809"/>
    <w:rsid w:val="00824B23"/>
    <w:rsid w:val="00825CEF"/>
    <w:rsid w:val="00825F4D"/>
    <w:rsid w:val="00826975"/>
    <w:rsid w:val="008273B2"/>
    <w:rsid w:val="00830F28"/>
    <w:rsid w:val="00830FC5"/>
    <w:rsid w:val="00832731"/>
    <w:rsid w:val="00832BDC"/>
    <w:rsid w:val="00833A42"/>
    <w:rsid w:val="00836286"/>
    <w:rsid w:val="008405E6"/>
    <w:rsid w:val="00841321"/>
    <w:rsid w:val="00841952"/>
    <w:rsid w:val="008440E1"/>
    <w:rsid w:val="00845221"/>
    <w:rsid w:val="00845413"/>
    <w:rsid w:val="00845672"/>
    <w:rsid w:val="00846C4C"/>
    <w:rsid w:val="00854242"/>
    <w:rsid w:val="00855DEA"/>
    <w:rsid w:val="00860D37"/>
    <w:rsid w:val="00860E61"/>
    <w:rsid w:val="00863804"/>
    <w:rsid w:val="00864744"/>
    <w:rsid w:val="00865201"/>
    <w:rsid w:val="00865BCD"/>
    <w:rsid w:val="0086687B"/>
    <w:rsid w:val="008673A8"/>
    <w:rsid w:val="0086753D"/>
    <w:rsid w:val="00867744"/>
    <w:rsid w:val="00870645"/>
    <w:rsid w:val="008730EB"/>
    <w:rsid w:val="0087342D"/>
    <w:rsid w:val="00875984"/>
    <w:rsid w:val="00875CB0"/>
    <w:rsid w:val="008771C0"/>
    <w:rsid w:val="0087768B"/>
    <w:rsid w:val="00881A3F"/>
    <w:rsid w:val="00882308"/>
    <w:rsid w:val="00882E69"/>
    <w:rsid w:val="00883654"/>
    <w:rsid w:val="008842E9"/>
    <w:rsid w:val="00886337"/>
    <w:rsid w:val="0089176E"/>
    <w:rsid w:val="00894262"/>
    <w:rsid w:val="0089453B"/>
    <w:rsid w:val="008A1272"/>
    <w:rsid w:val="008A5458"/>
    <w:rsid w:val="008B1599"/>
    <w:rsid w:val="008B169F"/>
    <w:rsid w:val="008B18D3"/>
    <w:rsid w:val="008B250A"/>
    <w:rsid w:val="008B3035"/>
    <w:rsid w:val="008B36EE"/>
    <w:rsid w:val="008B4516"/>
    <w:rsid w:val="008B563C"/>
    <w:rsid w:val="008B5A87"/>
    <w:rsid w:val="008B6DEE"/>
    <w:rsid w:val="008B72D6"/>
    <w:rsid w:val="008B7779"/>
    <w:rsid w:val="008B7939"/>
    <w:rsid w:val="008C02DE"/>
    <w:rsid w:val="008C20FA"/>
    <w:rsid w:val="008C269A"/>
    <w:rsid w:val="008C3E7B"/>
    <w:rsid w:val="008C3F79"/>
    <w:rsid w:val="008C53C6"/>
    <w:rsid w:val="008C6051"/>
    <w:rsid w:val="008C66CB"/>
    <w:rsid w:val="008C693A"/>
    <w:rsid w:val="008C6EFE"/>
    <w:rsid w:val="008D3850"/>
    <w:rsid w:val="008D3FA9"/>
    <w:rsid w:val="008D4CBB"/>
    <w:rsid w:val="008D5D8C"/>
    <w:rsid w:val="008D6CA8"/>
    <w:rsid w:val="008D75AB"/>
    <w:rsid w:val="008E1C48"/>
    <w:rsid w:val="008E35FC"/>
    <w:rsid w:val="008E4B4D"/>
    <w:rsid w:val="008E6DD5"/>
    <w:rsid w:val="008E72A9"/>
    <w:rsid w:val="008F1DA7"/>
    <w:rsid w:val="008F21B4"/>
    <w:rsid w:val="008F4164"/>
    <w:rsid w:val="008F543C"/>
    <w:rsid w:val="008F6896"/>
    <w:rsid w:val="008F71C0"/>
    <w:rsid w:val="00900444"/>
    <w:rsid w:val="00901897"/>
    <w:rsid w:val="00901DC1"/>
    <w:rsid w:val="0090244C"/>
    <w:rsid w:val="00902BCD"/>
    <w:rsid w:val="00902E77"/>
    <w:rsid w:val="00903E35"/>
    <w:rsid w:val="00905105"/>
    <w:rsid w:val="00905C98"/>
    <w:rsid w:val="00906935"/>
    <w:rsid w:val="009072A3"/>
    <w:rsid w:val="00911D95"/>
    <w:rsid w:val="00913C50"/>
    <w:rsid w:val="0091443F"/>
    <w:rsid w:val="00914E3B"/>
    <w:rsid w:val="009156B3"/>
    <w:rsid w:val="00916054"/>
    <w:rsid w:val="00920D12"/>
    <w:rsid w:val="00924DEB"/>
    <w:rsid w:val="009256BA"/>
    <w:rsid w:val="00932BCC"/>
    <w:rsid w:val="00932E49"/>
    <w:rsid w:val="00935CA3"/>
    <w:rsid w:val="00935F5F"/>
    <w:rsid w:val="00940A72"/>
    <w:rsid w:val="009435B7"/>
    <w:rsid w:val="00944B9F"/>
    <w:rsid w:val="00945BE4"/>
    <w:rsid w:val="00945CF3"/>
    <w:rsid w:val="009463E8"/>
    <w:rsid w:val="00947E9C"/>
    <w:rsid w:val="00947F22"/>
    <w:rsid w:val="00950310"/>
    <w:rsid w:val="0095040B"/>
    <w:rsid w:val="009513C5"/>
    <w:rsid w:val="009521D1"/>
    <w:rsid w:val="00952CC2"/>
    <w:rsid w:val="00953544"/>
    <w:rsid w:val="009537DC"/>
    <w:rsid w:val="0095392E"/>
    <w:rsid w:val="00953A3C"/>
    <w:rsid w:val="00953B5E"/>
    <w:rsid w:val="009545A7"/>
    <w:rsid w:val="00954C3E"/>
    <w:rsid w:val="00956127"/>
    <w:rsid w:val="0095636C"/>
    <w:rsid w:val="00956986"/>
    <w:rsid w:val="00964B7D"/>
    <w:rsid w:val="00965641"/>
    <w:rsid w:val="00965FB8"/>
    <w:rsid w:val="00966247"/>
    <w:rsid w:val="00967238"/>
    <w:rsid w:val="00970906"/>
    <w:rsid w:val="009727F1"/>
    <w:rsid w:val="00973F66"/>
    <w:rsid w:val="00974D18"/>
    <w:rsid w:val="00976E10"/>
    <w:rsid w:val="00976FF3"/>
    <w:rsid w:val="00977CDE"/>
    <w:rsid w:val="00982CB9"/>
    <w:rsid w:val="009860F2"/>
    <w:rsid w:val="00987B13"/>
    <w:rsid w:val="00990A79"/>
    <w:rsid w:val="009912B5"/>
    <w:rsid w:val="009928AF"/>
    <w:rsid w:val="00992BEB"/>
    <w:rsid w:val="009941B3"/>
    <w:rsid w:val="00995A9A"/>
    <w:rsid w:val="00997A7C"/>
    <w:rsid w:val="00997C45"/>
    <w:rsid w:val="009A00B3"/>
    <w:rsid w:val="009A09A5"/>
    <w:rsid w:val="009A4CA9"/>
    <w:rsid w:val="009A4E14"/>
    <w:rsid w:val="009A63B6"/>
    <w:rsid w:val="009A7BD9"/>
    <w:rsid w:val="009B033F"/>
    <w:rsid w:val="009B4688"/>
    <w:rsid w:val="009B6E19"/>
    <w:rsid w:val="009B76A3"/>
    <w:rsid w:val="009B7E97"/>
    <w:rsid w:val="009B7EAC"/>
    <w:rsid w:val="009C0AE7"/>
    <w:rsid w:val="009C0BC6"/>
    <w:rsid w:val="009C1267"/>
    <w:rsid w:val="009C5831"/>
    <w:rsid w:val="009D0B3B"/>
    <w:rsid w:val="009D0D4C"/>
    <w:rsid w:val="009D1660"/>
    <w:rsid w:val="009D2541"/>
    <w:rsid w:val="009D27F6"/>
    <w:rsid w:val="009D3F5E"/>
    <w:rsid w:val="009D60C9"/>
    <w:rsid w:val="009D6F27"/>
    <w:rsid w:val="009E10A2"/>
    <w:rsid w:val="009E186E"/>
    <w:rsid w:val="009E3067"/>
    <w:rsid w:val="009E5A05"/>
    <w:rsid w:val="009F1745"/>
    <w:rsid w:val="009F1DDF"/>
    <w:rsid w:val="009F40BC"/>
    <w:rsid w:val="009F456D"/>
    <w:rsid w:val="00A01305"/>
    <w:rsid w:val="00A0183C"/>
    <w:rsid w:val="00A0249C"/>
    <w:rsid w:val="00A02E08"/>
    <w:rsid w:val="00A04169"/>
    <w:rsid w:val="00A0568B"/>
    <w:rsid w:val="00A05F1B"/>
    <w:rsid w:val="00A061F4"/>
    <w:rsid w:val="00A11915"/>
    <w:rsid w:val="00A14233"/>
    <w:rsid w:val="00A143A0"/>
    <w:rsid w:val="00A15376"/>
    <w:rsid w:val="00A164DA"/>
    <w:rsid w:val="00A167CE"/>
    <w:rsid w:val="00A168F2"/>
    <w:rsid w:val="00A16A19"/>
    <w:rsid w:val="00A16B34"/>
    <w:rsid w:val="00A1711F"/>
    <w:rsid w:val="00A17B6B"/>
    <w:rsid w:val="00A26A09"/>
    <w:rsid w:val="00A27C1C"/>
    <w:rsid w:val="00A27FAE"/>
    <w:rsid w:val="00A326B7"/>
    <w:rsid w:val="00A32C08"/>
    <w:rsid w:val="00A332C8"/>
    <w:rsid w:val="00A41EAF"/>
    <w:rsid w:val="00A45D02"/>
    <w:rsid w:val="00A4658B"/>
    <w:rsid w:val="00A47E0C"/>
    <w:rsid w:val="00A47FD0"/>
    <w:rsid w:val="00A502F5"/>
    <w:rsid w:val="00A522B7"/>
    <w:rsid w:val="00A528BE"/>
    <w:rsid w:val="00A53574"/>
    <w:rsid w:val="00A54195"/>
    <w:rsid w:val="00A54717"/>
    <w:rsid w:val="00A562E0"/>
    <w:rsid w:val="00A56F12"/>
    <w:rsid w:val="00A60FE4"/>
    <w:rsid w:val="00A6115E"/>
    <w:rsid w:val="00A62778"/>
    <w:rsid w:val="00A62D1A"/>
    <w:rsid w:val="00A62EBE"/>
    <w:rsid w:val="00A643DB"/>
    <w:rsid w:val="00A6690C"/>
    <w:rsid w:val="00A66D5F"/>
    <w:rsid w:val="00A67C69"/>
    <w:rsid w:val="00A67FDF"/>
    <w:rsid w:val="00A71D61"/>
    <w:rsid w:val="00A71DC2"/>
    <w:rsid w:val="00A72635"/>
    <w:rsid w:val="00A72FA5"/>
    <w:rsid w:val="00A7372F"/>
    <w:rsid w:val="00A75045"/>
    <w:rsid w:val="00A75054"/>
    <w:rsid w:val="00A766F3"/>
    <w:rsid w:val="00A76EAB"/>
    <w:rsid w:val="00A80491"/>
    <w:rsid w:val="00A82985"/>
    <w:rsid w:val="00A8374E"/>
    <w:rsid w:val="00A83AE5"/>
    <w:rsid w:val="00A8478F"/>
    <w:rsid w:val="00A8698C"/>
    <w:rsid w:val="00A91DA0"/>
    <w:rsid w:val="00A9270A"/>
    <w:rsid w:val="00A93A02"/>
    <w:rsid w:val="00A94414"/>
    <w:rsid w:val="00A94F6C"/>
    <w:rsid w:val="00A95424"/>
    <w:rsid w:val="00A95627"/>
    <w:rsid w:val="00A96455"/>
    <w:rsid w:val="00A968EC"/>
    <w:rsid w:val="00A96A7B"/>
    <w:rsid w:val="00A96D4C"/>
    <w:rsid w:val="00A96EE0"/>
    <w:rsid w:val="00A97098"/>
    <w:rsid w:val="00A973B3"/>
    <w:rsid w:val="00A97B65"/>
    <w:rsid w:val="00A97C42"/>
    <w:rsid w:val="00AA07F5"/>
    <w:rsid w:val="00AA1238"/>
    <w:rsid w:val="00AA2104"/>
    <w:rsid w:val="00AA2B1A"/>
    <w:rsid w:val="00AA706F"/>
    <w:rsid w:val="00AA75CD"/>
    <w:rsid w:val="00AB0B58"/>
    <w:rsid w:val="00AB12AD"/>
    <w:rsid w:val="00AB2DDA"/>
    <w:rsid w:val="00AB3123"/>
    <w:rsid w:val="00AB3C31"/>
    <w:rsid w:val="00AB4AEF"/>
    <w:rsid w:val="00AB737B"/>
    <w:rsid w:val="00AC00A4"/>
    <w:rsid w:val="00AC24EA"/>
    <w:rsid w:val="00AC2844"/>
    <w:rsid w:val="00AC67B5"/>
    <w:rsid w:val="00AC6C83"/>
    <w:rsid w:val="00AC6E84"/>
    <w:rsid w:val="00AD4713"/>
    <w:rsid w:val="00AD484F"/>
    <w:rsid w:val="00AD4C7A"/>
    <w:rsid w:val="00AD5801"/>
    <w:rsid w:val="00AD7F05"/>
    <w:rsid w:val="00AD7F90"/>
    <w:rsid w:val="00AE1689"/>
    <w:rsid w:val="00AE1984"/>
    <w:rsid w:val="00AE3C90"/>
    <w:rsid w:val="00AE44FC"/>
    <w:rsid w:val="00AE4EAE"/>
    <w:rsid w:val="00AE5D95"/>
    <w:rsid w:val="00AE6053"/>
    <w:rsid w:val="00AE6C59"/>
    <w:rsid w:val="00AF0DC7"/>
    <w:rsid w:val="00AF36C9"/>
    <w:rsid w:val="00AF3D53"/>
    <w:rsid w:val="00AF5DE3"/>
    <w:rsid w:val="00AF664B"/>
    <w:rsid w:val="00B00FAC"/>
    <w:rsid w:val="00B02078"/>
    <w:rsid w:val="00B0221B"/>
    <w:rsid w:val="00B02966"/>
    <w:rsid w:val="00B03C10"/>
    <w:rsid w:val="00B03DF2"/>
    <w:rsid w:val="00B04946"/>
    <w:rsid w:val="00B05888"/>
    <w:rsid w:val="00B106CA"/>
    <w:rsid w:val="00B10762"/>
    <w:rsid w:val="00B11271"/>
    <w:rsid w:val="00B11C4E"/>
    <w:rsid w:val="00B12379"/>
    <w:rsid w:val="00B13260"/>
    <w:rsid w:val="00B133E8"/>
    <w:rsid w:val="00B13E31"/>
    <w:rsid w:val="00B15EE4"/>
    <w:rsid w:val="00B1653E"/>
    <w:rsid w:val="00B17300"/>
    <w:rsid w:val="00B179A2"/>
    <w:rsid w:val="00B2043D"/>
    <w:rsid w:val="00B208AC"/>
    <w:rsid w:val="00B227DA"/>
    <w:rsid w:val="00B23893"/>
    <w:rsid w:val="00B23EDA"/>
    <w:rsid w:val="00B246C9"/>
    <w:rsid w:val="00B25705"/>
    <w:rsid w:val="00B257E9"/>
    <w:rsid w:val="00B25A4F"/>
    <w:rsid w:val="00B26A45"/>
    <w:rsid w:val="00B26D8F"/>
    <w:rsid w:val="00B2721B"/>
    <w:rsid w:val="00B3250A"/>
    <w:rsid w:val="00B344F1"/>
    <w:rsid w:val="00B35E85"/>
    <w:rsid w:val="00B36085"/>
    <w:rsid w:val="00B40411"/>
    <w:rsid w:val="00B4083C"/>
    <w:rsid w:val="00B43C63"/>
    <w:rsid w:val="00B51D28"/>
    <w:rsid w:val="00B52402"/>
    <w:rsid w:val="00B52533"/>
    <w:rsid w:val="00B56597"/>
    <w:rsid w:val="00B567FF"/>
    <w:rsid w:val="00B56BE8"/>
    <w:rsid w:val="00B57445"/>
    <w:rsid w:val="00B60F90"/>
    <w:rsid w:val="00B6265E"/>
    <w:rsid w:val="00B628D7"/>
    <w:rsid w:val="00B62A9F"/>
    <w:rsid w:val="00B63DD5"/>
    <w:rsid w:val="00B64238"/>
    <w:rsid w:val="00B64A09"/>
    <w:rsid w:val="00B64D4F"/>
    <w:rsid w:val="00B65233"/>
    <w:rsid w:val="00B67D34"/>
    <w:rsid w:val="00B706E0"/>
    <w:rsid w:val="00B733B4"/>
    <w:rsid w:val="00B74362"/>
    <w:rsid w:val="00B75AB1"/>
    <w:rsid w:val="00B75B74"/>
    <w:rsid w:val="00B76B8A"/>
    <w:rsid w:val="00B7782E"/>
    <w:rsid w:val="00B80558"/>
    <w:rsid w:val="00B82F1C"/>
    <w:rsid w:val="00B847ED"/>
    <w:rsid w:val="00B87643"/>
    <w:rsid w:val="00B87DD7"/>
    <w:rsid w:val="00B90100"/>
    <w:rsid w:val="00B9010F"/>
    <w:rsid w:val="00B90404"/>
    <w:rsid w:val="00B91F96"/>
    <w:rsid w:val="00B929B7"/>
    <w:rsid w:val="00B96F55"/>
    <w:rsid w:val="00BA067D"/>
    <w:rsid w:val="00BA166C"/>
    <w:rsid w:val="00BA1865"/>
    <w:rsid w:val="00BA1A85"/>
    <w:rsid w:val="00BA22EC"/>
    <w:rsid w:val="00BA6780"/>
    <w:rsid w:val="00BA6F5D"/>
    <w:rsid w:val="00BB29BC"/>
    <w:rsid w:val="00BB3188"/>
    <w:rsid w:val="00BB3454"/>
    <w:rsid w:val="00BB46D7"/>
    <w:rsid w:val="00BB67C0"/>
    <w:rsid w:val="00BB6E4F"/>
    <w:rsid w:val="00BB70CC"/>
    <w:rsid w:val="00BC10CB"/>
    <w:rsid w:val="00BC3253"/>
    <w:rsid w:val="00BC4806"/>
    <w:rsid w:val="00BC7437"/>
    <w:rsid w:val="00BC756F"/>
    <w:rsid w:val="00BD11B7"/>
    <w:rsid w:val="00BD16D8"/>
    <w:rsid w:val="00BD2283"/>
    <w:rsid w:val="00BD3373"/>
    <w:rsid w:val="00BD3486"/>
    <w:rsid w:val="00BD6F49"/>
    <w:rsid w:val="00BE0E41"/>
    <w:rsid w:val="00BE18EA"/>
    <w:rsid w:val="00BE3951"/>
    <w:rsid w:val="00BE58AE"/>
    <w:rsid w:val="00BE59FE"/>
    <w:rsid w:val="00BE7B86"/>
    <w:rsid w:val="00BF06EC"/>
    <w:rsid w:val="00BF127C"/>
    <w:rsid w:val="00BF3A9E"/>
    <w:rsid w:val="00BF4993"/>
    <w:rsid w:val="00BF64C2"/>
    <w:rsid w:val="00BF7415"/>
    <w:rsid w:val="00C0181F"/>
    <w:rsid w:val="00C02491"/>
    <w:rsid w:val="00C031EC"/>
    <w:rsid w:val="00C04AAB"/>
    <w:rsid w:val="00C04F22"/>
    <w:rsid w:val="00C0504B"/>
    <w:rsid w:val="00C068A8"/>
    <w:rsid w:val="00C07351"/>
    <w:rsid w:val="00C113A6"/>
    <w:rsid w:val="00C11BE1"/>
    <w:rsid w:val="00C11C57"/>
    <w:rsid w:val="00C132E6"/>
    <w:rsid w:val="00C13E4F"/>
    <w:rsid w:val="00C148FA"/>
    <w:rsid w:val="00C14D0B"/>
    <w:rsid w:val="00C14F6C"/>
    <w:rsid w:val="00C1537B"/>
    <w:rsid w:val="00C1604B"/>
    <w:rsid w:val="00C21C9C"/>
    <w:rsid w:val="00C2236B"/>
    <w:rsid w:val="00C230CC"/>
    <w:rsid w:val="00C238D0"/>
    <w:rsid w:val="00C255EC"/>
    <w:rsid w:val="00C25888"/>
    <w:rsid w:val="00C2778F"/>
    <w:rsid w:val="00C27A73"/>
    <w:rsid w:val="00C31942"/>
    <w:rsid w:val="00C35692"/>
    <w:rsid w:val="00C37DEB"/>
    <w:rsid w:val="00C42C00"/>
    <w:rsid w:val="00C433A3"/>
    <w:rsid w:val="00C44829"/>
    <w:rsid w:val="00C44CFC"/>
    <w:rsid w:val="00C4720F"/>
    <w:rsid w:val="00C473C3"/>
    <w:rsid w:val="00C5167F"/>
    <w:rsid w:val="00C51B50"/>
    <w:rsid w:val="00C51DAE"/>
    <w:rsid w:val="00C51DDB"/>
    <w:rsid w:val="00C53A8E"/>
    <w:rsid w:val="00C540E8"/>
    <w:rsid w:val="00C54D4E"/>
    <w:rsid w:val="00C556FD"/>
    <w:rsid w:val="00C55E52"/>
    <w:rsid w:val="00C55F72"/>
    <w:rsid w:val="00C56783"/>
    <w:rsid w:val="00C609B9"/>
    <w:rsid w:val="00C6133C"/>
    <w:rsid w:val="00C62059"/>
    <w:rsid w:val="00C62A33"/>
    <w:rsid w:val="00C6305C"/>
    <w:rsid w:val="00C655D6"/>
    <w:rsid w:val="00C65893"/>
    <w:rsid w:val="00C65DE2"/>
    <w:rsid w:val="00C6710D"/>
    <w:rsid w:val="00C679F2"/>
    <w:rsid w:val="00C71E26"/>
    <w:rsid w:val="00C72C46"/>
    <w:rsid w:val="00C75EAE"/>
    <w:rsid w:val="00C765C8"/>
    <w:rsid w:val="00C76BD9"/>
    <w:rsid w:val="00C77B5D"/>
    <w:rsid w:val="00C77F1D"/>
    <w:rsid w:val="00C80A3A"/>
    <w:rsid w:val="00C80BAA"/>
    <w:rsid w:val="00C82A37"/>
    <w:rsid w:val="00C8341F"/>
    <w:rsid w:val="00C85A42"/>
    <w:rsid w:val="00C862A0"/>
    <w:rsid w:val="00C904E0"/>
    <w:rsid w:val="00C92907"/>
    <w:rsid w:val="00C93087"/>
    <w:rsid w:val="00C93296"/>
    <w:rsid w:val="00C93C0E"/>
    <w:rsid w:val="00C93F41"/>
    <w:rsid w:val="00C96826"/>
    <w:rsid w:val="00C96E01"/>
    <w:rsid w:val="00CA0170"/>
    <w:rsid w:val="00CA1DA9"/>
    <w:rsid w:val="00CA2694"/>
    <w:rsid w:val="00CA297A"/>
    <w:rsid w:val="00CA4CC9"/>
    <w:rsid w:val="00CA64DC"/>
    <w:rsid w:val="00CB413D"/>
    <w:rsid w:val="00CB47CD"/>
    <w:rsid w:val="00CB4C1C"/>
    <w:rsid w:val="00CB75E2"/>
    <w:rsid w:val="00CC1B38"/>
    <w:rsid w:val="00CC493F"/>
    <w:rsid w:val="00CC6516"/>
    <w:rsid w:val="00CD1B68"/>
    <w:rsid w:val="00CD3E2E"/>
    <w:rsid w:val="00CD4164"/>
    <w:rsid w:val="00CD713A"/>
    <w:rsid w:val="00CE1198"/>
    <w:rsid w:val="00CE1CC6"/>
    <w:rsid w:val="00CE22F7"/>
    <w:rsid w:val="00CE42C7"/>
    <w:rsid w:val="00CE7143"/>
    <w:rsid w:val="00CF39F0"/>
    <w:rsid w:val="00CF5463"/>
    <w:rsid w:val="00CF5870"/>
    <w:rsid w:val="00CF71C9"/>
    <w:rsid w:val="00CF71F6"/>
    <w:rsid w:val="00CF7567"/>
    <w:rsid w:val="00D0071E"/>
    <w:rsid w:val="00D00FE0"/>
    <w:rsid w:val="00D02FF5"/>
    <w:rsid w:val="00D03139"/>
    <w:rsid w:val="00D0615D"/>
    <w:rsid w:val="00D07F9C"/>
    <w:rsid w:val="00D105D7"/>
    <w:rsid w:val="00D13AA7"/>
    <w:rsid w:val="00D1492C"/>
    <w:rsid w:val="00D14960"/>
    <w:rsid w:val="00D14C59"/>
    <w:rsid w:val="00D15EF0"/>
    <w:rsid w:val="00D16227"/>
    <w:rsid w:val="00D17738"/>
    <w:rsid w:val="00D21C2F"/>
    <w:rsid w:val="00D24072"/>
    <w:rsid w:val="00D2463C"/>
    <w:rsid w:val="00D2481A"/>
    <w:rsid w:val="00D2517E"/>
    <w:rsid w:val="00D26ACE"/>
    <w:rsid w:val="00D271DC"/>
    <w:rsid w:val="00D27453"/>
    <w:rsid w:val="00D27A98"/>
    <w:rsid w:val="00D27BCA"/>
    <w:rsid w:val="00D27F1A"/>
    <w:rsid w:val="00D32167"/>
    <w:rsid w:val="00D33B1D"/>
    <w:rsid w:val="00D33C86"/>
    <w:rsid w:val="00D33CEC"/>
    <w:rsid w:val="00D34690"/>
    <w:rsid w:val="00D35015"/>
    <w:rsid w:val="00D352BF"/>
    <w:rsid w:val="00D37D06"/>
    <w:rsid w:val="00D404E1"/>
    <w:rsid w:val="00D40D24"/>
    <w:rsid w:val="00D43B53"/>
    <w:rsid w:val="00D45318"/>
    <w:rsid w:val="00D472BD"/>
    <w:rsid w:val="00D47E7F"/>
    <w:rsid w:val="00D50DFD"/>
    <w:rsid w:val="00D55168"/>
    <w:rsid w:val="00D55C33"/>
    <w:rsid w:val="00D5641C"/>
    <w:rsid w:val="00D569C9"/>
    <w:rsid w:val="00D56A1D"/>
    <w:rsid w:val="00D5738E"/>
    <w:rsid w:val="00D57810"/>
    <w:rsid w:val="00D57BF9"/>
    <w:rsid w:val="00D62F97"/>
    <w:rsid w:val="00D63655"/>
    <w:rsid w:val="00D6472B"/>
    <w:rsid w:val="00D64E58"/>
    <w:rsid w:val="00D65807"/>
    <w:rsid w:val="00D65A32"/>
    <w:rsid w:val="00D669AE"/>
    <w:rsid w:val="00D70A8F"/>
    <w:rsid w:val="00D71D78"/>
    <w:rsid w:val="00D777CD"/>
    <w:rsid w:val="00D81DBA"/>
    <w:rsid w:val="00D81E5E"/>
    <w:rsid w:val="00D82099"/>
    <w:rsid w:val="00D82C4E"/>
    <w:rsid w:val="00D8355D"/>
    <w:rsid w:val="00D841C1"/>
    <w:rsid w:val="00D84C8D"/>
    <w:rsid w:val="00D86495"/>
    <w:rsid w:val="00D86BEF"/>
    <w:rsid w:val="00D9074F"/>
    <w:rsid w:val="00D90B2E"/>
    <w:rsid w:val="00D923B2"/>
    <w:rsid w:val="00D92FDC"/>
    <w:rsid w:val="00D941A7"/>
    <w:rsid w:val="00D948BA"/>
    <w:rsid w:val="00D954E8"/>
    <w:rsid w:val="00D968D3"/>
    <w:rsid w:val="00D97C1A"/>
    <w:rsid w:val="00DA0350"/>
    <w:rsid w:val="00DA2665"/>
    <w:rsid w:val="00DA427B"/>
    <w:rsid w:val="00DB167E"/>
    <w:rsid w:val="00DB1F84"/>
    <w:rsid w:val="00DB2CD1"/>
    <w:rsid w:val="00DB3CE3"/>
    <w:rsid w:val="00DB589E"/>
    <w:rsid w:val="00DC040E"/>
    <w:rsid w:val="00DC54FA"/>
    <w:rsid w:val="00DD183E"/>
    <w:rsid w:val="00DD1E41"/>
    <w:rsid w:val="00DD1FF5"/>
    <w:rsid w:val="00DD2DDB"/>
    <w:rsid w:val="00DD4226"/>
    <w:rsid w:val="00DD466E"/>
    <w:rsid w:val="00DD4C55"/>
    <w:rsid w:val="00DE3A85"/>
    <w:rsid w:val="00DE4E36"/>
    <w:rsid w:val="00DE7EFE"/>
    <w:rsid w:val="00DF03F7"/>
    <w:rsid w:val="00DF0BCB"/>
    <w:rsid w:val="00DF2153"/>
    <w:rsid w:val="00DF36A2"/>
    <w:rsid w:val="00DF469C"/>
    <w:rsid w:val="00DF514C"/>
    <w:rsid w:val="00DF5F93"/>
    <w:rsid w:val="00DF62AB"/>
    <w:rsid w:val="00DF6DB0"/>
    <w:rsid w:val="00E00457"/>
    <w:rsid w:val="00E01D94"/>
    <w:rsid w:val="00E02459"/>
    <w:rsid w:val="00E055EC"/>
    <w:rsid w:val="00E10096"/>
    <w:rsid w:val="00E109A7"/>
    <w:rsid w:val="00E10AE1"/>
    <w:rsid w:val="00E13628"/>
    <w:rsid w:val="00E13BA1"/>
    <w:rsid w:val="00E13E14"/>
    <w:rsid w:val="00E15804"/>
    <w:rsid w:val="00E20032"/>
    <w:rsid w:val="00E25D85"/>
    <w:rsid w:val="00E30052"/>
    <w:rsid w:val="00E30905"/>
    <w:rsid w:val="00E31CE5"/>
    <w:rsid w:val="00E3371E"/>
    <w:rsid w:val="00E346EF"/>
    <w:rsid w:val="00E347FC"/>
    <w:rsid w:val="00E351BF"/>
    <w:rsid w:val="00E35D18"/>
    <w:rsid w:val="00E37023"/>
    <w:rsid w:val="00E37129"/>
    <w:rsid w:val="00E40261"/>
    <w:rsid w:val="00E429B7"/>
    <w:rsid w:val="00E42EA2"/>
    <w:rsid w:val="00E43178"/>
    <w:rsid w:val="00E4338B"/>
    <w:rsid w:val="00E4425D"/>
    <w:rsid w:val="00E444D9"/>
    <w:rsid w:val="00E4493B"/>
    <w:rsid w:val="00E44BED"/>
    <w:rsid w:val="00E45E97"/>
    <w:rsid w:val="00E4632D"/>
    <w:rsid w:val="00E4740C"/>
    <w:rsid w:val="00E476FA"/>
    <w:rsid w:val="00E50986"/>
    <w:rsid w:val="00E50A34"/>
    <w:rsid w:val="00E51B00"/>
    <w:rsid w:val="00E51CF8"/>
    <w:rsid w:val="00E54205"/>
    <w:rsid w:val="00E549F1"/>
    <w:rsid w:val="00E565B4"/>
    <w:rsid w:val="00E56669"/>
    <w:rsid w:val="00E601ED"/>
    <w:rsid w:val="00E617FA"/>
    <w:rsid w:val="00E62DFC"/>
    <w:rsid w:val="00E64630"/>
    <w:rsid w:val="00E64C7D"/>
    <w:rsid w:val="00E674C8"/>
    <w:rsid w:val="00E67935"/>
    <w:rsid w:val="00E67DC8"/>
    <w:rsid w:val="00E708A4"/>
    <w:rsid w:val="00E745DF"/>
    <w:rsid w:val="00E74B2D"/>
    <w:rsid w:val="00E763E8"/>
    <w:rsid w:val="00E76F38"/>
    <w:rsid w:val="00E8095D"/>
    <w:rsid w:val="00E841FD"/>
    <w:rsid w:val="00E84B17"/>
    <w:rsid w:val="00E84B1D"/>
    <w:rsid w:val="00E8666C"/>
    <w:rsid w:val="00E91BD7"/>
    <w:rsid w:val="00E91C5D"/>
    <w:rsid w:val="00E96D2F"/>
    <w:rsid w:val="00E96E03"/>
    <w:rsid w:val="00E97143"/>
    <w:rsid w:val="00E97EA0"/>
    <w:rsid w:val="00EA1603"/>
    <w:rsid w:val="00EA197C"/>
    <w:rsid w:val="00EA20BE"/>
    <w:rsid w:val="00EA235E"/>
    <w:rsid w:val="00EA2DE4"/>
    <w:rsid w:val="00EA393F"/>
    <w:rsid w:val="00EA4842"/>
    <w:rsid w:val="00EB0382"/>
    <w:rsid w:val="00EB18E7"/>
    <w:rsid w:val="00EB18EC"/>
    <w:rsid w:val="00EB7DF0"/>
    <w:rsid w:val="00EC00FA"/>
    <w:rsid w:val="00EC26DA"/>
    <w:rsid w:val="00EC393E"/>
    <w:rsid w:val="00EC598B"/>
    <w:rsid w:val="00EC7E06"/>
    <w:rsid w:val="00ED1443"/>
    <w:rsid w:val="00ED1B5F"/>
    <w:rsid w:val="00EE05BC"/>
    <w:rsid w:val="00EE19A5"/>
    <w:rsid w:val="00EE34BB"/>
    <w:rsid w:val="00EE5296"/>
    <w:rsid w:val="00EE718E"/>
    <w:rsid w:val="00EF0D1F"/>
    <w:rsid w:val="00EF10E9"/>
    <w:rsid w:val="00EF11B6"/>
    <w:rsid w:val="00EF4B65"/>
    <w:rsid w:val="00F00895"/>
    <w:rsid w:val="00F008B0"/>
    <w:rsid w:val="00F01FF2"/>
    <w:rsid w:val="00F032D7"/>
    <w:rsid w:val="00F059E6"/>
    <w:rsid w:val="00F06356"/>
    <w:rsid w:val="00F07DD9"/>
    <w:rsid w:val="00F11C47"/>
    <w:rsid w:val="00F12013"/>
    <w:rsid w:val="00F127E0"/>
    <w:rsid w:val="00F13BE4"/>
    <w:rsid w:val="00F1668D"/>
    <w:rsid w:val="00F16D1E"/>
    <w:rsid w:val="00F17D87"/>
    <w:rsid w:val="00F244E4"/>
    <w:rsid w:val="00F247A2"/>
    <w:rsid w:val="00F24E68"/>
    <w:rsid w:val="00F26169"/>
    <w:rsid w:val="00F2739B"/>
    <w:rsid w:val="00F3137B"/>
    <w:rsid w:val="00F3172D"/>
    <w:rsid w:val="00F32201"/>
    <w:rsid w:val="00F340DC"/>
    <w:rsid w:val="00F34B70"/>
    <w:rsid w:val="00F34DF4"/>
    <w:rsid w:val="00F36530"/>
    <w:rsid w:val="00F36841"/>
    <w:rsid w:val="00F408FD"/>
    <w:rsid w:val="00F4107B"/>
    <w:rsid w:val="00F41331"/>
    <w:rsid w:val="00F4139E"/>
    <w:rsid w:val="00F43D92"/>
    <w:rsid w:val="00F44AB3"/>
    <w:rsid w:val="00F451BD"/>
    <w:rsid w:val="00F47AD4"/>
    <w:rsid w:val="00F5033E"/>
    <w:rsid w:val="00F50DBD"/>
    <w:rsid w:val="00F526CB"/>
    <w:rsid w:val="00F5574B"/>
    <w:rsid w:val="00F575E3"/>
    <w:rsid w:val="00F5762E"/>
    <w:rsid w:val="00F6090D"/>
    <w:rsid w:val="00F61AD5"/>
    <w:rsid w:val="00F63F3F"/>
    <w:rsid w:val="00F647BB"/>
    <w:rsid w:val="00F65AC8"/>
    <w:rsid w:val="00F66226"/>
    <w:rsid w:val="00F67398"/>
    <w:rsid w:val="00F70F11"/>
    <w:rsid w:val="00F7317D"/>
    <w:rsid w:val="00F73A35"/>
    <w:rsid w:val="00F76391"/>
    <w:rsid w:val="00F7721F"/>
    <w:rsid w:val="00F80F8C"/>
    <w:rsid w:val="00F8205D"/>
    <w:rsid w:val="00F8301E"/>
    <w:rsid w:val="00F84BB0"/>
    <w:rsid w:val="00F8575B"/>
    <w:rsid w:val="00F85DEB"/>
    <w:rsid w:val="00F86098"/>
    <w:rsid w:val="00F901A6"/>
    <w:rsid w:val="00F91276"/>
    <w:rsid w:val="00F93B42"/>
    <w:rsid w:val="00F93D9F"/>
    <w:rsid w:val="00F958AF"/>
    <w:rsid w:val="00F97C04"/>
    <w:rsid w:val="00FA1A53"/>
    <w:rsid w:val="00FA28C0"/>
    <w:rsid w:val="00FA4702"/>
    <w:rsid w:val="00FA4AD7"/>
    <w:rsid w:val="00FA773A"/>
    <w:rsid w:val="00FB0571"/>
    <w:rsid w:val="00FB23CD"/>
    <w:rsid w:val="00FB2D75"/>
    <w:rsid w:val="00FB2D97"/>
    <w:rsid w:val="00FB3EA7"/>
    <w:rsid w:val="00FB4F6E"/>
    <w:rsid w:val="00FB5AF2"/>
    <w:rsid w:val="00FB6A62"/>
    <w:rsid w:val="00FC0C32"/>
    <w:rsid w:val="00FC191E"/>
    <w:rsid w:val="00FC59F6"/>
    <w:rsid w:val="00FC5EF5"/>
    <w:rsid w:val="00FD0E62"/>
    <w:rsid w:val="00FD2E55"/>
    <w:rsid w:val="00FD3A03"/>
    <w:rsid w:val="00FD7BE2"/>
    <w:rsid w:val="00FD7F02"/>
    <w:rsid w:val="00FD7F33"/>
    <w:rsid w:val="00FE0A73"/>
    <w:rsid w:val="00FE17F2"/>
    <w:rsid w:val="00FE206A"/>
    <w:rsid w:val="00FE43DA"/>
    <w:rsid w:val="00FE4404"/>
    <w:rsid w:val="00FE5A8B"/>
    <w:rsid w:val="00FE5F72"/>
    <w:rsid w:val="00FE6A40"/>
    <w:rsid w:val="00FE755B"/>
    <w:rsid w:val="00FF0411"/>
    <w:rsid w:val="00FF2ABD"/>
    <w:rsid w:val="00FF482C"/>
    <w:rsid w:val="00FF6C9A"/>
    <w:rsid w:val="00FF7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99"/>
    <o:shapelayout v:ext="edit">
      <o:idmap v:ext="edit" data="2"/>
    </o:shapelayout>
  </w:shapeDefaults>
  <w:doNotEmbedSmartTags/>
  <w:decimalSymbol w:val="."/>
  <w:listSeparator w:val=","/>
  <w14:docId w14:val="3078EC1F"/>
  <w15:chartTrackingRefBased/>
  <w15:docId w15:val="{E2E3F49B-51FB-450F-AC00-1333329E8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25888"/>
    <w:pPr>
      <w:widowControl w:val="0"/>
      <w:overflowPunct w:val="0"/>
      <w:jc w:val="both"/>
    </w:pPr>
    <w:rPr>
      <w:rFonts w:ascii="Times New Roman" w:hAnsi="Times New Roman" w:eastAsia="宋体"/>
      <w:kern w:val="2"/>
      <w:sz w:val="19"/>
    </w:rPr>
  </w:style>
  <w:style w:type="paragraph" w:styleId="1">
    <w:name w:val="heading 1"/>
    <w:basedOn w:val="a"/>
    <w:next w:val="a0"/>
    <w:qFormat/>
    <w:rsid w:val="00C25888"/>
    <w:pPr>
      <w:keepNext/>
      <w:keepLines/>
      <w:tabs>
        <w:tab w:val="left" w:pos="318"/>
      </w:tabs>
      <w:adjustRightInd w:val="0"/>
      <w:spacing w:before="160" w:after="160"/>
      <w:jc w:val="left"/>
      <w:textAlignment w:val="baseline"/>
      <w:outlineLvl w:val="0"/>
    </w:pPr>
    <w:rPr>
      <w:rFonts w:eastAsia="黑体" w:ascii="Times New Roman" w:hAnsi="Times New Roman"/>
      <w:color w:val="000000"/>
      <w:kern w:val="0"/>
      <w:sz w:val="21"/>
    </w:rPr>
  </w:style>
  <w:style w:type="paragraph" w:styleId="2">
    <w:name w:val="heading 2"/>
    <w:basedOn w:val="a"/>
    <w:next w:val="a0"/>
    <w:link w:val="20"/>
    <w:qFormat/>
    <w:rsid w:val="00C25888"/>
    <w:pPr>
      <w:keepNext/>
      <w:keepLines/>
      <w:tabs>
        <w:tab w:val="left" w:pos="414"/>
      </w:tabs>
      <w:autoSpaceDE w:val="0"/>
      <w:autoSpaceDN w:val="0"/>
      <w:adjustRightInd w:val="0"/>
      <w:spacing w:beforeLines="25" w:before="25" w:afterLines="25" w:after="25"/>
      <w:jc w:val="left"/>
      <w:textAlignment w:val="baseline"/>
      <w:outlineLvl w:val="1"/>
    </w:pPr>
    <w:rPr>
      <w:rFonts w:eastAsia="黑体" w:ascii="Times New Roman" w:hAnsi="Times New Roman"/>
      <w:color w:val="000000"/>
      <w:kern w:val="0"/>
      <w:sz w:val="20"/>
    </w:rPr>
  </w:style>
  <w:style w:type="paragraph" w:styleId="3">
    <w:name w:val="heading 3"/>
    <w:basedOn w:val="a"/>
    <w:next w:val="a0"/>
    <w:autoRedefine/>
    <w:qFormat/>
    <w:rsid w:val="001772CE"/>
    <w:pPr>
      <w:keepNext/>
      <w:keepLines/>
      <w:tabs>
        <w:tab w:val="left" w:pos="561"/>
        <w:tab w:val="left" w:pos="720"/>
      </w:tabs>
      <w:jc w:val="left"/>
      <w:outlineLvl w:val="2"/>
    </w:pPr>
    <w:rPr>
      <w:rFonts w:ascii="Times New Roman" w:hAnsi="Times New Roman" w:eastAsia="宋体"/>
      <w:color w:val="000000"/>
      <w:sz w:val="19"/>
      <w:szCs w:val="21"/>
    </w:rPr>
  </w:style>
  <w:style w:type="paragraph" w:styleId="4">
    <w:name w:val="heading 4"/>
    <w:basedOn w:val="a"/>
    <w:next w:val="a"/>
    <w:qFormat/>
    <w:rsid w:val="00C25888"/>
    <w:pPr>
      <w:keepNext/>
      <w:keepLines/>
      <w:numPr>
        <w:ilvl w:val="3"/>
        <w:numId w:val="7"/>
      </w:numPr>
      <w:jc w:val="left"/>
      <w:outlineLvl w:val="3"/>
    </w:pPr>
    <w:rPr>
      <w:rFonts w:ascii="Arial" w:eastAsia="黑体" w:hAnsi="Arial"/>
    </w:rPr>
  </w:style>
  <w:style w:type="paragraph" w:styleId="5">
    <w:name w:val="heading 5"/>
    <w:basedOn w:val="a"/>
    <w:next w:val="a"/>
    <w:qFormat/>
    <w:rsid w:val="00C25888"/>
    <w:pPr>
      <w:keepNext/>
      <w:keepLines/>
      <w:numPr>
        <w:ilvl w:val="4"/>
        <w:numId w:val="7"/>
      </w:numPr>
      <w:spacing w:before="280" w:after="290" w:line="376" w:lineRule="auto"/>
      <w:outlineLvl w:val="4"/>
    </w:pPr>
    <w:rPr>
      <w:b/>
      <w:sz w:val="28"/>
    </w:rPr>
  </w:style>
  <w:style w:type="paragraph" w:styleId="6">
    <w:name w:val="heading 6"/>
    <w:basedOn w:val="a"/>
    <w:next w:val="a"/>
    <w:qFormat/>
    <w:rsid w:val="00C25888"/>
    <w:pPr>
      <w:keepNext/>
      <w:keepLines/>
      <w:numPr>
        <w:ilvl w:val="5"/>
        <w:numId w:val="7"/>
      </w:numPr>
      <w:spacing w:before="240" w:after="64"/>
      <w:jc w:val="left"/>
      <w:outlineLvl w:val="5"/>
    </w:pPr>
  </w:style>
  <w:style w:type="paragraph" w:styleId="7">
    <w:name w:val="heading 7"/>
    <w:basedOn w:val="a"/>
    <w:next w:val="a"/>
    <w:qFormat/>
    <w:rsid w:val="00C25888"/>
    <w:pPr>
      <w:keepNext/>
      <w:keepLines/>
      <w:numPr>
        <w:ilvl w:val="6"/>
        <w:numId w:val="7"/>
      </w:numPr>
      <w:spacing w:before="240" w:after="64" w:line="320" w:lineRule="auto"/>
      <w:outlineLvl w:val="6"/>
    </w:pPr>
    <w:rPr>
      <w:b/>
      <w:sz w:val="24"/>
    </w:rPr>
  </w:style>
  <w:style w:type="paragraph" w:styleId="8">
    <w:name w:val="heading 8"/>
    <w:basedOn w:val="a"/>
    <w:next w:val="a"/>
    <w:qFormat/>
    <w:rsid w:val="00C25888"/>
    <w:pPr>
      <w:keepNext/>
      <w:keepLines/>
      <w:numPr>
        <w:ilvl w:val="7"/>
        <w:numId w:val="7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qFormat/>
    <w:rsid w:val="00C25888"/>
    <w:pPr>
      <w:keepNext/>
      <w:keepLines/>
      <w:numPr>
        <w:ilvl w:val="8"/>
        <w:numId w:val="7"/>
      </w:numPr>
      <w:spacing w:before="240" w:after="64" w:line="320" w:lineRule="auto"/>
      <w:outlineLvl w:val="8"/>
    </w:pPr>
    <w:rPr>
      <w:rFonts w:ascii="Arial" w:eastAsia="黑体" w:hAnsi="Arial"/>
    </w:rPr>
  </w:style>
  <w:style w:type="character" w:default="1" w:styleId="a1">
    <w:name w:val="Default Paragraph Font"/>
    <w:semiHidden/>
    <w:rsid w:val="00C25888"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  <w:rsid w:val="00C25888"/>
  </w:style>
  <w:style w:type="character" w:customStyle="1" w:styleId="WW8Num1z0">
    <w:name w:val="WW8Num1z0"/>
    <w:rPr>
      <w:rFonts w:ascii="Times New Roman" w:hAnsi="Times New Roman"/>
      <w:b/>
      <w:i w:val="0"/>
      <w:sz w:val="21"/>
    </w:rPr>
  </w:style>
  <w:style w:type="character" w:customStyle="1" w:styleId="WW8Num1z1">
    <w:name w:val="WW8Num1z1"/>
    <w:rPr>
      <w:rFonts w:ascii="Times New Roman" w:hAnsi="Times New Roman"/>
      <w:b/>
      <w:i w:val="0"/>
      <w:sz w:val="18"/>
    </w:rPr>
  </w:style>
  <w:style w:type="character" w:customStyle="1" w:styleId="WW8Num1z2">
    <w:name w:val="WW8Num1z2"/>
    <w:rPr>
      <w:rFonts w:ascii="Times New Roman" w:hAnsi="Times New Roman"/>
      <w:b w:val="0"/>
      <w:i w:val="0"/>
      <w:sz w:val="18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styleId="a4">
    <w:name w:val="Default Paragraph Fon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">
    <w:name w:val="WW-默认段落字体"/>
  </w:style>
  <w:style w:type="character" w:customStyle="1" w:styleId="WW8Num3z0">
    <w:name w:val="WW8Num3z0"/>
    <w:rPr>
      <w:sz w:val="21"/>
    </w:rPr>
  </w:style>
  <w:style w:type="character" w:customStyle="1" w:styleId="WW8Num4z0">
    <w:name w:val="WW8Num4z0"/>
    <w:rPr>
      <w:rFonts w:ascii="Times New Roman" w:hAnsi="Times New Roman"/>
      <w:b/>
      <w:i w:val="0"/>
      <w:sz w:val="21"/>
    </w:rPr>
  </w:style>
  <w:style w:type="character" w:customStyle="1" w:styleId="WW8Num4z1">
    <w:name w:val="WW8Num4z1"/>
    <w:rPr>
      <w:rFonts w:ascii="Times New Roman" w:hAnsi="Times New Roman"/>
      <w:b/>
      <w:i w:val="0"/>
      <w:sz w:val="18"/>
    </w:rPr>
  </w:style>
  <w:style w:type="character" w:customStyle="1" w:styleId="WW8Num4z2">
    <w:name w:val="WW8Num4z2"/>
    <w:rPr>
      <w:rFonts w:ascii="Times New Roman" w:hAnsi="Times New Roman"/>
      <w:b w:val="0"/>
      <w:i w:val="0"/>
      <w:sz w:val="18"/>
    </w:rPr>
  </w:style>
  <w:style w:type="character" w:customStyle="1" w:styleId="WW-1">
    <w:name w:val="WW-默认段落字体1"/>
  </w:style>
  <w:style w:type="character" w:customStyle="1" w:styleId="CharChar12">
    <w:name w:val=" Char Char12"/>
    <w:basedOn w:val="WW-1"/>
    <w:rPr>
      <w:rFonts w:eastAsia="·s²Ó©úÅé"/>
      <w:sz w:val="18"/>
      <w:lang w:val="en-US" w:eastAsia="ar-SA" w:bidi="ar-SA"/>
    </w:rPr>
  </w:style>
  <w:style w:type="character" w:customStyle="1" w:styleId="CharChar11">
    <w:name w:val=" Char Char11"/>
    <w:basedOn w:val="WW-1"/>
    <w:rPr>
      <w:rFonts w:eastAsia="宋体"/>
      <w:kern w:val="1"/>
      <w:sz w:val="18"/>
      <w:lang w:val="en-US" w:eastAsia="ar-SA" w:bidi="ar-SA"/>
    </w:rPr>
  </w:style>
  <w:style w:type="character" w:customStyle="1" w:styleId="CharChar10">
    <w:name w:val=" Char Char10"/>
    <w:basedOn w:val="WW-1"/>
    <w:rPr>
      <w:rFonts w:eastAsia="黑体"/>
      <w:kern w:val="1"/>
      <w:sz w:val="36"/>
      <w:lang w:val="en-US" w:eastAsia="ar-SA" w:bidi="ar-SA"/>
    </w:rPr>
  </w:style>
  <w:style w:type="character" w:customStyle="1" w:styleId="Char">
    <w:name w:val="正文文本 Char"/>
    <w:basedOn w:val="WW-1"/>
    <w:rPr>
      <w:rFonts w:eastAsia="宋体"/>
      <w:kern w:val="1"/>
      <w:sz w:val="18"/>
      <w:lang w:val="en-US" w:eastAsia="ar-SA" w:bidi="ar-SA"/>
    </w:rPr>
  </w:style>
  <w:style w:type="character" w:customStyle="1" w:styleId="a5">
    <w:name w:val="编号字符"/>
  </w:style>
  <w:style w:type="character" w:customStyle="1" w:styleId="a6">
    <w:name w:val="项目符号"/>
    <w:rPr>
      <w:rFonts w:ascii="OpenSymbol" w:eastAsia="OpenSymbol" w:hAnsi="OpenSymbol" w:cs="OpenSymbol"/>
    </w:rPr>
  </w:style>
  <w:style w:type="character" w:styleId="a7">
    <w:name w:val="Hyperlink"/>
    <w:rPr>
      <w:color w:val="000080"/>
      <w:u w:val="single"/>
      <w:lang/>
    </w:rPr>
  </w:style>
  <w:style w:type="paragraph" w:styleId="a8">
    <w:name w:val="Title"/>
    <w:basedOn w:val="a"/>
    <w:next w:val="a0"/>
    <w:pPr>
      <w:keepNext/>
      <w:spacing w:before="240" w:after="120"/>
    </w:pPr>
    <w:rPr>
      <w:rFonts w:ascii="Times New Roman" w:eastAsia="黑体" w:hAnsi="Times New Roman" w:cs="DejaVu Sans"/>
      <w:color w:val="000000"/>
      <w:sz w:val="36"/>
      <w:szCs w:val="28"/>
    </w:rPr>
  </w:style>
  <w:style w:type="paragraph" w:styleId="a0">
    <w:name w:val="Body Text"/>
    <w:basedOn w:val="a"/>
    <w:rsid w:val="00C25888"/>
    <w:pPr>
      <w:tabs>
        <w:tab w:val="left" w:pos="357"/>
      </w:tabs>
      <w:ind w:firstLineChars="200" w:firstLine="200"/>
    </w:pPr>
  </w:style>
  <w:style w:type="paragraph" w:styleId="a9">
    <w:name w:val="List"/>
    <w:basedOn w:val="a0"/>
  </w:style>
  <w:style w:type="paragraph" w:styleId="aa">
    <w:name w:val="caption"/>
    <w:basedOn w:val="a"/>
    <w:next w:val="a"/>
    <w:qFormat/>
    <w:rsid w:val="00C25888"/>
    <w:pPr>
      <w:spacing w:before="152" w:after="160"/>
    </w:pPr>
    <w:rPr>
      <w:rFonts w:ascii="Arial" w:eastAsia="黑体" w:hAnsi="Arial"/>
    </w:rPr>
  </w:style>
  <w:style w:type="paragraph" w:customStyle="1" w:styleId="ab">
    <w:name w:val="目录"/>
    <w:basedOn w:val="a"/>
    <w:pPr>
      <w:suppressLineNumbers/>
    </w:pPr>
  </w:style>
  <w:style w:type="paragraph" w:styleId="ac">
    <w:name w:val="Title"/>
    <w:basedOn w:val="a"/>
    <w:next w:val="a0"/>
    <w:qFormat/>
    <w:pPr>
      <w:keepNext/>
      <w:spacing w:before="240" w:after="120"/>
    </w:pPr>
    <w:rPr>
      <w:rFonts w:ascii="DejaVu Sans" w:eastAsia="DejaVu Sans" w:hAnsi="DejaVu Sans" w:cs="DejaVu Sans"/>
      <w:sz w:val="28"/>
      <w:szCs w:val="28"/>
    </w:rPr>
  </w:style>
  <w:style w:type="paragraph" w:styleId="ad">
    <w:name w:val="Subtitle"/>
    <w:basedOn w:val="a"/>
    <w:next w:val="ae"/>
    <w:qFormat/>
    <w:rsid w:val="00C25888"/>
    <w:pPr>
      <w:spacing w:before="320"/>
      <w:outlineLvl w:val="0"/>
    </w:pPr>
    <w:rPr>
      <w:rFonts w:eastAsia="黑体"/>
      <w:sz w:val="36"/>
    </w:rPr>
  </w:style>
  <w:style w:type="paragraph" w:styleId="af">
    <w:name w:val="footer"/>
    <w:basedOn w:val="a"/>
    <w:rsid w:val="00C25888"/>
    <w:pPr>
      <w:tabs>
        <w:tab w:val="center" w:pos="4153"/>
        <w:tab w:val="right" w:pos="8306"/>
      </w:tabs>
      <w:autoSpaceDE w:val="0"/>
      <w:autoSpaceDN w:val="0"/>
      <w:adjustRightInd w:val="0"/>
      <w:spacing w:line="240" w:lineRule="atLeast"/>
      <w:jc w:val="left"/>
      <w:textAlignment w:val="baseline"/>
    </w:pPr>
    <w:rPr>
      <w:rFonts w:eastAsia="·s²Ó©úÅé"/>
      <w:kern w:val="0"/>
    </w:rPr>
  </w:style>
  <w:style w:type="paragraph" w:styleId="af0">
    <w:name w:val="header"/>
    <w:basedOn w:val="a"/>
    <w:rsid w:val="00C25888"/>
    <w:pPr>
      <w:pBdr>
        <w:bottom w:val="single" w:sz="6" w:space="1" w:color="auto"/>
      </w:pBdr>
      <w:snapToGrid w:val="0"/>
      <w:jc w:val="center"/>
    </w:pPr>
  </w:style>
  <w:style w:type="paragraph" w:customStyle="1" w:styleId="af1">
    <w:name w:val="单位"/>
    <w:rsid w:val="00C25888"/>
    <w:pPr>
      <w:ind w:left="70" w:hangingChars="70" w:hanging="70"/>
      <w:jc w:val="both"/>
    </w:pPr>
    <w:rPr>
      <w:sz w:val="17"/>
    </w:rPr>
  </w:style>
  <w:style w:type="paragraph" w:customStyle="1" w:styleId="ae">
    <w:name w:val="作者"/>
    <w:basedOn w:val="a"/>
    <w:next w:val="af1"/>
    <w:rsid w:val="00C25888"/>
    <w:pPr>
      <w:spacing w:before="160" w:after="240" w:line="0" w:lineRule="atLeast"/>
      <w:jc w:val="left"/>
    </w:pPr>
    <w:rPr>
      <w:rFonts w:eastAsia="仿宋_GB2312"/>
      <w:w w:val="66"/>
      <w:sz w:val="28"/>
    </w:rPr>
  </w:style>
  <w:style w:type="paragraph" w:customStyle="1" w:styleId="Name">
    <w:name w:val="Name"/>
    <w:basedOn w:val="ae"/>
    <w:next w:val="DepartCorrespond"/>
    <w:rsid w:val="00C25888"/>
    <w:pPr>
      <w:keepNext/>
      <w:spacing w:before="220" w:after="180"/>
    </w:pPr>
    <w:rPr>
      <w:rFonts w:eastAsia="宋体"/>
      <w:w w:val="100"/>
      <w:sz w:val="18"/>
    </w:rPr>
  </w:style>
  <w:style w:type="paragraph" w:customStyle="1" w:styleId="10">
    <w:name w:val="标题1"/>
    <w:basedOn w:val="a"/>
    <w:next w:val="Name"/>
    <w:pPr>
      <w:keepNext/>
      <w:keepLines/>
      <w:snapToGrid w:val="0"/>
      <w:spacing w:before="240" w:after="100"/>
    </w:pPr>
    <w:rPr>
      <w:rFonts w:eastAsia="黑体"/>
      <w:b/>
      <w:sz w:val="24"/>
    </w:rPr>
  </w:style>
  <w:style w:type="paragraph" w:customStyle="1" w:styleId="DepartCorrespondhttp">
    <w:name w:val="Depart.Correspond.http"/>
    <w:basedOn w:val="af1"/>
    <w:pPr>
      <w:ind w:left="66" w:hanging="66"/>
    </w:pPr>
    <w:rPr>
      <w:iCs/>
      <w:sz w:val="16"/>
    </w:rPr>
  </w:style>
  <w:style w:type="paragraph" w:customStyle="1" w:styleId="af2">
    <w:name w:val="框内容"/>
    <w:basedOn w:val="a0"/>
  </w:style>
  <w:style w:type="paragraph" w:customStyle="1" w:styleId="af3">
    <w:name w:val="人名"/>
    <w:basedOn w:val="a"/>
    <w:pPr>
      <w:overflowPunct/>
      <w:jc w:val="center"/>
    </w:pPr>
    <w:rPr>
      <w:rFonts w:eastAsia="楷体_GB2312"/>
      <w:sz w:val="21"/>
      <w:szCs w:val="21"/>
    </w:rPr>
  </w:style>
  <w:style w:type="table" w:styleId="af4">
    <w:name w:val="Table Grid"/>
    <w:basedOn w:val="a2"/>
    <w:rsid w:val="00BF06E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脚注文本1"/>
    <w:basedOn w:val="af5"/>
    <w:link w:val="1Char"/>
    <w:rsid w:val="00C25888"/>
    <w:pPr>
      <w:spacing w:before="0"/>
      <w:ind w:firstLineChars="297" w:firstLine="297"/>
    </w:pPr>
  </w:style>
  <w:style w:type="character" w:customStyle="1" w:styleId="1Char">
    <w:name w:val="脚注文本1 Char"/>
    <w:basedOn w:val="a1"/>
    <w:link w:val="11"/>
    <w:rsid w:val="006D36F9"/>
    <w:rPr>
      <w:rFonts w:eastAsia="宋体"/>
      <w:kern w:val="2"/>
      <w:sz w:val="15"/>
      <w:lang w:val="en-US" w:eastAsia="zh-CN" w:bidi="ar-SA"/>
    </w:rPr>
  </w:style>
  <w:style w:type="paragraph" w:styleId="af5">
    <w:name w:val="footnote text"/>
    <w:basedOn w:val="a"/>
    <w:next w:val="11"/>
    <w:semiHidden/>
    <w:rsid w:val="00C25888"/>
    <w:pPr>
      <w:tabs>
        <w:tab w:val="left" w:pos="465"/>
      </w:tabs>
      <w:snapToGrid w:val="0"/>
      <w:spacing w:before="120" w:line="312" w:lineRule="auto"/>
      <w:ind w:firstLineChars="267" w:firstLine="267"/>
    </w:pPr>
    <w:rPr>
      <w:sz w:val="15"/>
    </w:rPr>
  </w:style>
  <w:style w:type="character" w:customStyle="1" w:styleId="shorttext1">
    <w:name w:val="short_text1"/>
    <w:basedOn w:val="a1"/>
    <w:rsid w:val="002B406C"/>
    <w:rPr>
      <w:sz w:val="19"/>
      <w:szCs w:val="19"/>
    </w:rPr>
  </w:style>
  <w:style w:type="character" w:customStyle="1" w:styleId="mediumtext1">
    <w:name w:val="medium_text1"/>
    <w:basedOn w:val="a1"/>
    <w:rsid w:val="00324C7E"/>
    <w:rPr>
      <w:sz w:val="16"/>
      <w:szCs w:val="16"/>
    </w:rPr>
  </w:style>
  <w:style w:type="character" w:customStyle="1" w:styleId="datatitle1">
    <w:name w:val="datatitle1"/>
    <w:basedOn w:val="a1"/>
    <w:rsid w:val="00C77B5D"/>
    <w:rPr>
      <w:b/>
      <w:bCs/>
      <w:color w:val="10619F"/>
      <w:sz w:val="13"/>
      <w:szCs w:val="13"/>
    </w:rPr>
  </w:style>
  <w:style w:type="paragraph" w:styleId="af6">
    <w:name w:val="Document Map"/>
    <w:basedOn w:val="a"/>
    <w:semiHidden/>
    <w:rsid w:val="009537DC"/>
    <w:pPr>
      <w:shd w:val="clear" w:color="auto" w:fill="000080"/>
    </w:pPr>
  </w:style>
  <w:style w:type="character" w:styleId="af7">
    <w:name w:val="Strong"/>
    <w:basedOn w:val="a1"/>
    <w:qFormat/>
    <w:rsid w:val="00C25888"/>
    <w:rPr>
      <w:b/>
      <w:bCs/>
    </w:rPr>
  </w:style>
  <w:style w:type="paragraph" w:customStyle="1" w:styleId="Abstract">
    <w:name w:val="Abstract"/>
    <w:next w:val="Keywords"/>
    <w:link w:val="AbstractChar"/>
    <w:rsid w:val="00C25888"/>
    <w:pPr>
      <w:tabs>
        <w:tab w:val="left" w:pos="937"/>
      </w:tabs>
      <w:jc w:val="both"/>
    </w:pPr>
    <w:rPr>
      <w:rFonts w:eastAsia="楷体_GB2312"/>
      <w:kern w:val="2"/>
      <w:sz w:val="18"/>
    </w:rPr>
  </w:style>
  <w:style w:type="paragraph" w:customStyle="1" w:styleId="DepartCorrespond">
    <w:name w:val="Depart.Correspond"/>
    <w:basedOn w:val="af1"/>
    <w:rsid w:val="00C25888"/>
    <w:pPr>
      <w:ind w:left="66" w:hangingChars="66" w:hanging="66"/>
    </w:pPr>
    <w:rPr>
      <w:iCs/>
      <w:sz w:val="16"/>
    </w:rPr>
  </w:style>
  <w:style w:type="paragraph" w:customStyle="1" w:styleId="Date1">
    <w:name w:val="Date1"/>
    <w:basedOn w:val="DepartCorrespond"/>
    <w:next w:val="a"/>
    <w:rsid w:val="00C25888"/>
    <w:pPr>
      <w:spacing w:after="240"/>
    </w:pPr>
    <w:rPr>
      <w:sz w:val="18"/>
    </w:rPr>
  </w:style>
  <w:style w:type="paragraph" w:customStyle="1" w:styleId="Keywords">
    <w:name w:val="Key words"/>
    <w:basedOn w:val="a"/>
    <w:next w:val="af8"/>
    <w:link w:val="KeywordsChar"/>
    <w:rsid w:val="00C25888"/>
    <w:pPr>
      <w:tabs>
        <w:tab w:val="left" w:pos="1176"/>
      </w:tabs>
      <w:adjustRightInd w:val="0"/>
      <w:spacing w:after="290"/>
      <w:ind w:left="632" w:hangingChars="632" w:hanging="632"/>
    </w:pPr>
    <w:rPr>
      <w:rFonts w:eastAsia="楷体_GB2312"/>
      <w:snapToGrid w:val="0"/>
    </w:rPr>
  </w:style>
  <w:style w:type="paragraph" w:customStyle="1" w:styleId="Title1">
    <w:name w:val="Title1"/>
    <w:basedOn w:val="a"/>
    <w:next w:val="Name"/>
    <w:rsid w:val="00C25888"/>
    <w:pPr>
      <w:keepNext/>
      <w:keepLines/>
      <w:snapToGrid w:val="0"/>
      <w:spacing w:before="240" w:after="100"/>
      <w:outlineLvl w:val="0"/>
    </w:pPr>
    <w:rPr>
      <w:rFonts w:eastAsia="黑体"/>
      <w:b/>
      <w:sz w:val="24"/>
    </w:rPr>
  </w:style>
  <w:style w:type="paragraph" w:customStyle="1" w:styleId="af9">
    <w:name w:val="分类号"/>
    <w:basedOn w:val="Date1"/>
    <w:next w:val="a0"/>
    <w:rsid w:val="00C25888"/>
    <w:pPr>
      <w:tabs>
        <w:tab w:val="left" w:pos="1233"/>
      </w:tabs>
      <w:spacing w:after="320"/>
      <w:ind w:left="0" w:firstLineChars="0" w:firstLine="0"/>
    </w:pPr>
    <w:rPr>
      <w:rFonts w:eastAsia="黑体"/>
    </w:rPr>
  </w:style>
  <w:style w:type="paragraph" w:customStyle="1" w:styleId="af8">
    <w:name w:val="摘要"/>
    <w:basedOn w:val="a0"/>
    <w:next w:val="afa"/>
    <w:link w:val="Char0"/>
    <w:rsid w:val="00C25888"/>
    <w:pPr>
      <w:tabs>
        <w:tab w:val="clear" w:pos="357"/>
        <w:tab w:val="left" w:pos="798"/>
      </w:tabs>
      <w:adjustRightInd w:val="0"/>
      <w:ind w:firstLineChars="0" w:firstLine="0"/>
    </w:pPr>
    <w:rPr>
      <w:rFonts w:eastAsia="楷体_GB2312"/>
      <w:snapToGrid w:val="0"/>
    </w:rPr>
  </w:style>
  <w:style w:type="paragraph" w:customStyle="1" w:styleId="afa">
    <w:name w:val="关键词"/>
    <w:basedOn w:val="af8"/>
    <w:next w:val="af9"/>
    <w:link w:val="Char1"/>
    <w:rsid w:val="00C25888"/>
    <w:pPr>
      <w:ind w:left="429" w:hangingChars="429" w:hanging="429"/>
    </w:pPr>
  </w:style>
  <w:style w:type="character" w:customStyle="1" w:styleId="AbstractChar">
    <w:name w:val="Abstract Char"/>
    <w:basedOn w:val="a1"/>
    <w:link w:val="Abstract"/>
    <w:rsid w:val="00034E34"/>
    <w:rPr>
      <w:rFonts w:eastAsia="楷体_GB2312"/>
      <w:kern w:val="2"/>
      <w:sz w:val="18"/>
      <w:lang w:val="en-US" w:eastAsia="zh-CN" w:bidi="ar-SA"/>
    </w:rPr>
  </w:style>
  <w:style w:type="character" w:customStyle="1" w:styleId="KeywordsChar">
    <w:name w:val="Key words Char"/>
    <w:basedOn w:val="a1"/>
    <w:link w:val="Keywords"/>
    <w:rsid w:val="00034E34"/>
    <w:rPr>
      <w:rFonts w:eastAsia="楷体_GB2312"/>
      <w:snapToGrid w:val="0"/>
      <w:kern w:val="2"/>
      <w:sz w:val="18"/>
      <w:lang w:val="en-US" w:eastAsia="zh-CN" w:bidi="ar-SA"/>
    </w:rPr>
  </w:style>
  <w:style w:type="character" w:customStyle="1" w:styleId="Char0">
    <w:name w:val="摘要 Char"/>
    <w:basedOn w:val="Char"/>
    <w:link w:val="af8"/>
    <w:rsid w:val="00034E34"/>
    <w:rPr>
      <w:rFonts w:eastAsia="楷体_GB2312"/>
      <w:snapToGrid w:val="0"/>
      <w:kern w:val="2"/>
      <w:sz w:val="18"/>
      <w:lang w:val="en-US" w:eastAsia="zh-CN" w:bidi="ar-SA"/>
    </w:rPr>
  </w:style>
  <w:style w:type="character" w:customStyle="1" w:styleId="Char1">
    <w:name w:val="关键词 Char"/>
    <w:basedOn w:val="Char0"/>
    <w:link w:val="afa"/>
    <w:rsid w:val="00034E34"/>
    <w:rPr>
      <w:rFonts w:eastAsia="楷体_GB2312"/>
      <w:snapToGrid w:val="0"/>
      <w:kern w:val="2"/>
      <w:sz w:val="18"/>
      <w:lang w:val="en-US" w:eastAsia="zh-CN" w:bidi="ar-SA"/>
    </w:rPr>
  </w:style>
  <w:style w:type="paragraph" w:customStyle="1" w:styleId="12">
    <w:name w:val="样式1"/>
    <w:basedOn w:val="2"/>
    <w:rsid w:val="00062B2C"/>
    <w:rPr>
      <w:b/>
    </w:rPr>
  </w:style>
  <w:style w:type="character" w:customStyle="1" w:styleId="20">
    <w:name w:val="标题 2 字符"/>
    <w:basedOn w:val="a1"/>
    <w:link w:val="2"/>
    <w:rsid w:val="00062B2C"/>
    <w:rPr>
      <w:rFonts w:eastAsia="黑体"/>
      <w:sz w:val="18"/>
      <w:lang w:val="en-US" w:eastAsia="zh-CN" w:bidi="ar-SA"/>
    </w:rPr>
  </w:style>
  <w:style w:type="paragraph" w:customStyle="1" w:styleId="Correspond">
    <w:name w:val="Correspond"/>
    <w:basedOn w:val="DepartCorrespond"/>
    <w:next w:val="a"/>
    <w:rsid w:val="00C25888"/>
  </w:style>
  <w:style w:type="paragraph" w:customStyle="1" w:styleId="Information">
    <w:name w:val="Information"/>
    <w:basedOn w:val="Date1"/>
    <w:next w:val="Abstract"/>
    <w:rsid w:val="00C25888"/>
    <w:pPr>
      <w:ind w:left="0" w:firstLineChars="0" w:firstLine="0"/>
    </w:pPr>
    <w:rPr>
      <w:b/>
      <w:bCs/>
    </w:rPr>
  </w:style>
  <w:style w:type="paragraph" w:customStyle="1" w:styleId="Reference">
    <w:name w:val="Reference"/>
    <w:basedOn w:val="a"/>
    <w:next w:val="a"/>
    <w:rsid w:val="00C25888"/>
    <w:pPr>
      <w:snapToGrid w:val="0"/>
      <w:spacing w:before="280"/>
      <w:jc w:val="left"/>
      <w:outlineLvl w:val="0"/>
    </w:pPr>
    <w:rPr>
      <w:rFonts w:eastAsia="黑体"/>
      <w:b/>
    </w:rPr>
  </w:style>
  <w:style w:type="paragraph" w:customStyle="1" w:styleId="TextofReference">
    <w:name w:val="Text of Reference"/>
    <w:rsid w:val="00C25888"/>
    <w:pPr>
      <w:numPr>
        <w:numId w:val="6"/>
      </w:numPr>
      <w:spacing w:line="260" w:lineRule="exact"/>
      <w:jc w:val="both"/>
    </w:pPr>
    <w:rPr>
      <w:sz w:val="15"/>
    </w:rPr>
  </w:style>
  <w:style w:type="paragraph" w:customStyle="1" w:styleId="TextofReference1">
    <w:name w:val="Text of Reference 1"/>
    <w:rsid w:val="00C25888"/>
    <w:pPr>
      <w:spacing w:line="260" w:lineRule="exact"/>
      <w:jc w:val="both"/>
    </w:pPr>
    <w:rPr>
      <w:sz w:val="15"/>
    </w:rPr>
  </w:style>
  <w:style w:type="paragraph" w:customStyle="1" w:styleId="Textof">
    <w:name w:val="Text of 中文参考文献"/>
    <w:basedOn w:val="TextofReference"/>
    <w:rsid w:val="00C25888"/>
    <w:pPr>
      <w:numPr>
        <w:numId w:val="0"/>
      </w:numPr>
      <w:tabs>
        <w:tab w:val="left" w:pos="346"/>
      </w:tabs>
      <w:ind w:left="258" w:hangingChars="258" w:hanging="258"/>
    </w:pPr>
  </w:style>
  <w:style w:type="paragraph" w:customStyle="1" w:styleId="Textof0">
    <w:name w:val="Text of 中文参考文献１"/>
    <w:basedOn w:val="Textof"/>
    <w:rsid w:val="00C25888"/>
    <w:pPr>
      <w:tabs>
        <w:tab w:val="clear" w:pos="346"/>
        <w:tab w:val="left" w:pos="78"/>
        <w:tab w:val="left" w:pos="424"/>
      </w:tabs>
    </w:pPr>
  </w:style>
  <w:style w:type="paragraph" w:customStyle="1" w:styleId="afb">
    <w:name w:val="表名"/>
    <w:basedOn w:val="a"/>
    <w:rsid w:val="00C25888"/>
    <w:pPr>
      <w:spacing w:after="120"/>
    </w:pPr>
  </w:style>
  <w:style w:type="paragraph" w:customStyle="1" w:styleId="afc">
    <w:name w:val="定理"/>
    <w:basedOn w:val="a0"/>
    <w:next w:val="a0"/>
    <w:rsid w:val="00C25888"/>
    <w:rPr>
      <w:rFonts w:eastAsia="黑体"/>
    </w:rPr>
  </w:style>
  <w:style w:type="character" w:styleId="afd">
    <w:name w:val="footnote reference"/>
    <w:basedOn w:val="a1"/>
    <w:autoRedefine/>
    <w:semiHidden/>
    <w:rsid w:val="00C25888"/>
    <w:rPr>
      <w:rFonts w:ascii="Monotype Sorts" w:eastAsia="宋体" w:hAnsi="Monotype Sorts"/>
      <w:spacing w:val="0"/>
      <w:w w:val="100"/>
      <w:position w:val="0"/>
      <w:sz w:val="11"/>
      <w:vertAlign w:val="baseline"/>
    </w:rPr>
  </w:style>
  <w:style w:type="paragraph" w:styleId="afe">
    <w:name w:val="annotation text"/>
    <w:basedOn w:val="a"/>
    <w:link w:val="aff"/>
    <w:semiHidden/>
    <w:rsid w:val="00C25888"/>
    <w:pPr>
      <w:jc w:val="left"/>
    </w:pPr>
  </w:style>
  <w:style w:type="character" w:styleId="aff0">
    <w:name w:val="annotation reference"/>
    <w:basedOn w:val="a1"/>
    <w:semiHidden/>
    <w:rsid w:val="00C25888"/>
    <w:rPr>
      <w:sz w:val="21"/>
      <w:szCs w:val="21"/>
    </w:rPr>
  </w:style>
  <w:style w:type="paragraph" w:customStyle="1" w:styleId="aff1">
    <w:name w:val="首页页眉"/>
    <w:basedOn w:val="af0"/>
    <w:rsid w:val="00C25888"/>
    <w:pPr>
      <w:pBdr>
        <w:bottom w:val="double" w:sz="6" w:space="1" w:color="auto"/>
      </w:pBdr>
      <w:jc w:val="both"/>
    </w:pPr>
  </w:style>
  <w:style w:type="character" w:styleId="aff2">
    <w:name w:val="endnote reference"/>
    <w:basedOn w:val="a1"/>
    <w:semiHidden/>
    <w:rsid w:val="00C25888"/>
    <w:rPr>
      <w:vertAlign w:val="superscript"/>
    </w:rPr>
  </w:style>
  <w:style w:type="paragraph" w:customStyle="1" w:styleId="aff3">
    <w:name w:val="文前文本"/>
    <w:basedOn w:val="afa"/>
    <w:rsid w:val="00C25888"/>
    <w:pPr>
      <w:ind w:left="0" w:firstLine="0"/>
    </w:pPr>
    <w:rPr>
      <w:b/>
    </w:rPr>
  </w:style>
  <w:style w:type="paragraph" w:customStyle="1" w:styleId="aff4">
    <w:name w:val="证明"/>
    <w:basedOn w:val="afc"/>
    <w:rsid w:val="00C25888"/>
    <w:rPr>
      <w:rFonts w:eastAsia="仿宋_GB2312"/>
    </w:rPr>
  </w:style>
  <w:style w:type="paragraph" w:customStyle="1" w:styleId="aff5">
    <w:name w:val="致谢"/>
    <w:basedOn w:val="afc"/>
    <w:next w:val="Reference"/>
    <w:rsid w:val="00C25888"/>
    <w:pPr>
      <w:tabs>
        <w:tab w:val="clear" w:pos="357"/>
      </w:tabs>
      <w:spacing w:beforeLines="100" w:before="100"/>
      <w:ind w:firstLineChars="0" w:firstLine="0"/>
    </w:pPr>
    <w:rPr>
      <w:rFonts w:eastAsia="宋体"/>
      <w:bCs/>
    </w:rPr>
  </w:style>
  <w:style w:type="paragraph" w:customStyle="1" w:styleId="aff6">
    <w:name w:val="中文参考文献"/>
    <w:basedOn w:val="Reference"/>
    <w:next w:val="a0"/>
    <w:rsid w:val="00C25888"/>
    <w:pPr>
      <w:spacing w:before="240"/>
    </w:pPr>
    <w:rPr>
      <w:b w:val="0"/>
    </w:rPr>
  </w:style>
  <w:style w:type="character" w:styleId="aff7">
    <w:name w:val="Emphasis"/>
    <w:basedOn w:val="a1"/>
    <w:qFormat/>
    <w:rsid w:val="00797C49"/>
    <w:rPr>
      <w:b w:val="0"/>
      <w:bCs w:val="0"/>
      <w:i w:val="0"/>
      <w:iCs w:val="0"/>
      <w:color w:val="CC0033"/>
    </w:rPr>
  </w:style>
  <w:style w:type="character" w:customStyle="1" w:styleId="aff">
    <w:name w:val="批注文字 字符"/>
    <w:basedOn w:val="a1"/>
    <w:link w:val="afe"/>
    <w:semiHidden/>
    <w:rsid w:val="00A80491"/>
    <w:rPr>
      <w:kern w:val="2"/>
      <w:sz w:val="18"/>
    </w:rPr>
  </w:style>
  <w:style w:type="paragraph" w:styleId="aff8">
    <w:name w:val="Balloon Text"/>
    <w:basedOn w:val="a"/>
    <w:link w:val="aff9"/>
    <w:rsid w:val="00A80491"/>
    <w:rPr>
      <w:szCs w:val="18"/>
    </w:rPr>
  </w:style>
  <w:style w:type="character" w:customStyle="1" w:styleId="aff9">
    <w:name w:val="批注框文本 字符"/>
    <w:basedOn w:val="a1"/>
    <w:link w:val="aff8"/>
    <w:rsid w:val="00A80491"/>
    <w:rPr>
      <w:kern w:val="2"/>
      <w:sz w:val="18"/>
      <w:szCs w:val="18"/>
    </w:rPr>
  </w:style>
  <w:style w:type="paragraph" w:styleId="affa">
    <w:name w:val="Normal (Web)"/>
    <w:basedOn w:val="a"/>
    <w:rsid w:val="00A973B3"/>
    <w:pPr>
      <w:widowControl/>
      <w:overflowPunct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styleId="affb">
    <w:name w:val="page number"/>
    <w:basedOn w:val="a1"/>
    <w:rsid w:val="00F85D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5491831">
      <w:bodyDiv w:val="1"/>
      <w:marLeft w:val="75"/>
      <w:marRight w:val="75"/>
      <w:marTop w:val="28"/>
      <w:marBottom w:val="28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4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268124">
              <w:marLeft w:val="15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1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emf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1740</Words>
  <Characters>2212</Characters>
  <Application>Microsoft Office Word</Application>
  <DocSecurity>0</DocSecurity>
  <Lines>138</Lines>
  <Paragraphs>103</Paragraphs>
  <ScaleCrop>false</ScaleCrop>
  <Company>Microsoft</Company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能量高效的传感器网络空间范围聚集</dc:title>
  <dc:subject/>
  <dc:creator>微软用户</dc:creator>
  <cp:keywords/>
  <cp:lastModifiedBy>EM WO</cp:lastModifiedBy>
  <cp:revision>2</cp:revision>
  <cp:lastPrinted>2014-10-21T03:30:00Z</cp:lastPrinted>
  <dcterms:created xsi:type="dcterms:W3CDTF">2026-06-03T15:57:00Z</dcterms:created>
  <dcterms:modified xsi:type="dcterms:W3CDTF">2026-06-03T15:57:00Z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