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A9A" w:rsidRPr="00B34242" w:rsidRDefault="00F7107A" w:rsidP="00F7107A">
      <w:pPr>
        <w:jc w:val="center"/>
        <w:rPr>
          <w:b/>
          <w:sz w:val="36"/>
          <w:szCs w:val="36"/>
        </w:rPr>
      </w:pPr>
      <w:r w:rsidRPr="00B34242">
        <w:rPr>
          <w:b/>
          <w:sz w:val="36"/>
          <w:szCs w:val="36"/>
        </w:rPr>
        <w:t>GNU General Public License</w:t>
      </w:r>
    </w:p>
    <w:p w:rsidR="00F7107A" w:rsidRPr="008A7C6E" w:rsidRDefault="00F7107A" w:rsidP="00F7107A">
      <w:pPr>
        <w:rPr>
          <w:rFonts w:ascii="Arial" w:hAnsi="Arial" w:cs="Arial"/>
          <w:color w:val="222222"/>
          <w:sz w:val="24"/>
          <w:szCs w:val="24"/>
          <w:shd w:val="clear" w:color="auto" w:fill="FFFFFF"/>
        </w:rPr>
      </w:pPr>
      <w:r w:rsidRPr="008A7C6E">
        <w:rPr>
          <w:rFonts w:ascii="Arial" w:hAnsi="Arial" w:cs="Arial"/>
          <w:color w:val="222222"/>
          <w:sz w:val="24"/>
          <w:szCs w:val="24"/>
          <w:shd w:val="clear" w:color="auto" w:fill="FFFFFF"/>
        </w:rPr>
        <w:t>The </w:t>
      </w:r>
      <w:r w:rsidRPr="008A7C6E">
        <w:rPr>
          <w:rFonts w:ascii="Arial" w:hAnsi="Arial" w:cs="Arial"/>
          <w:b/>
          <w:bCs/>
          <w:color w:val="222222"/>
          <w:sz w:val="24"/>
          <w:szCs w:val="24"/>
          <w:shd w:val="clear" w:color="auto" w:fill="FFFFFF"/>
        </w:rPr>
        <w:t>GNU General Public License</w:t>
      </w:r>
      <w:r w:rsidRPr="008A7C6E">
        <w:rPr>
          <w:rFonts w:ascii="Arial" w:hAnsi="Arial" w:cs="Arial"/>
          <w:color w:val="222222"/>
          <w:sz w:val="24"/>
          <w:szCs w:val="24"/>
          <w:shd w:val="clear" w:color="auto" w:fill="FFFFFF"/>
        </w:rPr>
        <w:t> (</w:t>
      </w:r>
      <w:r w:rsidRPr="008A7C6E">
        <w:rPr>
          <w:rFonts w:ascii="Arial" w:hAnsi="Arial" w:cs="Arial"/>
          <w:b/>
          <w:bCs/>
          <w:color w:val="222222"/>
          <w:sz w:val="24"/>
          <w:szCs w:val="24"/>
          <w:shd w:val="clear" w:color="auto" w:fill="FFFFFF"/>
        </w:rPr>
        <w:t>GNU GPL</w:t>
      </w:r>
      <w:r w:rsidRPr="008A7C6E">
        <w:rPr>
          <w:rFonts w:ascii="Arial" w:hAnsi="Arial" w:cs="Arial"/>
          <w:color w:val="222222"/>
          <w:sz w:val="24"/>
          <w:szCs w:val="24"/>
          <w:shd w:val="clear" w:color="auto" w:fill="FFFFFF"/>
        </w:rPr>
        <w:t> or </w:t>
      </w:r>
      <w:r w:rsidRPr="008A7C6E">
        <w:rPr>
          <w:rFonts w:ascii="Arial" w:hAnsi="Arial" w:cs="Arial"/>
          <w:b/>
          <w:bCs/>
          <w:color w:val="222222"/>
          <w:sz w:val="24"/>
          <w:szCs w:val="24"/>
          <w:shd w:val="clear" w:color="auto" w:fill="FFFFFF"/>
        </w:rPr>
        <w:t>GPL</w:t>
      </w:r>
      <w:r w:rsidRPr="008A7C6E">
        <w:rPr>
          <w:rFonts w:ascii="Arial" w:hAnsi="Arial" w:cs="Arial"/>
          <w:color w:val="222222"/>
          <w:sz w:val="24"/>
          <w:szCs w:val="24"/>
          <w:shd w:val="clear" w:color="auto" w:fill="FFFFFF"/>
        </w:rPr>
        <w:t>) is a widely used </w:t>
      </w:r>
      <w:r w:rsidRPr="008A7C6E">
        <w:rPr>
          <w:rFonts w:ascii="Arial" w:hAnsi="Arial" w:cs="Arial"/>
          <w:sz w:val="24"/>
          <w:szCs w:val="24"/>
          <w:shd w:val="clear" w:color="auto" w:fill="FFFFFF"/>
        </w:rPr>
        <w:t>free software license</w:t>
      </w:r>
      <w:r w:rsidRPr="008A7C6E">
        <w:rPr>
          <w:rFonts w:ascii="Arial" w:hAnsi="Arial" w:cs="Arial"/>
          <w:color w:val="222222"/>
          <w:sz w:val="24"/>
          <w:szCs w:val="24"/>
          <w:shd w:val="clear" w:color="auto" w:fill="FFFFFF"/>
        </w:rPr>
        <w:t>, which guarantees </w:t>
      </w:r>
      <w:r w:rsidRPr="008A7C6E">
        <w:rPr>
          <w:rFonts w:ascii="Arial" w:hAnsi="Arial" w:cs="Arial"/>
          <w:sz w:val="24"/>
          <w:szCs w:val="24"/>
          <w:shd w:val="clear" w:color="auto" w:fill="FFFFFF"/>
        </w:rPr>
        <w:t>end users</w:t>
      </w:r>
      <w:r w:rsidRPr="008A7C6E">
        <w:rPr>
          <w:rFonts w:ascii="Arial" w:hAnsi="Arial" w:cs="Arial"/>
          <w:color w:val="222222"/>
          <w:sz w:val="24"/>
          <w:szCs w:val="24"/>
          <w:shd w:val="clear" w:color="auto" w:fill="FFFFFF"/>
        </w:rPr>
        <w:t> the freedom to run, study, share and modify the software. Originally written by </w:t>
      </w:r>
      <w:r w:rsidRPr="008A7C6E">
        <w:rPr>
          <w:rFonts w:ascii="Arial" w:hAnsi="Arial" w:cs="Arial"/>
          <w:sz w:val="24"/>
          <w:szCs w:val="24"/>
          <w:shd w:val="clear" w:color="auto" w:fill="FFFFFF"/>
        </w:rPr>
        <w:t xml:space="preserve">Richard Stallman, it </w:t>
      </w:r>
      <w:r w:rsidRPr="008A7C6E">
        <w:rPr>
          <w:rFonts w:ascii="Arial" w:hAnsi="Arial" w:cs="Arial"/>
          <w:color w:val="222222"/>
          <w:sz w:val="24"/>
          <w:szCs w:val="24"/>
          <w:shd w:val="clear" w:color="auto" w:fill="FFFFFF"/>
        </w:rPr>
        <w:t>grants the recipients of a </w:t>
      </w:r>
      <w:r w:rsidRPr="008A7C6E">
        <w:rPr>
          <w:rFonts w:ascii="Arial" w:hAnsi="Arial" w:cs="Arial"/>
          <w:sz w:val="24"/>
          <w:szCs w:val="24"/>
          <w:shd w:val="clear" w:color="auto" w:fill="FFFFFF"/>
        </w:rPr>
        <w:t>computer program</w:t>
      </w:r>
      <w:r w:rsidRPr="008A7C6E">
        <w:rPr>
          <w:rFonts w:ascii="Arial" w:hAnsi="Arial" w:cs="Arial"/>
          <w:color w:val="222222"/>
          <w:sz w:val="24"/>
          <w:szCs w:val="24"/>
          <w:shd w:val="clear" w:color="auto" w:fill="FFFFFF"/>
        </w:rPr>
        <w:t> the rights of </w:t>
      </w:r>
      <w:r w:rsidRPr="008A7C6E">
        <w:rPr>
          <w:rFonts w:ascii="Arial" w:hAnsi="Arial" w:cs="Arial"/>
          <w:sz w:val="24"/>
          <w:szCs w:val="24"/>
          <w:shd w:val="clear" w:color="auto" w:fill="FFFFFF"/>
        </w:rPr>
        <w:t>the Free Software Definition.</w:t>
      </w:r>
      <w:r w:rsidR="0083755F" w:rsidRPr="008A7C6E">
        <w:rPr>
          <w:rFonts w:ascii="Arial" w:hAnsi="Arial" w:cs="Arial"/>
          <w:sz w:val="24"/>
          <w:szCs w:val="24"/>
          <w:shd w:val="clear" w:color="auto" w:fill="FFFFFF"/>
        </w:rPr>
        <w:t xml:space="preserve"> </w:t>
      </w:r>
      <w:r w:rsidR="0083755F" w:rsidRPr="008A7C6E">
        <w:rPr>
          <w:rFonts w:ascii="Arial" w:hAnsi="Arial" w:cs="Arial"/>
          <w:b/>
          <w:sz w:val="24"/>
          <w:szCs w:val="24"/>
          <w:shd w:val="clear" w:color="auto" w:fill="FFFFFF"/>
        </w:rPr>
        <w:t>GPL</w:t>
      </w:r>
      <w:r w:rsidR="0083755F" w:rsidRPr="008A7C6E">
        <w:rPr>
          <w:rFonts w:ascii="Arial" w:hAnsi="Arial" w:cs="Arial"/>
          <w:sz w:val="24"/>
          <w:szCs w:val="24"/>
          <w:shd w:val="clear" w:color="auto" w:fill="FFFFFF"/>
        </w:rPr>
        <w:t xml:space="preserve"> </w:t>
      </w:r>
      <w:r w:rsidR="0083755F" w:rsidRPr="008A7C6E">
        <w:rPr>
          <w:rFonts w:ascii="Arial" w:hAnsi="Arial" w:cs="Arial"/>
          <w:color w:val="222222"/>
          <w:sz w:val="24"/>
          <w:szCs w:val="24"/>
          <w:shd w:val="clear" w:color="auto" w:fill="FFFFFF"/>
        </w:rPr>
        <w:t>is a copyleft license which is the practice of offering people the right to freely distribute copies and </w:t>
      </w:r>
      <w:r w:rsidR="0083755F" w:rsidRPr="008A7C6E">
        <w:rPr>
          <w:rFonts w:ascii="Arial" w:hAnsi="Arial" w:cs="Arial"/>
          <w:sz w:val="24"/>
          <w:szCs w:val="24"/>
          <w:shd w:val="clear" w:color="auto" w:fill="FFFFFF"/>
        </w:rPr>
        <w:t>modified versions</w:t>
      </w:r>
      <w:r w:rsidR="0083755F" w:rsidRPr="008A7C6E">
        <w:rPr>
          <w:rFonts w:ascii="Arial" w:hAnsi="Arial" w:cs="Arial"/>
          <w:color w:val="222222"/>
          <w:sz w:val="24"/>
          <w:szCs w:val="24"/>
          <w:shd w:val="clear" w:color="auto" w:fill="FFFFFF"/>
        </w:rPr>
        <w:t xml:space="preserve"> of a work with the stipulation that the same rights be preserved in derivative works down the line. The </w:t>
      </w:r>
      <w:r w:rsidR="0083755F" w:rsidRPr="008A7C6E">
        <w:rPr>
          <w:rFonts w:ascii="Arial" w:hAnsi="Arial" w:cs="Arial"/>
          <w:b/>
          <w:color w:val="222222"/>
          <w:sz w:val="24"/>
          <w:szCs w:val="24"/>
          <w:shd w:val="clear" w:color="auto" w:fill="FFFFFF"/>
        </w:rPr>
        <w:t>GPL</w:t>
      </w:r>
      <w:r w:rsidR="0083755F" w:rsidRPr="008A7C6E">
        <w:rPr>
          <w:rFonts w:ascii="Arial" w:hAnsi="Arial" w:cs="Arial"/>
          <w:color w:val="222222"/>
          <w:sz w:val="24"/>
          <w:szCs w:val="24"/>
          <w:shd w:val="clear" w:color="auto" w:fill="FFFFFF"/>
        </w:rPr>
        <w:t xml:space="preserve"> license family, historically, has been one of the most popular software licenses in the </w:t>
      </w:r>
      <w:r w:rsidR="0083755F" w:rsidRPr="008A7C6E">
        <w:rPr>
          <w:rFonts w:ascii="Arial" w:hAnsi="Arial" w:cs="Arial"/>
          <w:sz w:val="24"/>
          <w:szCs w:val="24"/>
          <w:shd w:val="clear" w:color="auto" w:fill="FFFFFF"/>
        </w:rPr>
        <w:t xml:space="preserve">free and open-source software </w:t>
      </w:r>
      <w:r w:rsidR="0083755F" w:rsidRPr="008A7C6E">
        <w:rPr>
          <w:rFonts w:ascii="Arial" w:hAnsi="Arial" w:cs="Arial"/>
          <w:color w:val="222222"/>
          <w:sz w:val="24"/>
          <w:szCs w:val="24"/>
          <w:shd w:val="clear" w:color="auto" w:fill="FFFFFF"/>
        </w:rPr>
        <w:t xml:space="preserve">domain. </w:t>
      </w:r>
      <w:r w:rsidR="0083755F" w:rsidRPr="008A7C6E">
        <w:rPr>
          <w:rFonts w:ascii="Arial" w:hAnsi="Arial" w:cs="Arial"/>
          <w:b/>
          <w:sz w:val="24"/>
          <w:szCs w:val="24"/>
          <w:shd w:val="clear" w:color="auto" w:fill="FFFFFF"/>
        </w:rPr>
        <w:t>Linux kernel</w:t>
      </w:r>
      <w:r w:rsidR="0083755F" w:rsidRPr="008A7C6E">
        <w:rPr>
          <w:rFonts w:ascii="Arial" w:hAnsi="Arial" w:cs="Arial"/>
          <w:color w:val="222222"/>
          <w:sz w:val="24"/>
          <w:szCs w:val="24"/>
          <w:shd w:val="clear" w:color="auto" w:fill="FFFFFF"/>
        </w:rPr>
        <w:t> and the</w:t>
      </w:r>
      <w:r w:rsidR="0083755F" w:rsidRPr="008A7C6E">
        <w:rPr>
          <w:rFonts w:ascii="Arial" w:hAnsi="Arial" w:cs="Arial"/>
          <w:b/>
          <w:color w:val="222222"/>
          <w:sz w:val="24"/>
          <w:szCs w:val="24"/>
          <w:shd w:val="clear" w:color="auto" w:fill="FFFFFF"/>
        </w:rPr>
        <w:t> </w:t>
      </w:r>
      <w:r w:rsidR="0083755F" w:rsidRPr="008A7C6E">
        <w:rPr>
          <w:rFonts w:ascii="Arial" w:hAnsi="Arial" w:cs="Arial"/>
          <w:b/>
          <w:sz w:val="24"/>
          <w:szCs w:val="24"/>
          <w:shd w:val="clear" w:color="auto" w:fill="FFFFFF"/>
        </w:rPr>
        <w:t>GNU Compiler Collection</w:t>
      </w:r>
      <w:r w:rsidR="0083755F" w:rsidRPr="008A7C6E">
        <w:rPr>
          <w:rFonts w:ascii="Arial" w:hAnsi="Arial" w:cs="Arial"/>
          <w:b/>
          <w:color w:val="222222"/>
          <w:sz w:val="24"/>
          <w:szCs w:val="24"/>
          <w:shd w:val="clear" w:color="auto" w:fill="FFFFFF"/>
        </w:rPr>
        <w:t> </w:t>
      </w:r>
      <w:r w:rsidR="0083755F" w:rsidRPr="008A7C6E">
        <w:rPr>
          <w:rFonts w:ascii="Arial" w:hAnsi="Arial" w:cs="Arial"/>
          <w:color w:val="222222"/>
          <w:sz w:val="24"/>
          <w:szCs w:val="24"/>
          <w:shd w:val="clear" w:color="auto" w:fill="FFFFFF"/>
        </w:rPr>
        <w:t>(</w:t>
      </w:r>
      <w:r w:rsidR="0083755F" w:rsidRPr="008A7C6E">
        <w:rPr>
          <w:rFonts w:ascii="Arial" w:hAnsi="Arial" w:cs="Arial"/>
          <w:b/>
          <w:color w:val="222222"/>
          <w:sz w:val="24"/>
          <w:szCs w:val="24"/>
          <w:shd w:val="clear" w:color="auto" w:fill="FFFFFF"/>
        </w:rPr>
        <w:t>GCC</w:t>
      </w:r>
      <w:r w:rsidR="0083755F" w:rsidRPr="008A7C6E">
        <w:rPr>
          <w:rFonts w:ascii="Arial" w:hAnsi="Arial" w:cs="Arial"/>
          <w:color w:val="222222"/>
          <w:sz w:val="24"/>
          <w:szCs w:val="24"/>
          <w:shd w:val="clear" w:color="auto" w:fill="FFFFFF"/>
        </w:rPr>
        <w:t xml:space="preserve">) are the prominent free software programs licensed under the </w:t>
      </w:r>
      <w:r w:rsidR="0083755F" w:rsidRPr="008A7C6E">
        <w:rPr>
          <w:rFonts w:ascii="Arial" w:hAnsi="Arial" w:cs="Arial"/>
          <w:b/>
          <w:color w:val="222222"/>
          <w:sz w:val="24"/>
          <w:szCs w:val="24"/>
          <w:shd w:val="clear" w:color="auto" w:fill="FFFFFF"/>
        </w:rPr>
        <w:t>GPL</w:t>
      </w:r>
      <w:r w:rsidR="009068B9" w:rsidRPr="008A7C6E">
        <w:rPr>
          <w:rFonts w:ascii="Arial" w:hAnsi="Arial" w:cs="Arial"/>
          <w:color w:val="222222"/>
          <w:sz w:val="24"/>
          <w:szCs w:val="24"/>
          <w:shd w:val="clear" w:color="auto" w:fill="FFFFFF"/>
        </w:rPr>
        <w:t>.</w:t>
      </w:r>
    </w:p>
    <w:p w:rsidR="009068B9" w:rsidRPr="008A7C6E" w:rsidRDefault="00AA68C5" w:rsidP="00F7107A">
      <w:pPr>
        <w:rPr>
          <w:rFonts w:ascii="Arial" w:hAnsi="Arial" w:cs="Arial"/>
          <w:color w:val="222222"/>
          <w:sz w:val="24"/>
          <w:szCs w:val="24"/>
          <w:shd w:val="clear" w:color="auto" w:fill="FFFFFF"/>
        </w:rPr>
      </w:pPr>
      <w:r w:rsidRPr="008A7C6E">
        <w:rPr>
          <w:rFonts w:ascii="Arial" w:hAnsi="Arial" w:cs="Arial"/>
          <w:color w:val="222222"/>
          <w:sz w:val="24"/>
          <w:szCs w:val="24"/>
          <w:shd w:val="clear" w:color="auto" w:fill="FFFFFF"/>
        </w:rPr>
        <w:t xml:space="preserve">Version 1 of the </w:t>
      </w:r>
      <w:r w:rsidRPr="008A7C6E">
        <w:rPr>
          <w:rFonts w:ascii="Arial" w:hAnsi="Arial" w:cs="Arial"/>
          <w:b/>
          <w:color w:val="222222"/>
          <w:sz w:val="24"/>
          <w:szCs w:val="24"/>
          <w:shd w:val="clear" w:color="auto" w:fill="FFFFFF"/>
        </w:rPr>
        <w:t>GNU GPL</w:t>
      </w:r>
      <w:r w:rsidRPr="008A7C6E">
        <w:rPr>
          <w:rFonts w:ascii="Arial" w:hAnsi="Arial" w:cs="Arial"/>
          <w:color w:val="222222"/>
          <w:sz w:val="24"/>
          <w:szCs w:val="24"/>
          <w:shd w:val="clear" w:color="auto" w:fill="FFFFFF"/>
        </w:rPr>
        <w:t xml:space="preserve"> prevented what were then the two main ways that software distributors restricted the freedoms that define free software. The first problem was that distributors may publish </w:t>
      </w:r>
      <w:r w:rsidRPr="008A7C6E">
        <w:rPr>
          <w:rFonts w:ascii="Arial" w:hAnsi="Arial" w:cs="Arial"/>
          <w:sz w:val="24"/>
          <w:szCs w:val="24"/>
          <w:shd w:val="clear" w:color="auto" w:fill="FFFFFF"/>
        </w:rPr>
        <w:t>binary files</w:t>
      </w:r>
      <w:r w:rsidRPr="008A7C6E">
        <w:rPr>
          <w:rFonts w:ascii="Arial" w:hAnsi="Arial" w:cs="Arial"/>
          <w:color w:val="222222"/>
          <w:sz w:val="24"/>
          <w:szCs w:val="24"/>
          <w:shd w:val="clear" w:color="auto" w:fill="FFFFFF"/>
        </w:rPr>
        <w:t xml:space="preserve"> only—executable. To prevent this, </w:t>
      </w:r>
      <w:r w:rsidRPr="008A7C6E">
        <w:rPr>
          <w:rFonts w:ascii="Arial" w:hAnsi="Arial" w:cs="Arial"/>
          <w:b/>
          <w:color w:val="222222"/>
          <w:sz w:val="24"/>
          <w:szCs w:val="24"/>
          <w:shd w:val="clear" w:color="auto" w:fill="FFFFFF"/>
        </w:rPr>
        <w:t>GPLv1</w:t>
      </w:r>
      <w:r w:rsidRPr="008A7C6E">
        <w:rPr>
          <w:rFonts w:ascii="Arial" w:hAnsi="Arial" w:cs="Arial"/>
          <w:color w:val="222222"/>
          <w:sz w:val="24"/>
          <w:szCs w:val="24"/>
          <w:shd w:val="clear" w:color="auto" w:fill="FFFFFF"/>
        </w:rPr>
        <w:t xml:space="preserve"> stated that copying and distributing copies or any portion of the program must also make the human-readable source code available under the same licensing terms. The second problem was that distributors might add restrictions, either to the license, or by combining the software with other software that had other restrictions on distribution. </w:t>
      </w:r>
      <w:r w:rsidR="00465C8F" w:rsidRPr="008A7C6E">
        <w:rPr>
          <w:rFonts w:ascii="Arial" w:hAnsi="Arial" w:cs="Arial"/>
          <w:color w:val="222222"/>
          <w:sz w:val="24"/>
          <w:szCs w:val="24"/>
          <w:shd w:val="clear" w:color="auto" w:fill="FFFFFF"/>
        </w:rPr>
        <w:t xml:space="preserve">To prevent this, </w:t>
      </w:r>
      <w:r w:rsidR="00465C8F" w:rsidRPr="008A7C6E">
        <w:rPr>
          <w:rFonts w:ascii="Arial" w:hAnsi="Arial" w:cs="Arial"/>
          <w:b/>
          <w:color w:val="222222"/>
          <w:sz w:val="24"/>
          <w:szCs w:val="24"/>
          <w:shd w:val="clear" w:color="auto" w:fill="FFFFFF"/>
        </w:rPr>
        <w:t>GPLv1</w:t>
      </w:r>
      <w:r w:rsidR="00465C8F" w:rsidRPr="008A7C6E">
        <w:rPr>
          <w:rFonts w:ascii="Arial" w:hAnsi="Arial" w:cs="Arial"/>
          <w:color w:val="222222"/>
          <w:sz w:val="24"/>
          <w:szCs w:val="24"/>
          <w:shd w:val="clear" w:color="auto" w:fill="FFFFFF"/>
        </w:rPr>
        <w:t xml:space="preserve"> stated that modified versions, as a whole, had to be distributed under the terms in </w:t>
      </w:r>
      <w:r w:rsidR="00465C8F" w:rsidRPr="008A7C6E">
        <w:rPr>
          <w:rFonts w:ascii="Arial" w:hAnsi="Arial" w:cs="Arial"/>
          <w:b/>
          <w:color w:val="222222"/>
          <w:sz w:val="24"/>
          <w:szCs w:val="24"/>
          <w:shd w:val="clear" w:color="auto" w:fill="FFFFFF"/>
        </w:rPr>
        <w:t>GPLv1</w:t>
      </w:r>
      <w:r w:rsidR="00465C8F" w:rsidRPr="008A7C6E">
        <w:rPr>
          <w:rFonts w:ascii="Arial" w:hAnsi="Arial" w:cs="Arial"/>
          <w:color w:val="222222"/>
          <w:sz w:val="24"/>
          <w:szCs w:val="24"/>
          <w:shd w:val="clear" w:color="auto" w:fill="FFFFFF"/>
        </w:rPr>
        <w:t xml:space="preserve">. </w:t>
      </w:r>
      <w:r w:rsidR="00E55C05" w:rsidRPr="008A7C6E">
        <w:rPr>
          <w:rFonts w:ascii="Arial" w:hAnsi="Arial" w:cs="Arial"/>
          <w:color w:val="222222"/>
          <w:sz w:val="24"/>
          <w:szCs w:val="24"/>
          <w:shd w:val="clear" w:color="auto" w:fill="FFFFFF"/>
        </w:rPr>
        <w:t xml:space="preserve">According to Richard Stallman, the major change in </w:t>
      </w:r>
      <w:r w:rsidR="00E55C05" w:rsidRPr="008A7C6E">
        <w:rPr>
          <w:rFonts w:ascii="Arial" w:hAnsi="Arial" w:cs="Arial"/>
          <w:b/>
          <w:color w:val="222222"/>
          <w:sz w:val="24"/>
          <w:szCs w:val="24"/>
          <w:shd w:val="clear" w:color="auto" w:fill="FFFFFF"/>
        </w:rPr>
        <w:t>GPLv2</w:t>
      </w:r>
      <w:r w:rsidR="00E55C05" w:rsidRPr="008A7C6E">
        <w:rPr>
          <w:rFonts w:ascii="Arial" w:hAnsi="Arial" w:cs="Arial"/>
          <w:color w:val="222222"/>
          <w:sz w:val="24"/>
          <w:szCs w:val="24"/>
          <w:shd w:val="clear" w:color="auto" w:fill="FFFFFF"/>
        </w:rPr>
        <w:t xml:space="preserve"> was the "Liberty or Death" clause, as he calls it – Section 7. The section says that licensees may distribute a </w:t>
      </w:r>
      <w:r w:rsidR="00E55C05" w:rsidRPr="008A7C6E">
        <w:rPr>
          <w:rFonts w:ascii="Arial" w:hAnsi="Arial" w:cs="Arial"/>
          <w:b/>
          <w:color w:val="222222"/>
          <w:sz w:val="24"/>
          <w:szCs w:val="24"/>
          <w:shd w:val="clear" w:color="auto" w:fill="FFFFFF"/>
        </w:rPr>
        <w:t>GPL</w:t>
      </w:r>
      <w:r w:rsidR="00E55C05" w:rsidRPr="008A7C6E">
        <w:rPr>
          <w:rFonts w:ascii="Arial" w:hAnsi="Arial" w:cs="Arial"/>
          <w:color w:val="222222"/>
          <w:sz w:val="24"/>
          <w:szCs w:val="24"/>
          <w:shd w:val="clear" w:color="auto" w:fill="FFFFFF"/>
        </w:rPr>
        <w:t>-covered work </w:t>
      </w:r>
      <w:r w:rsidR="00E55C05" w:rsidRPr="008A7C6E">
        <w:rPr>
          <w:rFonts w:ascii="Arial" w:hAnsi="Arial" w:cs="Arial"/>
          <w:i/>
          <w:iCs/>
          <w:color w:val="222222"/>
          <w:sz w:val="24"/>
          <w:szCs w:val="24"/>
          <w:shd w:val="clear" w:color="auto" w:fill="FFFFFF"/>
        </w:rPr>
        <w:t>only</w:t>
      </w:r>
      <w:r w:rsidR="00E55C05" w:rsidRPr="008A7C6E">
        <w:rPr>
          <w:rFonts w:ascii="Arial" w:hAnsi="Arial" w:cs="Arial"/>
          <w:color w:val="222222"/>
          <w:sz w:val="24"/>
          <w:szCs w:val="24"/>
          <w:shd w:val="clear" w:color="auto" w:fill="FFFFFF"/>
        </w:rPr>
        <w:t xml:space="preserve"> if they can satisfy all of the license's obligations, despite any other legal obligations they might have. </w:t>
      </w:r>
      <w:r w:rsidR="00112C02" w:rsidRPr="008A7C6E">
        <w:rPr>
          <w:rFonts w:ascii="Arial" w:hAnsi="Arial" w:cs="Arial"/>
          <w:color w:val="222222"/>
          <w:sz w:val="24"/>
          <w:szCs w:val="24"/>
          <w:shd w:val="clear" w:color="auto" w:fill="FFFFFF"/>
        </w:rPr>
        <w:t>Most commonly "</w:t>
      </w:r>
      <w:r w:rsidR="00112C02" w:rsidRPr="008A7C6E">
        <w:rPr>
          <w:rFonts w:ascii="Arial" w:hAnsi="Arial" w:cs="Arial"/>
          <w:b/>
          <w:color w:val="222222"/>
          <w:sz w:val="24"/>
          <w:szCs w:val="24"/>
          <w:shd w:val="clear" w:color="auto" w:fill="FFFFFF"/>
        </w:rPr>
        <w:t>GPLv2</w:t>
      </w:r>
      <w:r w:rsidR="00112C02" w:rsidRPr="008A7C6E">
        <w:rPr>
          <w:rFonts w:ascii="Arial" w:hAnsi="Arial" w:cs="Arial"/>
          <w:color w:val="222222"/>
          <w:sz w:val="24"/>
          <w:szCs w:val="24"/>
          <w:shd w:val="clear" w:color="auto" w:fill="FFFFFF"/>
        </w:rPr>
        <w:t xml:space="preserve"> or any later version" is stated by users of the license, to allow upgrading to </w:t>
      </w:r>
      <w:r w:rsidR="00112C02" w:rsidRPr="008A7C6E">
        <w:rPr>
          <w:rFonts w:ascii="Arial" w:hAnsi="Arial" w:cs="Arial"/>
          <w:b/>
          <w:color w:val="222222"/>
          <w:sz w:val="24"/>
          <w:szCs w:val="24"/>
          <w:shd w:val="clear" w:color="auto" w:fill="FFFFFF"/>
        </w:rPr>
        <w:t>GPLv3</w:t>
      </w:r>
      <w:r w:rsidR="00112C02" w:rsidRPr="008A7C6E">
        <w:rPr>
          <w:rFonts w:ascii="Arial" w:hAnsi="Arial" w:cs="Arial"/>
          <w:color w:val="222222"/>
          <w:sz w:val="24"/>
          <w:szCs w:val="24"/>
          <w:shd w:val="clear" w:color="auto" w:fill="FFFFFF"/>
        </w:rPr>
        <w:t xml:space="preserve">. </w:t>
      </w:r>
    </w:p>
    <w:p w:rsidR="00112C02" w:rsidRDefault="00B34242" w:rsidP="00B34242">
      <w:pPr>
        <w:jc w:val="center"/>
        <w:rPr>
          <w:b/>
          <w:sz w:val="36"/>
          <w:szCs w:val="36"/>
        </w:rPr>
      </w:pPr>
      <w:r>
        <w:rPr>
          <w:b/>
          <w:sz w:val="36"/>
          <w:szCs w:val="36"/>
        </w:rPr>
        <w:t>TERMS AND CONDITIONS</w:t>
      </w:r>
    </w:p>
    <w:p w:rsidR="00B34242" w:rsidRPr="008A7C6E" w:rsidRDefault="00B34242" w:rsidP="00B34242">
      <w:pPr>
        <w:rPr>
          <w:rFonts w:ascii="Arial" w:hAnsi="Arial" w:cs="Arial"/>
          <w:color w:val="222222"/>
          <w:sz w:val="24"/>
          <w:szCs w:val="24"/>
          <w:shd w:val="clear" w:color="auto" w:fill="FFFFFF"/>
        </w:rPr>
      </w:pPr>
      <w:r w:rsidRPr="008A7C6E">
        <w:rPr>
          <w:rFonts w:ascii="Arial" w:hAnsi="Arial" w:cs="Arial"/>
          <w:color w:val="222222"/>
          <w:sz w:val="24"/>
          <w:szCs w:val="24"/>
          <w:shd w:val="clear" w:color="auto" w:fill="FFFFFF"/>
        </w:rPr>
        <w:t>The terms and conditions of the GPL must be made available to anybody receiving a copy of the work that has a GPL applied to it ("the licensee"). Any licensee who adheres to the terms and conditions is given permission to modify the work, as well as to copy and redistribute the work or any derivative version. The licensee is allowed to charge a fee for this service, or do this free of charge. This latter point distinguishes the</w:t>
      </w:r>
      <w:r w:rsidRPr="008A7C6E">
        <w:rPr>
          <w:rFonts w:ascii="Arial" w:hAnsi="Arial" w:cs="Arial"/>
          <w:b/>
          <w:color w:val="222222"/>
          <w:sz w:val="24"/>
          <w:szCs w:val="24"/>
          <w:shd w:val="clear" w:color="auto" w:fill="FFFFFF"/>
        </w:rPr>
        <w:t xml:space="preserve"> GPL</w:t>
      </w:r>
      <w:r w:rsidRPr="008A7C6E">
        <w:rPr>
          <w:rFonts w:ascii="Arial" w:hAnsi="Arial" w:cs="Arial"/>
          <w:color w:val="222222"/>
          <w:sz w:val="24"/>
          <w:szCs w:val="24"/>
          <w:shd w:val="clear" w:color="auto" w:fill="FFFFFF"/>
        </w:rPr>
        <w:t xml:space="preserve"> from software licenses that prohibit commercial redistribution. </w:t>
      </w:r>
      <w:r w:rsidRPr="008A7C6E">
        <w:rPr>
          <w:rFonts w:ascii="Arial" w:hAnsi="Arial" w:cs="Arial"/>
          <w:color w:val="222222"/>
          <w:sz w:val="24"/>
          <w:szCs w:val="24"/>
          <w:shd w:val="clear" w:color="auto" w:fill="FFFFFF"/>
        </w:rPr>
        <w:t>The Free</w:t>
      </w:r>
      <w:r w:rsidRPr="008A7C6E">
        <w:rPr>
          <w:rFonts w:ascii="Arial" w:hAnsi="Arial" w:cs="Arial"/>
          <w:sz w:val="24"/>
          <w:szCs w:val="24"/>
          <w:shd w:val="clear" w:color="auto" w:fill="FFFFFF"/>
        </w:rPr>
        <w:t xml:space="preserve"> Software Foundation</w:t>
      </w:r>
      <w:r w:rsidRPr="008A7C6E">
        <w:rPr>
          <w:rFonts w:ascii="Arial" w:hAnsi="Arial" w:cs="Arial"/>
          <w:color w:val="222222"/>
          <w:sz w:val="24"/>
          <w:szCs w:val="24"/>
          <w:shd w:val="clear" w:color="auto" w:fill="FFFFFF"/>
        </w:rPr>
        <w:t xml:space="preserve"> </w:t>
      </w:r>
      <w:r w:rsidRPr="008A7C6E">
        <w:rPr>
          <w:rFonts w:ascii="Arial" w:hAnsi="Arial" w:cs="Arial"/>
          <w:b/>
          <w:color w:val="222222"/>
          <w:sz w:val="24"/>
          <w:szCs w:val="24"/>
          <w:shd w:val="clear" w:color="auto" w:fill="FFFFFF"/>
        </w:rPr>
        <w:t>FSF</w:t>
      </w:r>
      <w:r w:rsidRPr="008A7C6E">
        <w:rPr>
          <w:rFonts w:ascii="Arial" w:hAnsi="Arial" w:cs="Arial"/>
          <w:color w:val="222222"/>
          <w:sz w:val="24"/>
          <w:szCs w:val="24"/>
          <w:shd w:val="clear" w:color="auto" w:fill="FFFFFF"/>
        </w:rPr>
        <w:t xml:space="preserve"> argues that free software should not place restrictions on commercial use</w:t>
      </w:r>
      <w:r w:rsidRPr="008A7C6E">
        <w:rPr>
          <w:rFonts w:ascii="Arial" w:hAnsi="Arial" w:cs="Arial"/>
          <w:color w:val="222222"/>
          <w:sz w:val="24"/>
          <w:szCs w:val="24"/>
          <w:shd w:val="clear" w:color="auto" w:fill="FFFFFF"/>
        </w:rPr>
        <w:t>,</w:t>
      </w:r>
      <w:r w:rsidRPr="008A7C6E">
        <w:rPr>
          <w:rFonts w:ascii="Arial" w:hAnsi="Arial" w:cs="Arial"/>
          <w:color w:val="222222"/>
          <w:sz w:val="24"/>
          <w:szCs w:val="24"/>
          <w:shd w:val="clear" w:color="auto" w:fill="FFFFFF"/>
        </w:rPr>
        <w:t xml:space="preserve"> and the </w:t>
      </w:r>
      <w:r w:rsidRPr="008A7C6E">
        <w:rPr>
          <w:rFonts w:ascii="Arial" w:hAnsi="Arial" w:cs="Arial"/>
          <w:b/>
          <w:color w:val="222222"/>
          <w:sz w:val="24"/>
          <w:szCs w:val="24"/>
          <w:shd w:val="clear" w:color="auto" w:fill="FFFFFF"/>
        </w:rPr>
        <w:t>GPL</w:t>
      </w:r>
      <w:r w:rsidRPr="008A7C6E">
        <w:rPr>
          <w:rFonts w:ascii="Arial" w:hAnsi="Arial" w:cs="Arial"/>
          <w:color w:val="222222"/>
          <w:sz w:val="24"/>
          <w:szCs w:val="24"/>
          <w:shd w:val="clear" w:color="auto" w:fill="FFFFFF"/>
        </w:rPr>
        <w:t xml:space="preserve"> explicitly states that</w:t>
      </w:r>
      <w:r w:rsidRPr="008A7C6E">
        <w:rPr>
          <w:rFonts w:ascii="Arial" w:hAnsi="Arial" w:cs="Arial"/>
          <w:b/>
          <w:color w:val="222222"/>
          <w:sz w:val="24"/>
          <w:szCs w:val="24"/>
          <w:shd w:val="clear" w:color="auto" w:fill="FFFFFF"/>
        </w:rPr>
        <w:t xml:space="preserve"> GPL</w:t>
      </w:r>
      <w:r w:rsidRPr="008A7C6E">
        <w:rPr>
          <w:rFonts w:ascii="Arial" w:hAnsi="Arial" w:cs="Arial"/>
          <w:color w:val="222222"/>
          <w:sz w:val="24"/>
          <w:szCs w:val="24"/>
          <w:shd w:val="clear" w:color="auto" w:fill="FFFFFF"/>
        </w:rPr>
        <w:t xml:space="preserve"> works may be sold at any price.</w:t>
      </w:r>
      <w:r w:rsidRPr="008A7C6E">
        <w:rPr>
          <w:rFonts w:ascii="Arial" w:hAnsi="Arial" w:cs="Arial"/>
          <w:color w:val="222222"/>
          <w:sz w:val="24"/>
          <w:szCs w:val="24"/>
          <w:shd w:val="clear" w:color="auto" w:fill="FFFFFF"/>
        </w:rPr>
        <w:t xml:space="preserve"> </w:t>
      </w:r>
      <w:r w:rsidRPr="008A7C6E">
        <w:rPr>
          <w:rFonts w:ascii="Arial" w:hAnsi="Arial" w:cs="Arial"/>
          <w:color w:val="222222"/>
          <w:sz w:val="24"/>
          <w:szCs w:val="24"/>
          <w:shd w:val="clear" w:color="auto" w:fill="FFFFFF"/>
        </w:rPr>
        <w:t xml:space="preserve">The </w:t>
      </w:r>
      <w:r w:rsidRPr="008A7C6E">
        <w:rPr>
          <w:rFonts w:ascii="Arial" w:hAnsi="Arial" w:cs="Arial"/>
          <w:b/>
          <w:color w:val="222222"/>
          <w:sz w:val="24"/>
          <w:szCs w:val="24"/>
          <w:shd w:val="clear" w:color="auto" w:fill="FFFFFF"/>
        </w:rPr>
        <w:t>GPL</w:t>
      </w:r>
      <w:r w:rsidRPr="008A7C6E">
        <w:rPr>
          <w:rFonts w:ascii="Arial" w:hAnsi="Arial" w:cs="Arial"/>
          <w:color w:val="222222"/>
          <w:sz w:val="24"/>
          <w:szCs w:val="24"/>
          <w:shd w:val="clear" w:color="auto" w:fill="FFFFFF"/>
        </w:rPr>
        <w:t xml:space="preserve"> additionally states that a distributor may not impose "further restrictions on the rights granted by the </w:t>
      </w:r>
      <w:r w:rsidRPr="008A7C6E">
        <w:rPr>
          <w:rFonts w:ascii="Arial" w:hAnsi="Arial" w:cs="Arial"/>
          <w:b/>
          <w:color w:val="222222"/>
          <w:sz w:val="24"/>
          <w:szCs w:val="24"/>
          <w:shd w:val="clear" w:color="auto" w:fill="FFFFFF"/>
        </w:rPr>
        <w:t>GPL</w:t>
      </w:r>
      <w:r w:rsidRPr="008A7C6E">
        <w:rPr>
          <w:rFonts w:ascii="Arial" w:hAnsi="Arial" w:cs="Arial"/>
          <w:color w:val="222222"/>
          <w:sz w:val="24"/>
          <w:szCs w:val="24"/>
          <w:shd w:val="clear" w:color="auto" w:fill="FFFFFF"/>
        </w:rPr>
        <w:t>". This forbids activities such as distributing of the software under a non-disclosure agreement or contract.</w:t>
      </w:r>
    </w:p>
    <w:p w:rsidR="00B34242" w:rsidRPr="00B34242" w:rsidRDefault="00B34242" w:rsidP="00B34242">
      <w:pPr>
        <w:shd w:val="clear" w:color="auto" w:fill="FFFFFF"/>
        <w:spacing w:before="72" w:after="0" w:line="240" w:lineRule="auto"/>
        <w:outlineLvl w:val="2"/>
        <w:rPr>
          <w:rFonts w:ascii="Arial" w:eastAsia="Times New Roman" w:hAnsi="Arial" w:cs="Arial"/>
          <w:b/>
          <w:bCs/>
          <w:color w:val="000000"/>
          <w:sz w:val="29"/>
          <w:szCs w:val="29"/>
          <w:lang w:eastAsia="en-GB"/>
        </w:rPr>
      </w:pPr>
      <w:r w:rsidRPr="00B34242">
        <w:rPr>
          <w:rFonts w:ascii="Arial" w:eastAsia="Times New Roman" w:hAnsi="Arial" w:cs="Arial"/>
          <w:b/>
          <w:bCs/>
          <w:color w:val="000000"/>
          <w:sz w:val="29"/>
          <w:szCs w:val="29"/>
          <w:lang w:eastAsia="en-GB"/>
        </w:rPr>
        <w:t>Use of licensed software</w:t>
      </w:r>
    </w:p>
    <w:p w:rsidR="00B34242" w:rsidRPr="00803DFE" w:rsidRDefault="00C60534" w:rsidP="00B34242">
      <w:pPr>
        <w:rPr>
          <w:rFonts w:ascii="Arial" w:hAnsi="Arial" w:cs="Arial"/>
          <w:color w:val="222222"/>
          <w:sz w:val="24"/>
          <w:szCs w:val="24"/>
          <w:shd w:val="clear" w:color="auto" w:fill="FFFFFF"/>
        </w:rPr>
      </w:pPr>
      <w:r w:rsidRPr="00803DFE">
        <w:rPr>
          <w:rFonts w:ascii="Arial" w:hAnsi="Arial" w:cs="Arial"/>
          <w:color w:val="222222"/>
          <w:sz w:val="24"/>
          <w:szCs w:val="24"/>
          <w:shd w:val="clear" w:color="auto" w:fill="FFFFFF"/>
        </w:rPr>
        <w:lastRenderedPageBreak/>
        <w:t xml:space="preserve">Software under the </w:t>
      </w:r>
      <w:r w:rsidRPr="00803DFE">
        <w:rPr>
          <w:rFonts w:ascii="Arial" w:hAnsi="Arial" w:cs="Arial"/>
          <w:b/>
          <w:color w:val="222222"/>
          <w:sz w:val="24"/>
          <w:szCs w:val="24"/>
          <w:shd w:val="clear" w:color="auto" w:fill="FFFFFF"/>
        </w:rPr>
        <w:t>GPL</w:t>
      </w:r>
      <w:r w:rsidRPr="00803DFE">
        <w:rPr>
          <w:rFonts w:ascii="Arial" w:hAnsi="Arial" w:cs="Arial"/>
          <w:color w:val="222222"/>
          <w:sz w:val="24"/>
          <w:szCs w:val="24"/>
          <w:shd w:val="clear" w:color="auto" w:fill="FFFFFF"/>
        </w:rPr>
        <w:t xml:space="preserve"> may be run for all purposes, including commercial purposes and even as a tool for creating </w:t>
      </w:r>
      <w:r w:rsidRPr="00803DFE">
        <w:rPr>
          <w:rFonts w:ascii="Arial" w:hAnsi="Arial" w:cs="Arial"/>
          <w:sz w:val="24"/>
          <w:szCs w:val="24"/>
          <w:shd w:val="clear" w:color="auto" w:fill="FFFFFF"/>
        </w:rPr>
        <w:t>proprietary software</w:t>
      </w:r>
      <w:r w:rsidRPr="00803DFE">
        <w:rPr>
          <w:rFonts w:ascii="Arial" w:hAnsi="Arial" w:cs="Arial"/>
          <w:color w:val="222222"/>
          <w:sz w:val="24"/>
          <w:szCs w:val="24"/>
          <w:shd w:val="clear" w:color="auto" w:fill="FFFFFF"/>
        </w:rPr>
        <w:t xml:space="preserve">, for example when using </w:t>
      </w:r>
      <w:r w:rsidRPr="00803DFE">
        <w:rPr>
          <w:rFonts w:ascii="Arial" w:hAnsi="Arial" w:cs="Arial"/>
          <w:b/>
          <w:color w:val="222222"/>
          <w:sz w:val="24"/>
          <w:szCs w:val="24"/>
          <w:shd w:val="clear" w:color="auto" w:fill="FFFFFF"/>
        </w:rPr>
        <w:t>GPL</w:t>
      </w:r>
      <w:r w:rsidRPr="00803DFE">
        <w:rPr>
          <w:rFonts w:ascii="Arial" w:hAnsi="Arial" w:cs="Arial"/>
          <w:color w:val="222222"/>
          <w:sz w:val="24"/>
          <w:szCs w:val="24"/>
          <w:shd w:val="clear" w:color="auto" w:fill="FFFFFF"/>
        </w:rPr>
        <w:t>-licensed </w:t>
      </w:r>
      <w:r w:rsidRPr="00803DFE">
        <w:rPr>
          <w:rFonts w:ascii="Arial" w:hAnsi="Arial" w:cs="Arial"/>
          <w:sz w:val="24"/>
          <w:szCs w:val="24"/>
          <w:shd w:val="clear" w:color="auto" w:fill="FFFFFF"/>
        </w:rPr>
        <w:t>compilers</w:t>
      </w:r>
      <w:r w:rsidRPr="00803DFE">
        <w:rPr>
          <w:rFonts w:ascii="Arial" w:hAnsi="Arial" w:cs="Arial"/>
          <w:color w:val="222222"/>
          <w:sz w:val="24"/>
          <w:szCs w:val="24"/>
          <w:shd w:val="clear" w:color="auto" w:fill="FFFFFF"/>
        </w:rPr>
        <w:t>. </w:t>
      </w:r>
      <w:proofErr w:type="gramStart"/>
      <w:r w:rsidRPr="00803DFE">
        <w:rPr>
          <w:rFonts w:ascii="Arial" w:hAnsi="Arial" w:cs="Arial"/>
          <w:color w:val="222222"/>
          <w:sz w:val="24"/>
          <w:szCs w:val="24"/>
          <w:shd w:val="clear" w:color="auto" w:fill="FFFFFF"/>
        </w:rPr>
        <w:t xml:space="preserve">Users or companies who distribute </w:t>
      </w:r>
      <w:r w:rsidRPr="00803DFE">
        <w:rPr>
          <w:rFonts w:ascii="Arial" w:hAnsi="Arial" w:cs="Arial"/>
          <w:b/>
          <w:color w:val="222222"/>
          <w:sz w:val="24"/>
          <w:szCs w:val="24"/>
          <w:shd w:val="clear" w:color="auto" w:fill="FFFFFF"/>
        </w:rPr>
        <w:t>GPL</w:t>
      </w:r>
      <w:r w:rsidRPr="00803DFE">
        <w:rPr>
          <w:rFonts w:ascii="Arial" w:hAnsi="Arial" w:cs="Arial"/>
          <w:color w:val="222222"/>
          <w:sz w:val="24"/>
          <w:szCs w:val="24"/>
          <w:shd w:val="clear" w:color="auto" w:fill="FFFFFF"/>
        </w:rPr>
        <w:t>-licensed works (e.g. software), may charge a fee for copies or give them free of charge.</w:t>
      </w:r>
      <w:proofErr w:type="gramEnd"/>
      <w:r w:rsidRPr="00803DFE">
        <w:rPr>
          <w:rFonts w:ascii="Arial" w:hAnsi="Arial" w:cs="Arial"/>
          <w:color w:val="222222"/>
          <w:sz w:val="24"/>
          <w:szCs w:val="24"/>
          <w:shd w:val="clear" w:color="auto" w:fill="FFFFFF"/>
        </w:rPr>
        <w:t xml:space="preserve"> This distinguishes the </w:t>
      </w:r>
      <w:r w:rsidRPr="00803DFE">
        <w:rPr>
          <w:rFonts w:ascii="Arial" w:hAnsi="Arial" w:cs="Arial"/>
          <w:b/>
          <w:color w:val="222222"/>
          <w:sz w:val="24"/>
          <w:szCs w:val="24"/>
          <w:shd w:val="clear" w:color="auto" w:fill="FFFFFF"/>
        </w:rPr>
        <w:t>GPL</w:t>
      </w:r>
      <w:r w:rsidRPr="00803DFE">
        <w:rPr>
          <w:rFonts w:ascii="Arial" w:hAnsi="Arial" w:cs="Arial"/>
          <w:color w:val="222222"/>
          <w:sz w:val="24"/>
          <w:szCs w:val="24"/>
          <w:shd w:val="clear" w:color="auto" w:fill="FFFFFF"/>
        </w:rPr>
        <w:t xml:space="preserve"> from </w:t>
      </w:r>
      <w:r w:rsidRPr="00803DFE">
        <w:rPr>
          <w:rFonts w:ascii="Arial" w:hAnsi="Arial" w:cs="Arial"/>
          <w:sz w:val="24"/>
          <w:szCs w:val="24"/>
          <w:shd w:val="clear" w:color="auto" w:fill="FFFFFF"/>
        </w:rPr>
        <w:t>shareware</w:t>
      </w:r>
      <w:r w:rsidRPr="00803DFE">
        <w:rPr>
          <w:rFonts w:ascii="Arial" w:hAnsi="Arial" w:cs="Arial"/>
          <w:color w:val="222222"/>
          <w:sz w:val="24"/>
          <w:szCs w:val="24"/>
          <w:shd w:val="clear" w:color="auto" w:fill="FFFFFF"/>
        </w:rPr>
        <w:t> software licenses that allow copying for personal use but prohibit commercial distribution, or proprietary licenses where copying is prohibited by </w:t>
      </w:r>
      <w:r w:rsidRPr="00803DFE">
        <w:rPr>
          <w:rFonts w:ascii="Arial" w:hAnsi="Arial" w:cs="Arial"/>
          <w:sz w:val="24"/>
          <w:szCs w:val="24"/>
          <w:shd w:val="clear" w:color="auto" w:fill="FFFFFF"/>
        </w:rPr>
        <w:t>copyright law</w:t>
      </w:r>
      <w:r w:rsidRPr="00803DFE">
        <w:rPr>
          <w:rFonts w:ascii="Arial" w:hAnsi="Arial" w:cs="Arial"/>
          <w:color w:val="222222"/>
          <w:sz w:val="24"/>
          <w:szCs w:val="24"/>
          <w:shd w:val="clear" w:color="auto" w:fill="FFFFFF"/>
        </w:rPr>
        <w:t>.</w:t>
      </w:r>
    </w:p>
    <w:p w:rsidR="00C60534" w:rsidRDefault="00C60534" w:rsidP="00C60534">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Copyleft</w:t>
      </w:r>
    </w:p>
    <w:p w:rsidR="00C60534" w:rsidRPr="00803DFE" w:rsidRDefault="00C60534" w:rsidP="00B34242">
      <w:pPr>
        <w:rPr>
          <w:sz w:val="24"/>
          <w:szCs w:val="24"/>
        </w:rPr>
      </w:pPr>
      <w:r w:rsidRPr="00803DFE">
        <w:rPr>
          <w:rFonts w:ascii="Arial" w:hAnsi="Arial" w:cs="Arial"/>
          <w:color w:val="222222"/>
          <w:sz w:val="24"/>
          <w:szCs w:val="24"/>
          <w:shd w:val="clear" w:color="auto" w:fill="FFFFFF"/>
        </w:rPr>
        <w:t xml:space="preserve">The distribution rights granted by the </w:t>
      </w:r>
      <w:r w:rsidRPr="00803DFE">
        <w:rPr>
          <w:rFonts w:ascii="Arial" w:hAnsi="Arial" w:cs="Arial"/>
          <w:b/>
          <w:color w:val="222222"/>
          <w:sz w:val="24"/>
          <w:szCs w:val="24"/>
          <w:shd w:val="clear" w:color="auto" w:fill="FFFFFF"/>
        </w:rPr>
        <w:t>GPL</w:t>
      </w:r>
      <w:r w:rsidRPr="00803DFE">
        <w:rPr>
          <w:rFonts w:ascii="Arial" w:hAnsi="Arial" w:cs="Arial"/>
          <w:color w:val="222222"/>
          <w:sz w:val="24"/>
          <w:szCs w:val="24"/>
          <w:shd w:val="clear" w:color="auto" w:fill="FFFFFF"/>
        </w:rPr>
        <w:t xml:space="preserve"> for modified versions of the work are not unconditional. </w:t>
      </w:r>
      <w:r w:rsidR="008A7C6E" w:rsidRPr="00803DFE">
        <w:rPr>
          <w:rFonts w:ascii="Arial" w:hAnsi="Arial" w:cs="Arial"/>
          <w:color w:val="222222"/>
          <w:sz w:val="24"/>
          <w:szCs w:val="24"/>
          <w:shd w:val="clear" w:color="auto" w:fill="FFFFFF"/>
        </w:rPr>
        <w:t>When someone distributes a</w:t>
      </w:r>
      <w:r w:rsidR="008A7C6E" w:rsidRPr="00803DFE">
        <w:rPr>
          <w:rFonts w:ascii="Arial" w:hAnsi="Arial" w:cs="Arial"/>
          <w:b/>
          <w:color w:val="222222"/>
          <w:sz w:val="24"/>
          <w:szCs w:val="24"/>
          <w:shd w:val="clear" w:color="auto" w:fill="FFFFFF"/>
        </w:rPr>
        <w:t xml:space="preserve"> GPL</w:t>
      </w:r>
      <w:r w:rsidRPr="00803DFE">
        <w:rPr>
          <w:rFonts w:ascii="Arial" w:hAnsi="Arial" w:cs="Arial"/>
          <w:color w:val="222222"/>
          <w:sz w:val="24"/>
          <w:szCs w:val="24"/>
          <w:shd w:val="clear" w:color="auto" w:fill="FFFFFF"/>
        </w:rPr>
        <w:t xml:space="preserve"> work plus his/her own modifications, the requirements for distributing the whole work cannot be any greater than the requirements that are in th</w:t>
      </w:r>
      <w:r w:rsidRPr="00803DFE">
        <w:rPr>
          <w:rFonts w:ascii="Arial" w:hAnsi="Arial" w:cs="Arial"/>
          <w:color w:val="222222"/>
          <w:sz w:val="24"/>
          <w:szCs w:val="24"/>
          <w:shd w:val="clear" w:color="auto" w:fill="FFFFFF"/>
        </w:rPr>
        <w:t xml:space="preserve">e </w:t>
      </w:r>
      <w:r w:rsidRPr="00803DFE">
        <w:rPr>
          <w:rFonts w:ascii="Arial" w:hAnsi="Arial" w:cs="Arial"/>
          <w:b/>
          <w:color w:val="222222"/>
          <w:sz w:val="24"/>
          <w:szCs w:val="24"/>
          <w:shd w:val="clear" w:color="auto" w:fill="FFFFFF"/>
        </w:rPr>
        <w:t>GPL</w:t>
      </w:r>
      <w:r w:rsidRPr="00803DFE">
        <w:rPr>
          <w:rFonts w:ascii="Arial" w:hAnsi="Arial" w:cs="Arial"/>
          <w:color w:val="222222"/>
          <w:sz w:val="24"/>
          <w:szCs w:val="24"/>
          <w:shd w:val="clear" w:color="auto" w:fill="FFFFFF"/>
        </w:rPr>
        <w:t xml:space="preserve">. </w:t>
      </w:r>
      <w:r w:rsidRPr="00803DFE">
        <w:rPr>
          <w:rFonts w:ascii="Arial" w:hAnsi="Arial" w:cs="Arial"/>
          <w:color w:val="222222"/>
          <w:sz w:val="24"/>
          <w:szCs w:val="24"/>
          <w:shd w:val="clear" w:color="auto" w:fill="FFFFFF"/>
        </w:rPr>
        <w:t>This requirement is known as copyleft. It earns its legal power from the use of </w:t>
      </w:r>
      <w:r w:rsidRPr="00803DFE">
        <w:rPr>
          <w:rFonts w:ascii="Arial" w:hAnsi="Arial" w:cs="Arial"/>
          <w:sz w:val="24"/>
          <w:szCs w:val="24"/>
          <w:shd w:val="clear" w:color="auto" w:fill="FFFFFF"/>
        </w:rPr>
        <w:t>copyright</w:t>
      </w:r>
      <w:r w:rsidRPr="00803DFE">
        <w:rPr>
          <w:rFonts w:ascii="Arial" w:hAnsi="Arial" w:cs="Arial"/>
          <w:color w:val="222222"/>
          <w:sz w:val="24"/>
          <w:szCs w:val="24"/>
          <w:shd w:val="clear" w:color="auto" w:fill="FFFFFF"/>
        </w:rPr>
        <w:t xml:space="preserve"> on software programs. Because a </w:t>
      </w:r>
      <w:r w:rsidRPr="00803DFE">
        <w:rPr>
          <w:rFonts w:ascii="Arial" w:hAnsi="Arial" w:cs="Arial"/>
          <w:b/>
          <w:color w:val="222222"/>
          <w:sz w:val="24"/>
          <w:szCs w:val="24"/>
          <w:shd w:val="clear" w:color="auto" w:fill="FFFFFF"/>
        </w:rPr>
        <w:t>GPL</w:t>
      </w:r>
      <w:r w:rsidRPr="00803DFE">
        <w:rPr>
          <w:rFonts w:ascii="Arial" w:hAnsi="Arial" w:cs="Arial"/>
          <w:color w:val="222222"/>
          <w:sz w:val="24"/>
          <w:szCs w:val="24"/>
          <w:shd w:val="clear" w:color="auto" w:fill="FFFFFF"/>
        </w:rPr>
        <w:t xml:space="preserve"> work is copyrighted, a licensee has no right to redistribute it, no</w:t>
      </w:r>
      <w:r w:rsidRPr="00803DFE">
        <w:rPr>
          <w:rFonts w:ascii="Arial" w:hAnsi="Arial" w:cs="Arial"/>
          <w:color w:val="222222"/>
          <w:sz w:val="24"/>
          <w:szCs w:val="24"/>
          <w:shd w:val="clear" w:color="auto" w:fill="FFFFFF"/>
        </w:rPr>
        <w:t>t even in modified form</w:t>
      </w:r>
      <w:r w:rsidRPr="00803DFE">
        <w:rPr>
          <w:rFonts w:ascii="Arial" w:hAnsi="Arial" w:cs="Arial"/>
          <w:color w:val="222222"/>
          <w:sz w:val="24"/>
          <w:szCs w:val="24"/>
          <w:shd w:val="clear" w:color="auto" w:fill="FFFFFF"/>
        </w:rPr>
        <w:t xml:space="preserve">, except under the terms of the license. One is only required to adhere to the terms of the </w:t>
      </w:r>
      <w:r w:rsidRPr="00803DFE">
        <w:rPr>
          <w:rFonts w:ascii="Arial" w:hAnsi="Arial" w:cs="Arial"/>
          <w:b/>
          <w:color w:val="222222"/>
          <w:sz w:val="24"/>
          <w:szCs w:val="24"/>
          <w:shd w:val="clear" w:color="auto" w:fill="FFFFFF"/>
        </w:rPr>
        <w:t>GPL</w:t>
      </w:r>
      <w:r w:rsidRPr="00803DFE">
        <w:rPr>
          <w:rFonts w:ascii="Arial" w:hAnsi="Arial" w:cs="Arial"/>
          <w:color w:val="222222"/>
          <w:sz w:val="24"/>
          <w:szCs w:val="24"/>
          <w:shd w:val="clear" w:color="auto" w:fill="FFFFFF"/>
        </w:rPr>
        <w:t xml:space="preserve"> if one wishes to exercise rights normally restricted by copyright law, such as redistribution</w:t>
      </w:r>
      <w:r w:rsidRPr="00803DFE">
        <w:rPr>
          <w:rFonts w:ascii="Arial" w:hAnsi="Arial" w:cs="Arial"/>
          <w:color w:val="222222"/>
          <w:sz w:val="24"/>
          <w:szCs w:val="24"/>
          <w:shd w:val="clear" w:color="auto" w:fill="FFFFFF"/>
        </w:rPr>
        <w:t>.</w:t>
      </w:r>
      <w:bookmarkStart w:id="0" w:name="_GoBack"/>
      <w:bookmarkEnd w:id="0"/>
    </w:p>
    <w:sectPr w:rsidR="00C60534" w:rsidRPr="00803D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8ED" w:rsidRDefault="00B438ED" w:rsidP="00F7107A">
      <w:pPr>
        <w:spacing w:after="0" w:line="240" w:lineRule="auto"/>
      </w:pPr>
      <w:r>
        <w:separator/>
      </w:r>
    </w:p>
  </w:endnote>
  <w:endnote w:type="continuationSeparator" w:id="0">
    <w:p w:rsidR="00B438ED" w:rsidRDefault="00B438ED" w:rsidP="00F71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8ED" w:rsidRDefault="00B438ED" w:rsidP="00F7107A">
      <w:pPr>
        <w:spacing w:after="0" w:line="240" w:lineRule="auto"/>
      </w:pPr>
      <w:r>
        <w:separator/>
      </w:r>
    </w:p>
  </w:footnote>
  <w:footnote w:type="continuationSeparator" w:id="0">
    <w:p w:rsidR="00B438ED" w:rsidRDefault="00B438ED" w:rsidP="00F710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07A"/>
    <w:rsid w:val="00112C02"/>
    <w:rsid w:val="00465C8F"/>
    <w:rsid w:val="004D3001"/>
    <w:rsid w:val="00514A9A"/>
    <w:rsid w:val="00687792"/>
    <w:rsid w:val="00803DFE"/>
    <w:rsid w:val="0083755F"/>
    <w:rsid w:val="008A7C6E"/>
    <w:rsid w:val="009068B9"/>
    <w:rsid w:val="00AA68C5"/>
    <w:rsid w:val="00AE7CA7"/>
    <w:rsid w:val="00B34242"/>
    <w:rsid w:val="00B438ED"/>
    <w:rsid w:val="00C60534"/>
    <w:rsid w:val="00E55C05"/>
    <w:rsid w:val="00F710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3424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0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107A"/>
  </w:style>
  <w:style w:type="paragraph" w:styleId="Footer">
    <w:name w:val="footer"/>
    <w:basedOn w:val="Normal"/>
    <w:link w:val="FooterChar"/>
    <w:uiPriority w:val="99"/>
    <w:unhideWhenUsed/>
    <w:rsid w:val="00F710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107A"/>
  </w:style>
  <w:style w:type="character" w:styleId="Hyperlink">
    <w:name w:val="Hyperlink"/>
    <w:basedOn w:val="DefaultParagraphFont"/>
    <w:uiPriority w:val="99"/>
    <w:semiHidden/>
    <w:unhideWhenUsed/>
    <w:rsid w:val="00F7107A"/>
    <w:rPr>
      <w:color w:val="0000FF"/>
      <w:u w:val="single"/>
    </w:rPr>
  </w:style>
  <w:style w:type="character" w:styleId="FollowedHyperlink">
    <w:name w:val="FollowedHyperlink"/>
    <w:basedOn w:val="DefaultParagraphFont"/>
    <w:uiPriority w:val="99"/>
    <w:semiHidden/>
    <w:unhideWhenUsed/>
    <w:rsid w:val="00F7107A"/>
    <w:rPr>
      <w:color w:val="800080" w:themeColor="followedHyperlink"/>
      <w:u w:val="single"/>
    </w:rPr>
  </w:style>
  <w:style w:type="character" w:customStyle="1" w:styleId="Heading3Char">
    <w:name w:val="Heading 3 Char"/>
    <w:basedOn w:val="DefaultParagraphFont"/>
    <w:link w:val="Heading3"/>
    <w:uiPriority w:val="9"/>
    <w:rsid w:val="00B34242"/>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B342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3424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0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107A"/>
  </w:style>
  <w:style w:type="paragraph" w:styleId="Footer">
    <w:name w:val="footer"/>
    <w:basedOn w:val="Normal"/>
    <w:link w:val="FooterChar"/>
    <w:uiPriority w:val="99"/>
    <w:unhideWhenUsed/>
    <w:rsid w:val="00F710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107A"/>
  </w:style>
  <w:style w:type="character" w:styleId="Hyperlink">
    <w:name w:val="Hyperlink"/>
    <w:basedOn w:val="DefaultParagraphFont"/>
    <w:uiPriority w:val="99"/>
    <w:semiHidden/>
    <w:unhideWhenUsed/>
    <w:rsid w:val="00F7107A"/>
    <w:rPr>
      <w:color w:val="0000FF"/>
      <w:u w:val="single"/>
    </w:rPr>
  </w:style>
  <w:style w:type="character" w:styleId="FollowedHyperlink">
    <w:name w:val="FollowedHyperlink"/>
    <w:basedOn w:val="DefaultParagraphFont"/>
    <w:uiPriority w:val="99"/>
    <w:semiHidden/>
    <w:unhideWhenUsed/>
    <w:rsid w:val="00F7107A"/>
    <w:rPr>
      <w:color w:val="800080" w:themeColor="followedHyperlink"/>
      <w:u w:val="single"/>
    </w:rPr>
  </w:style>
  <w:style w:type="character" w:customStyle="1" w:styleId="Heading3Char">
    <w:name w:val="Heading 3 Char"/>
    <w:basedOn w:val="DefaultParagraphFont"/>
    <w:link w:val="Heading3"/>
    <w:uiPriority w:val="9"/>
    <w:rsid w:val="00B34242"/>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B34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563369">
      <w:bodyDiv w:val="1"/>
      <w:marLeft w:val="0"/>
      <w:marRight w:val="0"/>
      <w:marTop w:val="0"/>
      <w:marBottom w:val="0"/>
      <w:divBdr>
        <w:top w:val="none" w:sz="0" w:space="0" w:color="auto"/>
        <w:left w:val="none" w:sz="0" w:space="0" w:color="auto"/>
        <w:bottom w:val="none" w:sz="0" w:space="0" w:color="auto"/>
        <w:right w:val="none" w:sz="0" w:space="0" w:color="auto"/>
      </w:divBdr>
    </w:div>
    <w:div w:id="198550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Yaw Offei</dc:creator>
  <cp:lastModifiedBy>Dr. Yaw Offei</cp:lastModifiedBy>
  <cp:revision>4</cp:revision>
  <dcterms:created xsi:type="dcterms:W3CDTF">2017-07-25T09:25:00Z</dcterms:created>
  <dcterms:modified xsi:type="dcterms:W3CDTF">2017-07-25T12:56:00Z</dcterms:modified>
</cp:coreProperties>
</file>