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26D4" w14:textId="5C23CDBF" w:rsidR="00771AFF" w:rsidRPr="00800B67" w:rsidRDefault="000A3ED1" w:rsidP="00771AFF">
      <w:pPr>
        <w:jc w:val="center"/>
        <w:rPr>
          <w:rFonts w:ascii="Arial" w:hAnsi="Arial" w:cs="Arial"/>
          <w:sz w:val="28"/>
          <w:szCs w:val="28"/>
        </w:rPr>
      </w:pPr>
      <w:r w:rsidRPr="00800B67">
        <w:rPr>
          <w:rFonts w:ascii="Arial" w:hAnsi="Arial" w:cs="Arial"/>
          <w:sz w:val="28"/>
          <w:szCs w:val="28"/>
        </w:rPr>
        <w:t xml:space="preserve">Criteria </w:t>
      </w:r>
      <w:r w:rsidR="001C271C" w:rsidRPr="00800B67">
        <w:rPr>
          <w:rFonts w:ascii="Arial" w:hAnsi="Arial" w:cs="Arial"/>
          <w:sz w:val="28"/>
          <w:szCs w:val="28"/>
        </w:rPr>
        <w:t>B</w:t>
      </w:r>
      <w:r w:rsidRPr="00800B67">
        <w:rPr>
          <w:rFonts w:ascii="Arial" w:hAnsi="Arial" w:cs="Arial"/>
          <w:sz w:val="28"/>
          <w:szCs w:val="28"/>
        </w:rPr>
        <w:t xml:space="preserve"> – C</w:t>
      </w:r>
      <w:r w:rsidR="00771AFF" w:rsidRPr="00800B67">
        <w:rPr>
          <w:rFonts w:ascii="Arial" w:hAnsi="Arial" w:cs="Arial"/>
          <w:sz w:val="28"/>
          <w:szCs w:val="28"/>
        </w:rPr>
        <w:t>omputational Thinking</w:t>
      </w:r>
    </w:p>
    <w:p w14:paraId="10E7389C" w14:textId="76835FFD" w:rsidR="001E21BD" w:rsidRPr="00800B67" w:rsidRDefault="000A7FE2" w:rsidP="001E21BD">
      <w:pPr>
        <w:rPr>
          <w:rFonts w:ascii="Arial" w:hAnsi="Arial" w:cs="Arial"/>
          <w:b/>
          <w:bCs/>
          <w:sz w:val="28"/>
          <w:szCs w:val="28"/>
        </w:rPr>
      </w:pPr>
      <w:r w:rsidRPr="00800B67">
        <w:rPr>
          <w:rFonts w:ascii="Arial" w:hAnsi="Arial" w:cs="Arial"/>
          <w:b/>
          <w:bCs/>
          <w:sz w:val="28"/>
          <w:szCs w:val="28"/>
        </w:rPr>
        <w:t>Developing the Product</w:t>
      </w:r>
    </w:p>
    <w:p w14:paraId="510A58FA" w14:textId="77777777" w:rsidR="001F1CFF" w:rsidRPr="00800B67" w:rsidRDefault="00912D1F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>Creating a</w:t>
      </w:r>
      <w:r w:rsidR="00E20A1A" w:rsidRPr="00800B67">
        <w:rPr>
          <w:rFonts w:ascii="Arial" w:hAnsi="Arial" w:cs="Arial"/>
          <w:sz w:val="24"/>
          <w:szCs w:val="24"/>
        </w:rPr>
        <w:t xml:space="preserve"> full-stack</w:t>
      </w:r>
      <w:r w:rsidR="00191DA5" w:rsidRPr="00800B67">
        <w:rPr>
          <w:rFonts w:ascii="Arial" w:hAnsi="Arial" w:cs="Arial"/>
          <w:sz w:val="24"/>
          <w:szCs w:val="24"/>
        </w:rPr>
        <w:t xml:space="preserve"> Reverse Polish Notation</w:t>
      </w:r>
      <w:r w:rsidR="000B217C" w:rsidRPr="00800B67">
        <w:rPr>
          <w:rFonts w:ascii="Arial" w:hAnsi="Arial" w:cs="Arial"/>
          <w:sz w:val="24"/>
          <w:szCs w:val="24"/>
        </w:rPr>
        <w:t xml:space="preserve"> (RPN)</w:t>
      </w:r>
      <w:r w:rsidR="00191DA5" w:rsidRPr="00800B67">
        <w:rPr>
          <w:rFonts w:ascii="Arial" w:hAnsi="Arial" w:cs="Arial"/>
          <w:sz w:val="24"/>
          <w:szCs w:val="24"/>
        </w:rPr>
        <w:t xml:space="preserve"> calculator</w:t>
      </w:r>
      <w:r w:rsidR="00EF7212" w:rsidRPr="00800B67">
        <w:rPr>
          <w:rFonts w:ascii="Arial" w:hAnsi="Arial" w:cs="Arial"/>
          <w:sz w:val="24"/>
          <w:szCs w:val="24"/>
        </w:rPr>
        <w:t xml:space="preserve"> that is functional, beautiful, and responsive</w:t>
      </w:r>
      <w:r w:rsidR="00191DA5" w:rsidRPr="00800B67">
        <w:rPr>
          <w:rFonts w:ascii="Arial" w:hAnsi="Arial" w:cs="Arial"/>
          <w:sz w:val="24"/>
          <w:szCs w:val="24"/>
        </w:rPr>
        <w:t xml:space="preserve"> is a complex problem that requires a </w:t>
      </w:r>
      <w:r w:rsidR="00DE34E7" w:rsidRPr="00800B67">
        <w:rPr>
          <w:rFonts w:ascii="Arial" w:hAnsi="Arial" w:cs="Arial"/>
          <w:sz w:val="24"/>
          <w:szCs w:val="24"/>
        </w:rPr>
        <w:t>thorough</w:t>
      </w:r>
      <w:r w:rsidR="00191DA5" w:rsidRPr="00800B67">
        <w:rPr>
          <w:rFonts w:ascii="Arial" w:hAnsi="Arial" w:cs="Arial"/>
          <w:sz w:val="24"/>
          <w:szCs w:val="24"/>
        </w:rPr>
        <w:t xml:space="preserve"> understanding of </w:t>
      </w:r>
      <w:r w:rsidR="00B85BFA" w:rsidRPr="00800B67">
        <w:rPr>
          <w:rFonts w:ascii="Arial" w:hAnsi="Arial" w:cs="Arial"/>
          <w:sz w:val="24"/>
          <w:szCs w:val="24"/>
        </w:rPr>
        <w:t xml:space="preserve">the </w:t>
      </w:r>
      <w:r w:rsidR="00191DA5" w:rsidRPr="00800B67">
        <w:rPr>
          <w:rFonts w:ascii="Arial" w:hAnsi="Arial" w:cs="Arial"/>
          <w:sz w:val="24"/>
          <w:szCs w:val="24"/>
        </w:rPr>
        <w:t>stack data structure and algorithms.</w:t>
      </w:r>
      <w:r w:rsidR="000B217C" w:rsidRPr="00800B67">
        <w:rPr>
          <w:rFonts w:ascii="Arial" w:hAnsi="Arial" w:cs="Arial"/>
          <w:sz w:val="24"/>
          <w:szCs w:val="24"/>
        </w:rPr>
        <w:t xml:space="preserve"> In RPN, </w:t>
      </w:r>
      <w:r w:rsidR="00191DA5" w:rsidRPr="00800B67">
        <w:rPr>
          <w:rFonts w:ascii="Arial" w:hAnsi="Arial" w:cs="Arial"/>
          <w:sz w:val="24"/>
          <w:szCs w:val="24"/>
        </w:rPr>
        <w:t xml:space="preserve">an operator is encountered, </w:t>
      </w:r>
      <w:r w:rsidR="004E305F" w:rsidRPr="00800B67">
        <w:rPr>
          <w:rFonts w:ascii="Arial" w:hAnsi="Arial" w:cs="Arial"/>
          <w:sz w:val="24"/>
          <w:szCs w:val="24"/>
        </w:rPr>
        <w:t xml:space="preserve">the two most recent </w:t>
      </w:r>
      <w:r w:rsidR="00191DA5" w:rsidRPr="00800B67">
        <w:rPr>
          <w:rFonts w:ascii="Arial" w:hAnsi="Arial" w:cs="Arial"/>
          <w:sz w:val="24"/>
          <w:szCs w:val="24"/>
        </w:rPr>
        <w:t>operands from the stack</w:t>
      </w:r>
      <w:r w:rsidR="004E305F" w:rsidRPr="00800B67">
        <w:rPr>
          <w:rFonts w:ascii="Arial" w:hAnsi="Arial" w:cs="Arial"/>
          <w:sz w:val="24"/>
          <w:szCs w:val="24"/>
        </w:rPr>
        <w:t xml:space="preserve"> are ‘popped’</w:t>
      </w:r>
      <w:r w:rsidR="00191DA5" w:rsidRPr="00800B67">
        <w:rPr>
          <w:rFonts w:ascii="Arial" w:hAnsi="Arial" w:cs="Arial"/>
          <w:sz w:val="24"/>
          <w:szCs w:val="24"/>
        </w:rPr>
        <w:t xml:space="preserve"> and </w:t>
      </w:r>
      <w:r w:rsidR="004E305F" w:rsidRPr="00800B67">
        <w:rPr>
          <w:rFonts w:ascii="Arial" w:hAnsi="Arial" w:cs="Arial"/>
          <w:sz w:val="24"/>
          <w:szCs w:val="24"/>
        </w:rPr>
        <w:t>the relevant operation is to be performed between them</w:t>
      </w:r>
      <w:r w:rsidR="00191DA5" w:rsidRPr="00800B67">
        <w:rPr>
          <w:rFonts w:ascii="Arial" w:hAnsi="Arial" w:cs="Arial"/>
          <w:sz w:val="24"/>
          <w:szCs w:val="24"/>
        </w:rPr>
        <w:t>. The result is then pushed back onto the stack</w:t>
      </w:r>
      <w:r w:rsidR="00D9654D" w:rsidRPr="00800B67">
        <w:rPr>
          <w:rFonts w:ascii="Arial" w:hAnsi="Arial" w:cs="Arial"/>
          <w:sz w:val="24"/>
          <w:szCs w:val="24"/>
        </w:rPr>
        <w:t>.</w:t>
      </w:r>
      <w:r w:rsidR="00C17197" w:rsidRPr="00800B67">
        <w:rPr>
          <w:rFonts w:ascii="Arial" w:hAnsi="Arial" w:cs="Arial"/>
          <w:sz w:val="24"/>
          <w:szCs w:val="24"/>
        </w:rPr>
        <w:t xml:space="preserve"> </w:t>
      </w:r>
    </w:p>
    <w:p w14:paraId="71925896" w14:textId="78FAB614" w:rsidR="002C0AD1" w:rsidRPr="00800B67" w:rsidRDefault="00C67682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 xml:space="preserve">A tool that was used throughout the development process was the Vue </w:t>
      </w:r>
      <w:r w:rsidR="00123BD5" w:rsidRPr="00800B67">
        <w:rPr>
          <w:rFonts w:ascii="Arial" w:hAnsi="Arial" w:cs="Arial"/>
          <w:sz w:val="24"/>
          <w:szCs w:val="24"/>
        </w:rPr>
        <w:t>JavaScript</w:t>
      </w:r>
      <w:r w:rsidRPr="00800B67">
        <w:rPr>
          <w:rFonts w:ascii="Arial" w:hAnsi="Arial" w:cs="Arial"/>
          <w:sz w:val="24"/>
          <w:szCs w:val="24"/>
        </w:rPr>
        <w:t xml:space="preserve"> Framework</w:t>
      </w:r>
      <w:r w:rsidR="00123BD5" w:rsidRPr="00800B67">
        <w:rPr>
          <w:rFonts w:ascii="Arial" w:hAnsi="Arial" w:cs="Arial"/>
          <w:sz w:val="24"/>
          <w:szCs w:val="24"/>
        </w:rPr>
        <w:t>, which was implemented through</w:t>
      </w:r>
      <w:r w:rsidR="000C611A" w:rsidRPr="00800B67">
        <w:rPr>
          <w:rFonts w:ascii="Arial" w:hAnsi="Arial" w:cs="Arial"/>
          <w:sz w:val="24"/>
          <w:szCs w:val="24"/>
        </w:rPr>
        <w:t xml:space="preserve"> </w:t>
      </w:r>
      <w:r w:rsidR="0014001F" w:rsidRPr="00800B67">
        <w:rPr>
          <w:rFonts w:ascii="Arial" w:hAnsi="Arial" w:cs="Arial"/>
          <w:sz w:val="24"/>
          <w:szCs w:val="24"/>
        </w:rPr>
        <w:t>[</w:t>
      </w:r>
      <w:r w:rsidR="000C611A" w:rsidRPr="00800B67">
        <w:rPr>
          <w:rFonts w:ascii="Arial" w:hAnsi="Arial" w:cs="Arial"/>
          <w:sz w:val="24"/>
          <w:szCs w:val="24"/>
        </w:rPr>
        <w:t>technique</w:t>
      </w:r>
      <w:r w:rsidR="0014001F" w:rsidRPr="00800B67">
        <w:rPr>
          <w:rFonts w:ascii="Arial" w:hAnsi="Arial" w:cs="Arial"/>
          <w:sz w:val="24"/>
          <w:szCs w:val="24"/>
        </w:rPr>
        <w:t>]</w:t>
      </w:r>
      <w:r w:rsidR="00123BD5" w:rsidRPr="00800B67">
        <w:rPr>
          <w:rFonts w:ascii="Arial" w:hAnsi="Arial" w:cs="Arial"/>
          <w:sz w:val="24"/>
          <w:szCs w:val="24"/>
        </w:rPr>
        <w:t xml:space="preserve"> </w:t>
      </w:r>
      <w:r w:rsidR="00C17197" w:rsidRPr="00800B67">
        <w:rPr>
          <w:rFonts w:ascii="Arial" w:hAnsi="Arial" w:cs="Arial"/>
          <w:sz w:val="24"/>
          <w:szCs w:val="24"/>
        </w:rPr>
        <w:t xml:space="preserve">harnessing the </w:t>
      </w:r>
      <w:r w:rsidR="002B2ECF" w:rsidRPr="00800B67">
        <w:rPr>
          <w:rFonts w:ascii="Arial" w:hAnsi="Arial" w:cs="Arial"/>
          <w:sz w:val="24"/>
          <w:szCs w:val="24"/>
        </w:rPr>
        <w:t>data-binding</w:t>
      </w:r>
      <w:r w:rsidR="006E21E0" w:rsidRPr="00800B67">
        <w:rPr>
          <w:rFonts w:ascii="Arial" w:hAnsi="Arial" w:cs="Arial"/>
          <w:sz w:val="24"/>
          <w:szCs w:val="24"/>
        </w:rPr>
        <w:t xml:space="preserve"> features of </w:t>
      </w:r>
      <w:r w:rsidR="001F1CFF" w:rsidRPr="00800B67">
        <w:rPr>
          <w:rFonts w:ascii="Arial" w:hAnsi="Arial" w:cs="Arial"/>
          <w:sz w:val="24"/>
          <w:szCs w:val="24"/>
        </w:rPr>
        <w:t xml:space="preserve">the lightweight </w:t>
      </w:r>
      <w:r w:rsidR="006E21E0" w:rsidRPr="00800B67">
        <w:rPr>
          <w:rFonts w:ascii="Arial" w:hAnsi="Arial" w:cs="Arial"/>
          <w:sz w:val="24"/>
          <w:szCs w:val="24"/>
        </w:rPr>
        <w:t>Vue instance</w:t>
      </w:r>
      <w:r w:rsidR="006F19E4" w:rsidRPr="00800B67">
        <w:rPr>
          <w:rFonts w:ascii="Arial" w:hAnsi="Arial" w:cs="Arial"/>
          <w:sz w:val="24"/>
          <w:szCs w:val="24"/>
        </w:rPr>
        <w:t xml:space="preserve"> as can be seen below.</w:t>
      </w:r>
    </w:p>
    <w:p w14:paraId="165712D5" w14:textId="13A129F5" w:rsidR="002C0AD1" w:rsidRPr="00800B67" w:rsidRDefault="00BD7E97" w:rsidP="0068165F">
      <w:pPr>
        <w:jc w:val="center"/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D35567" wp14:editId="3A552544">
            <wp:extent cx="5731510" cy="935355"/>
            <wp:effectExtent l="0" t="0" r="2540" b="0"/>
            <wp:docPr id="41138767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87673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FAA4" w14:textId="44D5437F" w:rsidR="00743332" w:rsidRPr="00800B67" w:rsidRDefault="006F19E4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>Vue, being an up-to-date and popular framework, is also widely compatible cross-browser, on all modern versions of Chromium, Firefox, and Safari</w:t>
      </w:r>
      <w:r w:rsidR="009056D3" w:rsidRPr="00800B67">
        <w:rPr>
          <w:rFonts w:ascii="Arial" w:hAnsi="Arial" w:cs="Arial"/>
          <w:sz w:val="24"/>
          <w:szCs w:val="24"/>
        </w:rPr>
        <w:t xml:space="preserve"> (Success Criteria #7)</w:t>
      </w:r>
      <w:r w:rsidR="00AA4781" w:rsidRPr="00800B67">
        <w:rPr>
          <w:rFonts w:ascii="Arial" w:hAnsi="Arial" w:cs="Arial"/>
          <w:sz w:val="24"/>
          <w:szCs w:val="24"/>
        </w:rPr>
        <w:t xml:space="preserve"> making it a popular choice among many developers</w:t>
      </w:r>
      <w:r w:rsidRPr="00800B67">
        <w:rPr>
          <w:rFonts w:ascii="Arial" w:hAnsi="Arial" w:cs="Arial"/>
          <w:sz w:val="24"/>
          <w:szCs w:val="24"/>
        </w:rPr>
        <w:t xml:space="preserve">. </w:t>
      </w:r>
      <w:r w:rsidR="00862D3B" w:rsidRPr="00800B67">
        <w:rPr>
          <w:rFonts w:ascii="Arial" w:hAnsi="Arial" w:cs="Arial"/>
          <w:sz w:val="24"/>
          <w:szCs w:val="24"/>
        </w:rPr>
        <w:t xml:space="preserve">Taking advantage of </w:t>
      </w:r>
      <w:r w:rsidR="004F2DEE" w:rsidRPr="00800B67">
        <w:rPr>
          <w:rFonts w:ascii="Arial" w:hAnsi="Arial" w:cs="Arial"/>
          <w:sz w:val="24"/>
          <w:szCs w:val="24"/>
        </w:rPr>
        <w:t>this useful</w:t>
      </w:r>
      <w:r w:rsidR="00805317" w:rsidRPr="00800B67">
        <w:rPr>
          <w:rFonts w:ascii="Arial" w:hAnsi="Arial" w:cs="Arial"/>
          <w:sz w:val="24"/>
          <w:szCs w:val="24"/>
        </w:rPr>
        <w:t xml:space="preserve"> property, </w:t>
      </w:r>
      <w:r w:rsidR="006E21E0" w:rsidRPr="00800B67">
        <w:rPr>
          <w:rFonts w:ascii="Arial" w:hAnsi="Arial" w:cs="Arial"/>
          <w:sz w:val="24"/>
          <w:szCs w:val="24"/>
        </w:rPr>
        <w:t xml:space="preserve">values from the frontend </w:t>
      </w:r>
      <w:r w:rsidR="00680E46" w:rsidRPr="00800B67">
        <w:rPr>
          <w:rFonts w:ascii="Arial" w:hAnsi="Arial" w:cs="Arial"/>
          <w:sz w:val="24"/>
          <w:szCs w:val="24"/>
        </w:rPr>
        <w:t>are able to easily traverse to the backend in order to be processed.</w:t>
      </w:r>
      <w:r w:rsidR="00281C4F" w:rsidRPr="00800B67">
        <w:rPr>
          <w:rFonts w:ascii="Arial" w:hAnsi="Arial" w:cs="Arial"/>
          <w:sz w:val="24"/>
          <w:szCs w:val="24"/>
        </w:rPr>
        <w:t xml:space="preserve"> Additionally, with conditional rendering out-of-the-box</w:t>
      </w:r>
      <w:r w:rsidR="00FA248F" w:rsidRPr="00800B67">
        <w:rPr>
          <w:rFonts w:ascii="Arial" w:hAnsi="Arial" w:cs="Arial"/>
          <w:sz w:val="24"/>
          <w:szCs w:val="24"/>
        </w:rPr>
        <w:t xml:space="preserve"> </w:t>
      </w:r>
      <w:r w:rsidR="000073A3" w:rsidRPr="00800B67">
        <w:rPr>
          <w:rFonts w:ascii="Arial" w:hAnsi="Arial" w:cs="Arial"/>
          <w:sz w:val="24"/>
          <w:szCs w:val="24"/>
        </w:rPr>
        <w:t>(</w:t>
      </w:r>
      <w:r w:rsidR="00FA248F" w:rsidRPr="00800B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05F075" wp14:editId="61B5530B">
            <wp:extent cx="1591408" cy="214381"/>
            <wp:effectExtent l="0" t="0" r="0" b="0"/>
            <wp:docPr id="115392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22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1020" cy="22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3A3" w:rsidRPr="00800B67">
        <w:rPr>
          <w:rFonts w:ascii="Arial" w:hAnsi="Arial" w:cs="Arial"/>
          <w:sz w:val="24"/>
          <w:szCs w:val="24"/>
        </w:rPr>
        <w:t>)</w:t>
      </w:r>
      <w:r w:rsidR="00281C4F" w:rsidRPr="00800B67">
        <w:rPr>
          <w:rFonts w:ascii="Arial" w:hAnsi="Arial" w:cs="Arial"/>
          <w:sz w:val="24"/>
          <w:szCs w:val="24"/>
        </w:rPr>
        <w:t>,</w:t>
      </w:r>
      <w:r w:rsidR="001F2833" w:rsidRPr="00800B67">
        <w:rPr>
          <w:rFonts w:ascii="Arial" w:hAnsi="Arial" w:cs="Arial"/>
          <w:sz w:val="24"/>
          <w:szCs w:val="24"/>
        </w:rPr>
        <w:t xml:space="preserve"> the product </w:t>
      </w:r>
      <w:r w:rsidR="0044288B" w:rsidRPr="00800B67">
        <w:rPr>
          <w:rFonts w:ascii="Arial" w:hAnsi="Arial" w:cs="Arial"/>
          <w:sz w:val="24"/>
          <w:szCs w:val="24"/>
        </w:rPr>
        <w:t xml:space="preserve">aligns </w:t>
      </w:r>
      <w:r w:rsidR="001F2833" w:rsidRPr="00800B67">
        <w:rPr>
          <w:rFonts w:ascii="Arial" w:hAnsi="Arial" w:cs="Arial"/>
          <w:sz w:val="24"/>
          <w:szCs w:val="24"/>
        </w:rPr>
        <w:t>with Success Criteria #3</w:t>
      </w:r>
      <w:r w:rsidR="002B4060" w:rsidRPr="00800B67">
        <w:rPr>
          <w:rFonts w:ascii="Arial" w:hAnsi="Arial" w:cs="Arial"/>
          <w:sz w:val="24"/>
          <w:szCs w:val="24"/>
        </w:rPr>
        <w:t>, meaning that</w:t>
      </w:r>
      <w:r w:rsidR="001F2833" w:rsidRPr="00800B67">
        <w:rPr>
          <w:rFonts w:ascii="Arial" w:hAnsi="Arial" w:cs="Arial"/>
          <w:sz w:val="24"/>
          <w:szCs w:val="24"/>
        </w:rPr>
        <w:t xml:space="preserve"> unneeded UI clutter is </w:t>
      </w:r>
      <w:r w:rsidR="00122411" w:rsidRPr="00800B67">
        <w:rPr>
          <w:rFonts w:ascii="Arial" w:hAnsi="Arial" w:cs="Arial"/>
          <w:sz w:val="24"/>
          <w:szCs w:val="24"/>
        </w:rPr>
        <w:t>eliminated,</w:t>
      </w:r>
      <w:r w:rsidR="001F2833" w:rsidRPr="00800B67">
        <w:rPr>
          <w:rFonts w:ascii="Arial" w:hAnsi="Arial" w:cs="Arial"/>
          <w:sz w:val="24"/>
          <w:szCs w:val="24"/>
        </w:rPr>
        <w:t xml:space="preserve"> and the product maintains a clean and minimalistic interface.</w:t>
      </w:r>
      <w:r w:rsidR="00E04550" w:rsidRPr="00800B67">
        <w:rPr>
          <w:rFonts w:ascii="Arial" w:hAnsi="Arial" w:cs="Arial"/>
          <w:sz w:val="24"/>
          <w:szCs w:val="24"/>
        </w:rPr>
        <w:t xml:space="preserve"> The clear documentation and active community within the Vue ecosystem allowed for fast </w:t>
      </w:r>
      <w:r w:rsidR="004D72F0" w:rsidRPr="00800B67">
        <w:rPr>
          <w:rFonts w:ascii="Arial" w:hAnsi="Arial" w:cs="Arial"/>
          <w:sz w:val="24"/>
          <w:szCs w:val="24"/>
        </w:rPr>
        <w:t>debugging</w:t>
      </w:r>
      <w:r w:rsidR="00B7761D" w:rsidRPr="00800B67">
        <w:rPr>
          <w:rFonts w:ascii="Arial" w:hAnsi="Arial" w:cs="Arial"/>
          <w:sz w:val="24"/>
          <w:szCs w:val="24"/>
        </w:rPr>
        <w:t xml:space="preserve"> of the product</w:t>
      </w:r>
      <w:r w:rsidR="00CE7644" w:rsidRPr="00800B67">
        <w:rPr>
          <w:rFonts w:ascii="Arial" w:hAnsi="Arial" w:cs="Arial"/>
          <w:sz w:val="24"/>
          <w:szCs w:val="24"/>
        </w:rPr>
        <w:t xml:space="preserve"> accelerated completion.</w:t>
      </w:r>
      <w:r w:rsidR="001A2C20" w:rsidRPr="00800B67">
        <w:rPr>
          <w:rFonts w:ascii="Arial" w:hAnsi="Arial" w:cs="Arial"/>
          <w:sz w:val="24"/>
          <w:szCs w:val="24"/>
        </w:rPr>
        <w:t xml:space="preserve"> By also utilizing Vue for input and event handling,</w:t>
      </w:r>
      <w:r w:rsidR="00CE122C" w:rsidRPr="00800B67">
        <w:rPr>
          <w:rFonts w:ascii="Arial" w:hAnsi="Arial" w:cs="Arial"/>
          <w:sz w:val="24"/>
          <w:szCs w:val="24"/>
        </w:rPr>
        <w:t xml:space="preserve"> </w:t>
      </w:r>
      <w:r w:rsidR="00617A01" w:rsidRPr="00800B67">
        <w:rPr>
          <w:rFonts w:ascii="Arial" w:hAnsi="Arial" w:cs="Arial"/>
          <w:sz w:val="24"/>
          <w:szCs w:val="24"/>
        </w:rPr>
        <w:t xml:space="preserve">excessive </w:t>
      </w:r>
      <w:r w:rsidR="00E21916" w:rsidRPr="00800B67">
        <w:rPr>
          <w:rFonts w:ascii="Arial" w:hAnsi="Arial" w:cs="Arial"/>
          <w:sz w:val="24"/>
          <w:szCs w:val="24"/>
        </w:rPr>
        <w:t>boilerplate JavaScript</w:t>
      </w:r>
      <w:r w:rsidR="0075015E" w:rsidRPr="00800B67">
        <w:rPr>
          <w:rFonts w:ascii="Arial" w:hAnsi="Arial" w:cs="Arial"/>
          <w:sz w:val="24"/>
          <w:szCs w:val="24"/>
        </w:rPr>
        <w:t xml:space="preserve"> </w:t>
      </w:r>
      <w:r w:rsidR="00232B82" w:rsidRPr="00800B67">
        <w:rPr>
          <w:rFonts w:ascii="Arial" w:hAnsi="Arial" w:cs="Arial"/>
          <w:sz w:val="24"/>
          <w:szCs w:val="24"/>
        </w:rPr>
        <w:t>was</w:t>
      </w:r>
      <w:r w:rsidR="0075015E" w:rsidRPr="00800B67">
        <w:rPr>
          <w:rFonts w:ascii="Arial" w:hAnsi="Arial" w:cs="Arial"/>
          <w:sz w:val="24"/>
          <w:szCs w:val="24"/>
        </w:rPr>
        <w:t xml:space="preserve"> omitted from the codebase, thus streamlining </w:t>
      </w:r>
      <w:r w:rsidR="00232B82" w:rsidRPr="00800B67">
        <w:rPr>
          <w:rFonts w:ascii="Arial" w:hAnsi="Arial" w:cs="Arial"/>
          <w:sz w:val="24"/>
          <w:szCs w:val="24"/>
        </w:rPr>
        <w:t>development,</w:t>
      </w:r>
      <w:r w:rsidR="00FA3456" w:rsidRPr="00800B67">
        <w:rPr>
          <w:rFonts w:ascii="Arial" w:hAnsi="Arial" w:cs="Arial"/>
          <w:sz w:val="24"/>
          <w:szCs w:val="24"/>
        </w:rPr>
        <w:t xml:space="preserve"> and</w:t>
      </w:r>
      <w:r w:rsidR="000A641B" w:rsidRPr="00800B67">
        <w:rPr>
          <w:rFonts w:ascii="Arial" w:hAnsi="Arial" w:cs="Arial"/>
          <w:sz w:val="24"/>
          <w:szCs w:val="24"/>
        </w:rPr>
        <w:t xml:space="preserve"> increasing </w:t>
      </w:r>
      <w:r w:rsidR="00FA3456" w:rsidRPr="00800B67">
        <w:rPr>
          <w:rFonts w:ascii="Arial" w:hAnsi="Arial" w:cs="Arial"/>
          <w:sz w:val="24"/>
          <w:szCs w:val="24"/>
        </w:rPr>
        <w:t xml:space="preserve">the amount of time </w:t>
      </w:r>
      <w:r w:rsidR="00B65059" w:rsidRPr="00800B67">
        <w:rPr>
          <w:rFonts w:ascii="Arial" w:hAnsi="Arial" w:cs="Arial"/>
          <w:sz w:val="24"/>
          <w:szCs w:val="24"/>
        </w:rPr>
        <w:t xml:space="preserve">able to be </w:t>
      </w:r>
      <w:r w:rsidR="00FA3456" w:rsidRPr="00800B67">
        <w:rPr>
          <w:rFonts w:ascii="Arial" w:hAnsi="Arial" w:cs="Arial"/>
          <w:sz w:val="24"/>
          <w:szCs w:val="24"/>
        </w:rPr>
        <w:t>spent on both frontend and backend.</w:t>
      </w:r>
      <w:r w:rsidR="007941B9" w:rsidRPr="00800B67">
        <w:rPr>
          <w:rFonts w:ascii="Arial" w:hAnsi="Arial" w:cs="Arial"/>
          <w:sz w:val="24"/>
          <w:szCs w:val="24"/>
        </w:rPr>
        <w:t xml:space="preserve"> An example of this is in implementing Success Criteria #3, where</w:t>
      </w:r>
      <w:r w:rsidR="00445BF7" w:rsidRPr="00800B67">
        <w:rPr>
          <w:rFonts w:ascii="Arial" w:hAnsi="Arial" w:cs="Arial"/>
          <w:sz w:val="24"/>
          <w:szCs w:val="24"/>
        </w:rPr>
        <w:t xml:space="preserve"> a keypress was to trigger the computation of a formula. </w:t>
      </w:r>
      <w:r w:rsidR="0069090F" w:rsidRPr="00800B67">
        <w:rPr>
          <w:rFonts w:ascii="Arial" w:hAnsi="Arial" w:cs="Arial"/>
          <w:sz w:val="24"/>
          <w:szCs w:val="24"/>
        </w:rPr>
        <w:t>Where in pure JavaScript this could be done like so:</w:t>
      </w:r>
    </w:p>
    <w:p w14:paraId="1576BDD7" w14:textId="19003E80" w:rsidR="0069090F" w:rsidRPr="00800B67" w:rsidRDefault="00F53F92" w:rsidP="0068165F">
      <w:pPr>
        <w:jc w:val="center"/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6A6641" wp14:editId="41E19678">
            <wp:extent cx="4134427" cy="1133633"/>
            <wp:effectExtent l="0" t="0" r="0" b="9525"/>
            <wp:docPr id="49564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46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2448" w14:textId="709F25FC" w:rsidR="00E43DBA" w:rsidRPr="00800B67" w:rsidRDefault="00A43BD5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 xml:space="preserve">In Vue, a single inline HTML </w:t>
      </w:r>
      <w:r w:rsidR="0070670F" w:rsidRPr="00800B67">
        <w:rPr>
          <w:rFonts w:ascii="Arial" w:hAnsi="Arial" w:cs="Arial"/>
          <w:sz w:val="24"/>
          <w:szCs w:val="24"/>
        </w:rPr>
        <w:t>flag</w:t>
      </w:r>
      <w:r w:rsidR="00751704" w:rsidRPr="00800B67">
        <w:rPr>
          <w:rFonts w:ascii="Arial" w:hAnsi="Arial" w:cs="Arial"/>
          <w:sz w:val="24"/>
          <w:szCs w:val="24"/>
        </w:rPr>
        <w:t xml:space="preserve"> is suffice</w:t>
      </w:r>
      <w:r w:rsidR="009A1E9F" w:rsidRPr="00800B67">
        <w:rPr>
          <w:rFonts w:ascii="Arial" w:hAnsi="Arial" w:cs="Arial"/>
          <w:sz w:val="24"/>
          <w:szCs w:val="24"/>
        </w:rPr>
        <w:t xml:space="preserve"> (@keydown.enter)</w:t>
      </w:r>
      <w:r w:rsidR="00815D50" w:rsidRPr="00800B67">
        <w:rPr>
          <w:rFonts w:ascii="Arial" w:hAnsi="Arial" w:cs="Arial"/>
          <w:sz w:val="24"/>
          <w:szCs w:val="24"/>
        </w:rPr>
        <w:t>:</w:t>
      </w:r>
    </w:p>
    <w:p w14:paraId="44662727" w14:textId="094F46FB" w:rsidR="00815D50" w:rsidRPr="00800B67" w:rsidRDefault="009A1E9F" w:rsidP="0068165F">
      <w:pPr>
        <w:jc w:val="center"/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62D25E" wp14:editId="0D8537B8">
            <wp:extent cx="5731510" cy="186690"/>
            <wp:effectExtent l="0" t="0" r="2540" b="3810"/>
            <wp:docPr id="67277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7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BA30" w14:textId="77777777" w:rsidR="0042494D" w:rsidRPr="00800B67" w:rsidRDefault="0042494D" w:rsidP="00A66EBD">
      <w:pPr>
        <w:rPr>
          <w:rFonts w:ascii="Arial" w:hAnsi="Arial" w:cs="Arial"/>
          <w:sz w:val="24"/>
          <w:szCs w:val="24"/>
        </w:rPr>
      </w:pPr>
    </w:p>
    <w:p w14:paraId="23CD4AF9" w14:textId="079DC29D" w:rsidR="000E366C" w:rsidRPr="00800B67" w:rsidRDefault="000E366C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lastRenderedPageBreak/>
        <w:t>Moving to the backend,</w:t>
      </w:r>
      <w:r w:rsidR="0025721C" w:rsidRPr="00800B67">
        <w:rPr>
          <w:rFonts w:ascii="Arial" w:hAnsi="Arial" w:cs="Arial"/>
          <w:sz w:val="24"/>
          <w:szCs w:val="24"/>
        </w:rPr>
        <w:t xml:space="preserve"> </w:t>
      </w:r>
      <w:r w:rsidR="0057129F" w:rsidRPr="00800B67">
        <w:rPr>
          <w:rFonts w:ascii="Arial" w:hAnsi="Arial" w:cs="Arial"/>
          <w:sz w:val="24"/>
          <w:szCs w:val="24"/>
        </w:rPr>
        <w:t>the stack data structure</w:t>
      </w:r>
      <w:r w:rsidR="004E1631" w:rsidRPr="00800B67">
        <w:rPr>
          <w:rFonts w:ascii="Arial" w:hAnsi="Arial" w:cs="Arial"/>
          <w:sz w:val="24"/>
          <w:szCs w:val="24"/>
        </w:rPr>
        <w:t xml:space="preserve"> [tool]</w:t>
      </w:r>
      <w:r w:rsidR="0057129F" w:rsidRPr="00800B67">
        <w:rPr>
          <w:rFonts w:ascii="Arial" w:hAnsi="Arial" w:cs="Arial"/>
          <w:sz w:val="24"/>
          <w:szCs w:val="24"/>
        </w:rPr>
        <w:t xml:space="preserve"> </w:t>
      </w:r>
      <w:r w:rsidR="009C11D5" w:rsidRPr="00800B67">
        <w:rPr>
          <w:rFonts w:ascii="Arial" w:hAnsi="Arial" w:cs="Arial"/>
          <w:sz w:val="24"/>
          <w:szCs w:val="24"/>
        </w:rPr>
        <w:t xml:space="preserve">was chosen as </w:t>
      </w:r>
      <w:r w:rsidR="00820FCD" w:rsidRPr="00800B67">
        <w:rPr>
          <w:rFonts w:ascii="Arial" w:hAnsi="Arial" w:cs="Arial"/>
          <w:sz w:val="24"/>
          <w:szCs w:val="24"/>
        </w:rPr>
        <w:t xml:space="preserve">the optimal type for </w:t>
      </w:r>
      <w:r w:rsidR="00891248" w:rsidRPr="00800B67">
        <w:rPr>
          <w:rFonts w:ascii="Arial" w:hAnsi="Arial" w:cs="Arial"/>
          <w:sz w:val="24"/>
          <w:szCs w:val="24"/>
        </w:rPr>
        <w:t>this specific</w:t>
      </w:r>
      <w:r w:rsidR="00820FCD" w:rsidRPr="00800B67">
        <w:rPr>
          <w:rFonts w:ascii="Arial" w:hAnsi="Arial" w:cs="Arial"/>
          <w:sz w:val="24"/>
          <w:szCs w:val="24"/>
        </w:rPr>
        <w:t xml:space="preserve"> product</w:t>
      </w:r>
      <w:r w:rsidR="00095C3D" w:rsidRPr="00800B67">
        <w:rPr>
          <w:rFonts w:ascii="Arial" w:hAnsi="Arial" w:cs="Arial"/>
          <w:sz w:val="24"/>
          <w:szCs w:val="24"/>
        </w:rPr>
        <w:t xml:space="preserve"> [technique]</w:t>
      </w:r>
      <w:r w:rsidR="00820FCD" w:rsidRPr="00800B67">
        <w:rPr>
          <w:rFonts w:ascii="Arial" w:hAnsi="Arial" w:cs="Arial"/>
          <w:sz w:val="24"/>
          <w:szCs w:val="24"/>
        </w:rPr>
        <w:t>. However, the justification of this has been detailed in the Criteria A document.</w:t>
      </w:r>
      <w:r w:rsidR="00055CC9" w:rsidRPr="00800B67">
        <w:rPr>
          <w:rFonts w:ascii="Arial" w:hAnsi="Arial" w:cs="Arial"/>
          <w:sz w:val="24"/>
          <w:szCs w:val="24"/>
        </w:rPr>
        <w:t xml:space="preserve"> Therefore, </w:t>
      </w:r>
      <w:r w:rsidR="007A2E96" w:rsidRPr="00800B67">
        <w:rPr>
          <w:rFonts w:ascii="Arial" w:hAnsi="Arial" w:cs="Arial"/>
          <w:sz w:val="24"/>
          <w:szCs w:val="24"/>
        </w:rPr>
        <w:t xml:space="preserve">the </w:t>
      </w:r>
      <w:r w:rsidR="00105470" w:rsidRPr="00800B67">
        <w:rPr>
          <w:rFonts w:ascii="Arial" w:hAnsi="Arial" w:cs="Arial"/>
          <w:sz w:val="24"/>
          <w:szCs w:val="24"/>
        </w:rPr>
        <w:t xml:space="preserve">frequent usage of the switch statement </w:t>
      </w:r>
      <w:r w:rsidR="005377D5" w:rsidRPr="00800B67">
        <w:rPr>
          <w:rFonts w:ascii="Arial" w:hAnsi="Arial" w:cs="Arial"/>
          <w:sz w:val="24"/>
          <w:szCs w:val="24"/>
        </w:rPr>
        <w:t>[tool]</w:t>
      </w:r>
      <w:r w:rsidR="007D7139" w:rsidRPr="00800B67">
        <w:rPr>
          <w:rFonts w:ascii="Arial" w:hAnsi="Arial" w:cs="Arial"/>
          <w:sz w:val="24"/>
          <w:szCs w:val="24"/>
        </w:rPr>
        <w:t xml:space="preserve"> </w:t>
      </w:r>
      <w:r w:rsidR="00105470" w:rsidRPr="00800B67">
        <w:rPr>
          <w:rFonts w:ascii="Arial" w:hAnsi="Arial" w:cs="Arial"/>
          <w:sz w:val="24"/>
          <w:szCs w:val="24"/>
        </w:rPr>
        <w:t>within</w:t>
      </w:r>
      <w:r w:rsidR="00EB07B6" w:rsidRPr="00800B67">
        <w:rPr>
          <w:rFonts w:ascii="Arial" w:hAnsi="Arial" w:cs="Arial"/>
          <w:sz w:val="24"/>
          <w:szCs w:val="24"/>
        </w:rPr>
        <w:t xml:space="preserve"> </w:t>
      </w:r>
      <w:r w:rsidR="00105470" w:rsidRPr="00800B67">
        <w:rPr>
          <w:rFonts w:ascii="Arial" w:hAnsi="Arial" w:cs="Arial"/>
          <w:sz w:val="24"/>
          <w:szCs w:val="24"/>
        </w:rPr>
        <w:t>backend RPN evaluation</w:t>
      </w:r>
      <w:r w:rsidR="007A2E96" w:rsidRPr="00800B67">
        <w:rPr>
          <w:rFonts w:ascii="Arial" w:hAnsi="Arial" w:cs="Arial"/>
          <w:sz w:val="24"/>
          <w:szCs w:val="24"/>
        </w:rPr>
        <w:t xml:space="preserve"> will be the main subject of focus.</w:t>
      </w:r>
      <w:r w:rsidR="005F75D7" w:rsidRPr="00800B67">
        <w:rPr>
          <w:rFonts w:ascii="Arial" w:hAnsi="Arial" w:cs="Arial"/>
          <w:sz w:val="24"/>
          <w:szCs w:val="24"/>
        </w:rPr>
        <w:t xml:space="preserve"> </w:t>
      </w:r>
    </w:p>
    <w:p w14:paraId="485B3AAE" w14:textId="5C73C644" w:rsidR="00C15C4D" w:rsidRPr="00800B67" w:rsidRDefault="0068165F" w:rsidP="0068165F">
      <w:pPr>
        <w:jc w:val="center"/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89F911" wp14:editId="0D621EF2">
            <wp:extent cx="3156668" cy="3960838"/>
            <wp:effectExtent l="0" t="0" r="5715" b="1905"/>
            <wp:docPr id="34218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80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32" cy="39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9642" w14:textId="77B71773" w:rsidR="006811E1" w:rsidRPr="00800B67" w:rsidRDefault="00024295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 xml:space="preserve">A notable </w:t>
      </w:r>
      <w:r w:rsidR="00B236A7" w:rsidRPr="00800B67">
        <w:rPr>
          <w:rFonts w:ascii="Arial" w:hAnsi="Arial" w:cs="Arial"/>
          <w:sz w:val="24"/>
          <w:szCs w:val="24"/>
        </w:rPr>
        <w:t>appearance</w:t>
      </w:r>
      <w:r w:rsidR="00144106" w:rsidRPr="00800B67">
        <w:rPr>
          <w:rFonts w:ascii="Arial" w:hAnsi="Arial" w:cs="Arial"/>
          <w:sz w:val="24"/>
          <w:szCs w:val="24"/>
        </w:rPr>
        <w:t xml:space="preserve"> [technique]</w:t>
      </w:r>
      <w:r w:rsidR="00B236A7" w:rsidRPr="00800B67">
        <w:rPr>
          <w:rFonts w:ascii="Arial" w:hAnsi="Arial" w:cs="Arial"/>
          <w:sz w:val="24"/>
          <w:szCs w:val="24"/>
        </w:rPr>
        <w:t xml:space="preserve"> of the switch statement within the backend appears whe</w:t>
      </w:r>
      <w:r w:rsidR="008674FC" w:rsidRPr="00800B67">
        <w:rPr>
          <w:rFonts w:ascii="Arial" w:hAnsi="Arial" w:cs="Arial"/>
          <w:sz w:val="24"/>
          <w:szCs w:val="24"/>
        </w:rPr>
        <w:t>n a token within the spliced expression is deemed an operator.</w:t>
      </w:r>
      <w:r w:rsidR="00C4111F" w:rsidRPr="00800B67">
        <w:rPr>
          <w:rFonts w:ascii="Arial" w:hAnsi="Arial" w:cs="Arial"/>
          <w:sz w:val="24"/>
          <w:szCs w:val="24"/>
        </w:rPr>
        <w:t xml:space="preserve"> While both the switch and if-else </w:t>
      </w:r>
      <w:r w:rsidR="00A0424D" w:rsidRPr="00800B67">
        <w:rPr>
          <w:rFonts w:ascii="Arial" w:hAnsi="Arial" w:cs="Arial"/>
          <w:sz w:val="24"/>
          <w:szCs w:val="24"/>
        </w:rPr>
        <w:t>statements</w:t>
      </w:r>
      <w:r w:rsidR="00C4111F" w:rsidRPr="00800B67">
        <w:rPr>
          <w:rFonts w:ascii="Arial" w:hAnsi="Arial" w:cs="Arial"/>
          <w:sz w:val="24"/>
          <w:szCs w:val="24"/>
        </w:rPr>
        <w:t xml:space="preserve"> are both conditional statements </w:t>
      </w:r>
      <w:r w:rsidR="00A0424D" w:rsidRPr="00800B67">
        <w:rPr>
          <w:rFonts w:ascii="Arial" w:hAnsi="Arial" w:cs="Arial"/>
          <w:sz w:val="24"/>
          <w:szCs w:val="24"/>
        </w:rPr>
        <w:t xml:space="preserve">(selection) </w:t>
      </w:r>
      <w:r w:rsidR="001D088D" w:rsidRPr="00800B67">
        <w:rPr>
          <w:rFonts w:ascii="Arial" w:hAnsi="Arial" w:cs="Arial"/>
          <w:sz w:val="24"/>
          <w:szCs w:val="24"/>
        </w:rPr>
        <w:t>which</w:t>
      </w:r>
      <w:r w:rsidR="00C4111F" w:rsidRPr="00800B67">
        <w:rPr>
          <w:rFonts w:ascii="Arial" w:hAnsi="Arial" w:cs="Arial"/>
          <w:sz w:val="24"/>
          <w:szCs w:val="24"/>
        </w:rPr>
        <w:t xml:space="preserve"> execute different blocks of code based on different conditions</w:t>
      </w:r>
      <w:r w:rsidR="00235D10" w:rsidRPr="00800B67">
        <w:rPr>
          <w:rFonts w:ascii="Arial" w:hAnsi="Arial" w:cs="Arial"/>
          <w:sz w:val="24"/>
          <w:szCs w:val="24"/>
        </w:rPr>
        <w:t>, the</w:t>
      </w:r>
      <w:r w:rsidR="00C4111F" w:rsidRPr="00800B67">
        <w:rPr>
          <w:rFonts w:ascii="Arial" w:hAnsi="Arial" w:cs="Arial"/>
          <w:sz w:val="24"/>
          <w:szCs w:val="24"/>
        </w:rPr>
        <w:t xml:space="preserve"> switch statement has certain advantages over if-else blocks in terms of readability, maintainability, and performance.</w:t>
      </w:r>
    </w:p>
    <w:p w14:paraId="093ECAB7" w14:textId="1F1E96F8" w:rsidR="00AB5858" w:rsidRPr="00800B67" w:rsidRDefault="006811E1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 xml:space="preserve">In implementing programmatical </w:t>
      </w:r>
      <w:r w:rsidR="00A41ACB" w:rsidRPr="00800B67">
        <w:rPr>
          <w:rFonts w:ascii="Arial" w:hAnsi="Arial" w:cs="Arial"/>
          <w:sz w:val="24"/>
          <w:szCs w:val="24"/>
        </w:rPr>
        <w:t>logic</w:t>
      </w:r>
      <w:r w:rsidR="002E131A" w:rsidRPr="00800B67">
        <w:rPr>
          <w:rFonts w:ascii="Arial" w:hAnsi="Arial" w:cs="Arial"/>
          <w:sz w:val="24"/>
          <w:szCs w:val="24"/>
        </w:rPr>
        <w:t>,</w:t>
      </w:r>
      <w:r w:rsidR="004009E8" w:rsidRPr="00800B67">
        <w:rPr>
          <w:rFonts w:ascii="Arial" w:hAnsi="Arial" w:cs="Arial"/>
          <w:sz w:val="24"/>
          <w:szCs w:val="24"/>
        </w:rPr>
        <w:t xml:space="preserve"> the main focus besides functionality is future maintenance and potential expansion</w:t>
      </w:r>
      <w:r w:rsidR="00063B33" w:rsidRPr="00800B67">
        <w:rPr>
          <w:rFonts w:ascii="Arial" w:hAnsi="Arial" w:cs="Arial"/>
          <w:sz w:val="24"/>
          <w:szCs w:val="24"/>
        </w:rPr>
        <w:t xml:space="preserve"> (Success Criteria #10)</w:t>
      </w:r>
      <w:r w:rsidR="009C735C" w:rsidRPr="00800B67">
        <w:rPr>
          <w:rFonts w:ascii="Arial" w:hAnsi="Arial" w:cs="Arial"/>
          <w:sz w:val="24"/>
          <w:szCs w:val="24"/>
        </w:rPr>
        <w:t xml:space="preserve">. </w:t>
      </w:r>
      <w:r w:rsidR="0059599F" w:rsidRPr="00800B67">
        <w:rPr>
          <w:rFonts w:ascii="Arial" w:hAnsi="Arial" w:cs="Arial"/>
          <w:sz w:val="24"/>
          <w:szCs w:val="24"/>
        </w:rPr>
        <w:t>A</w:t>
      </w:r>
      <w:r w:rsidR="009C735C" w:rsidRPr="00800B67">
        <w:rPr>
          <w:rFonts w:ascii="Arial" w:hAnsi="Arial" w:cs="Arial"/>
          <w:sz w:val="24"/>
          <w:szCs w:val="24"/>
        </w:rPr>
        <w:t xml:space="preserve"> switch statement </w:t>
      </w:r>
      <w:r w:rsidR="00DA33B9" w:rsidRPr="00800B67">
        <w:rPr>
          <w:rFonts w:ascii="Arial" w:hAnsi="Arial" w:cs="Arial"/>
          <w:sz w:val="24"/>
          <w:szCs w:val="24"/>
        </w:rPr>
        <w:t>achieves this by drastically simplifying and standardizing its condition syntax,</w:t>
      </w:r>
      <w:r w:rsidR="00AB5858" w:rsidRPr="00800B67">
        <w:rPr>
          <w:rFonts w:ascii="Arial" w:hAnsi="Arial" w:cs="Arial"/>
          <w:sz w:val="24"/>
          <w:szCs w:val="24"/>
        </w:rPr>
        <w:t xml:space="preserve"> essentially substituting condition </w:t>
      </w:r>
      <w:r w:rsidR="00AB5858" w:rsidRPr="00D9305C">
        <w:rPr>
          <w:rFonts w:ascii="Arial" w:hAnsi="Arial" w:cs="Arial"/>
          <w:b/>
          <w:bCs/>
          <w:sz w:val="24"/>
          <w:szCs w:val="24"/>
        </w:rPr>
        <w:t>statements</w:t>
      </w:r>
      <w:r w:rsidR="00AB5858" w:rsidRPr="00800B67">
        <w:rPr>
          <w:rFonts w:ascii="Arial" w:hAnsi="Arial" w:cs="Arial"/>
          <w:sz w:val="24"/>
          <w:szCs w:val="24"/>
        </w:rPr>
        <w:t xml:space="preserve"> for </w:t>
      </w:r>
      <w:r w:rsidR="00AB5858" w:rsidRPr="00D9305C">
        <w:rPr>
          <w:rFonts w:ascii="Arial" w:hAnsi="Arial" w:cs="Arial"/>
          <w:i/>
          <w:iCs/>
          <w:sz w:val="24"/>
          <w:szCs w:val="24"/>
        </w:rPr>
        <w:t>cases</w:t>
      </w:r>
      <w:r w:rsidR="00AB5858" w:rsidRPr="00800B67">
        <w:rPr>
          <w:rFonts w:ascii="Arial" w:hAnsi="Arial" w:cs="Arial"/>
          <w:sz w:val="24"/>
          <w:szCs w:val="24"/>
        </w:rPr>
        <w:t>.</w:t>
      </w:r>
      <w:r w:rsidR="00702F8A" w:rsidRPr="00800B67">
        <w:rPr>
          <w:rFonts w:ascii="Arial" w:hAnsi="Arial" w:cs="Arial"/>
          <w:sz w:val="24"/>
          <w:szCs w:val="24"/>
        </w:rPr>
        <w:t xml:space="preserve"> Multiple cases can be chained to allow for alternate expressions of the same operator as seen here:</w:t>
      </w:r>
    </w:p>
    <w:p w14:paraId="6AF2DDE7" w14:textId="6FEFDDBC" w:rsidR="00702F8A" w:rsidRPr="00800B67" w:rsidRDefault="00A81CEA" w:rsidP="00A81CEA">
      <w:pPr>
        <w:jc w:val="center"/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1A7725" wp14:editId="7259BE66">
            <wp:extent cx="1505160" cy="238158"/>
            <wp:effectExtent l="0" t="0" r="0" b="9525"/>
            <wp:docPr id="127918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80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A65B" w14:textId="542BD3B1" w:rsidR="000F15E5" w:rsidRPr="00800B67" w:rsidRDefault="0017731B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 xml:space="preserve">Due to its modular nature, a switch statement can eliminate the need for complex if-else trees which compromise </w:t>
      </w:r>
      <w:r w:rsidR="00743C91" w:rsidRPr="00800B67">
        <w:rPr>
          <w:rFonts w:ascii="Arial" w:hAnsi="Arial" w:cs="Arial"/>
          <w:sz w:val="24"/>
          <w:szCs w:val="24"/>
        </w:rPr>
        <w:t>readability and</w:t>
      </w:r>
      <w:r w:rsidR="004A39E1" w:rsidRPr="00800B67">
        <w:rPr>
          <w:rFonts w:ascii="Arial" w:hAnsi="Arial" w:cs="Arial"/>
          <w:sz w:val="24"/>
          <w:szCs w:val="24"/>
        </w:rPr>
        <w:t xml:space="preserve"> </w:t>
      </w:r>
      <w:r w:rsidR="00156739">
        <w:rPr>
          <w:rFonts w:ascii="Arial" w:hAnsi="Arial" w:cs="Arial"/>
          <w:sz w:val="24"/>
          <w:szCs w:val="24"/>
        </w:rPr>
        <w:t xml:space="preserve">lower </w:t>
      </w:r>
      <w:r w:rsidR="004A39E1" w:rsidRPr="00800B67">
        <w:rPr>
          <w:rFonts w:ascii="Arial" w:hAnsi="Arial" w:cs="Arial"/>
          <w:sz w:val="24"/>
          <w:szCs w:val="24"/>
        </w:rPr>
        <w:t>maintainability over time.</w:t>
      </w:r>
    </w:p>
    <w:p w14:paraId="7689533C" w14:textId="70E18EE2" w:rsidR="005E1D97" w:rsidRPr="00800B67" w:rsidRDefault="000F15E5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>Switch statements are inherently implemented at a low level</w:t>
      </w:r>
      <w:r w:rsidR="007E6C79" w:rsidRPr="00800B67">
        <w:rPr>
          <w:rFonts w:ascii="Arial" w:hAnsi="Arial" w:cs="Arial"/>
          <w:sz w:val="24"/>
          <w:szCs w:val="24"/>
        </w:rPr>
        <w:t xml:space="preserve"> and therefore</w:t>
      </w:r>
      <w:r w:rsidR="003274B1">
        <w:rPr>
          <w:rFonts w:ascii="Arial" w:hAnsi="Arial" w:cs="Arial"/>
          <w:sz w:val="24"/>
          <w:szCs w:val="24"/>
        </w:rPr>
        <w:t xml:space="preserve"> fundamentally</w:t>
      </w:r>
      <w:r w:rsidR="007E6C79" w:rsidRPr="00800B67">
        <w:rPr>
          <w:rFonts w:ascii="Arial" w:hAnsi="Arial" w:cs="Arial"/>
          <w:sz w:val="24"/>
          <w:szCs w:val="24"/>
        </w:rPr>
        <w:t xml:space="preserve"> begin with an advantage over if-else blocks</w:t>
      </w:r>
      <w:r w:rsidR="00117DF8" w:rsidRPr="00800B67">
        <w:rPr>
          <w:rFonts w:ascii="Arial" w:hAnsi="Arial" w:cs="Arial"/>
          <w:sz w:val="24"/>
          <w:szCs w:val="24"/>
        </w:rPr>
        <w:t xml:space="preserve"> in terms of performance (Success Criteria #6</w:t>
      </w:r>
      <w:r w:rsidR="001665F7" w:rsidRPr="00800B67">
        <w:rPr>
          <w:rFonts w:ascii="Arial" w:hAnsi="Arial" w:cs="Arial"/>
          <w:sz w:val="24"/>
          <w:szCs w:val="24"/>
        </w:rPr>
        <w:t>). Adding onto this is the fact that the JavaScript parser creates a jump table for execution at compilation</w:t>
      </w:r>
      <w:r w:rsidR="00821884" w:rsidRPr="00800B67">
        <w:rPr>
          <w:rFonts w:ascii="Arial" w:hAnsi="Arial" w:cs="Arial"/>
          <w:sz w:val="24"/>
          <w:szCs w:val="24"/>
        </w:rPr>
        <w:t xml:space="preserve">, mapping each code block to its </w:t>
      </w:r>
      <w:r w:rsidR="00821884" w:rsidRPr="00800B67">
        <w:rPr>
          <w:rFonts w:ascii="Arial" w:hAnsi="Arial" w:cs="Arial"/>
          <w:sz w:val="24"/>
          <w:szCs w:val="24"/>
        </w:rPr>
        <w:lastRenderedPageBreak/>
        <w:t>corresponding case.</w:t>
      </w:r>
      <w:r w:rsidR="00A52287" w:rsidRPr="00800B67">
        <w:rPr>
          <w:rFonts w:ascii="Arial" w:hAnsi="Arial" w:cs="Arial"/>
          <w:sz w:val="24"/>
          <w:szCs w:val="24"/>
        </w:rPr>
        <w:t xml:space="preserve"> </w:t>
      </w:r>
      <w:r w:rsidR="00821884" w:rsidRPr="00800B67">
        <w:rPr>
          <w:rFonts w:ascii="Arial" w:hAnsi="Arial" w:cs="Arial"/>
          <w:sz w:val="24"/>
          <w:szCs w:val="24"/>
        </w:rPr>
        <w:t xml:space="preserve">Therefore, no comparisons are required to be done on the fly which drastically reduces required </w:t>
      </w:r>
      <w:r w:rsidR="00623089" w:rsidRPr="00800B67">
        <w:rPr>
          <w:rFonts w:ascii="Arial" w:hAnsi="Arial" w:cs="Arial"/>
          <w:sz w:val="24"/>
          <w:szCs w:val="24"/>
        </w:rPr>
        <w:t>computational or resource overhead.</w:t>
      </w:r>
    </w:p>
    <w:p w14:paraId="53E0280A" w14:textId="624259C1" w:rsidR="00C275CE" w:rsidRPr="00800B67" w:rsidRDefault="004E5E2A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 xml:space="preserve">The solution that I created was </w:t>
      </w:r>
      <w:r w:rsidR="009251BA" w:rsidRPr="00800B67">
        <w:rPr>
          <w:rFonts w:ascii="Arial" w:hAnsi="Arial" w:cs="Arial"/>
          <w:sz w:val="24"/>
          <w:szCs w:val="24"/>
        </w:rPr>
        <w:t>complex in that</w:t>
      </w:r>
      <w:r w:rsidR="00685A5F" w:rsidRPr="00800B67">
        <w:rPr>
          <w:rFonts w:ascii="Arial" w:hAnsi="Arial" w:cs="Arial"/>
          <w:sz w:val="24"/>
          <w:szCs w:val="24"/>
        </w:rPr>
        <w:t xml:space="preserve"> multiple</w:t>
      </w:r>
      <w:r w:rsidR="00110FF3" w:rsidRPr="00800B67">
        <w:rPr>
          <w:rFonts w:ascii="Arial" w:hAnsi="Arial" w:cs="Arial"/>
          <w:sz w:val="24"/>
          <w:szCs w:val="24"/>
        </w:rPr>
        <w:t xml:space="preserve"> different technologies</w:t>
      </w:r>
      <w:r w:rsidR="00296354" w:rsidRPr="00800B67">
        <w:rPr>
          <w:rFonts w:ascii="Arial" w:hAnsi="Arial" w:cs="Arial"/>
          <w:sz w:val="24"/>
          <w:szCs w:val="24"/>
        </w:rPr>
        <w:t>, such as JavaScript</w:t>
      </w:r>
      <w:r w:rsidR="00835654" w:rsidRPr="00800B67">
        <w:rPr>
          <w:rFonts w:ascii="Arial" w:hAnsi="Arial" w:cs="Arial"/>
          <w:sz w:val="24"/>
          <w:szCs w:val="24"/>
        </w:rPr>
        <w:t>,</w:t>
      </w:r>
      <w:r w:rsidR="00296354" w:rsidRPr="00800B67">
        <w:rPr>
          <w:rFonts w:ascii="Arial" w:hAnsi="Arial" w:cs="Arial"/>
          <w:sz w:val="24"/>
          <w:szCs w:val="24"/>
        </w:rPr>
        <w:t xml:space="preserve"> Vue,</w:t>
      </w:r>
      <w:r w:rsidR="00D159FA" w:rsidRPr="00800B67">
        <w:rPr>
          <w:rFonts w:ascii="Arial" w:hAnsi="Arial" w:cs="Arial"/>
          <w:sz w:val="24"/>
          <w:szCs w:val="24"/>
        </w:rPr>
        <w:t xml:space="preserve"> HTML,</w:t>
      </w:r>
      <w:r w:rsidR="00296354" w:rsidRPr="00800B67">
        <w:rPr>
          <w:rFonts w:ascii="Arial" w:hAnsi="Arial" w:cs="Arial"/>
          <w:sz w:val="24"/>
          <w:szCs w:val="24"/>
        </w:rPr>
        <w:t xml:space="preserve"> and </w:t>
      </w:r>
      <w:r w:rsidR="00835654" w:rsidRPr="00800B67">
        <w:rPr>
          <w:rFonts w:ascii="Arial" w:hAnsi="Arial" w:cs="Arial"/>
          <w:sz w:val="24"/>
          <w:szCs w:val="24"/>
        </w:rPr>
        <w:t xml:space="preserve">Firebase (for deployment, although this is </w:t>
      </w:r>
      <w:r w:rsidR="000049E8" w:rsidRPr="00800B67">
        <w:rPr>
          <w:rFonts w:ascii="Arial" w:hAnsi="Arial" w:cs="Arial"/>
          <w:sz w:val="24"/>
          <w:szCs w:val="24"/>
        </w:rPr>
        <w:t>irrelevant</w:t>
      </w:r>
      <w:r w:rsidR="00835654" w:rsidRPr="00800B67">
        <w:rPr>
          <w:rFonts w:ascii="Arial" w:hAnsi="Arial" w:cs="Arial"/>
          <w:sz w:val="24"/>
          <w:szCs w:val="24"/>
        </w:rPr>
        <w:t xml:space="preserve">) </w:t>
      </w:r>
      <w:r w:rsidR="00110FF3" w:rsidRPr="00800B67">
        <w:rPr>
          <w:rFonts w:ascii="Arial" w:hAnsi="Arial" w:cs="Arial"/>
          <w:sz w:val="24"/>
          <w:szCs w:val="24"/>
        </w:rPr>
        <w:t xml:space="preserve">were </w:t>
      </w:r>
      <w:r w:rsidR="007E118A" w:rsidRPr="00800B67">
        <w:rPr>
          <w:rFonts w:ascii="Arial" w:hAnsi="Arial" w:cs="Arial"/>
          <w:sz w:val="24"/>
          <w:szCs w:val="24"/>
        </w:rPr>
        <w:t>utilized in order to create the solution</w:t>
      </w:r>
      <w:r w:rsidR="0063183B" w:rsidRPr="00800B67">
        <w:rPr>
          <w:rFonts w:ascii="Arial" w:hAnsi="Arial" w:cs="Arial"/>
          <w:sz w:val="24"/>
          <w:szCs w:val="24"/>
        </w:rPr>
        <w:t xml:space="preserve"> and bring it to a usable state.</w:t>
      </w:r>
      <w:r w:rsidR="00367BDD" w:rsidRPr="00800B67">
        <w:rPr>
          <w:rFonts w:ascii="Arial" w:hAnsi="Arial" w:cs="Arial"/>
          <w:sz w:val="24"/>
          <w:szCs w:val="24"/>
        </w:rPr>
        <w:t xml:space="preserve"> </w:t>
      </w:r>
      <w:r w:rsidR="000B145E" w:rsidRPr="00800B67">
        <w:rPr>
          <w:rFonts w:ascii="Arial" w:hAnsi="Arial" w:cs="Arial"/>
          <w:sz w:val="24"/>
          <w:szCs w:val="24"/>
        </w:rPr>
        <w:t>Through in-class discussions with the teacher and student body, the structure of</w:t>
      </w:r>
      <w:r w:rsidR="00CE2957" w:rsidRPr="00800B67">
        <w:rPr>
          <w:rFonts w:ascii="Arial" w:hAnsi="Arial" w:cs="Arial"/>
          <w:sz w:val="24"/>
          <w:szCs w:val="24"/>
        </w:rPr>
        <w:t xml:space="preserve"> my implementation differed slightly in approach [ingenuity]</w:t>
      </w:r>
      <w:r w:rsidR="005453E5" w:rsidRPr="00800B67">
        <w:rPr>
          <w:rFonts w:ascii="Arial" w:hAnsi="Arial" w:cs="Arial"/>
          <w:sz w:val="24"/>
          <w:szCs w:val="24"/>
        </w:rPr>
        <w:t xml:space="preserve">. While most </w:t>
      </w:r>
      <w:r w:rsidR="00F63B1F" w:rsidRPr="00800B67">
        <w:rPr>
          <w:rFonts w:ascii="Arial" w:hAnsi="Arial" w:cs="Arial"/>
          <w:sz w:val="24"/>
          <w:szCs w:val="24"/>
        </w:rPr>
        <w:t>solutions included</w:t>
      </w:r>
      <w:r w:rsidR="00146A2E" w:rsidRPr="00800B67">
        <w:rPr>
          <w:rFonts w:ascii="Arial" w:hAnsi="Arial" w:cs="Arial"/>
          <w:sz w:val="24"/>
          <w:szCs w:val="24"/>
        </w:rPr>
        <w:t xml:space="preserve"> </w:t>
      </w:r>
      <w:r w:rsidR="00515A1C" w:rsidRPr="00800B67">
        <w:rPr>
          <w:rFonts w:ascii="Arial" w:hAnsi="Arial" w:cs="Arial"/>
          <w:sz w:val="24"/>
          <w:szCs w:val="24"/>
        </w:rPr>
        <w:t xml:space="preserve">creating </w:t>
      </w:r>
      <w:r w:rsidR="004E544E" w:rsidRPr="00800B67">
        <w:rPr>
          <w:rFonts w:ascii="Arial" w:hAnsi="Arial" w:cs="Arial"/>
          <w:sz w:val="24"/>
          <w:szCs w:val="24"/>
        </w:rPr>
        <w:t xml:space="preserve">an array with each operand/operator as an index </w:t>
      </w:r>
      <w:r w:rsidR="004E544E" w:rsidRPr="00800B67">
        <w:rPr>
          <w:rFonts w:ascii="Arial" w:hAnsi="Arial" w:cs="Arial"/>
          <w:i/>
          <w:iCs/>
          <w:sz w:val="24"/>
          <w:szCs w:val="24"/>
        </w:rPr>
        <w:t>then</w:t>
      </w:r>
      <w:r w:rsidR="004E544E" w:rsidRPr="00800B67">
        <w:rPr>
          <w:rFonts w:ascii="Arial" w:hAnsi="Arial" w:cs="Arial"/>
          <w:sz w:val="24"/>
          <w:szCs w:val="24"/>
        </w:rPr>
        <w:t xml:space="preserve"> operating </w:t>
      </w:r>
      <w:r w:rsidR="005A3462" w:rsidRPr="00800B67">
        <w:rPr>
          <w:rFonts w:ascii="Arial" w:hAnsi="Arial" w:cs="Arial"/>
          <w:sz w:val="24"/>
          <w:szCs w:val="24"/>
        </w:rPr>
        <w:t>on all values</w:t>
      </w:r>
      <w:r w:rsidR="004E544E" w:rsidRPr="00800B67">
        <w:rPr>
          <w:rFonts w:ascii="Arial" w:hAnsi="Arial" w:cs="Arial"/>
          <w:sz w:val="24"/>
          <w:szCs w:val="24"/>
        </w:rPr>
        <w:t xml:space="preserve">, </w:t>
      </w:r>
      <w:r w:rsidR="004722F4" w:rsidRPr="00800B67">
        <w:rPr>
          <w:rFonts w:ascii="Arial" w:hAnsi="Arial" w:cs="Arial"/>
          <w:sz w:val="24"/>
          <w:szCs w:val="24"/>
        </w:rPr>
        <w:t xml:space="preserve">my solution </w:t>
      </w:r>
      <w:r w:rsidR="0016163C" w:rsidRPr="00800B67">
        <w:rPr>
          <w:rFonts w:ascii="Arial" w:hAnsi="Arial" w:cs="Arial"/>
          <w:sz w:val="24"/>
          <w:szCs w:val="24"/>
        </w:rPr>
        <w:t xml:space="preserve">creates a </w:t>
      </w:r>
      <w:r w:rsidR="00577784" w:rsidRPr="00800B67">
        <w:rPr>
          <w:rFonts w:ascii="Arial" w:hAnsi="Arial" w:cs="Arial"/>
          <w:sz w:val="24"/>
          <w:szCs w:val="24"/>
        </w:rPr>
        <w:t xml:space="preserve">persistent </w:t>
      </w:r>
      <w:r w:rsidR="0016163C" w:rsidRPr="00800B67">
        <w:rPr>
          <w:rFonts w:ascii="Arial" w:hAnsi="Arial" w:cs="Arial"/>
          <w:sz w:val="24"/>
          <w:szCs w:val="24"/>
        </w:rPr>
        <w:t xml:space="preserve">stack that </w:t>
      </w:r>
      <w:r w:rsidR="00276659" w:rsidRPr="00800B67">
        <w:rPr>
          <w:rFonts w:ascii="Arial" w:hAnsi="Arial" w:cs="Arial"/>
          <w:sz w:val="24"/>
          <w:szCs w:val="24"/>
        </w:rPr>
        <w:t xml:space="preserve">will </w:t>
      </w:r>
      <w:r w:rsidR="0016163C" w:rsidRPr="00800B67">
        <w:rPr>
          <w:rFonts w:ascii="Arial" w:hAnsi="Arial" w:cs="Arial"/>
          <w:sz w:val="24"/>
          <w:szCs w:val="24"/>
        </w:rPr>
        <w:t xml:space="preserve">only </w:t>
      </w:r>
      <w:r w:rsidR="009178C4" w:rsidRPr="00800B67">
        <w:rPr>
          <w:rFonts w:ascii="Arial" w:hAnsi="Arial" w:cs="Arial"/>
          <w:sz w:val="24"/>
          <w:szCs w:val="24"/>
        </w:rPr>
        <w:t xml:space="preserve">ever </w:t>
      </w:r>
      <w:r w:rsidR="00C07BF7" w:rsidRPr="00800B67">
        <w:rPr>
          <w:rFonts w:ascii="Arial" w:hAnsi="Arial" w:cs="Arial"/>
          <w:sz w:val="24"/>
          <w:szCs w:val="24"/>
        </w:rPr>
        <w:t>contain</w:t>
      </w:r>
      <w:r w:rsidR="009178C4" w:rsidRPr="00800B67">
        <w:rPr>
          <w:rFonts w:ascii="Arial" w:hAnsi="Arial" w:cs="Arial"/>
          <w:sz w:val="24"/>
          <w:szCs w:val="24"/>
        </w:rPr>
        <w:t xml:space="preserve"> </w:t>
      </w:r>
      <w:r w:rsidR="00DE40DC" w:rsidRPr="00800B67">
        <w:rPr>
          <w:rFonts w:ascii="Arial" w:hAnsi="Arial" w:cs="Arial"/>
          <w:sz w:val="24"/>
          <w:szCs w:val="24"/>
        </w:rPr>
        <w:t>a total of one calculation</w:t>
      </w:r>
      <w:r w:rsidR="007F1BEB" w:rsidRPr="00800B67">
        <w:rPr>
          <w:rFonts w:ascii="Arial" w:hAnsi="Arial" w:cs="Arial"/>
          <w:sz w:val="24"/>
          <w:szCs w:val="24"/>
        </w:rPr>
        <w:t xml:space="preserve"> if the formula is valid</w:t>
      </w:r>
      <w:r w:rsidR="00DE40DC" w:rsidRPr="00800B67">
        <w:rPr>
          <w:rFonts w:ascii="Arial" w:hAnsi="Arial" w:cs="Arial"/>
          <w:sz w:val="24"/>
          <w:szCs w:val="24"/>
        </w:rPr>
        <w:t>.</w:t>
      </w:r>
      <w:r w:rsidR="003A650E" w:rsidRPr="00800B67">
        <w:rPr>
          <w:rFonts w:ascii="Arial" w:hAnsi="Arial" w:cs="Arial"/>
          <w:sz w:val="24"/>
          <w:szCs w:val="24"/>
        </w:rPr>
        <w:t xml:space="preserve"> This can be seen below.</w:t>
      </w:r>
    </w:p>
    <w:p w14:paraId="652BCF95" w14:textId="50BAA74B" w:rsidR="00E927A3" w:rsidRPr="00800B67" w:rsidRDefault="00E927A3" w:rsidP="00E927A3">
      <w:pPr>
        <w:jc w:val="center"/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B0C263" wp14:editId="4F1E1725">
            <wp:extent cx="5553850" cy="1133633"/>
            <wp:effectExtent l="0" t="0" r="8890" b="9525"/>
            <wp:docPr id="165144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41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8FBA" w14:textId="32FCD743" w:rsidR="00D00A75" w:rsidRPr="00800B67" w:rsidRDefault="005C4143" w:rsidP="005C4143">
      <w:pPr>
        <w:jc w:val="center"/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DAF597" wp14:editId="730C69EF">
            <wp:extent cx="2648320" cy="409632"/>
            <wp:effectExtent l="0" t="0" r="0" b="9525"/>
            <wp:docPr id="213482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22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417" w14:textId="71D8EB57" w:rsidR="00D00A75" w:rsidRPr="00800B67" w:rsidRDefault="00945C5C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 xml:space="preserve">By forgoing </w:t>
      </w:r>
      <w:r w:rsidR="00461868" w:rsidRPr="00800B67">
        <w:rPr>
          <w:rFonts w:ascii="Arial" w:hAnsi="Arial" w:cs="Arial"/>
          <w:sz w:val="24"/>
          <w:szCs w:val="24"/>
        </w:rPr>
        <w:t>the operator switch statement entirely</w:t>
      </w:r>
      <w:r w:rsidR="00127F1A">
        <w:rPr>
          <w:rFonts w:ascii="Arial" w:hAnsi="Arial" w:cs="Arial"/>
          <w:sz w:val="24"/>
          <w:szCs w:val="24"/>
        </w:rPr>
        <w:t xml:space="preserve"> when a number is added to the stack</w:t>
      </w:r>
      <w:r w:rsidR="00461868" w:rsidRPr="00800B67">
        <w:rPr>
          <w:rFonts w:ascii="Arial" w:hAnsi="Arial" w:cs="Arial"/>
          <w:sz w:val="24"/>
          <w:szCs w:val="24"/>
        </w:rPr>
        <w:t>,</w:t>
      </w:r>
      <w:r w:rsidR="00C2078A" w:rsidRPr="00800B67">
        <w:rPr>
          <w:rFonts w:ascii="Arial" w:hAnsi="Arial" w:cs="Arial"/>
          <w:sz w:val="24"/>
          <w:szCs w:val="24"/>
        </w:rPr>
        <w:t xml:space="preserve"> </w:t>
      </w:r>
      <w:r w:rsidR="00127F1A">
        <w:rPr>
          <w:rFonts w:ascii="Arial" w:hAnsi="Arial" w:cs="Arial"/>
          <w:sz w:val="24"/>
          <w:szCs w:val="24"/>
        </w:rPr>
        <w:t xml:space="preserve">unnecessary resources are not </w:t>
      </w:r>
      <w:r w:rsidR="00924FFF">
        <w:rPr>
          <w:rFonts w:ascii="Arial" w:hAnsi="Arial" w:cs="Arial"/>
          <w:sz w:val="24"/>
          <w:szCs w:val="24"/>
        </w:rPr>
        <w:t xml:space="preserve">consumed, and the </w:t>
      </w:r>
      <w:r w:rsidR="00127F1A">
        <w:rPr>
          <w:rFonts w:ascii="Arial" w:hAnsi="Arial" w:cs="Arial"/>
          <w:sz w:val="24"/>
          <w:szCs w:val="24"/>
        </w:rPr>
        <w:t>calculation environment is inherently isolated and not expose</w:t>
      </w:r>
      <w:r w:rsidR="00924FFF">
        <w:rPr>
          <w:rFonts w:ascii="Arial" w:hAnsi="Arial" w:cs="Arial"/>
          <w:sz w:val="24"/>
          <w:szCs w:val="24"/>
        </w:rPr>
        <w:t>d</w:t>
      </w:r>
      <w:r w:rsidR="00127F1A">
        <w:rPr>
          <w:rFonts w:ascii="Arial" w:hAnsi="Arial" w:cs="Arial"/>
          <w:sz w:val="24"/>
          <w:szCs w:val="24"/>
        </w:rPr>
        <w:t xml:space="preserve">. </w:t>
      </w:r>
      <w:r w:rsidR="00924FFF">
        <w:rPr>
          <w:rFonts w:ascii="Arial" w:hAnsi="Arial" w:cs="Arial"/>
          <w:sz w:val="24"/>
          <w:szCs w:val="24"/>
        </w:rPr>
        <w:t xml:space="preserve">This prevents code leaking from other parts of the program </w:t>
      </w:r>
      <w:r w:rsidR="00AB35F4">
        <w:rPr>
          <w:rFonts w:ascii="Arial" w:hAnsi="Arial" w:cs="Arial"/>
          <w:sz w:val="24"/>
          <w:szCs w:val="24"/>
        </w:rPr>
        <w:t xml:space="preserve">resulting in unwanted behaviour and </w:t>
      </w:r>
      <w:r w:rsidR="008F4E58">
        <w:rPr>
          <w:rFonts w:ascii="Arial" w:hAnsi="Arial" w:cs="Arial"/>
          <w:sz w:val="24"/>
          <w:szCs w:val="24"/>
        </w:rPr>
        <w:t xml:space="preserve">contributes to the reduction of </w:t>
      </w:r>
      <w:r w:rsidR="00AB35F4">
        <w:rPr>
          <w:rFonts w:ascii="Arial" w:hAnsi="Arial" w:cs="Arial"/>
          <w:sz w:val="24"/>
          <w:szCs w:val="24"/>
        </w:rPr>
        <w:t xml:space="preserve">runtime or logic errors. </w:t>
      </w:r>
    </w:p>
    <w:p w14:paraId="0B4E7EE1" w14:textId="5C78C285" w:rsidR="00120FBA" w:rsidRPr="00800B67" w:rsidRDefault="005E1E58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>In addition, in order to fulfil the requirements of Success Criteria #5,</w:t>
      </w:r>
      <w:r w:rsidR="005A7F5F" w:rsidRPr="00800B67">
        <w:rPr>
          <w:rFonts w:ascii="Arial" w:hAnsi="Arial" w:cs="Arial"/>
          <w:sz w:val="24"/>
          <w:szCs w:val="24"/>
        </w:rPr>
        <w:t xml:space="preserve"> </w:t>
      </w:r>
      <w:r w:rsidR="003010C0" w:rsidRPr="00800B67">
        <w:rPr>
          <w:rFonts w:ascii="Arial" w:hAnsi="Arial" w:cs="Arial"/>
          <w:sz w:val="24"/>
          <w:szCs w:val="24"/>
        </w:rPr>
        <w:t>a specific breakdown of</w:t>
      </w:r>
      <w:r w:rsidR="00DB029B" w:rsidRPr="00800B67">
        <w:rPr>
          <w:rFonts w:ascii="Arial" w:hAnsi="Arial" w:cs="Arial"/>
          <w:sz w:val="24"/>
          <w:szCs w:val="24"/>
        </w:rPr>
        <w:t xml:space="preserve"> each error had to be given to the user.</w:t>
      </w:r>
      <w:r w:rsidR="0053279F" w:rsidRPr="00800B67">
        <w:rPr>
          <w:rFonts w:ascii="Arial" w:hAnsi="Arial" w:cs="Arial"/>
          <w:sz w:val="24"/>
          <w:szCs w:val="24"/>
        </w:rPr>
        <w:t xml:space="preserve"> While division by zero cases </w:t>
      </w:r>
      <w:r w:rsidR="00DB0C87" w:rsidRPr="00800B67">
        <w:rPr>
          <w:rFonts w:ascii="Arial" w:hAnsi="Arial" w:cs="Arial"/>
          <w:sz w:val="24"/>
          <w:szCs w:val="24"/>
        </w:rPr>
        <w:t>and invalid formulas</w:t>
      </w:r>
      <w:r w:rsidR="00C26360" w:rsidRPr="00800B67">
        <w:rPr>
          <w:rFonts w:ascii="Arial" w:hAnsi="Arial" w:cs="Arial"/>
          <w:sz w:val="24"/>
          <w:szCs w:val="24"/>
        </w:rPr>
        <w:t xml:space="preserve"> were easy to detect,</w:t>
      </w:r>
      <w:r w:rsidR="0097068D" w:rsidRPr="00800B67">
        <w:rPr>
          <w:rFonts w:ascii="Arial" w:hAnsi="Arial" w:cs="Arial"/>
          <w:sz w:val="24"/>
          <w:szCs w:val="24"/>
        </w:rPr>
        <w:t xml:space="preserve"> the switch block does not implicitly convert expressions provided to it</w:t>
      </w:r>
      <w:r w:rsidR="00EF2F46">
        <w:rPr>
          <w:rFonts w:ascii="Arial" w:hAnsi="Arial" w:cs="Arial"/>
          <w:sz w:val="24"/>
          <w:szCs w:val="24"/>
        </w:rPr>
        <w:t xml:space="preserve"> and cannot match inputted arguments against targets such as NaN</w:t>
      </w:r>
      <w:r w:rsidR="00861F29">
        <w:rPr>
          <w:rFonts w:ascii="Arial" w:hAnsi="Arial" w:cs="Arial"/>
          <w:sz w:val="24"/>
          <w:szCs w:val="24"/>
        </w:rPr>
        <w:t>, shown in the image below</w:t>
      </w:r>
      <w:r w:rsidR="0097068D" w:rsidRPr="00800B67">
        <w:rPr>
          <w:rFonts w:ascii="Arial" w:hAnsi="Arial" w:cs="Arial"/>
          <w:sz w:val="24"/>
          <w:szCs w:val="24"/>
        </w:rPr>
        <w:t>.</w:t>
      </w:r>
      <w:r w:rsidR="00996956" w:rsidRPr="00800B67">
        <w:rPr>
          <w:rFonts w:ascii="Arial" w:hAnsi="Arial" w:cs="Arial"/>
          <w:sz w:val="24"/>
          <w:szCs w:val="24"/>
        </w:rPr>
        <w:t xml:space="preserve"> Therefore, </w:t>
      </w:r>
      <w:r w:rsidR="00C55D9E" w:rsidRPr="00800B67">
        <w:rPr>
          <w:rFonts w:ascii="Arial" w:hAnsi="Arial" w:cs="Arial"/>
          <w:sz w:val="24"/>
          <w:szCs w:val="24"/>
        </w:rPr>
        <w:t xml:space="preserve">differentiating NaN cases and </w:t>
      </w:r>
      <w:r w:rsidR="00E62838" w:rsidRPr="00800B67">
        <w:rPr>
          <w:rFonts w:ascii="Arial" w:hAnsi="Arial" w:cs="Arial"/>
          <w:sz w:val="24"/>
          <w:szCs w:val="24"/>
        </w:rPr>
        <w:t>non-mathematical</w:t>
      </w:r>
      <w:r w:rsidR="00C55D9E" w:rsidRPr="00800B67">
        <w:rPr>
          <w:rFonts w:ascii="Arial" w:hAnsi="Arial" w:cs="Arial"/>
          <w:sz w:val="24"/>
          <w:szCs w:val="24"/>
        </w:rPr>
        <w:t xml:space="preserve"> formulas (random letter spam or sentences) required an alternate solution</w:t>
      </w:r>
      <w:r w:rsidR="0071410D">
        <w:rPr>
          <w:rFonts w:ascii="Arial" w:hAnsi="Arial" w:cs="Arial"/>
          <w:sz w:val="24"/>
          <w:szCs w:val="24"/>
        </w:rPr>
        <w:t xml:space="preserve"> [ingenuity]</w:t>
      </w:r>
      <w:r w:rsidR="00C55D9E" w:rsidRPr="00800B67">
        <w:rPr>
          <w:rFonts w:ascii="Arial" w:hAnsi="Arial" w:cs="Arial"/>
          <w:sz w:val="24"/>
          <w:szCs w:val="24"/>
        </w:rPr>
        <w:t>.</w:t>
      </w:r>
    </w:p>
    <w:p w14:paraId="12E28714" w14:textId="32D9B625" w:rsidR="00ED04EF" w:rsidRPr="00800B67" w:rsidRDefault="00DF2C4A" w:rsidP="00603897">
      <w:pPr>
        <w:jc w:val="center"/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53BDE1" wp14:editId="3AA82AB1">
            <wp:extent cx="2238687" cy="771633"/>
            <wp:effectExtent l="0" t="0" r="0" b="9525"/>
            <wp:docPr id="186782503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25033" name="Picture 1" descr="A picture containing text, fon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161A" w14:textId="3DA4187F" w:rsidR="0097068D" w:rsidRPr="00800B67" w:rsidRDefault="004F6C96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>By implementing a ternary operator, we can</w:t>
      </w:r>
      <w:r w:rsidR="00066042" w:rsidRPr="00800B67">
        <w:rPr>
          <w:rFonts w:ascii="Arial" w:hAnsi="Arial" w:cs="Arial"/>
          <w:sz w:val="24"/>
          <w:szCs w:val="24"/>
        </w:rPr>
        <w:t xml:space="preserve"> gracefully resolve the issue in one line</w:t>
      </w:r>
      <w:r w:rsidRPr="00800B67">
        <w:rPr>
          <w:rFonts w:ascii="Arial" w:hAnsi="Arial" w:cs="Arial"/>
          <w:sz w:val="24"/>
          <w:szCs w:val="24"/>
        </w:rPr>
        <w:t xml:space="preserve"> by checking whether the result truly is Not a Number, and cross-checking that result with whether it is undefined (letters). If both conditions are met, we return NaN. If not, it is a non-mathematical formula</w:t>
      </w:r>
      <w:r w:rsidR="00C84359">
        <w:rPr>
          <w:rFonts w:ascii="Arial" w:hAnsi="Arial" w:cs="Arial"/>
          <w:sz w:val="24"/>
          <w:szCs w:val="24"/>
        </w:rPr>
        <w:t>.</w:t>
      </w:r>
      <w:r w:rsidR="007D6604" w:rsidRPr="00800B67">
        <w:rPr>
          <w:rFonts w:ascii="Arial" w:hAnsi="Arial" w:cs="Arial"/>
          <w:sz w:val="24"/>
          <w:szCs w:val="24"/>
        </w:rPr>
        <w:t xml:space="preserve"> This solution </w:t>
      </w:r>
      <w:r w:rsidR="00E00D4E">
        <w:rPr>
          <w:rFonts w:ascii="Arial" w:hAnsi="Arial" w:cs="Arial"/>
          <w:sz w:val="24"/>
          <w:szCs w:val="24"/>
        </w:rPr>
        <w:t xml:space="preserve">and the implementation of such </w:t>
      </w:r>
      <w:r w:rsidR="007D6604" w:rsidRPr="00800B67">
        <w:rPr>
          <w:rFonts w:ascii="Arial" w:hAnsi="Arial" w:cs="Arial"/>
          <w:sz w:val="24"/>
          <w:szCs w:val="24"/>
        </w:rPr>
        <w:t>can be seen below.</w:t>
      </w:r>
    </w:p>
    <w:p w14:paraId="04ECBBDD" w14:textId="2FB13BA8" w:rsidR="00D37EF1" w:rsidRDefault="00603897" w:rsidP="00214BF5">
      <w:pPr>
        <w:jc w:val="center"/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6F0586" wp14:editId="0544992D">
            <wp:extent cx="5731510" cy="327025"/>
            <wp:effectExtent l="0" t="0" r="2540" b="0"/>
            <wp:docPr id="173311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10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1FBC" w14:textId="6C3D8BC5" w:rsidR="001E0730" w:rsidRPr="00800B67" w:rsidRDefault="00FE7248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lastRenderedPageBreak/>
        <w:t>Taking inspiration from other</w:t>
      </w:r>
      <w:r w:rsidR="00F42C2C" w:rsidRPr="00800B67">
        <w:rPr>
          <w:rFonts w:ascii="Arial" w:hAnsi="Arial" w:cs="Arial"/>
          <w:sz w:val="24"/>
          <w:szCs w:val="24"/>
        </w:rPr>
        <w:t xml:space="preserve"> </w:t>
      </w:r>
      <w:r w:rsidR="00B30CFF" w:rsidRPr="00800B67">
        <w:rPr>
          <w:rFonts w:ascii="Arial" w:hAnsi="Arial" w:cs="Arial"/>
          <w:sz w:val="24"/>
          <w:szCs w:val="24"/>
        </w:rPr>
        <w:t xml:space="preserve">UI elements </w:t>
      </w:r>
      <w:r w:rsidR="00D37EF1">
        <w:rPr>
          <w:rFonts w:ascii="Arial" w:hAnsi="Arial" w:cs="Arial"/>
          <w:sz w:val="24"/>
          <w:szCs w:val="24"/>
        </w:rPr>
        <w:t>designed by developers worldwide</w:t>
      </w:r>
      <w:r w:rsidR="00A11605">
        <w:rPr>
          <w:rFonts w:ascii="Arial" w:hAnsi="Arial" w:cs="Arial"/>
          <w:sz w:val="24"/>
          <w:szCs w:val="24"/>
        </w:rPr>
        <w:t>, a smooth and aesthetically pleasing interface that contributes to the user experience was achieved</w:t>
      </w:r>
      <w:r w:rsidR="00E163F9">
        <w:rPr>
          <w:rFonts w:ascii="Arial" w:hAnsi="Arial" w:cs="Arial"/>
          <w:sz w:val="24"/>
          <w:szCs w:val="24"/>
        </w:rPr>
        <w:t xml:space="preserve"> (Success Criteria </w:t>
      </w:r>
      <w:r w:rsidR="00122526">
        <w:rPr>
          <w:rFonts w:ascii="Arial" w:hAnsi="Arial" w:cs="Arial"/>
          <w:sz w:val="24"/>
          <w:szCs w:val="24"/>
        </w:rPr>
        <w:t>#3</w:t>
      </w:r>
      <w:r w:rsidR="00735142">
        <w:rPr>
          <w:rFonts w:ascii="Arial" w:hAnsi="Arial" w:cs="Arial"/>
          <w:sz w:val="24"/>
          <w:szCs w:val="24"/>
        </w:rPr>
        <w:t xml:space="preserve">) </w:t>
      </w:r>
      <w:r w:rsidR="002F5544">
        <w:rPr>
          <w:rFonts w:ascii="Arial" w:hAnsi="Arial" w:cs="Arial"/>
          <w:sz w:val="24"/>
          <w:szCs w:val="24"/>
        </w:rPr>
        <w:t xml:space="preserve">taking </w:t>
      </w:r>
      <w:r w:rsidR="00092046">
        <w:rPr>
          <w:rFonts w:ascii="Arial" w:hAnsi="Arial" w:cs="Arial"/>
          <w:sz w:val="24"/>
          <w:szCs w:val="24"/>
        </w:rPr>
        <w:t>inspiration from Google’s Material design language.</w:t>
      </w:r>
      <w:r w:rsidR="003A1AA0">
        <w:rPr>
          <w:rFonts w:ascii="Arial" w:hAnsi="Arial" w:cs="Arial"/>
          <w:sz w:val="24"/>
          <w:szCs w:val="24"/>
        </w:rPr>
        <w:t xml:space="preserve"> A palette generator [tool] (see references and bibliography) was used in tandem with</w:t>
      </w:r>
      <w:r w:rsidR="009C7C8F">
        <w:rPr>
          <w:rFonts w:ascii="Arial" w:hAnsi="Arial" w:cs="Arial"/>
          <w:sz w:val="24"/>
          <w:szCs w:val="24"/>
        </w:rPr>
        <w:t xml:space="preserve"> custom buttons in order</w:t>
      </w:r>
      <w:r w:rsidR="003A1AA0">
        <w:rPr>
          <w:rFonts w:ascii="Arial" w:hAnsi="Arial" w:cs="Arial"/>
          <w:sz w:val="24"/>
          <w:szCs w:val="24"/>
        </w:rPr>
        <w:t xml:space="preserve"> to create a colour scheme that highlights the</w:t>
      </w:r>
      <w:r w:rsidR="00CC2330">
        <w:rPr>
          <w:rFonts w:ascii="Arial" w:hAnsi="Arial" w:cs="Arial"/>
          <w:sz w:val="24"/>
          <w:szCs w:val="24"/>
        </w:rPr>
        <w:t xml:space="preserve"> most prominent features of the website, these being the title, input, and calculation buttons</w:t>
      </w:r>
      <w:r w:rsidR="003A1AA0">
        <w:rPr>
          <w:rFonts w:ascii="Arial" w:hAnsi="Arial" w:cs="Arial"/>
          <w:sz w:val="24"/>
          <w:szCs w:val="24"/>
        </w:rPr>
        <w:t>.</w:t>
      </w:r>
      <w:r w:rsidR="009C3275">
        <w:rPr>
          <w:rFonts w:ascii="Arial" w:hAnsi="Arial" w:cs="Arial"/>
          <w:sz w:val="24"/>
          <w:szCs w:val="24"/>
        </w:rPr>
        <w:t xml:space="preserve"> The minimalistic and </w:t>
      </w:r>
      <w:r w:rsidR="001E42E8">
        <w:rPr>
          <w:rFonts w:ascii="Arial" w:hAnsi="Arial" w:cs="Arial"/>
          <w:sz w:val="24"/>
          <w:szCs w:val="24"/>
        </w:rPr>
        <w:t xml:space="preserve">intuitive interface </w:t>
      </w:r>
      <w:r w:rsidR="00A35B8A">
        <w:rPr>
          <w:rFonts w:ascii="Arial" w:hAnsi="Arial" w:cs="Arial"/>
          <w:sz w:val="24"/>
          <w:szCs w:val="24"/>
        </w:rPr>
        <w:t xml:space="preserve">is designed to significantly decrease the amount of time </w:t>
      </w:r>
      <w:r w:rsidR="008759F6">
        <w:rPr>
          <w:rFonts w:ascii="Arial" w:hAnsi="Arial" w:cs="Arial"/>
          <w:sz w:val="24"/>
          <w:szCs w:val="24"/>
        </w:rPr>
        <w:t>spent</w:t>
      </w:r>
      <w:r w:rsidR="00D20E41">
        <w:rPr>
          <w:rFonts w:ascii="Arial" w:hAnsi="Arial" w:cs="Arial"/>
          <w:sz w:val="24"/>
          <w:szCs w:val="24"/>
        </w:rPr>
        <w:t xml:space="preserve"> </w:t>
      </w:r>
      <w:r w:rsidR="00D1010E">
        <w:rPr>
          <w:rFonts w:ascii="Arial" w:hAnsi="Arial" w:cs="Arial"/>
          <w:sz w:val="24"/>
          <w:szCs w:val="24"/>
        </w:rPr>
        <w:t>getting familiar with the product and to maximize productivity</w:t>
      </w:r>
      <w:r w:rsidR="009E43B7">
        <w:rPr>
          <w:rFonts w:ascii="Arial" w:hAnsi="Arial" w:cs="Arial"/>
          <w:sz w:val="24"/>
          <w:szCs w:val="24"/>
        </w:rPr>
        <w:t xml:space="preserve">, evident through the </w:t>
      </w:r>
      <w:r w:rsidR="00460636">
        <w:rPr>
          <w:rFonts w:ascii="Arial" w:hAnsi="Arial" w:cs="Arial"/>
          <w:sz w:val="24"/>
          <w:szCs w:val="24"/>
        </w:rPr>
        <w:t xml:space="preserve">monotonic </w:t>
      </w:r>
      <w:r w:rsidR="00C536D9">
        <w:rPr>
          <w:rFonts w:ascii="Arial" w:hAnsi="Arial" w:cs="Arial"/>
          <w:sz w:val="24"/>
          <w:szCs w:val="24"/>
        </w:rPr>
        <w:t>colour background</w:t>
      </w:r>
      <w:r w:rsidR="00EC0203">
        <w:rPr>
          <w:rFonts w:ascii="Arial" w:hAnsi="Arial" w:cs="Arial"/>
          <w:sz w:val="24"/>
          <w:szCs w:val="24"/>
        </w:rPr>
        <w:t xml:space="preserve"> free of </w:t>
      </w:r>
      <w:r w:rsidR="000242C2">
        <w:rPr>
          <w:rFonts w:ascii="Arial" w:hAnsi="Arial" w:cs="Arial"/>
          <w:sz w:val="24"/>
          <w:szCs w:val="24"/>
        </w:rPr>
        <w:t>distractions.</w:t>
      </w:r>
    </w:p>
    <w:p w14:paraId="0ECFA0FD" w14:textId="6F03C59B" w:rsidR="005D4D32" w:rsidRPr="00800B67" w:rsidRDefault="005D4D32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>Thus, given the above tools, techniques, complexity, and ingenuity used</w:t>
      </w:r>
      <w:r w:rsidR="00A40D94" w:rsidRPr="00800B67">
        <w:rPr>
          <w:rFonts w:ascii="Arial" w:hAnsi="Arial" w:cs="Arial"/>
          <w:sz w:val="24"/>
          <w:szCs w:val="24"/>
        </w:rPr>
        <w:t xml:space="preserve"> and</w:t>
      </w:r>
      <w:r w:rsidR="003026B4" w:rsidRPr="00800B67">
        <w:rPr>
          <w:rFonts w:ascii="Arial" w:hAnsi="Arial" w:cs="Arial"/>
          <w:sz w:val="24"/>
          <w:szCs w:val="24"/>
        </w:rPr>
        <w:t xml:space="preserve"> exercised</w:t>
      </w:r>
      <w:r w:rsidR="00A40D94" w:rsidRPr="00800B67">
        <w:rPr>
          <w:rFonts w:ascii="Arial" w:hAnsi="Arial" w:cs="Arial"/>
          <w:sz w:val="24"/>
          <w:szCs w:val="24"/>
        </w:rPr>
        <w:t xml:space="preserve"> </w:t>
      </w:r>
      <w:r w:rsidR="00EF2659">
        <w:rPr>
          <w:rFonts w:ascii="Arial" w:hAnsi="Arial" w:cs="Arial"/>
          <w:sz w:val="24"/>
          <w:szCs w:val="24"/>
        </w:rPr>
        <w:t>throughout</w:t>
      </w:r>
      <w:r w:rsidRPr="00800B67">
        <w:rPr>
          <w:rFonts w:ascii="Arial" w:hAnsi="Arial" w:cs="Arial"/>
          <w:sz w:val="24"/>
          <w:szCs w:val="24"/>
        </w:rPr>
        <w:t xml:space="preserve"> the creation of the solution, the</w:t>
      </w:r>
      <w:r w:rsidR="00745D26">
        <w:rPr>
          <w:rFonts w:ascii="Arial" w:hAnsi="Arial" w:cs="Arial"/>
          <w:sz w:val="24"/>
          <w:szCs w:val="24"/>
        </w:rPr>
        <w:t xml:space="preserve"> final</w:t>
      </w:r>
      <w:r w:rsidR="00CF2525" w:rsidRPr="00800B67">
        <w:rPr>
          <w:rFonts w:ascii="Arial" w:hAnsi="Arial" w:cs="Arial"/>
          <w:sz w:val="24"/>
          <w:szCs w:val="24"/>
        </w:rPr>
        <w:t xml:space="preserve"> deployed</w:t>
      </w:r>
      <w:r w:rsidRPr="00800B67">
        <w:rPr>
          <w:rFonts w:ascii="Arial" w:hAnsi="Arial" w:cs="Arial"/>
          <w:sz w:val="24"/>
          <w:szCs w:val="24"/>
        </w:rPr>
        <w:t xml:space="preserve"> RPN calculator can be accessed </w:t>
      </w:r>
      <w:hyperlink r:id="rId15" w:history="1">
        <w:r w:rsidRPr="00800B67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 w:rsidRPr="00800B67">
        <w:rPr>
          <w:rFonts w:ascii="Arial" w:hAnsi="Arial" w:cs="Arial"/>
          <w:sz w:val="24"/>
          <w:szCs w:val="24"/>
        </w:rPr>
        <w:t>, hosted</w:t>
      </w:r>
      <w:r w:rsidR="00CE2B19" w:rsidRPr="00800B67">
        <w:rPr>
          <w:rFonts w:ascii="Arial" w:hAnsi="Arial" w:cs="Arial"/>
          <w:sz w:val="24"/>
          <w:szCs w:val="24"/>
        </w:rPr>
        <w:t xml:space="preserve"> securely</w:t>
      </w:r>
      <w:r w:rsidR="005513F6">
        <w:rPr>
          <w:rFonts w:ascii="Arial" w:hAnsi="Arial" w:cs="Arial"/>
          <w:sz w:val="24"/>
          <w:szCs w:val="24"/>
        </w:rPr>
        <w:t xml:space="preserve"> with SSL traffic encryption</w:t>
      </w:r>
      <w:r w:rsidR="00CE2B19" w:rsidRPr="00800B67">
        <w:rPr>
          <w:rFonts w:ascii="Arial" w:hAnsi="Arial" w:cs="Arial"/>
          <w:sz w:val="24"/>
          <w:szCs w:val="24"/>
        </w:rPr>
        <w:t xml:space="preserve"> at</w:t>
      </w:r>
      <w:r w:rsidRPr="00800B67">
        <w:rPr>
          <w:rFonts w:ascii="Arial" w:hAnsi="Arial" w:cs="Arial"/>
          <w:sz w:val="24"/>
          <w:szCs w:val="24"/>
        </w:rPr>
        <w:t xml:space="preserve"> Firebase</w:t>
      </w:r>
      <w:r w:rsidR="00CF2525" w:rsidRPr="00800B67">
        <w:rPr>
          <w:rFonts w:ascii="Arial" w:hAnsi="Arial" w:cs="Arial"/>
          <w:sz w:val="24"/>
          <w:szCs w:val="24"/>
        </w:rPr>
        <w:t>. It is a single page application</w:t>
      </w:r>
      <w:r w:rsidR="0095364C">
        <w:rPr>
          <w:rFonts w:ascii="Arial" w:hAnsi="Arial" w:cs="Arial"/>
          <w:sz w:val="24"/>
          <w:szCs w:val="24"/>
        </w:rPr>
        <w:t xml:space="preserve"> and</w:t>
      </w:r>
      <w:r w:rsidR="000A227E">
        <w:rPr>
          <w:rFonts w:ascii="Arial" w:hAnsi="Arial" w:cs="Arial"/>
          <w:sz w:val="24"/>
          <w:szCs w:val="24"/>
        </w:rPr>
        <w:t xml:space="preserve"> successfully fulfills </w:t>
      </w:r>
      <w:r w:rsidR="004C4A73">
        <w:rPr>
          <w:rFonts w:ascii="Arial" w:hAnsi="Arial" w:cs="Arial"/>
          <w:sz w:val="24"/>
          <w:szCs w:val="24"/>
        </w:rPr>
        <w:t xml:space="preserve">all design specifications </w:t>
      </w:r>
      <w:r w:rsidR="000A227E">
        <w:rPr>
          <w:rFonts w:ascii="Arial" w:hAnsi="Arial" w:cs="Arial"/>
          <w:sz w:val="24"/>
          <w:szCs w:val="24"/>
        </w:rPr>
        <w:t>defined previously in Criteria A</w:t>
      </w:r>
      <w:r w:rsidR="00133C80">
        <w:rPr>
          <w:rFonts w:ascii="Arial" w:hAnsi="Arial" w:cs="Arial"/>
          <w:sz w:val="24"/>
          <w:szCs w:val="24"/>
        </w:rPr>
        <w:t xml:space="preserve">, being a viable and realistic </w:t>
      </w:r>
      <w:r w:rsidR="00E16FC9">
        <w:rPr>
          <w:rFonts w:ascii="Arial" w:hAnsi="Arial" w:cs="Arial"/>
          <w:sz w:val="24"/>
          <w:szCs w:val="24"/>
        </w:rPr>
        <w:t>solution to the given brief.</w:t>
      </w:r>
    </w:p>
    <w:p w14:paraId="6075E154" w14:textId="0432AD09" w:rsidR="004877FC" w:rsidRPr="00800B67" w:rsidRDefault="007533F8" w:rsidP="008F3242">
      <w:pPr>
        <w:jc w:val="center"/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24F52F" wp14:editId="7918653E">
            <wp:extent cx="5707447" cy="2934031"/>
            <wp:effectExtent l="0" t="0" r="7620" b="0"/>
            <wp:docPr id="1327101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016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620" cy="29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E289" w14:textId="2FEAD286" w:rsidR="00CF2525" w:rsidRPr="00800B67" w:rsidRDefault="00C95F06" w:rsidP="00A66EBD">
      <w:pPr>
        <w:rPr>
          <w:rFonts w:ascii="Arial" w:hAnsi="Arial" w:cs="Arial"/>
          <w:sz w:val="24"/>
          <w:szCs w:val="24"/>
        </w:rPr>
      </w:pPr>
      <w:r w:rsidRPr="00800B67">
        <w:rPr>
          <w:rFonts w:ascii="Arial" w:hAnsi="Arial" w:cs="Arial"/>
          <w:sz w:val="24"/>
          <w:szCs w:val="24"/>
        </w:rPr>
        <w:t xml:space="preserve">If you are interested in checking </w:t>
      </w:r>
      <w:r w:rsidR="00962F19" w:rsidRPr="00800B67">
        <w:rPr>
          <w:rFonts w:ascii="Arial" w:hAnsi="Arial" w:cs="Arial"/>
          <w:sz w:val="24"/>
          <w:szCs w:val="24"/>
        </w:rPr>
        <w:t xml:space="preserve">out </w:t>
      </w:r>
      <w:r w:rsidRPr="00800B67">
        <w:rPr>
          <w:rFonts w:ascii="Arial" w:hAnsi="Arial" w:cs="Arial"/>
          <w:sz w:val="24"/>
          <w:szCs w:val="24"/>
        </w:rPr>
        <w:t xml:space="preserve">the latest source code, it can be found </w:t>
      </w:r>
      <w:hyperlink r:id="rId17" w:history="1">
        <w:r w:rsidRPr="00800B67">
          <w:rPr>
            <w:rStyle w:val="Hyperlink"/>
            <w:rFonts w:ascii="Arial" w:hAnsi="Arial" w:cs="Arial"/>
            <w:sz w:val="24"/>
            <w:szCs w:val="24"/>
          </w:rPr>
          <w:t>on my GitHub</w:t>
        </w:r>
      </w:hyperlink>
      <w:r w:rsidRPr="00800B67">
        <w:rPr>
          <w:rFonts w:ascii="Arial" w:hAnsi="Arial" w:cs="Arial"/>
          <w:sz w:val="24"/>
          <w:szCs w:val="24"/>
        </w:rPr>
        <w:t>.</w:t>
      </w:r>
    </w:p>
    <w:p w14:paraId="37D160E0" w14:textId="77777777" w:rsidR="00C62027" w:rsidRPr="00800B67" w:rsidRDefault="00C62027" w:rsidP="00A66EBD">
      <w:pPr>
        <w:rPr>
          <w:rFonts w:ascii="Arial" w:hAnsi="Arial" w:cs="Arial"/>
          <w:b/>
          <w:bCs/>
          <w:sz w:val="24"/>
          <w:szCs w:val="24"/>
        </w:rPr>
      </w:pPr>
    </w:p>
    <w:p w14:paraId="6BBFA5EF" w14:textId="0C0AC817" w:rsidR="00E5421C" w:rsidRPr="00800B67" w:rsidRDefault="00B546B2" w:rsidP="00A66EBD">
      <w:pPr>
        <w:rPr>
          <w:rFonts w:ascii="Arial" w:hAnsi="Arial" w:cs="Arial"/>
          <w:b/>
          <w:bCs/>
          <w:sz w:val="28"/>
          <w:szCs w:val="28"/>
        </w:rPr>
      </w:pPr>
      <w:r w:rsidRPr="00800B67">
        <w:rPr>
          <w:rFonts w:ascii="Arial" w:hAnsi="Arial" w:cs="Arial"/>
          <w:b/>
          <w:bCs/>
          <w:sz w:val="28"/>
          <w:szCs w:val="28"/>
        </w:rPr>
        <w:t>Sources List</w:t>
      </w:r>
      <w:r w:rsidR="00D00A75" w:rsidRPr="00800B67">
        <w:rPr>
          <w:rFonts w:ascii="Arial" w:hAnsi="Arial" w:cs="Arial"/>
          <w:b/>
          <w:bCs/>
          <w:sz w:val="28"/>
          <w:szCs w:val="28"/>
        </w:rPr>
        <w:t xml:space="preserve"> (Bibliography)</w:t>
      </w:r>
    </w:p>
    <w:p w14:paraId="19D0B56C" w14:textId="77777777" w:rsidR="001A682A" w:rsidRPr="00C623F3" w:rsidRDefault="001A682A" w:rsidP="007D75CF">
      <w:pPr>
        <w:pStyle w:val="NormalWeb"/>
        <w:numPr>
          <w:ilvl w:val="0"/>
          <w:numId w:val="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 w:rsidRPr="00C623F3">
        <w:rPr>
          <w:rFonts w:ascii="Arial" w:hAnsi="Arial" w:cs="Arial"/>
          <w:i/>
          <w:iCs/>
          <w:color w:val="000000"/>
        </w:rPr>
        <w:t>Code Studio</w:t>
      </w:r>
      <w:r w:rsidRPr="00C623F3">
        <w:rPr>
          <w:rFonts w:ascii="Arial" w:hAnsi="Arial" w:cs="Arial"/>
          <w:color w:val="000000"/>
        </w:rPr>
        <w:t xml:space="preserve">. (2023). Codingninjas.com. </w:t>
      </w:r>
      <w:hyperlink r:id="rId18" w:history="1">
        <w:r w:rsidRPr="00C623F3">
          <w:rPr>
            <w:rStyle w:val="Hyperlink"/>
            <w:rFonts w:ascii="Arial" w:hAnsi="Arial" w:cs="Arial"/>
          </w:rPr>
          <w:t>https://www.codingninjas.com/codestudio/library/time-and-space-complexity-of-linear-data-structures</w:t>
        </w:r>
      </w:hyperlink>
      <w:r w:rsidRPr="00C623F3">
        <w:rPr>
          <w:rFonts w:ascii="Arial" w:hAnsi="Arial" w:cs="Arial"/>
          <w:color w:val="000000"/>
        </w:rPr>
        <w:t>. Last accessed 27/04.</w:t>
      </w:r>
    </w:p>
    <w:p w14:paraId="76CCAF19" w14:textId="77777777" w:rsidR="001A682A" w:rsidRPr="00C623F3" w:rsidRDefault="001A682A" w:rsidP="00A471B4">
      <w:pPr>
        <w:pStyle w:val="NormalWeb"/>
        <w:numPr>
          <w:ilvl w:val="0"/>
          <w:numId w:val="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 w:rsidRPr="00C623F3">
        <w:rPr>
          <w:rFonts w:ascii="Arial" w:hAnsi="Arial" w:cs="Arial"/>
          <w:i/>
          <w:iCs/>
          <w:color w:val="000000"/>
        </w:rPr>
        <w:t>Coolors - The super-fast colour palettes generator!</w:t>
      </w:r>
      <w:r w:rsidRPr="00C623F3">
        <w:rPr>
          <w:rFonts w:ascii="Arial" w:hAnsi="Arial" w:cs="Arial"/>
          <w:color w:val="000000"/>
        </w:rPr>
        <w:t xml:space="preserve"> (2023). Coolors.co. </w:t>
      </w:r>
      <w:hyperlink r:id="rId19" w:history="1">
        <w:r w:rsidRPr="00C623F3">
          <w:rPr>
            <w:rStyle w:val="Hyperlink"/>
            <w:rFonts w:ascii="Arial" w:hAnsi="Arial" w:cs="Arial"/>
          </w:rPr>
          <w:t>https://coolors.co/</w:t>
        </w:r>
      </w:hyperlink>
      <w:r w:rsidRPr="00C623F3">
        <w:rPr>
          <w:rFonts w:ascii="Arial" w:hAnsi="Arial" w:cs="Arial"/>
          <w:color w:val="000000"/>
        </w:rPr>
        <w:t>. Last Accessed 27/04.</w:t>
      </w:r>
    </w:p>
    <w:p w14:paraId="25663B22" w14:textId="77777777" w:rsidR="001A682A" w:rsidRPr="00C623F3" w:rsidRDefault="001A682A" w:rsidP="007D75CF">
      <w:pPr>
        <w:pStyle w:val="NormalWeb"/>
        <w:numPr>
          <w:ilvl w:val="0"/>
          <w:numId w:val="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 w:rsidRPr="00C623F3">
        <w:rPr>
          <w:rFonts w:ascii="Arial" w:hAnsi="Arial" w:cs="Arial"/>
          <w:i/>
          <w:iCs/>
          <w:color w:val="000000"/>
        </w:rPr>
        <w:lastRenderedPageBreak/>
        <w:t>Form Input Bindings | Vue.js</w:t>
      </w:r>
      <w:r w:rsidRPr="00C623F3">
        <w:rPr>
          <w:rFonts w:ascii="Arial" w:hAnsi="Arial" w:cs="Arial"/>
          <w:color w:val="000000"/>
        </w:rPr>
        <w:t xml:space="preserve">. (2023). Vuejs.org. </w:t>
      </w:r>
      <w:hyperlink r:id="rId20" w:anchor="text" w:history="1">
        <w:r w:rsidRPr="00C623F3">
          <w:rPr>
            <w:rStyle w:val="Hyperlink"/>
            <w:rFonts w:ascii="Arial" w:hAnsi="Arial" w:cs="Arial"/>
          </w:rPr>
          <w:t>https://vuejs.org/guide/essentials/forms.html#text</w:t>
        </w:r>
      </w:hyperlink>
      <w:r w:rsidRPr="00C623F3">
        <w:rPr>
          <w:rFonts w:ascii="Arial" w:hAnsi="Arial" w:cs="Arial"/>
          <w:color w:val="000000"/>
        </w:rPr>
        <w:t>. Last accessed 28/04.</w:t>
      </w:r>
    </w:p>
    <w:p w14:paraId="5DF7544D" w14:textId="77777777" w:rsidR="001A682A" w:rsidRPr="00802E00" w:rsidRDefault="001A682A" w:rsidP="00802E00">
      <w:pPr>
        <w:pStyle w:val="NormalWeb"/>
        <w:numPr>
          <w:ilvl w:val="0"/>
          <w:numId w:val="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 w:rsidRPr="00C623F3">
        <w:rPr>
          <w:rFonts w:ascii="Arial" w:hAnsi="Arial" w:cs="Arial"/>
          <w:color w:val="000000"/>
        </w:rPr>
        <w:t>Holman, M. (2012, July 25). </w:t>
      </w:r>
      <w:r w:rsidRPr="00C623F3">
        <w:rPr>
          <w:rFonts w:ascii="Arial" w:hAnsi="Arial" w:cs="Arial"/>
          <w:i/>
          <w:iCs/>
          <w:color w:val="000000"/>
        </w:rPr>
        <w:t>How do you have a NaN case in a switch statement?</w:t>
      </w:r>
      <w:r w:rsidRPr="00C623F3">
        <w:rPr>
          <w:rFonts w:ascii="Arial" w:hAnsi="Arial" w:cs="Arial"/>
          <w:color w:val="000000"/>
        </w:rPr>
        <w:t xml:space="preserve"> Stack Overflow. </w:t>
      </w:r>
      <w:hyperlink r:id="rId21" w:history="1">
        <w:r w:rsidRPr="00C623F3">
          <w:rPr>
            <w:rStyle w:val="Hyperlink"/>
            <w:rFonts w:ascii="Arial" w:hAnsi="Arial" w:cs="Arial"/>
          </w:rPr>
          <w:t>https://stackoverflow.com/questions/11658439/how-do-you-have-a-nan-case-in-a-switch-statement. Last accessed 27/04</w:t>
        </w:r>
      </w:hyperlink>
      <w:r w:rsidRPr="00C623F3">
        <w:rPr>
          <w:rFonts w:ascii="Arial" w:hAnsi="Arial" w:cs="Arial"/>
          <w:color w:val="000000"/>
        </w:rPr>
        <w:t>.</w:t>
      </w:r>
    </w:p>
    <w:p w14:paraId="7469FCB7" w14:textId="77777777" w:rsidR="001A682A" w:rsidRPr="00C623F3" w:rsidRDefault="001A682A" w:rsidP="0041225D">
      <w:pPr>
        <w:pStyle w:val="NormalWeb"/>
        <w:numPr>
          <w:ilvl w:val="0"/>
          <w:numId w:val="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Packtpub </w:t>
      </w:r>
      <w:r w:rsidRPr="00C623F3">
        <w:rPr>
          <w:rFonts w:ascii="Arial" w:hAnsi="Arial" w:cs="Arial"/>
          <w:color w:val="000000"/>
        </w:rPr>
        <w:t xml:space="preserve">(2022). Packtpub.com. </w:t>
      </w:r>
      <w:hyperlink r:id="rId22" w:history="1">
        <w:r w:rsidRPr="00C623F3">
          <w:rPr>
            <w:rStyle w:val="Hyperlink"/>
            <w:rFonts w:ascii="Arial" w:hAnsi="Arial" w:cs="Arial"/>
          </w:rPr>
          <w:t>https://subscription.packtpub.com/book/business-and-other/9781800206625/1/ch01lvl1sec04/understanding-the-vue-instance</w:t>
        </w:r>
      </w:hyperlink>
      <w:r w:rsidRPr="00C623F3">
        <w:rPr>
          <w:rFonts w:ascii="Arial" w:hAnsi="Arial" w:cs="Arial"/>
          <w:color w:val="000000"/>
        </w:rPr>
        <w:t>. Last accessed 27/04.</w:t>
      </w:r>
      <w:r w:rsidRPr="00C623F3">
        <w:rPr>
          <w:rFonts w:ascii="Arial" w:hAnsi="Arial" w:cs="Arial"/>
          <w:i/>
          <w:iCs/>
          <w:color w:val="000000"/>
        </w:rPr>
        <w:t>193 CSS Buttons</w:t>
      </w:r>
      <w:r w:rsidRPr="00C623F3">
        <w:rPr>
          <w:rFonts w:ascii="Arial" w:hAnsi="Arial" w:cs="Arial"/>
          <w:color w:val="000000"/>
        </w:rPr>
        <w:t xml:space="preserve">. (2023). Free Frontend. </w:t>
      </w:r>
      <w:hyperlink r:id="rId23" w:history="1">
        <w:r w:rsidRPr="00C623F3">
          <w:rPr>
            <w:rStyle w:val="Hyperlink"/>
            <w:rFonts w:ascii="Arial" w:hAnsi="Arial" w:cs="Arial"/>
          </w:rPr>
          <w:t>https://freefrontend.com/css-buttons</w:t>
        </w:r>
      </w:hyperlink>
      <w:r w:rsidRPr="00C623F3">
        <w:rPr>
          <w:rFonts w:ascii="Arial" w:hAnsi="Arial" w:cs="Arial"/>
          <w:color w:val="000000"/>
        </w:rPr>
        <w:t>. Last accessed 28/04.</w:t>
      </w:r>
    </w:p>
    <w:p w14:paraId="0515386D" w14:textId="77777777" w:rsidR="00802E00" w:rsidRPr="00800B67" w:rsidRDefault="00802E00" w:rsidP="00800B67">
      <w:pPr>
        <w:rPr>
          <w:rFonts w:ascii="Arial" w:hAnsi="Arial" w:cs="Arial"/>
          <w:sz w:val="24"/>
          <w:szCs w:val="24"/>
        </w:rPr>
      </w:pPr>
    </w:p>
    <w:sectPr w:rsidR="00802E00" w:rsidRPr="0080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52E"/>
    <w:multiLevelType w:val="hybridMultilevel"/>
    <w:tmpl w:val="82625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66521"/>
    <w:multiLevelType w:val="hybridMultilevel"/>
    <w:tmpl w:val="CA603B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925"/>
    <w:multiLevelType w:val="hybridMultilevel"/>
    <w:tmpl w:val="35403A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04C95"/>
    <w:multiLevelType w:val="multilevel"/>
    <w:tmpl w:val="57CA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498410">
    <w:abstractNumId w:val="3"/>
  </w:num>
  <w:num w:numId="2" w16cid:durableId="1490947766">
    <w:abstractNumId w:val="2"/>
  </w:num>
  <w:num w:numId="3" w16cid:durableId="775829825">
    <w:abstractNumId w:val="0"/>
  </w:num>
  <w:num w:numId="4" w16cid:durableId="174183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77"/>
    <w:rsid w:val="000004AA"/>
    <w:rsid w:val="000049E8"/>
    <w:rsid w:val="000073A3"/>
    <w:rsid w:val="00007B02"/>
    <w:rsid w:val="00015F87"/>
    <w:rsid w:val="00024295"/>
    <w:rsid w:val="000242C2"/>
    <w:rsid w:val="0003522E"/>
    <w:rsid w:val="0003730B"/>
    <w:rsid w:val="00041502"/>
    <w:rsid w:val="000468E3"/>
    <w:rsid w:val="00055CC9"/>
    <w:rsid w:val="00063B33"/>
    <w:rsid w:val="00066042"/>
    <w:rsid w:val="00070AE6"/>
    <w:rsid w:val="00081EBB"/>
    <w:rsid w:val="00084878"/>
    <w:rsid w:val="00087121"/>
    <w:rsid w:val="000908CE"/>
    <w:rsid w:val="00092046"/>
    <w:rsid w:val="00095C3D"/>
    <w:rsid w:val="00096C54"/>
    <w:rsid w:val="000A0E08"/>
    <w:rsid w:val="000A227E"/>
    <w:rsid w:val="000A3ED1"/>
    <w:rsid w:val="000A641B"/>
    <w:rsid w:val="000A7FE2"/>
    <w:rsid w:val="000B145E"/>
    <w:rsid w:val="000B217C"/>
    <w:rsid w:val="000B5908"/>
    <w:rsid w:val="000B7E7A"/>
    <w:rsid w:val="000C5DB4"/>
    <w:rsid w:val="000C611A"/>
    <w:rsid w:val="000C74E2"/>
    <w:rsid w:val="000D4FE6"/>
    <w:rsid w:val="000D552A"/>
    <w:rsid w:val="000E366C"/>
    <w:rsid w:val="000F008F"/>
    <w:rsid w:val="000F15E5"/>
    <w:rsid w:val="000F71F1"/>
    <w:rsid w:val="00100598"/>
    <w:rsid w:val="00105470"/>
    <w:rsid w:val="00106E48"/>
    <w:rsid w:val="00110FF3"/>
    <w:rsid w:val="00117DF8"/>
    <w:rsid w:val="00117FAC"/>
    <w:rsid w:val="001203F1"/>
    <w:rsid w:val="00120FBA"/>
    <w:rsid w:val="00122411"/>
    <w:rsid w:val="00122526"/>
    <w:rsid w:val="00123BD5"/>
    <w:rsid w:val="00127F1A"/>
    <w:rsid w:val="00133C80"/>
    <w:rsid w:val="00136071"/>
    <w:rsid w:val="0014001F"/>
    <w:rsid w:val="00144106"/>
    <w:rsid w:val="00145487"/>
    <w:rsid w:val="00146A2E"/>
    <w:rsid w:val="00156739"/>
    <w:rsid w:val="00160C23"/>
    <w:rsid w:val="0016163C"/>
    <w:rsid w:val="001665F7"/>
    <w:rsid w:val="00166894"/>
    <w:rsid w:val="00172543"/>
    <w:rsid w:val="00175138"/>
    <w:rsid w:val="0017731B"/>
    <w:rsid w:val="0017782C"/>
    <w:rsid w:val="00181BDA"/>
    <w:rsid w:val="00185055"/>
    <w:rsid w:val="0018620A"/>
    <w:rsid w:val="0019177A"/>
    <w:rsid w:val="00191DA5"/>
    <w:rsid w:val="00193607"/>
    <w:rsid w:val="001A2C20"/>
    <w:rsid w:val="001A682A"/>
    <w:rsid w:val="001C1161"/>
    <w:rsid w:val="001C121F"/>
    <w:rsid w:val="001C271C"/>
    <w:rsid w:val="001C77F1"/>
    <w:rsid w:val="001D088D"/>
    <w:rsid w:val="001D29D3"/>
    <w:rsid w:val="001D651B"/>
    <w:rsid w:val="001E0730"/>
    <w:rsid w:val="001E21BD"/>
    <w:rsid w:val="001E42E8"/>
    <w:rsid w:val="001E4C80"/>
    <w:rsid w:val="001F0599"/>
    <w:rsid w:val="001F1CFF"/>
    <w:rsid w:val="001F2833"/>
    <w:rsid w:val="001F6B93"/>
    <w:rsid w:val="002055D1"/>
    <w:rsid w:val="00214BF5"/>
    <w:rsid w:val="00217C6A"/>
    <w:rsid w:val="00231260"/>
    <w:rsid w:val="00231867"/>
    <w:rsid w:val="00232B82"/>
    <w:rsid w:val="002338A6"/>
    <w:rsid w:val="0023529B"/>
    <w:rsid w:val="00235D10"/>
    <w:rsid w:val="00237C1D"/>
    <w:rsid w:val="002428EE"/>
    <w:rsid w:val="00244D7F"/>
    <w:rsid w:val="00255CA9"/>
    <w:rsid w:val="0025721C"/>
    <w:rsid w:val="00263764"/>
    <w:rsid w:val="00265A64"/>
    <w:rsid w:val="00276659"/>
    <w:rsid w:val="00281C4F"/>
    <w:rsid w:val="00286967"/>
    <w:rsid w:val="00287816"/>
    <w:rsid w:val="00292C0E"/>
    <w:rsid w:val="00292D07"/>
    <w:rsid w:val="00293F2D"/>
    <w:rsid w:val="00296354"/>
    <w:rsid w:val="002B14AA"/>
    <w:rsid w:val="002B2ECF"/>
    <w:rsid w:val="002B4060"/>
    <w:rsid w:val="002C0AD1"/>
    <w:rsid w:val="002C4818"/>
    <w:rsid w:val="002D57F1"/>
    <w:rsid w:val="002D71BA"/>
    <w:rsid w:val="002E011C"/>
    <w:rsid w:val="002E131A"/>
    <w:rsid w:val="002F010A"/>
    <w:rsid w:val="002F1AFE"/>
    <w:rsid w:val="002F5544"/>
    <w:rsid w:val="003010C0"/>
    <w:rsid w:val="003026B4"/>
    <w:rsid w:val="00305905"/>
    <w:rsid w:val="00313042"/>
    <w:rsid w:val="003274B1"/>
    <w:rsid w:val="0034173B"/>
    <w:rsid w:val="0034591B"/>
    <w:rsid w:val="00352B82"/>
    <w:rsid w:val="003540BC"/>
    <w:rsid w:val="00367BDD"/>
    <w:rsid w:val="00370BE5"/>
    <w:rsid w:val="00393F25"/>
    <w:rsid w:val="003A1AA0"/>
    <w:rsid w:val="003A3055"/>
    <w:rsid w:val="003A650E"/>
    <w:rsid w:val="003B4713"/>
    <w:rsid w:val="003E0F33"/>
    <w:rsid w:val="003F069E"/>
    <w:rsid w:val="003F39F4"/>
    <w:rsid w:val="004009E8"/>
    <w:rsid w:val="00411D87"/>
    <w:rsid w:val="00420032"/>
    <w:rsid w:val="0042494D"/>
    <w:rsid w:val="00427AE3"/>
    <w:rsid w:val="00430AC2"/>
    <w:rsid w:val="00436F1C"/>
    <w:rsid w:val="0044288B"/>
    <w:rsid w:val="00443A6D"/>
    <w:rsid w:val="00445BF7"/>
    <w:rsid w:val="00447137"/>
    <w:rsid w:val="00460636"/>
    <w:rsid w:val="00461868"/>
    <w:rsid w:val="004722F4"/>
    <w:rsid w:val="00472573"/>
    <w:rsid w:val="00476762"/>
    <w:rsid w:val="00485436"/>
    <w:rsid w:val="004877FC"/>
    <w:rsid w:val="004A1396"/>
    <w:rsid w:val="004A39E1"/>
    <w:rsid w:val="004B5055"/>
    <w:rsid w:val="004B692A"/>
    <w:rsid w:val="004B76D3"/>
    <w:rsid w:val="004C2C95"/>
    <w:rsid w:val="004C4A73"/>
    <w:rsid w:val="004C7FF6"/>
    <w:rsid w:val="004D03D2"/>
    <w:rsid w:val="004D6DFA"/>
    <w:rsid w:val="004D72F0"/>
    <w:rsid w:val="004E0D3F"/>
    <w:rsid w:val="004E1631"/>
    <w:rsid w:val="004E1957"/>
    <w:rsid w:val="004E305F"/>
    <w:rsid w:val="004E544E"/>
    <w:rsid w:val="004E5E2A"/>
    <w:rsid w:val="004F2747"/>
    <w:rsid w:val="004F2DEE"/>
    <w:rsid w:val="004F5912"/>
    <w:rsid w:val="004F6C96"/>
    <w:rsid w:val="00504499"/>
    <w:rsid w:val="00515A1C"/>
    <w:rsid w:val="00517756"/>
    <w:rsid w:val="00517C91"/>
    <w:rsid w:val="005252ED"/>
    <w:rsid w:val="0053279F"/>
    <w:rsid w:val="00532CF9"/>
    <w:rsid w:val="00534141"/>
    <w:rsid w:val="005358B0"/>
    <w:rsid w:val="005377D5"/>
    <w:rsid w:val="00544026"/>
    <w:rsid w:val="005453E5"/>
    <w:rsid w:val="005513F6"/>
    <w:rsid w:val="00566A1C"/>
    <w:rsid w:val="00566AAB"/>
    <w:rsid w:val="0057129F"/>
    <w:rsid w:val="00577784"/>
    <w:rsid w:val="0058131C"/>
    <w:rsid w:val="005814BE"/>
    <w:rsid w:val="00584FE6"/>
    <w:rsid w:val="00592F54"/>
    <w:rsid w:val="0059599F"/>
    <w:rsid w:val="005967A9"/>
    <w:rsid w:val="005A3462"/>
    <w:rsid w:val="005A7F5F"/>
    <w:rsid w:val="005B7287"/>
    <w:rsid w:val="005C4143"/>
    <w:rsid w:val="005C5A0E"/>
    <w:rsid w:val="005D4D32"/>
    <w:rsid w:val="005E1D97"/>
    <w:rsid w:val="005E1E58"/>
    <w:rsid w:val="005E72FA"/>
    <w:rsid w:val="005F57CD"/>
    <w:rsid w:val="005F75D7"/>
    <w:rsid w:val="00603897"/>
    <w:rsid w:val="006139B4"/>
    <w:rsid w:val="006163AE"/>
    <w:rsid w:val="00617A01"/>
    <w:rsid w:val="0062254B"/>
    <w:rsid w:val="00623089"/>
    <w:rsid w:val="0063183B"/>
    <w:rsid w:val="006325A0"/>
    <w:rsid w:val="00637F59"/>
    <w:rsid w:val="006438D7"/>
    <w:rsid w:val="0065702A"/>
    <w:rsid w:val="00663641"/>
    <w:rsid w:val="00672D66"/>
    <w:rsid w:val="00676BF2"/>
    <w:rsid w:val="00680E46"/>
    <w:rsid w:val="006811E1"/>
    <w:rsid w:val="0068165F"/>
    <w:rsid w:val="00685A5F"/>
    <w:rsid w:val="0069090F"/>
    <w:rsid w:val="00693330"/>
    <w:rsid w:val="00694B71"/>
    <w:rsid w:val="006B45B6"/>
    <w:rsid w:val="006C23A2"/>
    <w:rsid w:val="006C5B37"/>
    <w:rsid w:val="006E21E0"/>
    <w:rsid w:val="006E3CAC"/>
    <w:rsid w:val="006F096C"/>
    <w:rsid w:val="006F19E4"/>
    <w:rsid w:val="006F52F8"/>
    <w:rsid w:val="00702F8A"/>
    <w:rsid w:val="0070670F"/>
    <w:rsid w:val="00711896"/>
    <w:rsid w:val="0071410D"/>
    <w:rsid w:val="0072056D"/>
    <w:rsid w:val="0072165B"/>
    <w:rsid w:val="00723D19"/>
    <w:rsid w:val="00734892"/>
    <w:rsid w:val="00735142"/>
    <w:rsid w:val="00735682"/>
    <w:rsid w:val="00736B01"/>
    <w:rsid w:val="00737C27"/>
    <w:rsid w:val="00743332"/>
    <w:rsid w:val="00743C91"/>
    <w:rsid w:val="00745D26"/>
    <w:rsid w:val="00745F93"/>
    <w:rsid w:val="0075015E"/>
    <w:rsid w:val="00751704"/>
    <w:rsid w:val="007533F8"/>
    <w:rsid w:val="00764E52"/>
    <w:rsid w:val="007707D9"/>
    <w:rsid w:val="00771AFF"/>
    <w:rsid w:val="00775451"/>
    <w:rsid w:val="007805A3"/>
    <w:rsid w:val="0078075B"/>
    <w:rsid w:val="00793427"/>
    <w:rsid w:val="007941B9"/>
    <w:rsid w:val="007A2E96"/>
    <w:rsid w:val="007A50C2"/>
    <w:rsid w:val="007A784D"/>
    <w:rsid w:val="007B266A"/>
    <w:rsid w:val="007B2858"/>
    <w:rsid w:val="007C43E0"/>
    <w:rsid w:val="007C4DEE"/>
    <w:rsid w:val="007D6604"/>
    <w:rsid w:val="007D7139"/>
    <w:rsid w:val="007D75CF"/>
    <w:rsid w:val="007E118A"/>
    <w:rsid w:val="007E2C39"/>
    <w:rsid w:val="007E6C79"/>
    <w:rsid w:val="007F1BEB"/>
    <w:rsid w:val="007F3220"/>
    <w:rsid w:val="00800B67"/>
    <w:rsid w:val="00802E00"/>
    <w:rsid w:val="00804CA6"/>
    <w:rsid w:val="00805317"/>
    <w:rsid w:val="00815498"/>
    <w:rsid w:val="00815D50"/>
    <w:rsid w:val="008164CA"/>
    <w:rsid w:val="00820FCD"/>
    <w:rsid w:val="00821884"/>
    <w:rsid w:val="00825FB4"/>
    <w:rsid w:val="008318F0"/>
    <w:rsid w:val="00835654"/>
    <w:rsid w:val="00856177"/>
    <w:rsid w:val="008565C2"/>
    <w:rsid w:val="00861F29"/>
    <w:rsid w:val="00862D3B"/>
    <w:rsid w:val="008674FC"/>
    <w:rsid w:val="008755A9"/>
    <w:rsid w:val="008759F6"/>
    <w:rsid w:val="00891248"/>
    <w:rsid w:val="00897FCF"/>
    <w:rsid w:val="008C2DED"/>
    <w:rsid w:val="008C698E"/>
    <w:rsid w:val="008D3D36"/>
    <w:rsid w:val="008F3242"/>
    <w:rsid w:val="008F4E58"/>
    <w:rsid w:val="009056D3"/>
    <w:rsid w:val="00911D0E"/>
    <w:rsid w:val="00912D1F"/>
    <w:rsid w:val="009178C4"/>
    <w:rsid w:val="0092363C"/>
    <w:rsid w:val="009249C2"/>
    <w:rsid w:val="00924FFF"/>
    <w:rsid w:val="009251BA"/>
    <w:rsid w:val="009313EC"/>
    <w:rsid w:val="009368B3"/>
    <w:rsid w:val="009431A1"/>
    <w:rsid w:val="00945C5C"/>
    <w:rsid w:val="00947E71"/>
    <w:rsid w:val="0095364C"/>
    <w:rsid w:val="00962F19"/>
    <w:rsid w:val="0096498B"/>
    <w:rsid w:val="0097068D"/>
    <w:rsid w:val="009718FC"/>
    <w:rsid w:val="00972111"/>
    <w:rsid w:val="00996956"/>
    <w:rsid w:val="009A1E9F"/>
    <w:rsid w:val="009C0726"/>
    <w:rsid w:val="009C11D5"/>
    <w:rsid w:val="009C3275"/>
    <w:rsid w:val="009C735C"/>
    <w:rsid w:val="009C7C8F"/>
    <w:rsid w:val="009D2600"/>
    <w:rsid w:val="009E43B7"/>
    <w:rsid w:val="009E58A3"/>
    <w:rsid w:val="00A0424D"/>
    <w:rsid w:val="00A04635"/>
    <w:rsid w:val="00A06D20"/>
    <w:rsid w:val="00A11605"/>
    <w:rsid w:val="00A14EA8"/>
    <w:rsid w:val="00A26857"/>
    <w:rsid w:val="00A35312"/>
    <w:rsid w:val="00A35B8A"/>
    <w:rsid w:val="00A40D94"/>
    <w:rsid w:val="00A41ACB"/>
    <w:rsid w:val="00A43BD5"/>
    <w:rsid w:val="00A52287"/>
    <w:rsid w:val="00A54AEB"/>
    <w:rsid w:val="00A6565B"/>
    <w:rsid w:val="00A66EBD"/>
    <w:rsid w:val="00A74141"/>
    <w:rsid w:val="00A80014"/>
    <w:rsid w:val="00A81A28"/>
    <w:rsid w:val="00A81CEA"/>
    <w:rsid w:val="00A81D52"/>
    <w:rsid w:val="00A9625F"/>
    <w:rsid w:val="00AA2E4A"/>
    <w:rsid w:val="00AA44CE"/>
    <w:rsid w:val="00AA4781"/>
    <w:rsid w:val="00AA62CF"/>
    <w:rsid w:val="00AB06FB"/>
    <w:rsid w:val="00AB35F4"/>
    <w:rsid w:val="00AB5858"/>
    <w:rsid w:val="00AD6F12"/>
    <w:rsid w:val="00AF15B4"/>
    <w:rsid w:val="00AF525B"/>
    <w:rsid w:val="00AF6293"/>
    <w:rsid w:val="00B034F0"/>
    <w:rsid w:val="00B213E4"/>
    <w:rsid w:val="00B236A7"/>
    <w:rsid w:val="00B30CFF"/>
    <w:rsid w:val="00B32BDA"/>
    <w:rsid w:val="00B34538"/>
    <w:rsid w:val="00B43257"/>
    <w:rsid w:val="00B518BD"/>
    <w:rsid w:val="00B546B2"/>
    <w:rsid w:val="00B5747C"/>
    <w:rsid w:val="00B65059"/>
    <w:rsid w:val="00B66DB6"/>
    <w:rsid w:val="00B7761D"/>
    <w:rsid w:val="00B85BFA"/>
    <w:rsid w:val="00B862CB"/>
    <w:rsid w:val="00B913D4"/>
    <w:rsid w:val="00BA1F63"/>
    <w:rsid w:val="00BA3344"/>
    <w:rsid w:val="00BB676C"/>
    <w:rsid w:val="00BC3526"/>
    <w:rsid w:val="00BC571B"/>
    <w:rsid w:val="00BC7774"/>
    <w:rsid w:val="00BD7545"/>
    <w:rsid w:val="00BD7E97"/>
    <w:rsid w:val="00C07BF7"/>
    <w:rsid w:val="00C13169"/>
    <w:rsid w:val="00C15C4D"/>
    <w:rsid w:val="00C16D86"/>
    <w:rsid w:val="00C17197"/>
    <w:rsid w:val="00C2078A"/>
    <w:rsid w:val="00C224B1"/>
    <w:rsid w:val="00C26360"/>
    <w:rsid w:val="00C275CE"/>
    <w:rsid w:val="00C32D3C"/>
    <w:rsid w:val="00C4111F"/>
    <w:rsid w:val="00C536D9"/>
    <w:rsid w:val="00C54E12"/>
    <w:rsid w:val="00C55D9E"/>
    <w:rsid w:val="00C60036"/>
    <w:rsid w:val="00C62027"/>
    <w:rsid w:val="00C623F3"/>
    <w:rsid w:val="00C66083"/>
    <w:rsid w:val="00C67682"/>
    <w:rsid w:val="00C71C13"/>
    <w:rsid w:val="00C81868"/>
    <w:rsid w:val="00C84359"/>
    <w:rsid w:val="00C85A99"/>
    <w:rsid w:val="00C950D1"/>
    <w:rsid w:val="00C95F06"/>
    <w:rsid w:val="00CA16A6"/>
    <w:rsid w:val="00CA2024"/>
    <w:rsid w:val="00CA2169"/>
    <w:rsid w:val="00CA2C3F"/>
    <w:rsid w:val="00CA347A"/>
    <w:rsid w:val="00CC1235"/>
    <w:rsid w:val="00CC2330"/>
    <w:rsid w:val="00CD473E"/>
    <w:rsid w:val="00CE122C"/>
    <w:rsid w:val="00CE2957"/>
    <w:rsid w:val="00CE2B19"/>
    <w:rsid w:val="00CE54EE"/>
    <w:rsid w:val="00CE7644"/>
    <w:rsid w:val="00CF0129"/>
    <w:rsid w:val="00CF2525"/>
    <w:rsid w:val="00CF5964"/>
    <w:rsid w:val="00D00A75"/>
    <w:rsid w:val="00D01F7F"/>
    <w:rsid w:val="00D1010E"/>
    <w:rsid w:val="00D12505"/>
    <w:rsid w:val="00D14A58"/>
    <w:rsid w:val="00D14DFD"/>
    <w:rsid w:val="00D159FA"/>
    <w:rsid w:val="00D20DE6"/>
    <w:rsid w:val="00D20E41"/>
    <w:rsid w:val="00D2707B"/>
    <w:rsid w:val="00D32245"/>
    <w:rsid w:val="00D3496F"/>
    <w:rsid w:val="00D36E95"/>
    <w:rsid w:val="00D37EF1"/>
    <w:rsid w:val="00D63F65"/>
    <w:rsid w:val="00D6672D"/>
    <w:rsid w:val="00D70DD9"/>
    <w:rsid w:val="00D806CF"/>
    <w:rsid w:val="00D82E1D"/>
    <w:rsid w:val="00D83162"/>
    <w:rsid w:val="00D86963"/>
    <w:rsid w:val="00D9305C"/>
    <w:rsid w:val="00D94746"/>
    <w:rsid w:val="00D9654D"/>
    <w:rsid w:val="00D9718F"/>
    <w:rsid w:val="00D97251"/>
    <w:rsid w:val="00DA33B9"/>
    <w:rsid w:val="00DB029B"/>
    <w:rsid w:val="00DB0C87"/>
    <w:rsid w:val="00DB6DE3"/>
    <w:rsid w:val="00DE34E7"/>
    <w:rsid w:val="00DE3B2D"/>
    <w:rsid w:val="00DE40DC"/>
    <w:rsid w:val="00DF2C4A"/>
    <w:rsid w:val="00DF7486"/>
    <w:rsid w:val="00E00D4E"/>
    <w:rsid w:val="00E04550"/>
    <w:rsid w:val="00E12E4D"/>
    <w:rsid w:val="00E163F9"/>
    <w:rsid w:val="00E16FC9"/>
    <w:rsid w:val="00E17DCA"/>
    <w:rsid w:val="00E20A1A"/>
    <w:rsid w:val="00E21916"/>
    <w:rsid w:val="00E25345"/>
    <w:rsid w:val="00E30997"/>
    <w:rsid w:val="00E33CB0"/>
    <w:rsid w:val="00E43DBA"/>
    <w:rsid w:val="00E5421C"/>
    <w:rsid w:val="00E62838"/>
    <w:rsid w:val="00E63714"/>
    <w:rsid w:val="00E662AD"/>
    <w:rsid w:val="00E77220"/>
    <w:rsid w:val="00E927A3"/>
    <w:rsid w:val="00EB07B6"/>
    <w:rsid w:val="00EC0203"/>
    <w:rsid w:val="00EC6D0C"/>
    <w:rsid w:val="00ED04EF"/>
    <w:rsid w:val="00ED2700"/>
    <w:rsid w:val="00EF2659"/>
    <w:rsid w:val="00EF2F46"/>
    <w:rsid w:val="00EF7212"/>
    <w:rsid w:val="00EF7266"/>
    <w:rsid w:val="00F069D3"/>
    <w:rsid w:val="00F202A8"/>
    <w:rsid w:val="00F34D2A"/>
    <w:rsid w:val="00F42C2C"/>
    <w:rsid w:val="00F47721"/>
    <w:rsid w:val="00F53F92"/>
    <w:rsid w:val="00F557A0"/>
    <w:rsid w:val="00F63B1F"/>
    <w:rsid w:val="00F64F4D"/>
    <w:rsid w:val="00F74420"/>
    <w:rsid w:val="00F763B1"/>
    <w:rsid w:val="00F82657"/>
    <w:rsid w:val="00FA15D3"/>
    <w:rsid w:val="00FA248F"/>
    <w:rsid w:val="00FA3456"/>
    <w:rsid w:val="00FA4F13"/>
    <w:rsid w:val="00FD535D"/>
    <w:rsid w:val="00FD7DE9"/>
    <w:rsid w:val="00FE7248"/>
    <w:rsid w:val="00FF0E4D"/>
    <w:rsid w:val="00FF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3E08"/>
  <w15:chartTrackingRefBased/>
  <w15:docId w15:val="{9E8D6992-70D3-4E27-8577-CDB26576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62"/>
    <w:pPr>
      <w:ind w:left="720"/>
      <w:contextualSpacing/>
    </w:pPr>
  </w:style>
  <w:style w:type="table" w:styleId="TableGrid">
    <w:name w:val="Table Grid"/>
    <w:basedOn w:val="TableNormal"/>
    <w:uiPriority w:val="39"/>
    <w:rsid w:val="00B91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D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1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77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0307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729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codingninjas.com/codestudio/library/time-and-space-complexity-of-linear-data-structur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11658439/how-do-you-have-a-nan-case-in-a-switch-statement.%20Last%20accessed%2027/0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woflydev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vuejs.org/guide/essentials/form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bruh-calculator.web.app" TargetMode="External"/><Relationship Id="rId23" Type="http://schemas.openxmlformats.org/officeDocument/2006/relationships/hyperlink" Target="https://freefrontend.com/css-button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coolors.c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subscription.packtpub.com/book/business-and-other/9781800206625/1/ch01lvl1sec04/understanding-the-vue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Enoch (echen71)</dc:creator>
  <cp:keywords/>
  <dc:description/>
  <cp:lastModifiedBy>CHEN, Enoch (echen71)</cp:lastModifiedBy>
  <cp:revision>653</cp:revision>
  <dcterms:created xsi:type="dcterms:W3CDTF">2023-04-27T02:22:00Z</dcterms:created>
  <dcterms:modified xsi:type="dcterms:W3CDTF">2023-05-11T11:43:00Z</dcterms:modified>
</cp:coreProperties>
</file>