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0" w:line="240" w:lineRule="auto"/>
        <w:ind w:left="1474"/>
      </w:pPr>
      <w:r>
        <w:drawing>
          <wp:inline xmlns:a="http://schemas.openxmlformats.org/drawingml/2006/main" xmlns:pic="http://schemas.openxmlformats.org/drawingml/2006/picture">
            <wp:extent cx="151200" cy="5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" cy="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474"/>
      </w:pPr>
      <w:r>
        <w:rPr>
          <w:sz w:val="31"/>
        </w:rPr>
        <w:t>2026-2027</w:t>
      </w:r>
      <w:r>
        <w:rPr>
          <w:sz w:val="31"/>
        </w:rPr>
        <w:t>学年上学期高三年级</w:t>
      </w:r>
      <w:r>
        <w:rPr>
          <w:sz w:val="31"/>
        </w:rPr>
        <w:t>10</w:t>
      </w:r>
      <w:r>
        <w:rPr>
          <w:sz w:val="31"/>
        </w:rPr>
        <w:t>月适应性训练</w:t>
      </w:r>
    </w:p>
    <w:p>
      <w:pPr>
        <w:spacing w:before="200" w:after="0" w:line="240" w:lineRule="auto"/>
        <w:ind w:left="1474"/>
      </w:pPr>
      <w:r>
        <w:rPr>
          <w:sz w:val="31"/>
        </w:rPr>
        <w:t>数学</w:t>
      </w:r>
    </w:p>
    <w:p>
      <w:pPr>
        <w:spacing w:before="200" w:after="0" w:line="240" w:lineRule="auto"/>
        <w:ind w:left="927"/>
      </w:pPr>
      <w:r>
        <w:rPr>
          <w:sz w:val="24"/>
        </w:rPr>
        <w:t>本试卷分选择题和非选择题两部分，共</w:t>
      </w:r>
      <w:r>
        <w:rPr>
          <w:sz w:val="24"/>
        </w:rPr>
        <w:t>4</w:t>
      </w:r>
      <w:r>
        <w:rPr>
          <w:sz w:val="24"/>
        </w:rPr>
        <w:t>页，满分</w:t>
      </w:r>
      <w:r>
        <w:rPr>
          <w:sz w:val="24"/>
        </w:rPr>
        <w:t>150</w:t>
      </w:r>
      <w:r>
        <w:rPr>
          <w:sz w:val="24"/>
        </w:rPr>
        <w:t>分，考试用时</w:t>
      </w:r>
      <w:r>
        <w:rPr>
          <w:sz w:val="24"/>
        </w:rPr>
        <w:t>120</w:t>
      </w:r>
      <w:r>
        <w:rPr>
          <w:sz w:val="24"/>
        </w:rPr>
        <w:t>分钟．</w:t>
      </w:r>
    </w:p>
    <w:p>
      <w:pPr>
        <w:spacing w:before="180" w:after="0" w:line="240" w:lineRule="auto"/>
        <w:ind w:left="927"/>
      </w:pPr>
      <w:r>
        <w:rPr>
          <w:sz w:val="24"/>
        </w:rPr>
        <w:t>注意事项：</w:t>
      </w:r>
    </w:p>
    <w:p>
      <w:pPr>
        <w:spacing w:before="172" w:after="0" w:line="240" w:lineRule="auto"/>
        <w:ind w:left="927"/>
      </w:pPr>
      <w:r>
        <w:rPr>
          <w:sz w:val="24"/>
        </w:rPr>
        <w:t>1</w:t>
      </w:r>
      <w:r>
        <w:rPr>
          <w:sz w:val="24"/>
        </w:rPr>
        <w:t>．开考前，考生务必用黑色字迹的钢笔或签字笔将自己的校名、姓名、班级、考号等相关信</w:t>
      </w:r>
    </w:p>
    <w:p>
      <w:pPr>
        <w:spacing w:before="180" w:after="0" w:line="240" w:lineRule="auto"/>
        <w:ind w:left="927"/>
      </w:pPr>
      <w:r>
        <w:rPr>
          <w:sz w:val="24"/>
        </w:rPr>
        <w:t>息填写在答题卡指定区域内．</w:t>
      </w:r>
    </w:p>
    <w:p>
      <w:pPr>
        <w:spacing w:before="172" w:after="0" w:line="240" w:lineRule="auto"/>
        <w:ind w:left="927"/>
      </w:pPr>
      <w:r>
        <w:rPr>
          <w:sz w:val="24"/>
        </w:rPr>
        <w:t>2</w:t>
      </w:r>
      <w:r>
        <w:rPr>
          <w:sz w:val="24"/>
        </w:rPr>
        <w:t>．选择题每小题选出答案后，用</w:t>
      </w:r>
      <w:r>
        <w:rPr>
          <w:sz w:val="24"/>
        </w:rPr>
        <w:t>2B</w:t>
      </w:r>
      <w:r>
        <w:rPr>
          <w:sz w:val="24"/>
        </w:rPr>
        <w:t>铅笔把答题卡上对应题目的答案标号涂黑；如需改动，</w:t>
      </w:r>
    </w:p>
    <w:p>
      <w:pPr>
        <w:spacing w:before="180" w:after="0" w:line="240" w:lineRule="auto"/>
        <w:ind w:left="927"/>
      </w:pPr>
      <w:r>
        <w:rPr>
          <w:sz w:val="24"/>
        </w:rPr>
        <w:t>用橡皮擦干净后，再选涂其它答案；不能答在试卷上．</w:t>
      </w:r>
    </w:p>
    <w:p>
      <w:pPr>
        <w:spacing w:before="172" w:after="0" w:line="240" w:lineRule="auto"/>
        <w:ind w:left="927"/>
      </w:pPr>
      <w:r>
        <w:rPr>
          <w:sz w:val="24"/>
        </w:rPr>
        <w:t>3</w:t>
      </w:r>
      <w:r>
        <w:rPr>
          <w:sz w:val="24"/>
        </w:rPr>
        <w:t>．非选择题必须用黑色字迹的钢笔或签字笔作答，答案必须写在答题卡各题目指定区域内的</w:t>
      </w:r>
    </w:p>
    <w:p>
      <w:pPr>
        <w:spacing w:before="180" w:after="0" w:line="240" w:lineRule="auto"/>
        <w:ind w:left="927"/>
      </w:pPr>
      <w:r>
        <w:rPr>
          <w:sz w:val="24"/>
        </w:rPr>
        <w:t>相应位置上；如需改动，先划掉原来的答案，然后再写上新的答案；不准使用铅笔和涂改液．不</w:t>
      </w:r>
    </w:p>
    <w:p>
      <w:pPr>
        <w:spacing w:before="176" w:after="0" w:line="240" w:lineRule="auto"/>
        <w:ind w:left="927"/>
      </w:pPr>
      <w:r>
        <w:rPr>
          <w:sz w:val="24"/>
        </w:rPr>
        <w:t>按以上要求作答的答案无效．</w:t>
      </w:r>
    </w:p>
    <w:p>
      <w:pPr>
        <w:spacing w:before="172" w:after="0" w:line="240" w:lineRule="auto"/>
        <w:ind w:left="927"/>
      </w:pPr>
      <w:r>
        <w:rPr>
          <w:sz w:val="24"/>
        </w:rPr>
        <w:t>4</w:t>
      </w:r>
      <w:r>
        <w:rPr>
          <w:sz w:val="24"/>
        </w:rPr>
        <w:t>．考生必须保持答题卡的整洁．</w:t>
      </w:r>
    </w:p>
    <w:p>
      <w:pPr>
        <w:spacing w:before="176" w:after="0" w:line="240" w:lineRule="auto"/>
        <w:ind w:left="927"/>
      </w:pPr>
      <w:r>
        <w:rPr>
          <w:sz w:val="24"/>
        </w:rPr>
        <w:t>一、选择题：本题共</w:t>
      </w:r>
      <w:r>
        <w:rPr>
          <w:sz w:val="24"/>
        </w:rPr>
        <w:t>8</w:t>
      </w:r>
      <w:r>
        <w:rPr>
          <w:sz w:val="24"/>
        </w:rPr>
        <w:t>小题，每小题</w:t>
      </w:r>
      <w:r>
        <w:rPr>
          <w:sz w:val="24"/>
        </w:rPr>
        <w:t>5</w:t>
      </w:r>
      <w:r>
        <w:rPr>
          <w:sz w:val="24"/>
        </w:rPr>
        <w:t>分，共</w:t>
      </w:r>
      <w:r>
        <w:rPr>
          <w:sz w:val="24"/>
        </w:rPr>
        <w:t>40</w:t>
      </w:r>
      <w:r>
        <w:rPr>
          <w:sz w:val="24"/>
        </w:rPr>
        <w:t>分．在每小题给出的四个选项，只有一项是</w:t>
      </w:r>
    </w:p>
    <w:p>
      <w:pPr>
        <w:spacing w:before="180" w:after="0" w:line="240" w:lineRule="auto"/>
        <w:ind w:left="927"/>
      </w:pPr>
      <w:r>
        <w:rPr>
          <w:sz w:val="24"/>
        </w:rPr>
        <w:t>符合题目要求的．</w:t>
      </w:r>
    </w:p>
    <w:p>
      <w:pPr>
        <w:spacing w:before="193" w:after="0" w:line="240" w:lineRule="auto"/>
        <w:ind w:left="927"/>
      </w:pPr>
      <w:r>
        <w:rPr>
          <w:sz w:val="21"/>
        </w:rPr>
        <w:t>1.</w:t>
      </w:r>
      <w:r>
        <w:rPr>
          <w:sz w:val="21"/>
        </w:rPr>
        <w:t>已知复数</w:t>
      </w:r>
      <w:r>
        <w:rPr>
          <w:sz w:val="21"/>
        </w:rPr>
        <w:t>，则</w:t>
      </w:r>
      <w:r>
        <w:drawing>
          <wp:inline xmlns:a="http://schemas.openxmlformats.org/drawingml/2006/main" xmlns:pic="http://schemas.openxmlformats.org/drawingml/2006/picture">
            <wp:extent cx="106242" cy="1062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242" cy="10624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的虚部为（）</w:t>
      </w:r>
    </w:p>
    <w:p>
      <w:pPr>
        <w:spacing w:before="200" w:after="0" w:line="240" w:lineRule="auto"/>
        <w:ind w:left="927"/>
      </w:pPr>
      <w:r>
        <w:rPr>
          <w:sz w:val="21"/>
        </w:rPr>
        <w:t>A.2B.</w:t>
      </w:r>
      <w:r>
        <w:drawing>
          <wp:inline xmlns:a="http://schemas.openxmlformats.org/drawingml/2006/main" xmlns:pic="http://schemas.openxmlformats.org/drawingml/2006/picture">
            <wp:extent cx="169737" cy="1471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737" cy="14710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C.</w:t>
      </w:r>
      <w:r>
        <w:drawing>
          <wp:inline xmlns:a="http://schemas.openxmlformats.org/drawingml/2006/main" xmlns:pic="http://schemas.openxmlformats.org/drawingml/2006/picture">
            <wp:extent cx="170993" cy="1389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993" cy="1389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D.</w:t>
      </w:r>
      <w:r>
        <w:drawing>
          <wp:inline xmlns:a="http://schemas.openxmlformats.org/drawingml/2006/main" xmlns:pic="http://schemas.openxmlformats.org/drawingml/2006/picture">
            <wp:extent cx="160306" cy="1389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306" cy="138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0" w:line="240" w:lineRule="auto"/>
        <w:ind w:left="1474"/>
      </w:pPr>
      <w:r>
        <w:drawing>
          <wp:inline xmlns:a="http://schemas.openxmlformats.org/drawingml/2006/main" xmlns:pic="http://schemas.openxmlformats.org/drawingml/2006/picture">
            <wp:extent cx="40320" cy="5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20" cy="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" w:after="0" w:line="240" w:lineRule="auto"/>
        <w:ind w:left="927"/>
      </w:pPr>
      <w:r>
        <w:rPr>
          <w:sz w:val="21"/>
        </w:rPr>
        <w:t>2.</w:t>
      </w:r>
      <w:r>
        <w:rPr>
          <w:sz w:val="21"/>
        </w:rPr>
        <w:t>若集合</w:t>
      </w:r>
      <w:r>
        <w:rPr>
          <w:sz w:val="21"/>
        </w:rPr>
        <w:t>，</w:t>
      </w:r>
      <w:r>
        <w:rPr>
          <w:sz w:val="21"/>
        </w:rPr>
        <w:t>，则</w:t>
      </w:r>
      <w:r>
        <w:drawing>
          <wp:inline xmlns:a="http://schemas.openxmlformats.org/drawingml/2006/main" xmlns:pic="http://schemas.openxmlformats.org/drawingml/2006/picture">
            <wp:extent cx="518400" cy="151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（）</w:t>
      </w:r>
    </w:p>
    <w:p>
      <w:pPr>
        <w:spacing w:before="200" w:after="0" w:line="240" w:lineRule="auto"/>
        <w:ind w:left="927"/>
      </w:pPr>
      <w:r>
        <w:rPr>
          <w:sz w:val="21"/>
        </w:rPr>
        <w:t>A.</w:t>
      </w:r>
      <w:r>
        <w:drawing>
          <wp:inline xmlns:a="http://schemas.openxmlformats.org/drawingml/2006/main" xmlns:pic="http://schemas.openxmlformats.org/drawingml/2006/picture">
            <wp:extent cx="140400" cy="151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04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B.</w:t>
      </w:r>
      <w:r>
        <w:rPr>
          <w:sz w:val="21"/>
        </w:rPr>
        <w:t>C.</w:t>
      </w:r>
      <w:r>
        <w:rPr>
          <w:sz w:val="21"/>
        </w:rPr>
        <w:t>D.</w:t>
      </w:r>
    </w:p>
    <w:p>
      <w:pPr>
        <w:spacing w:before="200" w:after="0" w:line="240" w:lineRule="auto"/>
        <w:ind w:left="927"/>
      </w:pPr>
      <w:r>
        <w:rPr>
          <w:sz w:val="21"/>
        </w:rPr>
        <w:t>3.</w:t>
      </w:r>
      <w:r>
        <w:rPr>
          <w:sz w:val="21"/>
        </w:rPr>
        <w:t>的展开式中</w:t>
      </w:r>
      <w:r>
        <w:drawing>
          <wp:inline xmlns:a="http://schemas.openxmlformats.org/drawingml/2006/main" xmlns:pic="http://schemas.openxmlformats.org/drawingml/2006/picture">
            <wp:extent cx="210000" cy="151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0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的系数为（）</w:t>
      </w:r>
    </w:p>
    <w:p>
      <w:pPr>
        <w:spacing w:before="200" w:after="0" w:line="240" w:lineRule="auto"/>
        <w:ind w:left="927"/>
      </w:pPr>
      <w:r>
        <w:rPr>
          <w:sz w:val="21"/>
        </w:rPr>
        <w:t>A.</w:t>
      </w:r>
      <w:r>
        <w:rPr>
          <w:sz w:val="21"/>
        </w:rPr>
        <w:t>B.20C.60D.96</w:t>
      </w:r>
    </w:p>
    <w:p>
      <w:pPr>
        <w:spacing w:before="200" w:after="0" w:line="240" w:lineRule="auto"/>
        <w:ind w:left="927"/>
      </w:pPr>
      <w:r>
        <w:rPr>
          <w:sz w:val="21"/>
        </w:rPr>
        <w:t>4.“</w:t>
      </w:r>
      <w:r>
        <w:rPr>
          <w:sz w:val="21"/>
        </w:rPr>
        <w:t>，</w:t>
      </w:r>
      <w:r>
        <w:drawing>
          <wp:inline xmlns:a="http://schemas.openxmlformats.org/drawingml/2006/main" xmlns:pic="http://schemas.openxmlformats.org/drawingml/2006/picture">
            <wp:extent cx="324000" cy="151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”</w:t>
      </w:r>
      <w:r>
        <w:rPr>
          <w:sz w:val="21"/>
        </w:rPr>
        <w:t>是</w:t>
      </w:r>
      <w:r>
        <w:rPr>
          <w:sz w:val="21"/>
        </w:rPr>
        <w:t>“</w:t>
      </w:r>
      <w:r>
        <w:rPr>
          <w:sz w:val="21"/>
        </w:rPr>
        <w:t>函数</w:t>
      </w:r>
      <w:r>
        <w:drawing>
          <wp:inline xmlns:a="http://schemas.openxmlformats.org/drawingml/2006/main" xmlns:pic="http://schemas.openxmlformats.org/drawingml/2006/picture">
            <wp:extent cx="574560" cy="151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56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的图象关于原点对称</w:t>
      </w:r>
      <w:r>
        <w:rPr>
          <w:sz w:val="21"/>
        </w:rPr>
        <w:t>”</w:t>
      </w:r>
      <w:r>
        <w:rPr>
          <w:sz w:val="21"/>
        </w:rPr>
        <w:t>的（）</w:t>
      </w:r>
    </w:p>
    <w:p>
      <w:pPr>
        <w:spacing w:before="200" w:after="0" w:line="240" w:lineRule="auto"/>
        <w:ind w:left="927"/>
      </w:pPr>
      <w:r>
        <w:rPr>
          <w:sz w:val="21"/>
        </w:rPr>
        <w:t>A.</w:t>
      </w:r>
      <w:r>
        <w:rPr>
          <w:sz w:val="21"/>
        </w:rPr>
        <w:t>充分不必要条件</w:t>
      </w:r>
    </w:p>
    <w:p>
      <w:pPr>
        <w:spacing w:before="199" w:after="0" w:line="240" w:lineRule="auto"/>
        <w:ind w:left="927"/>
      </w:pPr>
      <w:r>
        <w:rPr>
          <w:sz w:val="21"/>
        </w:rPr>
        <w:t>B.</w:t>
      </w:r>
      <w:r>
        <w:rPr>
          <w:sz w:val="21"/>
        </w:rPr>
        <w:t>必要不充分条件</w:t>
      </w:r>
    </w:p>
    <w:p>
      <w:pPr>
        <w:spacing w:before="199" w:after="0" w:line="240" w:lineRule="auto"/>
        <w:ind w:left="927"/>
      </w:pPr>
      <w:r>
        <w:rPr>
          <w:sz w:val="21"/>
        </w:rPr>
        <w:t>C.</w:t>
      </w:r>
      <w:r>
        <w:rPr>
          <w:sz w:val="21"/>
        </w:rPr>
        <w:t>充要条件</w:t>
      </w:r>
    </w:p>
    <w:p>
      <w:pPr>
        <w:spacing w:before="199" w:after="0" w:line="240" w:lineRule="auto"/>
        <w:ind w:left="927"/>
      </w:pPr>
      <w:r>
        <w:rPr>
          <w:sz w:val="21"/>
        </w:rPr>
        <w:t>D.</w:t>
      </w:r>
      <w:r>
        <w:rPr>
          <w:sz w:val="21"/>
        </w:rPr>
        <w:t>既不充分也不必要条件</w:t>
      </w:r>
    </w:p>
    <w:p>
      <w:pPr>
        <w:spacing w:before="200" w:after="0" w:line="240" w:lineRule="auto"/>
        <w:ind w:left="1474"/>
      </w:pPr>
      <w:r>
        <w:drawing>
          <wp:inline xmlns:a="http://schemas.openxmlformats.org/drawingml/2006/main" xmlns:pic="http://schemas.openxmlformats.org/drawingml/2006/picture">
            <wp:extent cx="151200" cy="50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" cy="50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第</w:t>
      </w:r>
      <w:r>
        <w:rPr>
          <w:sz w:val="21"/>
        </w:rPr>
        <w:t>1</w:t>
      </w:r>
      <w:r>
        <w:rPr>
          <w:sz w:val="21"/>
        </w:rPr>
        <w:t>页</w:t>
      </w:r>
      <w:r>
        <w:rPr>
          <w:sz w:val="21"/>
        </w:rPr>
        <w:t>/</w:t>
      </w:r>
      <w:r>
        <w:rPr>
          <w:sz w:val="21"/>
        </w:rPr>
        <w:t>共</w:t>
      </w:r>
      <w:r>
        <w:rPr>
          <w:sz w:val="21"/>
        </w:rPr>
        <w:t>5</w:t>
      </w:r>
      <w:r>
        <w:rPr>
          <w:sz w:val="21"/>
        </w:rPr>
        <w:t>页</w:t>
      </w:r>
    </w:p>
    <w:p>
      <w:pPr>
        <w:spacing w:before="200" w:after="0" w:line="240" w:lineRule="auto"/>
        <w:ind w:left="927"/>
      </w:pPr>
      <w:r>
        <w:rPr>
          <w:sz w:val="14"/>
        </w:rPr>
        <w:t>学科网（北京）股份有限公司</w:t>
      </w:r>
    </w:p>
    <w:p>
      <w:r>
        <w:br w:type="page"/>
      </w:r>
    </w:p>
    <w:p>
      <w:pPr>
        <w:spacing w:before="200" w:after="0" w:line="240" w:lineRule="auto"/>
        <w:ind w:left="1474"/>
      </w:pPr>
      <w:r>
        <w:drawing>
          <wp:inline xmlns:a="http://schemas.openxmlformats.org/drawingml/2006/main" xmlns:pic="http://schemas.openxmlformats.org/drawingml/2006/picture">
            <wp:extent cx="151200" cy="50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" cy="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5" w:after="0" w:line="240" w:lineRule="auto"/>
        <w:ind w:left="927"/>
      </w:pPr>
      <w:r>
        <w:rPr>
          <w:sz w:val="21"/>
        </w:rPr>
        <w:t>5.</w:t>
      </w:r>
      <w:r>
        <w:rPr>
          <w:sz w:val="21"/>
        </w:rPr>
        <w:t>设</w:t>
      </w:r>
      <w:r>
        <w:drawing>
          <wp:inline xmlns:a="http://schemas.openxmlformats.org/drawingml/2006/main" xmlns:pic="http://schemas.openxmlformats.org/drawingml/2006/picture">
            <wp:extent cx="340200" cy="151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2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  <w:r>
        <w:rPr>
          <w:sz w:val="21"/>
        </w:rPr>
        <w:t>，</w:t>
      </w:r>
      <w:r>
        <w:drawing>
          <wp:inline xmlns:a="http://schemas.openxmlformats.org/drawingml/2006/main" xmlns:pic="http://schemas.openxmlformats.org/drawingml/2006/picture">
            <wp:extent cx="529200" cy="151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2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，则</w:t>
      </w:r>
      <w:r>
        <w:rPr>
          <w:sz w:val="21"/>
        </w:rPr>
        <w:t>a</w:t>
      </w:r>
      <w:r>
        <w:rPr>
          <w:sz w:val="21"/>
        </w:rPr>
        <w:t>，</w:t>
      </w:r>
      <w:r>
        <w:rPr>
          <w:sz w:val="21"/>
        </w:rPr>
        <w:t>b</w:t>
      </w:r>
      <w:r>
        <w:rPr>
          <w:sz w:val="21"/>
        </w:rPr>
        <w:t>，</w:t>
      </w:r>
      <w:r>
        <w:rPr>
          <w:sz w:val="21"/>
        </w:rPr>
        <w:t>c</w:t>
      </w:r>
      <w:r>
        <w:rPr>
          <w:sz w:val="21"/>
        </w:rPr>
        <w:t>的大小关系为（）</w:t>
      </w:r>
    </w:p>
    <w:p>
      <w:pPr>
        <w:spacing w:before="200" w:after="0" w:line="240" w:lineRule="auto"/>
        <w:ind w:left="927"/>
      </w:pPr>
      <w:r>
        <w:rPr>
          <w:sz w:val="21"/>
        </w:rPr>
        <w:t>A.</w:t>
      </w:r>
      <w:r>
        <w:drawing>
          <wp:inline xmlns:a="http://schemas.openxmlformats.org/drawingml/2006/main" xmlns:pic="http://schemas.openxmlformats.org/drawingml/2006/picture">
            <wp:extent cx="486000" cy="151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B.</w:t>
      </w:r>
      <w:r>
        <w:drawing>
          <wp:inline xmlns:a="http://schemas.openxmlformats.org/drawingml/2006/main" xmlns:pic="http://schemas.openxmlformats.org/drawingml/2006/picture">
            <wp:extent cx="472838" cy="14710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838" cy="14710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C.</w:t>
      </w:r>
      <w:r>
        <w:drawing>
          <wp:inline xmlns:a="http://schemas.openxmlformats.org/drawingml/2006/main" xmlns:pic="http://schemas.openxmlformats.org/drawingml/2006/picture">
            <wp:extent cx="472838" cy="14710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838" cy="14710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D.</w:t>
      </w:r>
      <w:r>
        <w:drawing>
          <wp:inline xmlns:a="http://schemas.openxmlformats.org/drawingml/2006/main" xmlns:pic="http://schemas.openxmlformats.org/drawingml/2006/picture">
            <wp:extent cx="472838" cy="14710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838" cy="147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0" w:line="240" w:lineRule="auto"/>
        <w:ind w:left="927"/>
      </w:pPr>
      <w:r>
        <w:rPr>
          <w:sz w:val="21"/>
        </w:rPr>
        <w:t>6.</w:t>
      </w:r>
      <w:r>
        <w:rPr>
          <w:sz w:val="21"/>
        </w:rPr>
        <w:t>已知</w:t>
      </w:r>
      <w:r>
        <w:rPr>
          <w:sz w:val="21"/>
        </w:rPr>
        <w:t>，</w:t>
      </w:r>
      <w:r>
        <w:rPr>
          <w:sz w:val="21"/>
        </w:rPr>
        <w:t>，则</w:t>
      </w:r>
      <w:r>
        <w:rPr>
          <w:sz w:val="21"/>
        </w:rPr>
        <w:t>（）</w:t>
      </w:r>
    </w:p>
    <w:p>
      <w:pPr>
        <w:spacing w:before="200" w:after="0" w:line="240" w:lineRule="auto"/>
        <w:ind w:left="927"/>
      </w:pPr>
      <w:r>
        <w:rPr>
          <w:sz w:val="21"/>
        </w:rPr>
        <w:t>A.</w:t>
      </w:r>
      <w:r>
        <w:rPr>
          <w:sz w:val="21"/>
        </w:rPr>
        <w:t>B.</w:t>
      </w:r>
      <w:r>
        <w:rPr>
          <w:sz w:val="21"/>
        </w:rPr>
        <w:t>C.</w:t>
      </w:r>
      <w:r>
        <w:rPr>
          <w:sz w:val="21"/>
        </w:rPr>
        <w:t>D.</w:t>
      </w:r>
    </w:p>
    <w:p>
      <w:pPr>
        <w:spacing w:before="200" w:after="0" w:line="240" w:lineRule="auto"/>
        <w:ind w:left="927"/>
      </w:pPr>
      <w:r>
        <w:rPr>
          <w:sz w:val="21"/>
        </w:rPr>
        <w:t>7.</w:t>
      </w:r>
      <w:r>
        <w:rPr>
          <w:sz w:val="21"/>
        </w:rPr>
        <w:t>在平面直角坐标系中，已知圆</w:t>
      </w:r>
      <w:r>
        <w:drawing>
          <wp:inline xmlns:a="http://schemas.openxmlformats.org/drawingml/2006/main" xmlns:pic="http://schemas.openxmlformats.org/drawingml/2006/picture">
            <wp:extent cx="939032" cy="151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3903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和</w:t>
      </w:r>
      <w:r>
        <w:drawing>
          <wp:inline xmlns:a="http://schemas.openxmlformats.org/drawingml/2006/main" xmlns:pic="http://schemas.openxmlformats.org/drawingml/2006/picture">
            <wp:extent cx="970863" cy="1512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7086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，若点</w:t>
      </w:r>
      <w:r>
        <w:rPr>
          <w:sz w:val="21"/>
        </w:rPr>
        <w:t>P</w:t>
      </w:r>
      <w:r>
        <w:rPr>
          <w:sz w:val="21"/>
        </w:rPr>
        <w:t>满足：存</w:t>
      </w:r>
    </w:p>
    <w:p>
      <w:pPr>
        <w:spacing w:before="200" w:after="0" w:line="240" w:lineRule="auto"/>
        <w:ind w:left="927"/>
      </w:pPr>
      <w:r>
        <w:rPr>
          <w:sz w:val="21"/>
        </w:rPr>
        <w:t>在过点</w:t>
      </w:r>
      <w:r>
        <w:rPr>
          <w:sz w:val="21"/>
        </w:rPr>
        <w:t>P</w:t>
      </w:r>
      <w:r>
        <w:rPr>
          <w:sz w:val="21"/>
        </w:rPr>
        <w:t>的无穷多对互相垂直的直线</w:t>
      </w:r>
      <w:r>
        <w:drawing>
          <wp:inline xmlns:a="http://schemas.openxmlformats.org/drawingml/2006/main" xmlns:pic="http://schemas.openxmlformats.org/drawingml/2006/picture">
            <wp:extent cx="75600" cy="1512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和</w:t>
      </w:r>
      <w:r>
        <w:drawing>
          <wp:inline xmlns:a="http://schemas.openxmlformats.org/drawingml/2006/main" xmlns:pic="http://schemas.openxmlformats.org/drawingml/2006/picture">
            <wp:extent cx="84000" cy="1512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40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，它们分别与圆</w:t>
      </w:r>
      <w:r>
        <w:drawing>
          <wp:inline xmlns:a="http://schemas.openxmlformats.org/drawingml/2006/main" xmlns:pic="http://schemas.openxmlformats.org/drawingml/2006/picture">
            <wp:extent cx="117600" cy="1512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76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和圆</w:t>
      </w:r>
      <w:r>
        <w:drawing>
          <wp:inline xmlns:a="http://schemas.openxmlformats.org/drawingml/2006/main" xmlns:pic="http://schemas.openxmlformats.org/drawingml/2006/picture">
            <wp:extent cx="126000" cy="1512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60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相交，且直线</w:t>
      </w:r>
      <w:r>
        <w:drawing>
          <wp:inline xmlns:a="http://schemas.openxmlformats.org/drawingml/2006/main" xmlns:pic="http://schemas.openxmlformats.org/drawingml/2006/picture">
            <wp:extent cx="75600" cy="1512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被圆</w:t>
      </w:r>
      <w:r>
        <w:drawing>
          <wp:inline xmlns:a="http://schemas.openxmlformats.org/drawingml/2006/main" xmlns:pic="http://schemas.openxmlformats.org/drawingml/2006/picture">
            <wp:extent cx="117600" cy="1512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76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截得的弦长与</w:t>
      </w:r>
    </w:p>
    <w:p>
      <w:pPr>
        <w:spacing w:before="200" w:after="0" w:line="240" w:lineRule="auto"/>
        <w:ind w:left="927"/>
      </w:pPr>
      <w:r>
        <w:rPr>
          <w:sz w:val="21"/>
        </w:rPr>
        <w:t>直线</w:t>
      </w:r>
      <w:r>
        <w:drawing>
          <wp:inline xmlns:a="http://schemas.openxmlformats.org/drawingml/2006/main" xmlns:pic="http://schemas.openxmlformats.org/drawingml/2006/picture">
            <wp:extent cx="84000" cy="1512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40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被圆</w:t>
      </w:r>
      <w:r>
        <w:drawing>
          <wp:inline xmlns:a="http://schemas.openxmlformats.org/drawingml/2006/main" xmlns:pic="http://schemas.openxmlformats.org/drawingml/2006/picture">
            <wp:extent cx="126000" cy="1512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60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截得的弦长相等，则所有满足条件的点</w:t>
      </w:r>
      <w:r>
        <w:rPr>
          <w:sz w:val="21"/>
        </w:rPr>
        <w:t>P</w:t>
      </w:r>
      <w:r>
        <w:rPr>
          <w:sz w:val="21"/>
        </w:rPr>
        <w:t>的个数为（）</w:t>
      </w:r>
    </w:p>
    <w:p>
      <w:pPr>
        <w:spacing w:before="200" w:after="0" w:line="240" w:lineRule="auto"/>
        <w:ind w:left="927"/>
      </w:pPr>
      <w:r>
        <w:rPr>
          <w:sz w:val="21"/>
        </w:rPr>
        <w:t>A.1B.2C.3D.4</w:t>
      </w:r>
    </w:p>
    <w:p>
      <w:pPr>
        <w:spacing w:before="200" w:after="0" w:line="240" w:lineRule="auto"/>
        <w:ind w:left="927"/>
      </w:pPr>
      <w:r>
        <w:rPr>
          <w:sz w:val="21"/>
        </w:rPr>
        <w:t>8.</w:t>
      </w:r>
      <w:r>
        <w:rPr>
          <w:sz w:val="21"/>
        </w:rPr>
        <w:t>将</w:t>
      </w:r>
      <w:r>
        <w:rPr>
          <w:sz w:val="21"/>
        </w:rPr>
        <w:t>1</w:t>
      </w:r>
      <w:r>
        <w:rPr>
          <w:sz w:val="21"/>
        </w:rPr>
        <w:t>，</w:t>
      </w:r>
      <w:r>
        <w:rPr>
          <w:sz w:val="21"/>
        </w:rPr>
        <w:t>2</w:t>
      </w:r>
      <w:r>
        <w:rPr>
          <w:sz w:val="21"/>
        </w:rPr>
        <w:t>，</w:t>
      </w:r>
      <w:r>
        <w:rPr>
          <w:sz w:val="21"/>
        </w:rPr>
        <w:t>3</w:t>
      </w:r>
      <w:r>
        <w:rPr>
          <w:sz w:val="21"/>
        </w:rPr>
        <w:t>，</w:t>
      </w:r>
      <w:r>
        <w:rPr>
          <w:sz w:val="21"/>
        </w:rPr>
        <w:t>…</w:t>
      </w:r>
      <w:r>
        <w:rPr>
          <w:sz w:val="21"/>
        </w:rPr>
        <w:t>，</w:t>
      </w:r>
      <w:r>
        <w:rPr>
          <w:sz w:val="21"/>
        </w:rPr>
        <w:t>10</w:t>
      </w:r>
      <w:r>
        <w:rPr>
          <w:sz w:val="21"/>
        </w:rPr>
        <w:t>这</w:t>
      </w:r>
      <w:r>
        <w:rPr>
          <w:sz w:val="21"/>
        </w:rPr>
        <w:t>10</w:t>
      </w:r>
      <w:r>
        <w:rPr>
          <w:sz w:val="21"/>
        </w:rPr>
        <w:t>个数字进行重新排列，得到新的排列为</w:t>
      </w:r>
      <w:r>
        <w:drawing>
          <wp:inline xmlns:a="http://schemas.openxmlformats.org/drawingml/2006/main" xmlns:pic="http://schemas.openxmlformats.org/drawingml/2006/picture">
            <wp:extent cx="100800" cy="1512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08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  <w:r>
        <w:drawing>
          <wp:inline xmlns:a="http://schemas.openxmlformats.org/drawingml/2006/main" xmlns:pic="http://schemas.openxmlformats.org/drawingml/2006/picture">
            <wp:extent cx="109200" cy="1512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92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  <w:r>
        <w:rPr>
          <w:sz w:val="21"/>
        </w:rPr>
        <w:t>…</w:t>
      </w:r>
      <w:r>
        <w:rPr>
          <w:sz w:val="21"/>
        </w:rPr>
        <w:t>，</w:t>
      </w:r>
      <w:r>
        <w:drawing>
          <wp:inline xmlns:a="http://schemas.openxmlformats.org/drawingml/2006/main" xmlns:pic="http://schemas.openxmlformats.org/drawingml/2006/picture">
            <wp:extent cx="134400" cy="1512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44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，则满足对于</w:t>
      </w:r>
    </w:p>
    <w:p>
      <w:pPr>
        <w:spacing w:before="200" w:after="0" w:line="240" w:lineRule="auto"/>
        <w:ind w:left="1474"/>
      </w:pPr>
      <w:r>
        <w:rPr>
          <w:sz w:val="21"/>
        </w:rPr>
        <w:t>，</w:t>
      </w:r>
      <w:r>
        <w:rPr>
          <w:sz w:val="21"/>
        </w:rPr>
        <w:t>的所有排列的个数为（）</w:t>
      </w:r>
    </w:p>
    <w:p>
      <w:pPr>
        <w:spacing w:before="200" w:after="0" w:line="240" w:lineRule="auto"/>
        <w:ind w:left="927"/>
      </w:pPr>
      <w:r>
        <w:rPr>
          <w:sz w:val="21"/>
        </w:rPr>
        <w:t>A.35B.55C.89D.144</w:t>
      </w:r>
    </w:p>
    <w:p>
      <w:pPr>
        <w:spacing w:before="184" w:after="0" w:line="240" w:lineRule="auto"/>
        <w:ind w:left="927"/>
      </w:pPr>
      <w:r>
        <w:rPr>
          <w:sz w:val="24"/>
        </w:rPr>
        <w:t>二、选择题：本题共</w:t>
      </w:r>
      <w:r>
        <w:rPr>
          <w:sz w:val="24"/>
        </w:rPr>
        <w:t>3</w:t>
      </w:r>
      <w:r>
        <w:rPr>
          <w:sz w:val="24"/>
        </w:rPr>
        <w:t>小题，每小题</w:t>
      </w:r>
      <w:r>
        <w:rPr>
          <w:sz w:val="24"/>
        </w:rPr>
        <w:t>6</w:t>
      </w:r>
      <w:r>
        <w:rPr>
          <w:sz w:val="24"/>
        </w:rPr>
        <w:t>分，共</w:t>
      </w:r>
      <w:r>
        <w:rPr>
          <w:sz w:val="24"/>
        </w:rPr>
        <w:t>18</w:t>
      </w:r>
      <w:r>
        <w:rPr>
          <w:sz w:val="24"/>
        </w:rPr>
        <w:t>分．在每小题给出的四个选项中，有多项符</w:t>
      </w:r>
    </w:p>
    <w:p>
      <w:pPr>
        <w:spacing w:before="176" w:after="0" w:line="240" w:lineRule="auto"/>
        <w:ind w:left="927"/>
      </w:pPr>
      <w:r>
        <w:rPr>
          <w:sz w:val="24"/>
        </w:rPr>
        <w:t>合题目要求．全部选对的得</w:t>
      </w:r>
      <w:r>
        <w:rPr>
          <w:sz w:val="24"/>
        </w:rPr>
        <w:t>6</w:t>
      </w:r>
      <w:r>
        <w:rPr>
          <w:sz w:val="24"/>
        </w:rPr>
        <w:t>分，部分选对得部分分，有选错的得</w:t>
      </w:r>
      <w:r>
        <w:rPr>
          <w:sz w:val="24"/>
        </w:rPr>
        <w:t>0</w:t>
      </w:r>
      <w:r>
        <w:rPr>
          <w:sz w:val="24"/>
        </w:rPr>
        <w:t>分．</w:t>
      </w:r>
    </w:p>
    <w:p>
      <w:pPr>
        <w:spacing w:before="191" w:after="0" w:line="240" w:lineRule="auto"/>
        <w:ind w:left="927"/>
      </w:pPr>
      <w:r>
        <w:rPr>
          <w:sz w:val="21"/>
        </w:rPr>
        <w:t>9.</w:t>
      </w:r>
      <w:r>
        <w:rPr>
          <w:sz w:val="21"/>
        </w:rPr>
        <w:t>下列说法正确的是（）</w:t>
      </w:r>
    </w:p>
    <w:p>
      <w:pPr>
        <w:spacing w:before="52" w:after="0" w:line="240" w:lineRule="auto"/>
        <w:ind w:left="1474"/>
      </w:pPr>
      <w:r>
        <w:drawing>
          <wp:inline xmlns:a="http://schemas.openxmlformats.org/drawingml/2006/main" xmlns:pic="http://schemas.openxmlformats.org/drawingml/2006/picture">
            <wp:extent cx="40320" cy="50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20" cy="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7" w:after="0" w:line="240" w:lineRule="auto"/>
        <w:ind w:left="927"/>
      </w:pPr>
      <w:r>
        <w:rPr>
          <w:sz w:val="21"/>
        </w:rPr>
        <w:t>A.</w:t>
      </w:r>
      <w:r>
        <w:rPr>
          <w:sz w:val="21"/>
        </w:rPr>
        <w:t>当经验回归方程为</w:t>
      </w:r>
      <w:r>
        <w:drawing>
          <wp:inline xmlns:a="http://schemas.openxmlformats.org/drawingml/2006/main" xmlns:pic="http://schemas.openxmlformats.org/drawingml/2006/picture">
            <wp:extent cx="642600" cy="1512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26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时，变量</w:t>
      </w:r>
      <w:r>
        <w:rPr>
          <w:sz w:val="21"/>
        </w:rPr>
        <w:t>x</w:t>
      </w:r>
      <w:r>
        <w:rPr>
          <w:sz w:val="21"/>
        </w:rPr>
        <w:t>和</w:t>
      </w:r>
      <w:r>
        <w:rPr>
          <w:sz w:val="21"/>
        </w:rPr>
        <w:t>y</w:t>
      </w:r>
      <w:r>
        <w:rPr>
          <w:sz w:val="21"/>
        </w:rPr>
        <w:t>负相关</w:t>
      </w:r>
    </w:p>
    <w:p>
      <w:pPr>
        <w:spacing w:before="200" w:after="0" w:line="240" w:lineRule="auto"/>
        <w:ind w:left="927"/>
      </w:pPr>
      <w:r>
        <w:rPr>
          <w:sz w:val="21"/>
        </w:rPr>
        <w:t>B.</w:t>
      </w:r>
      <w:r>
        <w:rPr>
          <w:sz w:val="21"/>
        </w:rPr>
        <w:t>成对样本数据的线性相关程度越强，样本相关系数</w:t>
      </w:r>
      <w:r>
        <w:rPr>
          <w:sz w:val="21"/>
        </w:rPr>
        <w:t>r</w:t>
      </w:r>
      <w:r>
        <w:rPr>
          <w:sz w:val="21"/>
        </w:rPr>
        <w:t>的值越接近</w:t>
      </w:r>
      <w:r>
        <w:rPr>
          <w:sz w:val="21"/>
        </w:rPr>
        <w:t>1</w:t>
      </w:r>
    </w:p>
    <w:p>
      <w:pPr>
        <w:spacing w:before="199" w:after="0" w:line="240" w:lineRule="auto"/>
        <w:ind w:left="927"/>
      </w:pPr>
      <w:r>
        <w:rPr>
          <w:sz w:val="21"/>
        </w:rPr>
        <w:t>C.</w:t>
      </w:r>
      <w:r>
        <w:rPr>
          <w:sz w:val="21"/>
        </w:rPr>
        <w:t>回归分析中，残差图中残差比较均匀地分布在以取值为</w:t>
      </w:r>
      <w:r>
        <w:rPr>
          <w:sz w:val="21"/>
        </w:rPr>
        <w:t>0</w:t>
      </w:r>
      <w:r>
        <w:rPr>
          <w:sz w:val="21"/>
        </w:rPr>
        <w:t>的横轴为对称轴的水平带状区域内，且宽度越</w:t>
      </w:r>
    </w:p>
    <w:p>
      <w:pPr>
        <w:spacing w:before="200" w:after="0" w:line="240" w:lineRule="auto"/>
        <w:ind w:left="927"/>
      </w:pPr>
      <w:r>
        <w:rPr>
          <w:sz w:val="21"/>
        </w:rPr>
        <w:t>窄表示拟合效果越好</w:t>
      </w:r>
    </w:p>
    <w:p>
      <w:pPr>
        <w:spacing w:before="144" w:after="0" w:line="240" w:lineRule="auto"/>
        <w:ind w:left="927"/>
      </w:pPr>
      <w:r>
        <w:rPr>
          <w:sz w:val="21"/>
        </w:rPr>
        <w:t>D.</w:t>
      </w:r>
      <w:r>
        <w:rPr>
          <w:sz w:val="21"/>
        </w:rPr>
        <w:t>回归分析中，决定系数</w:t>
      </w:r>
      <w:r>
        <w:drawing>
          <wp:inline xmlns:a="http://schemas.openxmlformats.org/drawingml/2006/main" xmlns:pic="http://schemas.openxmlformats.org/drawingml/2006/picture">
            <wp:extent cx="161280" cy="1512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12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越大，拟合效果越好</w:t>
      </w:r>
    </w:p>
    <w:p>
      <w:pPr>
        <w:spacing w:before="200" w:after="0" w:line="240" w:lineRule="auto"/>
        <w:ind w:left="927"/>
      </w:pPr>
      <w:r>
        <w:rPr>
          <w:sz w:val="21"/>
        </w:rPr>
        <w:t>10.</w:t>
      </w:r>
      <w:r>
        <w:rPr>
          <w:sz w:val="21"/>
        </w:rPr>
        <w:t>在三棱柱上底所在平面上，将上底图形绕一点旋转</w:t>
      </w:r>
      <w:r>
        <w:rPr>
          <w:sz w:val="21"/>
        </w:rPr>
        <w:t>180°</w:t>
      </w:r>
      <w:r>
        <w:rPr>
          <w:sz w:val="21"/>
        </w:rPr>
        <w:t>后，再将上、下底顶点连接形成的空间几何体称</w:t>
      </w:r>
    </w:p>
    <w:p>
      <w:pPr>
        <w:spacing w:before="200" w:after="0" w:line="240" w:lineRule="auto"/>
        <w:ind w:left="927"/>
      </w:pPr>
      <w:r>
        <w:rPr>
          <w:sz w:val="21"/>
        </w:rPr>
        <w:t>为</w:t>
      </w:r>
      <w:r>
        <w:rPr>
          <w:sz w:val="21"/>
        </w:rPr>
        <w:t>“</w:t>
      </w:r>
      <w:r>
        <w:rPr>
          <w:sz w:val="21"/>
        </w:rPr>
        <w:t>扭反三棱柱</w:t>
      </w:r>
      <w:r>
        <w:rPr>
          <w:sz w:val="21"/>
        </w:rPr>
        <w:t>”</w:t>
      </w:r>
      <w:r>
        <w:rPr>
          <w:sz w:val="21"/>
        </w:rPr>
        <w:t>．如图所示的</w:t>
      </w:r>
      <w:r>
        <w:rPr>
          <w:sz w:val="21"/>
        </w:rPr>
        <w:t>“</w:t>
      </w:r>
      <w:r>
        <w:rPr>
          <w:sz w:val="21"/>
        </w:rPr>
        <w:t>扭反三棱柱</w:t>
      </w:r>
      <w:r>
        <w:rPr>
          <w:sz w:val="21"/>
        </w:rPr>
        <w:t>”</w:t>
      </w:r>
      <w:r>
        <w:rPr>
          <w:sz w:val="21"/>
        </w:rPr>
        <w:t>上、下底为全等的等腰三角形，</w:t>
      </w:r>
      <w:r>
        <w:drawing>
          <wp:inline xmlns:a="http://schemas.openxmlformats.org/drawingml/2006/main" xmlns:pic="http://schemas.openxmlformats.org/drawingml/2006/picture">
            <wp:extent cx="1142400" cy="1512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424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pacing w:before="200" w:after="0" w:line="240" w:lineRule="auto"/>
        <w:ind w:left="927"/>
      </w:pPr>
      <w:r>
        <w:drawing>
          <wp:inline xmlns:a="http://schemas.openxmlformats.org/drawingml/2006/main" xmlns:pic="http://schemas.openxmlformats.org/drawingml/2006/picture">
            <wp:extent cx="410400" cy="1512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04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  <w:r>
        <w:drawing>
          <wp:inline xmlns:a="http://schemas.openxmlformats.org/drawingml/2006/main" xmlns:pic="http://schemas.openxmlformats.org/drawingml/2006/picture">
            <wp:extent cx="336000" cy="1512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60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，若顶点</w:t>
      </w:r>
      <w:r>
        <w:drawing>
          <wp:inline xmlns:a="http://schemas.openxmlformats.org/drawingml/2006/main" xmlns:pic="http://schemas.openxmlformats.org/drawingml/2006/picture">
            <wp:extent cx="128245" cy="13893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8245" cy="1389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  <w:r>
        <w:drawing>
          <wp:inline xmlns:a="http://schemas.openxmlformats.org/drawingml/2006/main" xmlns:pic="http://schemas.openxmlformats.org/drawingml/2006/picture">
            <wp:extent cx="128245" cy="13893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8245" cy="1389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  <w:r>
        <w:drawing>
          <wp:inline xmlns:a="http://schemas.openxmlformats.org/drawingml/2006/main" xmlns:pic="http://schemas.openxmlformats.org/drawingml/2006/picture">
            <wp:extent cx="126090" cy="14710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6090" cy="14710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  <w:r>
        <w:drawing>
          <wp:inline xmlns:a="http://schemas.openxmlformats.org/drawingml/2006/main" xmlns:pic="http://schemas.openxmlformats.org/drawingml/2006/picture">
            <wp:extent cx="109200" cy="1512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92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  <w:r>
        <w:drawing>
          <wp:inline xmlns:a="http://schemas.openxmlformats.org/drawingml/2006/main" xmlns:pic="http://schemas.openxmlformats.org/drawingml/2006/picture">
            <wp:extent cx="109200" cy="1512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2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  <w:r>
        <w:drawing>
          <wp:inline xmlns:a="http://schemas.openxmlformats.org/drawingml/2006/main" xmlns:pic="http://schemas.openxmlformats.org/drawingml/2006/picture">
            <wp:extent cx="117600" cy="1512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76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均在球</w:t>
      </w:r>
      <w:r>
        <w:rPr>
          <w:sz w:val="21"/>
        </w:rPr>
        <w:t>O</w:t>
      </w:r>
      <w:r>
        <w:rPr>
          <w:sz w:val="21"/>
        </w:rPr>
        <w:t>的球面上，则下列结论正确的是（）</w:t>
      </w:r>
    </w:p>
    <w:p>
      <w:pPr>
        <w:spacing w:before="200" w:after="0" w:line="240" w:lineRule="auto"/>
        <w:ind w:left="1474"/>
      </w:pPr>
      <w:r>
        <w:drawing>
          <wp:inline xmlns:a="http://schemas.openxmlformats.org/drawingml/2006/main" xmlns:pic="http://schemas.openxmlformats.org/drawingml/2006/picture">
            <wp:extent cx="151200" cy="50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" cy="50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1"/>
        </w:rPr>
        <w:t>第</w:t>
      </w:r>
      <w:r>
        <w:rPr>
          <w:sz w:val="21"/>
        </w:rPr>
        <w:t>2</w:t>
      </w:r>
      <w:r>
        <w:rPr>
          <w:sz w:val="21"/>
        </w:rPr>
        <w:t>页</w:t>
      </w:r>
      <w:r>
        <w:rPr>
          <w:sz w:val="21"/>
        </w:rPr>
        <w:t>/</w:t>
      </w:r>
      <w:r>
        <w:rPr>
          <w:sz w:val="21"/>
        </w:rPr>
        <w:t>共</w:t>
      </w:r>
      <w:r>
        <w:rPr>
          <w:sz w:val="21"/>
        </w:rPr>
        <w:t>5</w:t>
      </w:r>
      <w:r>
        <w:rPr>
          <w:sz w:val="21"/>
        </w:rPr>
        <w:t>页</w:t>
      </w:r>
    </w:p>
    <w:p>
      <w:pPr>
        <w:spacing w:before="200" w:after="0" w:line="240" w:lineRule="auto"/>
        <w:ind w:left="927"/>
      </w:pPr>
      <w:r>
        <w:rPr>
          <w:sz w:val="14"/>
        </w:rPr>
        <w:t>学科网（北京）股份有限公司</w:t>
      </w:r>
    </w:p>
    <w:sectPr w:rsidR="00FC693F" w:rsidRPr="0006063C" w:rsidSect="00034616">
      <w:footerReference w:type="default" r:id="rId45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>精品解析：广东广州市十校联考2026-2027学年上学期高三年级10月适应性训练数学试题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