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XH-YJ38-LJ-028-A0-活动挡板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XH-YJ38-LJ-028-A0-活动挡板.STEP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296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1163.251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41.376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60.022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[444.661, 1607.911]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[-1401.188, -1359.812]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[1128.036, 1188.059]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608059.23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411445.25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(1026.286, -1380.485, 1158.057)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2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1099.827 mm</w:t>
            </w:r>
          </w:p>
        </w:tc>
        <w:tc>
          <w:tcPr>
            <w:tcW w:type="dxa" w:w="1440"/>
          </w:tcPr>
          <w:p>
            <w:r>
              <w:t>(-1.000,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1099.827 mm</w:t>
            </w:r>
          </w:p>
        </w:tc>
        <w:tc>
          <w:tcPr>
            <w:tcW w:type="dxa" w:w="1440"/>
          </w:tcPr>
          <w:p>
            <w:r>
              <w:t>(-1.000,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1163.228 mm, 尺寸2 = 54.000 mm, 方向1对数 = 16, 方向2对数 = 8</w:t>
      </w:r>
    </w:p>
    <w:p>
      <w:r>
        <w:t>方通截面 2: 尺寸1 = 1163.228 mm, 尺寸2 = 0.097 mm, 方向1对数 = 16, 方向2对数 = 1</w:t>
      </w:r>
    </w:p>
    <w:p>
      <w:r>
        <w:t>方通截面 3: 尺寸1 = 1163.228 mm, 尺寸2 = 0.074 mm, 方向1对数 = 16, 方向2对数 = 1</w:t>
      </w:r>
    </w:p>
    <w:p>
      <w:r>
        <w:t>方通截面 4: 尺寸1 = 1163.228 mm, 尺寸2 = 40.000 mm, 方向1对数 = 16, 方向2对数 = 3</w:t>
      </w:r>
    </w:p>
    <w:p>
      <w:r>
        <w:t>方通截面 5: 尺寸1 = 54.000 mm, 尺寸2 = 40.000 mm, 方向1对数 = 8,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2.997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2.997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