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28A6E" w14:textId="4900E915" w:rsidR="00A56FB0" w:rsidRPr="003429B7" w:rsidRDefault="00A56FB0" w:rsidP="00A56FB0">
      <w:pPr>
        <w:spacing w:after="0" w:line="240" w:lineRule="auto"/>
        <w:rPr>
          <w:rFonts w:ascii="Times New Roman" w:eastAsia="PMingLiU" w:hAnsi="Times New Roman"/>
          <w:lang w:eastAsia="zh-TW"/>
        </w:rPr>
      </w:pPr>
      <w:r w:rsidRPr="003429B7">
        <w:rPr>
          <w:rFonts w:ascii="Times New Roman" w:eastAsia="PMingLiU" w:hAnsi="Times New Roman"/>
          <w:lang w:eastAsia="zh-TW"/>
        </w:rPr>
        <w:t>Załącznik</w:t>
      </w:r>
      <w:r w:rsidR="00511300" w:rsidRPr="003429B7">
        <w:rPr>
          <w:rFonts w:ascii="Times New Roman" w:eastAsia="PMingLiU" w:hAnsi="Times New Roman"/>
          <w:lang w:eastAsia="zh-TW"/>
        </w:rPr>
        <w:t xml:space="preserve"> </w:t>
      </w:r>
      <w:r w:rsidRPr="003429B7">
        <w:rPr>
          <w:rFonts w:ascii="Times New Roman" w:eastAsia="PMingLiU" w:hAnsi="Times New Roman"/>
          <w:lang w:eastAsia="zh-TW"/>
        </w:rPr>
        <w:t>B.10.</w:t>
      </w:r>
    </w:p>
    <w:p w14:paraId="03258FB5" w14:textId="77777777" w:rsidR="00A56FB0" w:rsidRPr="003429B7" w:rsidRDefault="00F77B4E" w:rsidP="00A56FB0">
      <w:pPr>
        <w:spacing w:after="0" w:line="240" w:lineRule="auto"/>
        <w:rPr>
          <w:rFonts w:ascii="Times New Roman" w:eastAsia="PMingLiU" w:hAnsi="Times New Roman"/>
          <w:lang w:eastAsia="zh-TW"/>
        </w:rPr>
      </w:pPr>
      <w:r w:rsidRPr="003429B7">
        <w:rPr>
          <w:rFonts w:ascii="Times New Roman" w:eastAsia="PMingLiU" w:hAnsi="Times New Roman"/>
          <w:lang w:eastAsia="zh-TW"/>
        </w:rPr>
        <w:fldChar w:fldCharType="begin"/>
      </w:r>
      <w:r w:rsidR="00A56FB0" w:rsidRPr="003429B7">
        <w:rPr>
          <w:rFonts w:ascii="Times New Roman" w:eastAsia="PMingLiU" w:hAnsi="Times New Roman"/>
          <w:lang w:eastAsia="zh-TW"/>
        </w:rPr>
        <w:instrText xml:space="preserve"> FILENAME   \* MERGEFORMAT </w:instrText>
      </w:r>
      <w:r w:rsidRPr="003429B7">
        <w:rPr>
          <w:rFonts w:ascii="Times New Roman" w:eastAsia="PMingLiU" w:hAnsi="Times New Roman"/>
          <w:lang w:eastAsia="zh-TW"/>
        </w:rPr>
        <w:fldChar w:fldCharType="end"/>
      </w:r>
    </w:p>
    <w:p w14:paraId="5306BC0A" w14:textId="0D2402EA" w:rsidR="000A31A4" w:rsidRPr="003429B7" w:rsidRDefault="00A56FB0" w:rsidP="00E448AD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eastAsia="Times New Roman" w:hAnsi="Times New Roman"/>
          <w:b/>
          <w:bCs/>
          <w:sz w:val="28"/>
          <w:szCs w:val="24"/>
          <w:lang w:eastAsia="pl-PL"/>
        </w:rPr>
      </w:pPr>
      <w:bookmarkStart w:id="0" w:name="_Hlk100142905"/>
      <w:r w:rsidRPr="003429B7">
        <w:rPr>
          <w:rFonts w:ascii="Times New Roman" w:eastAsia="Times New Roman" w:hAnsi="Times New Roman"/>
          <w:b/>
          <w:bCs/>
          <w:sz w:val="28"/>
          <w:szCs w:val="24"/>
          <w:lang w:eastAsia="pl-PL"/>
        </w:rPr>
        <w:t>LECZENIE</w:t>
      </w:r>
      <w:r w:rsidR="00511300" w:rsidRPr="003429B7">
        <w:rPr>
          <w:rFonts w:ascii="Times New Roman" w:eastAsia="Times New Roman" w:hAnsi="Times New Roman"/>
          <w:b/>
          <w:bCs/>
          <w:sz w:val="28"/>
          <w:szCs w:val="24"/>
          <w:lang w:eastAsia="pl-PL"/>
        </w:rPr>
        <w:t xml:space="preserve"> </w:t>
      </w:r>
      <w:r w:rsidRPr="003429B7">
        <w:rPr>
          <w:rFonts w:ascii="Times New Roman" w:eastAsia="Times New Roman" w:hAnsi="Times New Roman"/>
          <w:b/>
          <w:bCs/>
          <w:sz w:val="28"/>
          <w:szCs w:val="24"/>
          <w:lang w:eastAsia="pl-PL"/>
        </w:rPr>
        <w:t>PACJENTÓW</w:t>
      </w:r>
      <w:r w:rsidR="00511300" w:rsidRPr="003429B7">
        <w:rPr>
          <w:rFonts w:ascii="Times New Roman" w:eastAsia="Times New Roman" w:hAnsi="Times New Roman"/>
          <w:b/>
          <w:bCs/>
          <w:sz w:val="28"/>
          <w:szCs w:val="24"/>
          <w:lang w:eastAsia="pl-PL"/>
        </w:rPr>
        <w:t xml:space="preserve"> </w:t>
      </w:r>
      <w:r w:rsidRPr="003429B7">
        <w:rPr>
          <w:rFonts w:ascii="Times New Roman" w:eastAsia="Times New Roman" w:hAnsi="Times New Roman"/>
          <w:b/>
          <w:bCs/>
          <w:sz w:val="28"/>
          <w:szCs w:val="24"/>
          <w:lang w:eastAsia="pl-PL"/>
        </w:rPr>
        <w:t>Z</w:t>
      </w:r>
      <w:r w:rsidR="00511300" w:rsidRPr="003429B7">
        <w:rPr>
          <w:rFonts w:ascii="Times New Roman" w:eastAsia="Times New Roman" w:hAnsi="Times New Roman"/>
          <w:b/>
          <w:bCs/>
          <w:sz w:val="28"/>
          <w:szCs w:val="24"/>
          <w:lang w:eastAsia="pl-PL"/>
        </w:rPr>
        <w:t xml:space="preserve"> </w:t>
      </w:r>
      <w:r w:rsidRPr="003429B7">
        <w:rPr>
          <w:rFonts w:ascii="Times New Roman" w:eastAsia="Times New Roman" w:hAnsi="Times New Roman"/>
          <w:b/>
          <w:bCs/>
          <w:sz w:val="28"/>
          <w:szCs w:val="24"/>
          <w:lang w:eastAsia="pl-PL"/>
        </w:rPr>
        <w:t>RAKIEM</w:t>
      </w:r>
      <w:r w:rsidR="00511300" w:rsidRPr="003429B7">
        <w:rPr>
          <w:rFonts w:ascii="Times New Roman" w:eastAsia="Times New Roman" w:hAnsi="Times New Roman"/>
          <w:b/>
          <w:bCs/>
          <w:sz w:val="28"/>
          <w:szCs w:val="24"/>
          <w:lang w:eastAsia="pl-PL"/>
        </w:rPr>
        <w:t xml:space="preserve"> </w:t>
      </w:r>
      <w:r w:rsidRPr="003429B7">
        <w:rPr>
          <w:rFonts w:ascii="Times New Roman" w:eastAsia="Times New Roman" w:hAnsi="Times New Roman"/>
          <w:b/>
          <w:bCs/>
          <w:sz w:val="28"/>
          <w:szCs w:val="24"/>
          <w:lang w:eastAsia="pl-PL"/>
        </w:rPr>
        <w:t>NERKI</w:t>
      </w:r>
      <w:r w:rsidR="00511300" w:rsidRPr="003429B7">
        <w:rPr>
          <w:rFonts w:ascii="Times New Roman" w:eastAsia="Times New Roman" w:hAnsi="Times New Roman"/>
          <w:b/>
          <w:bCs/>
          <w:sz w:val="28"/>
          <w:szCs w:val="24"/>
          <w:lang w:eastAsia="pl-PL"/>
        </w:rPr>
        <w:t xml:space="preserve"> </w:t>
      </w:r>
      <w:r w:rsidRPr="003429B7">
        <w:rPr>
          <w:rFonts w:ascii="Times New Roman" w:eastAsia="Times New Roman" w:hAnsi="Times New Roman"/>
          <w:b/>
          <w:bCs/>
          <w:sz w:val="28"/>
          <w:szCs w:val="24"/>
          <w:lang w:eastAsia="pl-PL"/>
        </w:rPr>
        <w:t>(ICD-10:</w:t>
      </w:r>
      <w:r w:rsidR="00511300" w:rsidRPr="003429B7">
        <w:rPr>
          <w:rFonts w:ascii="Times New Roman" w:eastAsia="Times New Roman" w:hAnsi="Times New Roman"/>
          <w:b/>
          <w:bCs/>
          <w:sz w:val="28"/>
          <w:szCs w:val="24"/>
          <w:lang w:eastAsia="pl-PL"/>
        </w:rPr>
        <w:t xml:space="preserve"> </w:t>
      </w:r>
      <w:r w:rsidRPr="003429B7">
        <w:rPr>
          <w:rFonts w:ascii="Times New Roman" w:eastAsia="Times New Roman" w:hAnsi="Times New Roman"/>
          <w:b/>
          <w:bCs/>
          <w:sz w:val="28"/>
          <w:szCs w:val="24"/>
          <w:lang w:eastAsia="pl-PL"/>
        </w:rPr>
        <w:t>C64)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5"/>
        <w:gridCol w:w="4109"/>
        <w:gridCol w:w="5614"/>
      </w:tblGrid>
      <w:tr w:rsidR="003429B7" w:rsidRPr="003429B7" w14:paraId="7E1C9611" w14:textId="77777777" w:rsidTr="001C16F8">
        <w:trPr>
          <w:trHeight w:val="567"/>
        </w:trPr>
        <w:tc>
          <w:tcPr>
            <w:tcW w:w="5000" w:type="pct"/>
            <w:gridSpan w:val="3"/>
            <w:shd w:val="clear" w:color="auto" w:fill="auto"/>
            <w:vAlign w:val="center"/>
          </w:tcPr>
          <w:bookmarkEnd w:id="0"/>
          <w:p w14:paraId="4468A8B2" w14:textId="33742035" w:rsidR="00E5056F" w:rsidRPr="003429B7" w:rsidRDefault="00E5056F" w:rsidP="001C16F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ZAKRES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ŚWIADCZENIA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GWARANTOWANEGO</w:t>
            </w:r>
          </w:p>
        </w:tc>
      </w:tr>
      <w:tr w:rsidR="003429B7" w:rsidRPr="003429B7" w14:paraId="4755EF2C" w14:textId="77777777" w:rsidTr="002C2290">
        <w:trPr>
          <w:trHeight w:val="567"/>
        </w:trPr>
        <w:tc>
          <w:tcPr>
            <w:tcW w:w="1841" w:type="pct"/>
            <w:shd w:val="clear" w:color="auto" w:fill="auto"/>
            <w:vAlign w:val="center"/>
          </w:tcPr>
          <w:p w14:paraId="29B60F7A" w14:textId="77777777" w:rsidR="00C14F74" w:rsidRPr="003429B7" w:rsidRDefault="00C14F74" w:rsidP="001C16F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ŚWIADCZENIOBIORCY</w:t>
            </w:r>
          </w:p>
        </w:tc>
        <w:tc>
          <w:tcPr>
            <w:tcW w:w="1335" w:type="pct"/>
            <w:shd w:val="clear" w:color="auto" w:fill="auto"/>
            <w:vAlign w:val="center"/>
          </w:tcPr>
          <w:p w14:paraId="487C7431" w14:textId="07B3D343" w:rsidR="00F75873" w:rsidRPr="003429B7" w:rsidRDefault="00C14F74" w:rsidP="001C16F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SCHEMAT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DAWKOWANIA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LEKÓW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br/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PROGRAMIE</w:t>
            </w:r>
          </w:p>
        </w:tc>
        <w:tc>
          <w:tcPr>
            <w:tcW w:w="1824" w:type="pct"/>
            <w:shd w:val="clear" w:color="auto" w:fill="auto"/>
            <w:vAlign w:val="center"/>
          </w:tcPr>
          <w:p w14:paraId="69825078" w14:textId="18BC6891" w:rsidR="00F75873" w:rsidRPr="003429B7" w:rsidRDefault="00C14F74" w:rsidP="001C16F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BADANIA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DIAGNOSTYCZNE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WYKONYWANE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br/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RAMACH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PROGRAMU</w:t>
            </w:r>
          </w:p>
        </w:tc>
      </w:tr>
      <w:tr w:rsidR="003429B7" w:rsidRPr="003429B7" w14:paraId="4A17CF42" w14:textId="77777777" w:rsidTr="00260EF2">
        <w:trPr>
          <w:trHeight w:val="567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29CA1F19" w14:textId="5A239B3E" w:rsidR="00260EF2" w:rsidRPr="003429B7" w:rsidRDefault="00260EF2" w:rsidP="001C16F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LECZENIE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ADJUWANTOWE</w:t>
            </w:r>
          </w:p>
        </w:tc>
      </w:tr>
      <w:tr w:rsidR="003429B7" w:rsidRPr="003429B7" w14:paraId="0314FD4C" w14:textId="77777777" w:rsidTr="00FC2BC7">
        <w:trPr>
          <w:trHeight w:val="20"/>
        </w:trPr>
        <w:tc>
          <w:tcPr>
            <w:tcW w:w="1841" w:type="pct"/>
            <w:shd w:val="clear" w:color="auto" w:fill="auto"/>
            <w:vAlign w:val="center"/>
          </w:tcPr>
          <w:p w14:paraId="25B8BF93" w14:textId="2361897C" w:rsidR="00DA37A3" w:rsidRPr="003429B7" w:rsidRDefault="00DA37A3" w:rsidP="00397CCE">
            <w:pPr>
              <w:pStyle w:val="Akapitzlist"/>
              <w:numPr>
                <w:ilvl w:val="0"/>
                <w:numId w:val="4"/>
              </w:numPr>
              <w:spacing w:before="120" w:after="60" w:line="276" w:lineRule="auto"/>
              <w:contextualSpacing w:val="0"/>
              <w:jc w:val="both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Kryteria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kwalifikacji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7D6073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do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7D6073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7D6073" w:rsidRPr="003429B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pembrolizumabem</w:t>
            </w:r>
          </w:p>
          <w:p w14:paraId="76A991A8" w14:textId="51A88A95" w:rsidR="00DA37A3" w:rsidRPr="003429B7" w:rsidRDefault="00DA37A3" w:rsidP="00397CCE">
            <w:pPr>
              <w:pStyle w:val="Akapitzlist"/>
              <w:numPr>
                <w:ilvl w:val="3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histologicznie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potwierdzone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rozpoznanie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raka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nerkowokomórkowego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komponent</w:t>
            </w:r>
            <w:r w:rsidR="000122E9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em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jasnokomórkow</w:t>
            </w:r>
            <w:r w:rsidR="000122E9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ym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5D1ADA24" w14:textId="2587F86B" w:rsidR="00DA37A3" w:rsidRPr="003429B7" w:rsidRDefault="00DA37A3" w:rsidP="00397CCE">
            <w:pPr>
              <w:pStyle w:val="Akapitzlist"/>
              <w:numPr>
                <w:ilvl w:val="3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pośrednie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wysokie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wysokie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ryzyko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wznowy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raka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nerki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chory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stadium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M1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bez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objawów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choroby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(NED,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No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Evidence</w:t>
            </w:r>
            <w:proofErr w:type="spellEnd"/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of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Disease</w:t>
            </w:r>
            <w:proofErr w:type="spellEnd"/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):</w:t>
            </w:r>
          </w:p>
          <w:p w14:paraId="6A2F79D5" w14:textId="1B7FBE2B" w:rsidR="00DA37A3" w:rsidRPr="003429B7" w:rsidRDefault="00DA37A3" w:rsidP="00397CCE">
            <w:pPr>
              <w:pStyle w:val="Akapitzlist"/>
              <w:numPr>
                <w:ilvl w:val="4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pośrednie-wysokie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ryzyko:</w:t>
            </w:r>
          </w:p>
          <w:p w14:paraId="3A61C9A7" w14:textId="4822BEDD" w:rsidR="00DA37A3" w:rsidRPr="003429B7" w:rsidRDefault="00DA37A3" w:rsidP="00397CCE">
            <w:pPr>
              <w:numPr>
                <w:ilvl w:val="5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pT2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stopniem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złośliwości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histologicznej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4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(ang.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Grade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4)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cechami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mięsakowatymi</w:t>
            </w:r>
            <w:proofErr w:type="spellEnd"/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,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bez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zajęcia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węzłów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chłonnych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(N0)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0122E9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przerzutów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odległych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(M0),</w:t>
            </w:r>
          </w:p>
          <w:p w14:paraId="5481ED60" w14:textId="4D2477BD" w:rsidR="00DA37A3" w:rsidRPr="003429B7" w:rsidRDefault="00DA37A3" w:rsidP="00397CCE">
            <w:pPr>
              <w:numPr>
                <w:ilvl w:val="5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pT3,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każdy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stopień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złośliwości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histologicznej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bez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zajęcia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węzłów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chłonnych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(N0)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0122E9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przerzutów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odległych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(M0),</w:t>
            </w:r>
          </w:p>
          <w:p w14:paraId="177C5052" w14:textId="5AE2F923" w:rsidR="00DA37A3" w:rsidRPr="003429B7" w:rsidRDefault="00DA37A3" w:rsidP="00397CCE">
            <w:pPr>
              <w:pStyle w:val="Akapitzlist"/>
              <w:numPr>
                <w:ilvl w:val="4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wysokie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ryzyko:</w:t>
            </w:r>
          </w:p>
          <w:p w14:paraId="17222877" w14:textId="4A4BE9F1" w:rsidR="00DA37A3" w:rsidRPr="003429B7" w:rsidRDefault="00DA37A3" w:rsidP="00397CCE">
            <w:pPr>
              <w:numPr>
                <w:ilvl w:val="5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pT4,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każdy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stopień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złośliwości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histologicznej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bez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zajęcia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węzłów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chłonnych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(N0)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0122E9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przerzutów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odległych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(M0),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</w:p>
          <w:p w14:paraId="14772C6F" w14:textId="6C72535E" w:rsidR="00DA37A3" w:rsidRPr="003429B7" w:rsidRDefault="00DA37A3" w:rsidP="00397CCE">
            <w:pPr>
              <w:numPr>
                <w:ilvl w:val="5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dowolny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pT</w:t>
            </w:r>
            <w:proofErr w:type="spellEnd"/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,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każdy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stopień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złośliwości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histologicznej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zajęciem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węzłów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chłonnych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nieobecnością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przerzutów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odległych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(M0),</w:t>
            </w:r>
          </w:p>
          <w:p w14:paraId="3AF05193" w14:textId="73984A52" w:rsidR="00DA37A3" w:rsidRPr="003429B7" w:rsidRDefault="00DA37A3" w:rsidP="00397CCE">
            <w:pPr>
              <w:pStyle w:val="Akapitzlist"/>
              <w:numPr>
                <w:ilvl w:val="4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stadium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M1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bez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objawów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choroby:</w:t>
            </w:r>
          </w:p>
          <w:p w14:paraId="30765789" w14:textId="4627ED61" w:rsidR="00DA37A3" w:rsidRPr="003429B7" w:rsidRDefault="00DA37A3" w:rsidP="00397CCE">
            <w:pPr>
              <w:numPr>
                <w:ilvl w:val="5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lastRenderedPageBreak/>
              <w:t>stan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wykonaniu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nefrektomii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radykalnej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oszczędzającej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przeprowadzeniu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doszczętnej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resekcji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przerzutów</w:t>
            </w:r>
          </w:p>
          <w:p w14:paraId="4708E229" w14:textId="3AA91C50" w:rsidR="00DA37A3" w:rsidRPr="003429B7" w:rsidRDefault="007141A5" w:rsidP="00FC2BC7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680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en-US"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</w:t>
            </w:r>
            <w:r w:rsidR="00DA37A3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ub</w:t>
            </w:r>
          </w:p>
          <w:p w14:paraId="3AD90BFF" w14:textId="76950816" w:rsidR="00DA37A3" w:rsidRPr="003429B7" w:rsidRDefault="00DA37A3" w:rsidP="00397CCE">
            <w:pPr>
              <w:numPr>
                <w:ilvl w:val="5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stan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wykonaniu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nefrektomii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radykalnej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oszczędzającej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przeprowadzeniu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stereotaktycznej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radioterapii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wszystkich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przerzutów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uzyskaniem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ich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remisji;</w:t>
            </w:r>
          </w:p>
          <w:p w14:paraId="50E32D48" w14:textId="1F5A77A6" w:rsidR="00DA37A3" w:rsidRPr="003429B7" w:rsidRDefault="00DA37A3" w:rsidP="00397CCE">
            <w:pPr>
              <w:pStyle w:val="Akapitzlist"/>
              <w:numPr>
                <w:ilvl w:val="3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brak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wcześniejszego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systemowego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raka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nerki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radioterapii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(nie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dotyczy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radioterapii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stereotaktycznej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przerzutów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raka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nerki);</w:t>
            </w:r>
          </w:p>
          <w:p w14:paraId="370D7312" w14:textId="564B4B0E" w:rsidR="00DA37A3" w:rsidRPr="003429B7" w:rsidRDefault="00DA37A3" w:rsidP="00397CCE">
            <w:pPr>
              <w:pStyle w:val="Akapitzlist"/>
              <w:numPr>
                <w:ilvl w:val="3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czas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rozpoczęcia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uzupełniającego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pembrolizumabem:</w:t>
            </w:r>
          </w:p>
          <w:p w14:paraId="1A0454CE" w14:textId="06E5D079" w:rsidR="00DA37A3" w:rsidRPr="003429B7" w:rsidRDefault="00DA37A3" w:rsidP="00397CCE">
            <w:pPr>
              <w:numPr>
                <w:ilvl w:val="4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przypadku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choroby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ograniczonej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nerki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(chorzy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bez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cechy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M1)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stosowanie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pembrolizumabu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należy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rozpocząć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przed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upływem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12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tygodni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od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przeprowadzenia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nefrektomii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radykalnej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oszczędzającej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uzyskaniem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ujemnych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marginesów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chirurgicznych,</w:t>
            </w:r>
          </w:p>
          <w:p w14:paraId="33361F74" w14:textId="397B6895" w:rsidR="00DA37A3" w:rsidRPr="003429B7" w:rsidRDefault="00997494" w:rsidP="00397CCE">
            <w:pPr>
              <w:numPr>
                <w:ilvl w:val="4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bookmarkStart w:id="1" w:name="_Hlk136930750"/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przypadku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choroby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przerzutami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(chorzy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cechą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M1)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stosowanie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pembrolizumabu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należy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rozpocząć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przed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upływem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12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tygodni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od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miejscowego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zmian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przerzutowych;</w:t>
            </w:r>
          </w:p>
          <w:bookmarkEnd w:id="1"/>
          <w:p w14:paraId="38E7B95D" w14:textId="555C77AF" w:rsidR="00DA37A3" w:rsidRPr="003429B7" w:rsidRDefault="00DA37A3" w:rsidP="00397CCE">
            <w:pPr>
              <w:pStyle w:val="Akapitzlist"/>
              <w:numPr>
                <w:ilvl w:val="3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ukończony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18.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rok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życia;</w:t>
            </w:r>
          </w:p>
          <w:p w14:paraId="598DD4CE" w14:textId="6A080B5B" w:rsidR="00DA37A3" w:rsidRPr="003429B7" w:rsidRDefault="00DA37A3" w:rsidP="00397CCE">
            <w:pPr>
              <w:pStyle w:val="Akapitzlist"/>
              <w:numPr>
                <w:ilvl w:val="3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wykluczenie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ciąży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okresu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karmienia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piersią;</w:t>
            </w:r>
          </w:p>
          <w:p w14:paraId="335F6C73" w14:textId="18FFE0A3" w:rsidR="00DA37A3" w:rsidRPr="003429B7" w:rsidRDefault="00DA37A3" w:rsidP="00397CCE">
            <w:pPr>
              <w:pStyle w:val="Akapitzlist"/>
              <w:numPr>
                <w:ilvl w:val="3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adekwatna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wydolność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narządowa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określona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podstawie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badań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laboratoryjnych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krwi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zgodnie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zapisami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aktualnej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ChPL;</w:t>
            </w:r>
          </w:p>
          <w:p w14:paraId="46157E3F" w14:textId="69E1600F" w:rsidR="00DA37A3" w:rsidRPr="003429B7" w:rsidRDefault="00DA37A3" w:rsidP="00397CCE">
            <w:pPr>
              <w:pStyle w:val="Akapitzlist"/>
              <w:numPr>
                <w:ilvl w:val="3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brak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przeciwwskazań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stosowania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leku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określonych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aktualnej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ChPL;</w:t>
            </w:r>
          </w:p>
          <w:p w14:paraId="5B8D8A53" w14:textId="2D02A087" w:rsidR="00DA37A3" w:rsidRPr="003429B7" w:rsidRDefault="00DA37A3" w:rsidP="00397CCE">
            <w:pPr>
              <w:pStyle w:val="Akapitzlist"/>
              <w:numPr>
                <w:ilvl w:val="3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stan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sprawności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A571F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wg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A571F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skali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A571F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ECOG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0-1;</w:t>
            </w:r>
          </w:p>
          <w:p w14:paraId="39636A26" w14:textId="2339B864" w:rsidR="00224D36" w:rsidRPr="003429B7" w:rsidRDefault="008F5C2F" w:rsidP="00397CCE">
            <w:pPr>
              <w:pStyle w:val="Akapitzlist"/>
              <w:numPr>
                <w:ilvl w:val="3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lastRenderedPageBreak/>
              <w:t>w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przypadku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wcześniejszego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zachorowania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inny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nowotwór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kwalifikacja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musi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uwzględniać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rokowanie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związane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tym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nowotworem;</w:t>
            </w:r>
          </w:p>
          <w:p w14:paraId="10F3E8C6" w14:textId="4E67DF90" w:rsidR="00DA37A3" w:rsidRPr="003429B7" w:rsidRDefault="00224D36" w:rsidP="00397CCE">
            <w:pPr>
              <w:pStyle w:val="Akapitzlist"/>
              <w:numPr>
                <w:ilvl w:val="3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</w:t>
            </w:r>
            <w:r w:rsidR="00DA37A3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iewystępowanie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DA37A3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stanów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DA37A3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klinicznych,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DA37A3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które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DA37A3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DA37A3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opinii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DA37A3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lekarza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DA37A3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prowadzącego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DA37A3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uniemożliwiają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DA37A3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włączenie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DA37A3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terapii.</w:t>
            </w:r>
          </w:p>
          <w:p w14:paraId="3E6F666D" w14:textId="4E22711E" w:rsidR="00DA37A3" w:rsidRPr="003429B7" w:rsidRDefault="00DA37A3" w:rsidP="00FC2BC7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Kryteria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kwalifikacji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muszą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być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spełnione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łącznie.</w:t>
            </w:r>
          </w:p>
          <w:p w14:paraId="18B42BBC" w14:textId="77777777" w:rsidR="004A571F" w:rsidRPr="003429B7" w:rsidRDefault="004A571F" w:rsidP="00FC2BC7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054C02C8" w14:textId="6CA848FB" w:rsidR="004A571F" w:rsidRPr="003429B7" w:rsidRDefault="004A571F" w:rsidP="00397CCE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Określenie</w:t>
            </w:r>
            <w:r w:rsidR="00511300" w:rsidRPr="003429B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czasu</w:t>
            </w:r>
            <w:r w:rsidR="00511300" w:rsidRPr="003429B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leczenia</w:t>
            </w:r>
            <w:r w:rsidR="00511300" w:rsidRPr="003429B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511300" w:rsidRPr="003429B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programie</w:t>
            </w:r>
          </w:p>
          <w:p w14:paraId="50137125" w14:textId="409DBC73" w:rsidR="004A571F" w:rsidRPr="003429B7" w:rsidRDefault="004A571F" w:rsidP="00FC2BC7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pembrolizumabem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trwa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51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tygodni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(17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cykli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3-tygodniowych)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czasu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podjęcia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przez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lekarza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prowadzącego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decyzji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wyłączeniu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świadczeniobiorcy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programu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wcześniej,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zgodnie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kryteriami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wyłączenia.</w:t>
            </w:r>
          </w:p>
          <w:p w14:paraId="4E432232" w14:textId="77777777" w:rsidR="004A571F" w:rsidRPr="003429B7" w:rsidRDefault="004A571F" w:rsidP="00FC2BC7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</w:pPr>
          </w:p>
          <w:p w14:paraId="3743A57F" w14:textId="43BF9F36" w:rsidR="004A571F" w:rsidRPr="003429B7" w:rsidRDefault="004A571F" w:rsidP="00397CCE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Kryteria</w:t>
            </w:r>
            <w:r w:rsidR="00511300" w:rsidRPr="003429B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wyłączenia</w:t>
            </w:r>
            <w:r w:rsidR="00511300" w:rsidRPr="003429B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z</w:t>
            </w:r>
            <w:r w:rsidR="00511300" w:rsidRPr="003429B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programu</w:t>
            </w:r>
          </w:p>
          <w:p w14:paraId="05D22D18" w14:textId="36D72D21" w:rsidR="004A571F" w:rsidRPr="003429B7" w:rsidRDefault="00D215CE" w:rsidP="00397CCE">
            <w:pPr>
              <w:pStyle w:val="Akapitzlist"/>
              <w:numPr>
                <w:ilvl w:val="3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wystąpienie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nawrotu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nowotworu</w:t>
            </w:r>
            <w:r w:rsidR="004A571F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76787B78" w14:textId="704024ED" w:rsidR="004A571F" w:rsidRPr="003429B7" w:rsidRDefault="004A571F" w:rsidP="00397CCE">
            <w:pPr>
              <w:pStyle w:val="Akapitzlist"/>
              <w:numPr>
                <w:ilvl w:val="3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wystąpienie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objawów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nadwrażliwości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pl-PL"/>
              </w:rPr>
              <w:t>pembrolizumab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którąkolwiek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substancję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pomocniczą;</w:t>
            </w:r>
          </w:p>
          <w:p w14:paraId="70F8961F" w14:textId="6CD6101B" w:rsidR="00AA69A5" w:rsidRPr="003429B7" w:rsidRDefault="004A571F" w:rsidP="00397CCE">
            <w:pPr>
              <w:pStyle w:val="Akapitzlist"/>
              <w:numPr>
                <w:ilvl w:val="3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ciąża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69A5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AA69A5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okres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karmieni</w:t>
            </w:r>
            <w:r w:rsidR="00AA69A5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piersią;</w:t>
            </w:r>
          </w:p>
          <w:p w14:paraId="5BD88214" w14:textId="603E852D" w:rsidR="00AA69A5" w:rsidRPr="003429B7" w:rsidRDefault="00AA69A5" w:rsidP="00397CCE">
            <w:pPr>
              <w:pStyle w:val="Akapitzlist"/>
              <w:numPr>
                <w:ilvl w:val="3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wystąpienie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zagrażającej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życiu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toksyczności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istotnej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klinicznie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toksyczności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niższego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stopnia,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która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nawraca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pomimo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zastosowania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adekwatnego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postępowania,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zgodnie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zasadami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zawartymi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aktualnej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ChPL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aktualnych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zaleceniach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Towarzystw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Onkologicznych;</w:t>
            </w:r>
          </w:p>
          <w:p w14:paraId="34948DFB" w14:textId="32D22511" w:rsidR="00AA69A5" w:rsidRPr="003429B7" w:rsidRDefault="00AA69A5" w:rsidP="00397CCE">
            <w:pPr>
              <w:pStyle w:val="Akapitzlist"/>
              <w:numPr>
                <w:ilvl w:val="3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utrzymujące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się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istotne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pogorszenie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stanu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sprawności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ogólnej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jakości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życia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uniemożliwiające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kontynuację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leczenia;</w:t>
            </w:r>
          </w:p>
          <w:p w14:paraId="6F2BB9BC" w14:textId="591AEF23" w:rsidR="008F5C2F" w:rsidRPr="003429B7" w:rsidRDefault="00AA69A5" w:rsidP="00397CCE">
            <w:pPr>
              <w:pStyle w:val="Akapitzlist"/>
              <w:numPr>
                <w:ilvl w:val="3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wystąpienie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chorób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stanów,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które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opinii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lekarza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prowadzącego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uniemożliwiają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prowadzenie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</w:t>
            </w:r>
            <w:r w:rsidR="008F5C2F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6DB6432C" w14:textId="4B3B4D46" w:rsidR="00FC2BC7" w:rsidRPr="00B379C6" w:rsidRDefault="008F5C2F" w:rsidP="00FC2BC7">
            <w:pPr>
              <w:pStyle w:val="Akapitzlist"/>
              <w:numPr>
                <w:ilvl w:val="3"/>
                <w:numId w:val="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brak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współpracy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nieprzestrzeganie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zaleceń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lekarskich,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tym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zwłaszcza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dotyczących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okresowych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badań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kontrolnych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lastRenderedPageBreak/>
              <w:t>oceniających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skuteczność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bezpieczeństwo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strony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świadczeniobiorcy.</w:t>
            </w:r>
          </w:p>
        </w:tc>
        <w:tc>
          <w:tcPr>
            <w:tcW w:w="1335" w:type="pct"/>
            <w:shd w:val="clear" w:color="auto" w:fill="auto"/>
          </w:tcPr>
          <w:p w14:paraId="63D7A6DC" w14:textId="36C5DB78" w:rsidR="003F2ABD" w:rsidRPr="003429B7" w:rsidRDefault="003F2ABD" w:rsidP="00397CCE">
            <w:pPr>
              <w:pStyle w:val="Akapitzlist"/>
              <w:numPr>
                <w:ilvl w:val="0"/>
                <w:numId w:val="5"/>
              </w:numPr>
              <w:spacing w:before="120" w:after="60" w:line="276" w:lineRule="auto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Dawkowanie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7D6073" w:rsidRPr="003429B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pembrolizumabu</w:t>
            </w:r>
          </w:p>
          <w:p w14:paraId="08A67B4B" w14:textId="58EEB6F5" w:rsidR="003F2ABD" w:rsidRPr="003429B7" w:rsidRDefault="003F2ABD" w:rsidP="00FC2BC7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Sposób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podawania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oraz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ewentualne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czasowe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wstrzymania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leczenia,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prowadzone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zgodnie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aktualn</w:t>
            </w:r>
            <w:r w:rsidR="00C509CC" w:rsidRPr="003429B7">
              <w:rPr>
                <w:rFonts w:ascii="Times New Roman" w:hAnsi="Times New Roman"/>
                <w:sz w:val="20"/>
                <w:szCs w:val="20"/>
              </w:rPr>
              <w:t>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Charakterystyk</w:t>
            </w:r>
            <w:r w:rsidR="00C509CC" w:rsidRPr="003429B7">
              <w:rPr>
                <w:rFonts w:ascii="Times New Roman" w:hAnsi="Times New Roman"/>
                <w:sz w:val="20"/>
                <w:szCs w:val="20"/>
              </w:rPr>
              <w:t>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Produktu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Leczniczego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(dalej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ChPL)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przyjętą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praktyką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kliniczną.</w:t>
            </w:r>
          </w:p>
          <w:p w14:paraId="043BD69D" w14:textId="37BD6872" w:rsidR="00260EF2" w:rsidRPr="003429B7" w:rsidRDefault="003F2ABD" w:rsidP="00FC2BC7">
            <w:pPr>
              <w:spacing w:after="60" w:line="276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Dopuszczalne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jest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zmniejszenie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dawek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leków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zgodnie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aktualną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ChPL.</w:t>
            </w:r>
          </w:p>
        </w:tc>
        <w:tc>
          <w:tcPr>
            <w:tcW w:w="1824" w:type="pct"/>
            <w:shd w:val="clear" w:color="auto" w:fill="auto"/>
          </w:tcPr>
          <w:p w14:paraId="089B4DEB" w14:textId="04DD70CF" w:rsidR="003F2ABD" w:rsidRPr="003429B7" w:rsidRDefault="003F2ABD" w:rsidP="00397CCE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Badania</w:t>
            </w:r>
            <w:r w:rsidR="00511300" w:rsidRPr="003429B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przy</w:t>
            </w:r>
            <w:r w:rsidR="00511300" w:rsidRPr="003429B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kwalifikacji</w:t>
            </w:r>
            <w:r w:rsidR="00511300" w:rsidRPr="003429B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do</w:t>
            </w:r>
            <w:r w:rsidR="00511300" w:rsidRPr="003429B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leczenia</w:t>
            </w:r>
            <w:r w:rsidR="00511300" w:rsidRPr="003429B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b/>
                <w:bCs/>
                <w:i/>
                <w:iCs/>
                <w:sz w:val="20"/>
                <w:szCs w:val="20"/>
                <w:lang w:eastAsia="pl-PL"/>
              </w:rPr>
              <w:t>pembrolizumabem</w:t>
            </w:r>
          </w:p>
          <w:p w14:paraId="0451FDFD" w14:textId="25E65E16" w:rsidR="003F2ABD" w:rsidRPr="003429B7" w:rsidRDefault="003F2ABD" w:rsidP="00F4785E">
            <w:pPr>
              <w:pStyle w:val="Akapitzlist"/>
              <w:numPr>
                <w:ilvl w:val="3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rozpoznanie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histopatologiczne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raka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nerkowokomórkowego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komponent</w:t>
            </w:r>
            <w:r w:rsidR="00C509CC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em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jasnokomórkow</w:t>
            </w:r>
            <w:r w:rsidR="00C509CC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ym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279DF66F" w14:textId="738DF548" w:rsidR="003F2ABD" w:rsidRPr="003429B7" w:rsidRDefault="003F2ABD" w:rsidP="00F4785E">
            <w:pPr>
              <w:numPr>
                <w:ilvl w:val="3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morfologia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krwi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rozmazem;</w:t>
            </w:r>
          </w:p>
          <w:p w14:paraId="7203CBED" w14:textId="4FBF77FE" w:rsidR="003F2ABD" w:rsidRPr="003429B7" w:rsidRDefault="003F2ABD" w:rsidP="00F4785E">
            <w:pPr>
              <w:numPr>
                <w:ilvl w:val="3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oznaczenia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stężenia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kreatyniny;</w:t>
            </w:r>
          </w:p>
          <w:p w14:paraId="16B32781" w14:textId="7BD8F70C" w:rsidR="003F2ABD" w:rsidRPr="003429B7" w:rsidRDefault="003F2ABD" w:rsidP="00F4785E">
            <w:pPr>
              <w:numPr>
                <w:ilvl w:val="3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oznaczenie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stężenia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bilirubiny;</w:t>
            </w:r>
          </w:p>
          <w:p w14:paraId="0744BF7F" w14:textId="3935898E" w:rsidR="0080282A" w:rsidRPr="003429B7" w:rsidRDefault="0080282A" w:rsidP="00F4785E">
            <w:pPr>
              <w:numPr>
                <w:ilvl w:val="3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oznaczenie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aktywności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aminotransferazy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alaninowej;</w:t>
            </w:r>
          </w:p>
          <w:p w14:paraId="13F509FE" w14:textId="4D8A7282" w:rsidR="00A64DE7" w:rsidRPr="003429B7" w:rsidRDefault="0080282A" w:rsidP="00F4785E">
            <w:pPr>
              <w:numPr>
                <w:ilvl w:val="3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oznaczenie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aktywności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aminotransferazy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asparaginianowej</w:t>
            </w:r>
            <w:proofErr w:type="spellEnd"/>
            <w:r w:rsidR="00F4785E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15211889" w14:textId="250C62B1" w:rsidR="00A64DE7" w:rsidRPr="003429B7" w:rsidRDefault="00A64DE7" w:rsidP="00F4785E">
            <w:pPr>
              <w:numPr>
                <w:ilvl w:val="3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aktywności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dehydrogenazy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mleczanowej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(LDH);</w:t>
            </w:r>
          </w:p>
          <w:p w14:paraId="71FF429F" w14:textId="4C59996D" w:rsidR="003F2ABD" w:rsidRPr="003429B7" w:rsidRDefault="00A64DE7" w:rsidP="00F4785E">
            <w:pPr>
              <w:numPr>
                <w:ilvl w:val="3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oznaczenie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stężenia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3037A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fT4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3037A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TSH</w:t>
            </w:r>
            <w:r w:rsidR="00C235D2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786CBE68" w14:textId="2EE4B3AB" w:rsidR="00A64DE7" w:rsidRPr="003429B7" w:rsidRDefault="00A64DE7" w:rsidP="00F4785E">
            <w:pPr>
              <w:numPr>
                <w:ilvl w:val="3"/>
                <w:numId w:val="6"/>
              </w:numPr>
              <w:shd w:val="clear" w:color="auto" w:fill="FFFFFF"/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oznaczenie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skorygowanego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stężenia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wapnia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surowicy;</w:t>
            </w:r>
          </w:p>
          <w:p w14:paraId="548FDD50" w14:textId="0BF317E0" w:rsidR="00A64DE7" w:rsidRPr="003429B7" w:rsidRDefault="00A64DE7" w:rsidP="00F4785E">
            <w:pPr>
              <w:numPr>
                <w:ilvl w:val="3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oznaczenie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aktywności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fosfatazy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alkalicznej;</w:t>
            </w:r>
          </w:p>
          <w:p w14:paraId="70CEB40A" w14:textId="7F828B51" w:rsidR="00A64DE7" w:rsidRPr="003429B7" w:rsidRDefault="00A64DE7" w:rsidP="00F4785E">
            <w:pPr>
              <w:numPr>
                <w:ilvl w:val="3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oznaczenie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poziomu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glukozy;</w:t>
            </w:r>
          </w:p>
          <w:p w14:paraId="426DACC8" w14:textId="6474667B" w:rsidR="003F2ABD" w:rsidRPr="003429B7" w:rsidRDefault="003F2ABD" w:rsidP="00F4785E">
            <w:pPr>
              <w:numPr>
                <w:ilvl w:val="3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oznaczenie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jonogramu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(sód,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potas);</w:t>
            </w:r>
          </w:p>
          <w:p w14:paraId="38976569" w14:textId="46D104A5" w:rsidR="003F2ABD" w:rsidRPr="003429B7" w:rsidRDefault="004F6C98" w:rsidP="00F4785E">
            <w:pPr>
              <w:numPr>
                <w:ilvl w:val="3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test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ciążowy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kobiet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wieku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rozrodczym</w:t>
            </w:r>
            <w:r w:rsidR="003F2ABD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231A305B" w14:textId="723D7C5C" w:rsidR="003F2ABD" w:rsidRPr="003429B7" w:rsidRDefault="004F6C98" w:rsidP="00F4785E">
            <w:pPr>
              <w:numPr>
                <w:ilvl w:val="3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inne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badania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laboratoryjne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razie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wskazań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klinicznych</w:t>
            </w:r>
            <w:r w:rsidR="003F2ABD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3EBDEA47" w14:textId="405737A7" w:rsidR="003F2ABD" w:rsidRPr="003429B7" w:rsidRDefault="003F2ABD" w:rsidP="00F4785E">
            <w:pPr>
              <w:numPr>
                <w:ilvl w:val="3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lastRenderedPageBreak/>
              <w:t>badanie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metodą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komputerowej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tomografii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(KT)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magnetycznego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rezonansu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(MR)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klatki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piersiowej/jamy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brzusznej/miednicy;</w:t>
            </w:r>
          </w:p>
          <w:p w14:paraId="16D169C1" w14:textId="524FE31B" w:rsidR="003F2ABD" w:rsidRPr="003429B7" w:rsidRDefault="003F2ABD" w:rsidP="00F4785E">
            <w:pPr>
              <w:numPr>
                <w:ilvl w:val="3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elektrokardiogram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(EKG);</w:t>
            </w:r>
          </w:p>
          <w:p w14:paraId="7AD2E149" w14:textId="7DA76439" w:rsidR="003F2ABD" w:rsidRPr="003429B7" w:rsidRDefault="003F2ABD" w:rsidP="00F4785E">
            <w:pPr>
              <w:numPr>
                <w:ilvl w:val="3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pomiar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ciśnienia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tętniczego;</w:t>
            </w:r>
          </w:p>
          <w:p w14:paraId="7B75CEA1" w14:textId="2C48116C" w:rsidR="003F2ABD" w:rsidRPr="003429B7" w:rsidRDefault="003F2ABD" w:rsidP="00F4785E">
            <w:pPr>
              <w:numPr>
                <w:ilvl w:val="3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inne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badania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obrazowe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5A5254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(w tym mózgu)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razie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wskazań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klinicznych.</w:t>
            </w:r>
          </w:p>
          <w:p w14:paraId="1F978406" w14:textId="5357B579" w:rsidR="00A64DE7" w:rsidRPr="003429B7" w:rsidRDefault="00A64DE7" w:rsidP="00F4785E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Wstępne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obrazowe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muszą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F5C2F" w:rsidRPr="003429B7">
              <w:rPr>
                <w:rFonts w:ascii="Times New Roman" w:hAnsi="Times New Roman"/>
                <w:sz w:val="20"/>
                <w:szCs w:val="20"/>
              </w:rPr>
              <w:t>potwierdzić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F5C2F" w:rsidRPr="003429B7">
              <w:rPr>
                <w:rFonts w:ascii="Times New Roman" w:hAnsi="Times New Roman"/>
                <w:sz w:val="20"/>
                <w:szCs w:val="20"/>
              </w:rPr>
              <w:t>nieobecność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F5C2F" w:rsidRPr="003429B7">
              <w:rPr>
                <w:rFonts w:ascii="Times New Roman" w:hAnsi="Times New Roman"/>
                <w:sz w:val="20"/>
                <w:szCs w:val="20"/>
              </w:rPr>
              <w:t>ognisk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F5C2F" w:rsidRPr="003429B7">
              <w:rPr>
                <w:rFonts w:ascii="Times New Roman" w:hAnsi="Times New Roman"/>
                <w:sz w:val="20"/>
                <w:szCs w:val="20"/>
              </w:rPr>
              <w:t>aktywnej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F5C2F" w:rsidRPr="003429B7">
              <w:rPr>
                <w:rFonts w:ascii="Times New Roman" w:hAnsi="Times New Roman"/>
                <w:sz w:val="20"/>
                <w:szCs w:val="20"/>
              </w:rPr>
              <w:t>choroby.</w:t>
            </w:r>
          </w:p>
          <w:p w14:paraId="7F543832" w14:textId="77777777" w:rsidR="004F6C98" w:rsidRPr="003429B7" w:rsidRDefault="004F6C98" w:rsidP="00F4785E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24C7423E" w14:textId="10402E5F" w:rsidR="003F2ABD" w:rsidRPr="003429B7" w:rsidRDefault="003F2ABD" w:rsidP="00F4785E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Monitorowanie</w:t>
            </w:r>
            <w:r w:rsidR="00511300" w:rsidRPr="003429B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bezpieczeństwa</w:t>
            </w:r>
            <w:r w:rsidR="00511300" w:rsidRPr="003429B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leczenia</w:t>
            </w:r>
          </w:p>
          <w:p w14:paraId="0B451D64" w14:textId="162B5AE8" w:rsidR="003F2ABD" w:rsidRPr="003429B7" w:rsidRDefault="003F2ABD" w:rsidP="00F4785E">
            <w:pPr>
              <w:numPr>
                <w:ilvl w:val="3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morfologia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krwi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rozmazem;</w:t>
            </w:r>
          </w:p>
          <w:p w14:paraId="75854923" w14:textId="7071A970" w:rsidR="003F2ABD" w:rsidRPr="003429B7" w:rsidRDefault="003F2ABD" w:rsidP="00F4785E">
            <w:pPr>
              <w:numPr>
                <w:ilvl w:val="3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oznaczenia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stężenia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kreatyniny;</w:t>
            </w:r>
          </w:p>
          <w:p w14:paraId="1553AC51" w14:textId="568890FD" w:rsidR="003F2ABD" w:rsidRPr="003429B7" w:rsidRDefault="003F2ABD" w:rsidP="00F4785E">
            <w:pPr>
              <w:numPr>
                <w:ilvl w:val="3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oznaczenie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stężenia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bilirubiny;</w:t>
            </w:r>
          </w:p>
          <w:p w14:paraId="460668C8" w14:textId="303CC5F3" w:rsidR="003F2ABD" w:rsidRPr="003429B7" w:rsidRDefault="003F2ABD" w:rsidP="00F4785E">
            <w:pPr>
              <w:numPr>
                <w:ilvl w:val="3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oznaczenie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aktywności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aminotransferazy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alaninowej;</w:t>
            </w:r>
          </w:p>
          <w:p w14:paraId="7EEE93D3" w14:textId="48FB06DF" w:rsidR="003F2ABD" w:rsidRPr="003429B7" w:rsidRDefault="003F2ABD" w:rsidP="00F4785E">
            <w:pPr>
              <w:numPr>
                <w:ilvl w:val="3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oznaczenie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aktywności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aminotransferazy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asparaginianowej</w:t>
            </w:r>
            <w:proofErr w:type="spellEnd"/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1CE3E679" w14:textId="7584763B" w:rsidR="00A64DE7" w:rsidRPr="003429B7" w:rsidRDefault="00A64DE7" w:rsidP="00F4785E">
            <w:pPr>
              <w:numPr>
                <w:ilvl w:val="3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oznaczenie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stężenia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hormonu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3037A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fT4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3037A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TSH</w:t>
            </w:r>
            <w:r w:rsidR="003037A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21A9F752" w14:textId="66D9D166" w:rsidR="003F2ABD" w:rsidRPr="003429B7" w:rsidRDefault="003F2ABD" w:rsidP="00F4785E">
            <w:pPr>
              <w:numPr>
                <w:ilvl w:val="3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oznaczenie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aktywności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fosfatazy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alkalicznej;</w:t>
            </w:r>
          </w:p>
          <w:p w14:paraId="1081CD66" w14:textId="220F80C5" w:rsidR="003F2ABD" w:rsidRPr="003429B7" w:rsidRDefault="003F2ABD" w:rsidP="00F4785E">
            <w:pPr>
              <w:numPr>
                <w:ilvl w:val="3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oznaczenie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poziomu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glukozy;</w:t>
            </w:r>
          </w:p>
          <w:p w14:paraId="476EE9FD" w14:textId="06205260" w:rsidR="00A64DE7" w:rsidRPr="003429B7" w:rsidRDefault="003F2ABD" w:rsidP="00F4785E">
            <w:pPr>
              <w:numPr>
                <w:ilvl w:val="3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oznaczenie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jonogramu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(sód,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potas,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wapń);</w:t>
            </w:r>
          </w:p>
          <w:p w14:paraId="74DE201E" w14:textId="118D5338" w:rsidR="003037A0" w:rsidRPr="003429B7" w:rsidRDefault="003F2ABD" w:rsidP="00F4785E">
            <w:pPr>
              <w:numPr>
                <w:ilvl w:val="3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elektrokardiogram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(EKG)-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wg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wskazań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klinicznych</w:t>
            </w:r>
            <w:r w:rsidR="003037A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4BBE3ED0" w14:textId="2F5F10DF" w:rsidR="003037A0" w:rsidRPr="003429B7" w:rsidRDefault="00511300" w:rsidP="00F4785E">
            <w:pPr>
              <w:numPr>
                <w:ilvl w:val="3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3037A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pomiar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3037A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ciśnienia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3037A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tętniczego;</w:t>
            </w:r>
          </w:p>
          <w:p w14:paraId="32C74E1C" w14:textId="4D432C37" w:rsidR="003F2ABD" w:rsidRPr="003429B7" w:rsidRDefault="003037A0" w:rsidP="00F4785E">
            <w:pPr>
              <w:numPr>
                <w:ilvl w:val="3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inne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badania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laboratoryjne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razie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wskazań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klinicznych.</w:t>
            </w:r>
          </w:p>
          <w:p w14:paraId="230C5846" w14:textId="37EDCE43" w:rsidR="003F2ABD" w:rsidRPr="003429B7" w:rsidRDefault="003F2ABD" w:rsidP="00F4785E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bookmarkStart w:id="2" w:name="_Hlk96093439"/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Badania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wykonuje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się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rzadziej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niż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co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6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tygodni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albo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przed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następnym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podaniem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leku,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jeśli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przerwa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między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podaniami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jest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dłuższa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niż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6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tygodni.</w:t>
            </w:r>
          </w:p>
          <w:p w14:paraId="2BA32F93" w14:textId="00FBF8BC" w:rsidR="003F2ABD" w:rsidRDefault="00A64DE7" w:rsidP="00F4785E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monitorujące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bezpieczeństwo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mogą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być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wykonywane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częściej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wskazań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klinicznych.</w:t>
            </w:r>
            <w:bookmarkEnd w:id="2"/>
          </w:p>
          <w:p w14:paraId="71790EE2" w14:textId="77777777" w:rsidR="002841B5" w:rsidRPr="003429B7" w:rsidRDefault="002841B5" w:rsidP="00F4785E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2E64F272" w14:textId="597B00E9" w:rsidR="003F2ABD" w:rsidRPr="003429B7" w:rsidRDefault="003F2ABD" w:rsidP="00F4785E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Monitorowanie</w:t>
            </w:r>
            <w:r w:rsidR="00511300" w:rsidRPr="003429B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skuteczności</w:t>
            </w:r>
            <w:r w:rsidR="00511300" w:rsidRPr="003429B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leczenia</w:t>
            </w:r>
          </w:p>
          <w:p w14:paraId="6C3B0927" w14:textId="27940F18" w:rsidR="00A64DE7" w:rsidRPr="003429B7" w:rsidRDefault="003F2ABD" w:rsidP="00F4785E">
            <w:pPr>
              <w:pStyle w:val="Akapitzlist"/>
              <w:numPr>
                <w:ilvl w:val="3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badanie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metodą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komputerowej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tomografii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(KT)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magnetycznego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rezonansu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(MR)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mózgu</w:t>
            </w:r>
            <w:r w:rsidR="00827750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(w przypadku stwierdzenia zmian przy k</w:t>
            </w:r>
            <w:r w:rsidR="00C93D89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walifikacji</w:t>
            </w:r>
            <w:r w:rsidR="00827750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)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,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klatki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piersiowej/jamy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brzusznej/miednicy;</w:t>
            </w:r>
          </w:p>
          <w:p w14:paraId="1C3918CD" w14:textId="05955CB0" w:rsidR="004F6C98" w:rsidRPr="003429B7" w:rsidRDefault="003F2ABD" w:rsidP="00F4785E">
            <w:pPr>
              <w:pStyle w:val="Akapitzlist"/>
              <w:numPr>
                <w:ilvl w:val="3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inne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badania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obrazowe</w:t>
            </w:r>
            <w:r w:rsidR="00827750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(w tym mózgu)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razie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wskazań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klinicznych</w:t>
            </w:r>
            <w:r w:rsidR="004F6C98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.</w:t>
            </w:r>
          </w:p>
          <w:p w14:paraId="1CF81A08" w14:textId="77777777" w:rsidR="007141A5" w:rsidRPr="003429B7" w:rsidRDefault="007141A5" w:rsidP="00F4785E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5903BE8A" w14:textId="0A647AD5" w:rsidR="003F2ABD" w:rsidRPr="003429B7" w:rsidRDefault="003F2ABD" w:rsidP="00F4785E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Badania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wykonuje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się: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</w:p>
          <w:p w14:paraId="7FB18EDE" w14:textId="0FCAA7CD" w:rsidR="003F2ABD" w:rsidRPr="003429B7" w:rsidRDefault="003F2ABD" w:rsidP="00F4785E">
            <w:pPr>
              <w:numPr>
                <w:ilvl w:val="3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badania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klatki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piersiowej/jamy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brzusznej/miednicy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wykonuje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się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rzadziej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niż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co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12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tygodni;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obrazowanie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mózgu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kości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-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przypadku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wystąpienia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objawów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klinicznych;</w:t>
            </w:r>
          </w:p>
          <w:p w14:paraId="59C2D993" w14:textId="2B92E5C9" w:rsidR="003F2ABD" w:rsidRPr="003429B7" w:rsidRDefault="008F5C2F" w:rsidP="00F4785E">
            <w:pPr>
              <w:numPr>
                <w:ilvl w:val="3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ciągu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miesiąca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3F2ABD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zakończen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iu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3F2ABD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leczenia;</w:t>
            </w:r>
          </w:p>
          <w:p w14:paraId="2321D138" w14:textId="195BE395" w:rsidR="003F2ABD" w:rsidRPr="003429B7" w:rsidRDefault="003F2ABD" w:rsidP="00F4785E">
            <w:pPr>
              <w:numPr>
                <w:ilvl w:val="3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chwili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wyłączenia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programu,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ile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wyłączenie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nastąpiło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powodu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udokumentowanej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progresji</w:t>
            </w:r>
            <w:r w:rsidR="00511300"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choroby.</w:t>
            </w:r>
          </w:p>
          <w:p w14:paraId="71AFB6BE" w14:textId="3ED68950" w:rsidR="00A64DE7" w:rsidRPr="003429B7" w:rsidRDefault="00A64DE7" w:rsidP="00F4785E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Wykonane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obrazowe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muszą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umożliwić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509CC" w:rsidRPr="003429B7">
              <w:rPr>
                <w:rFonts w:ascii="Times New Roman" w:hAnsi="Times New Roman"/>
                <w:sz w:val="20"/>
                <w:szCs w:val="20"/>
              </w:rPr>
              <w:t>potwierdzenie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509CC" w:rsidRPr="003429B7">
              <w:rPr>
                <w:rFonts w:ascii="Times New Roman" w:hAnsi="Times New Roman"/>
                <w:sz w:val="20"/>
                <w:szCs w:val="20"/>
              </w:rPr>
              <w:t>utrzymywania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509CC" w:rsidRPr="003429B7">
              <w:rPr>
                <w:rFonts w:ascii="Times New Roman" w:hAnsi="Times New Roman"/>
                <w:sz w:val="20"/>
                <w:szCs w:val="20"/>
              </w:rPr>
              <w:t>się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509CC" w:rsidRPr="003429B7">
              <w:rPr>
                <w:rFonts w:ascii="Times New Roman" w:hAnsi="Times New Roman"/>
                <w:sz w:val="20"/>
                <w:szCs w:val="20"/>
              </w:rPr>
              <w:t>stanu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509CC" w:rsidRPr="003429B7">
              <w:rPr>
                <w:rFonts w:ascii="Times New Roman" w:hAnsi="Times New Roman"/>
                <w:sz w:val="20"/>
                <w:szCs w:val="20"/>
              </w:rPr>
              <w:t>wolnego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509CC" w:rsidRPr="003429B7">
              <w:rPr>
                <w:rFonts w:ascii="Times New Roman" w:hAnsi="Times New Roman"/>
                <w:sz w:val="20"/>
                <w:szCs w:val="20"/>
              </w:rPr>
              <w:t>od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509CC" w:rsidRPr="003429B7">
              <w:rPr>
                <w:rFonts w:ascii="Times New Roman" w:hAnsi="Times New Roman"/>
                <w:sz w:val="20"/>
                <w:szCs w:val="20"/>
              </w:rPr>
              <w:t>choroby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42F35" w:rsidRPr="003429B7">
              <w:rPr>
                <w:rFonts w:ascii="Times New Roman" w:hAnsi="Times New Roman"/>
                <w:sz w:val="20"/>
                <w:szCs w:val="20"/>
              </w:rPr>
              <w:t>albo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A0FBD" w:rsidRPr="003429B7">
              <w:rPr>
                <w:rFonts w:ascii="Times New Roman" w:hAnsi="Times New Roman"/>
                <w:sz w:val="20"/>
                <w:szCs w:val="20"/>
              </w:rPr>
              <w:t>stwierdzenie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509CC" w:rsidRPr="003429B7">
              <w:rPr>
                <w:rFonts w:ascii="Times New Roman" w:hAnsi="Times New Roman"/>
                <w:sz w:val="20"/>
                <w:szCs w:val="20"/>
              </w:rPr>
              <w:t>nawr</w:t>
            </w:r>
            <w:r w:rsidR="004A0FBD" w:rsidRPr="003429B7">
              <w:rPr>
                <w:rFonts w:ascii="Times New Roman" w:hAnsi="Times New Roman"/>
                <w:sz w:val="20"/>
                <w:szCs w:val="20"/>
              </w:rPr>
              <w:t>otu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A0FBD" w:rsidRPr="003429B7">
              <w:rPr>
                <w:rFonts w:ascii="Times New Roman" w:hAnsi="Times New Roman"/>
                <w:sz w:val="20"/>
                <w:szCs w:val="20"/>
              </w:rPr>
              <w:t>choroby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1CA103CF" w14:textId="77777777" w:rsidR="003F2ABD" w:rsidRPr="003429B7" w:rsidRDefault="003F2ABD" w:rsidP="00F4785E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</w:p>
          <w:p w14:paraId="681BE627" w14:textId="12310E5F" w:rsidR="003F2ABD" w:rsidRPr="003429B7" w:rsidRDefault="003F2ABD" w:rsidP="00F4785E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</w:pPr>
            <w:r w:rsidRPr="003429B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Monitorowanie</w:t>
            </w:r>
            <w:r w:rsidR="00511300" w:rsidRPr="003429B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3429B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programu</w:t>
            </w:r>
          </w:p>
          <w:p w14:paraId="1201A10C" w14:textId="2F1E354C" w:rsidR="004F6C98" w:rsidRPr="003429B7" w:rsidRDefault="004F6C98" w:rsidP="00F4785E">
            <w:pPr>
              <w:pStyle w:val="Akapitzlist"/>
              <w:numPr>
                <w:ilvl w:val="3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groma</w:t>
            </w:r>
            <w:r w:rsidR="007141A5" w:rsidRPr="003429B7">
              <w:rPr>
                <w:rFonts w:ascii="Times New Roman" w:hAnsi="Times New Roman"/>
                <w:sz w:val="20"/>
                <w:szCs w:val="20"/>
              </w:rPr>
              <w:t>d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dokumentacji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medycznej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danych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dotyczących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monitorowania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każdorazowe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przedstawianie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żądanie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kontrolerów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Narodowego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Funduszu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Zdrowia;</w:t>
            </w:r>
          </w:p>
          <w:p w14:paraId="638C0D9E" w14:textId="37ACEEFD" w:rsidR="004F6C98" w:rsidRPr="003429B7" w:rsidRDefault="004F6C98" w:rsidP="00F4785E">
            <w:pPr>
              <w:pStyle w:val="Akapitzlist"/>
              <w:numPr>
                <w:ilvl w:val="3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uzupełnianie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danych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zawartych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elektronicznym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systemie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monitorowania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programów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lekowych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dostępnym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pomocą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aplikacji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internetowej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udostępnionej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przez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NFZ,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częstotliwością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zgodną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opisem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programu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oraz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zakończenie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leczenia;</w:t>
            </w:r>
          </w:p>
          <w:p w14:paraId="3D0D1443" w14:textId="77777777" w:rsidR="00260EF2" w:rsidRDefault="004F6C98" w:rsidP="00F4785E">
            <w:pPr>
              <w:pStyle w:val="Akapitzlist"/>
              <w:numPr>
                <w:ilvl w:val="3"/>
                <w:numId w:val="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lastRenderedPageBreak/>
              <w:t>przekazywanie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informacji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sprawozdawczo-rozliczeniowych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NFZ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(informacje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przekazuje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się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NFZ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formie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papierowej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formie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elektronicznej)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zgodnie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wymaganiami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opublikowanymi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przez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NFZ.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06A5009B" w14:textId="0890E5B8" w:rsidR="00B379C6" w:rsidRPr="00B379C6" w:rsidRDefault="00B379C6" w:rsidP="00B379C6">
            <w:pPr>
              <w:spacing w:after="60" w:line="276" w:lineRule="auto"/>
              <w:ind w:left="227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429B7" w:rsidRPr="003429B7" w14:paraId="1B3B69D1" w14:textId="77777777" w:rsidTr="001C16F8">
        <w:trPr>
          <w:trHeight w:val="567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46C5542F" w14:textId="20DFBA29" w:rsidR="00C14F74" w:rsidRPr="003429B7" w:rsidRDefault="00C14F74" w:rsidP="001C16F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I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LINIA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LECZENIA</w:t>
            </w:r>
          </w:p>
        </w:tc>
      </w:tr>
      <w:tr w:rsidR="003429B7" w:rsidRPr="003429B7" w14:paraId="39DF854E" w14:textId="77777777" w:rsidTr="002C2290">
        <w:trPr>
          <w:trHeight w:val="20"/>
        </w:trPr>
        <w:tc>
          <w:tcPr>
            <w:tcW w:w="1841" w:type="pct"/>
            <w:shd w:val="clear" w:color="auto" w:fill="auto"/>
          </w:tcPr>
          <w:p w14:paraId="51572921" w14:textId="7F68EB65" w:rsidR="001B79E0" w:rsidRPr="003429B7" w:rsidRDefault="00656B86" w:rsidP="00FC2BC7">
            <w:pPr>
              <w:numPr>
                <w:ilvl w:val="0"/>
                <w:numId w:val="1"/>
              </w:numPr>
              <w:spacing w:before="120" w:after="60" w:line="276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Kryteria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kwalifikacji</w:t>
            </w:r>
          </w:p>
          <w:p w14:paraId="17D1A54B" w14:textId="08286482" w:rsidR="009B348E" w:rsidRPr="003429B7" w:rsidRDefault="001B79E0" w:rsidP="00F4785E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M</w:t>
            </w:r>
            <w:r w:rsidR="004C06FA" w:rsidRPr="003429B7">
              <w:rPr>
                <w:rFonts w:ascii="Times New Roman" w:hAnsi="Times New Roman"/>
                <w:sz w:val="20"/>
                <w:szCs w:val="20"/>
              </w:rPr>
              <w:t>uszą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C06FA" w:rsidRPr="003429B7">
              <w:rPr>
                <w:rFonts w:ascii="Times New Roman" w:hAnsi="Times New Roman"/>
                <w:sz w:val="20"/>
                <w:szCs w:val="20"/>
              </w:rPr>
              <w:t>zostać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C06FA" w:rsidRPr="003429B7">
              <w:rPr>
                <w:rFonts w:ascii="Times New Roman" w:hAnsi="Times New Roman"/>
                <w:sz w:val="20"/>
                <w:szCs w:val="20"/>
              </w:rPr>
              <w:t>spełnione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C06FA" w:rsidRPr="003429B7">
              <w:rPr>
                <w:rFonts w:ascii="Times New Roman" w:hAnsi="Times New Roman"/>
                <w:sz w:val="20"/>
                <w:szCs w:val="20"/>
              </w:rPr>
              <w:t>łącznie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C06FA" w:rsidRPr="003429B7">
              <w:rPr>
                <w:rFonts w:ascii="Times New Roman" w:hAnsi="Times New Roman"/>
                <w:sz w:val="20"/>
                <w:szCs w:val="20"/>
              </w:rPr>
              <w:t>kryteria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C06FA" w:rsidRPr="003429B7">
              <w:rPr>
                <w:rFonts w:ascii="Times New Roman" w:hAnsi="Times New Roman"/>
                <w:sz w:val="20"/>
                <w:szCs w:val="20"/>
              </w:rPr>
              <w:t>ogólne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C0E11" w:rsidRPr="003429B7">
              <w:rPr>
                <w:rFonts w:ascii="Times New Roman" w:hAnsi="Times New Roman"/>
                <w:sz w:val="20"/>
                <w:szCs w:val="20"/>
              </w:rPr>
              <w:t>(1.1.)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C06FA" w:rsidRPr="003429B7">
              <w:rPr>
                <w:rFonts w:ascii="Times New Roman" w:hAnsi="Times New Roman"/>
                <w:sz w:val="20"/>
                <w:szCs w:val="20"/>
              </w:rPr>
              <w:t>oraz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C06FA" w:rsidRPr="003429B7">
              <w:rPr>
                <w:rFonts w:ascii="Times New Roman" w:hAnsi="Times New Roman"/>
                <w:sz w:val="20"/>
                <w:szCs w:val="20"/>
              </w:rPr>
              <w:t>kryteria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C06FA" w:rsidRPr="003429B7">
              <w:rPr>
                <w:rFonts w:ascii="Times New Roman" w:hAnsi="Times New Roman"/>
                <w:sz w:val="20"/>
                <w:szCs w:val="20"/>
              </w:rPr>
              <w:t>szczegółowe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C0E11" w:rsidRPr="003429B7">
              <w:rPr>
                <w:rFonts w:ascii="Times New Roman" w:hAnsi="Times New Roman"/>
                <w:sz w:val="20"/>
                <w:szCs w:val="20"/>
              </w:rPr>
              <w:t>(1.2.)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C06FA" w:rsidRPr="003429B7">
              <w:rPr>
                <w:rFonts w:ascii="Times New Roman" w:hAnsi="Times New Roman"/>
                <w:sz w:val="20"/>
                <w:szCs w:val="20"/>
              </w:rPr>
              <w:t>dla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C06FA" w:rsidRPr="003429B7">
              <w:rPr>
                <w:rFonts w:ascii="Times New Roman" w:hAnsi="Times New Roman"/>
                <w:sz w:val="20"/>
                <w:szCs w:val="20"/>
              </w:rPr>
              <w:t>poszczególnych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C06FA" w:rsidRPr="003429B7">
              <w:rPr>
                <w:rFonts w:ascii="Times New Roman" w:hAnsi="Times New Roman"/>
                <w:sz w:val="20"/>
                <w:szCs w:val="20"/>
              </w:rPr>
              <w:t>substancji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C06FA" w:rsidRPr="003429B7">
              <w:rPr>
                <w:rFonts w:ascii="Times New Roman" w:hAnsi="Times New Roman"/>
                <w:sz w:val="20"/>
                <w:szCs w:val="20"/>
              </w:rPr>
              <w:t>czynnych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60BEDA9A" w14:textId="77777777" w:rsidR="001B79E0" w:rsidRPr="003429B7" w:rsidRDefault="001B79E0" w:rsidP="00F4785E">
            <w:pPr>
              <w:spacing w:after="60" w:line="276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14D5342B" w14:textId="7D83A36F" w:rsidR="004C06FA" w:rsidRPr="003429B7" w:rsidRDefault="004C06FA" w:rsidP="00F4785E">
            <w:pPr>
              <w:pStyle w:val="Akapitzlist"/>
              <w:numPr>
                <w:ilvl w:val="1"/>
                <w:numId w:val="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Ogólne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kryteria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kwalifikacji</w:t>
            </w:r>
          </w:p>
          <w:p w14:paraId="523F1084" w14:textId="6253F237" w:rsidR="00684B7D" w:rsidRPr="003429B7" w:rsidRDefault="001B79E0" w:rsidP="00F4785E">
            <w:pPr>
              <w:pStyle w:val="Akapitzlist"/>
              <w:numPr>
                <w:ilvl w:val="3"/>
                <w:numId w:val="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h</w:t>
            </w:r>
            <w:r w:rsidR="00656B86" w:rsidRPr="003429B7">
              <w:rPr>
                <w:rFonts w:ascii="Times New Roman" w:hAnsi="Times New Roman"/>
                <w:sz w:val="20"/>
                <w:szCs w:val="20"/>
              </w:rPr>
              <w:t>istologicznie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56B86" w:rsidRPr="003429B7">
              <w:rPr>
                <w:rFonts w:ascii="Times New Roman" w:hAnsi="Times New Roman"/>
                <w:sz w:val="20"/>
                <w:szCs w:val="20"/>
              </w:rPr>
              <w:t>potwierdzone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56B86" w:rsidRPr="003429B7">
              <w:rPr>
                <w:rFonts w:ascii="Times New Roman" w:hAnsi="Times New Roman"/>
                <w:sz w:val="20"/>
                <w:szCs w:val="20"/>
              </w:rPr>
              <w:t>rozpoznanie</w:t>
            </w:r>
            <w:r w:rsidR="00684B7D" w:rsidRPr="003429B7"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586968F3" w14:textId="65278FD5" w:rsidR="00684B7D" w:rsidRPr="003429B7" w:rsidRDefault="00656B86" w:rsidP="00F4785E">
            <w:pPr>
              <w:pStyle w:val="Akapitzlist"/>
              <w:numPr>
                <w:ilvl w:val="4"/>
                <w:numId w:val="1"/>
              </w:numPr>
              <w:spacing w:after="60" w:line="276" w:lineRule="auto"/>
              <w:ind w:left="681" w:hanging="227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raka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nerkowokomórkowego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wyłączeniem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raka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kanalików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zbiorczych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84B7D" w:rsidRPr="003429B7">
              <w:rPr>
                <w:rFonts w:ascii="Times New Roman" w:hAnsi="Times New Roman"/>
                <w:sz w:val="20"/>
                <w:szCs w:val="20"/>
              </w:rPr>
              <w:t>-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84B7D"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84B7D" w:rsidRPr="003429B7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84B7D" w:rsidRPr="003429B7">
              <w:rPr>
                <w:rFonts w:ascii="Times New Roman" w:hAnsi="Times New Roman"/>
                <w:i/>
                <w:iCs/>
                <w:sz w:val="20"/>
                <w:szCs w:val="20"/>
              </w:rPr>
              <w:t>kabozantynibu</w:t>
            </w:r>
            <w:r w:rsidR="00684B7D" w:rsidRPr="003429B7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5EEC19AD" w14:textId="2D4220DB" w:rsidR="00684B7D" w:rsidRPr="007D1672" w:rsidRDefault="009B348E" w:rsidP="00F4785E">
            <w:pPr>
              <w:pStyle w:val="Akapitzlist"/>
              <w:numPr>
                <w:ilvl w:val="4"/>
                <w:numId w:val="1"/>
              </w:numPr>
              <w:spacing w:after="60" w:line="276" w:lineRule="auto"/>
              <w:ind w:left="681" w:hanging="227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raka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nerkowokomórkowego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komponentem raka </w:t>
            </w:r>
            <w:proofErr w:type="spellStart"/>
            <w:r w:rsidRPr="003429B7">
              <w:rPr>
                <w:rFonts w:ascii="Times New Roman" w:hAnsi="Times New Roman"/>
                <w:sz w:val="20"/>
                <w:szCs w:val="20"/>
              </w:rPr>
              <w:t>jasnokomórkowego</w:t>
            </w:r>
            <w:proofErr w:type="spellEnd"/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3429B7">
              <w:rPr>
                <w:rFonts w:ascii="Times New Roman" w:hAnsi="Times New Roman"/>
                <w:sz w:val="20"/>
                <w:szCs w:val="20"/>
              </w:rPr>
              <w:t>sarkomatyczn</w:t>
            </w:r>
            <w:r w:rsidR="00400BA7" w:rsidRPr="003429B7">
              <w:rPr>
                <w:rFonts w:ascii="Times New Roman" w:hAnsi="Times New Roman"/>
                <w:sz w:val="20"/>
                <w:szCs w:val="20"/>
              </w:rPr>
              <w:t>ym</w:t>
            </w:r>
            <w:proofErr w:type="spellEnd"/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-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i/>
                <w:iCs/>
                <w:sz w:val="20"/>
                <w:szCs w:val="20"/>
              </w:rPr>
              <w:t>niwolumabu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i/>
                <w:iCs/>
                <w:sz w:val="20"/>
                <w:szCs w:val="20"/>
              </w:rPr>
              <w:t>ipilimumabem</w:t>
            </w:r>
            <w:r w:rsidR="00684B7D" w:rsidRPr="003429B7">
              <w:rPr>
                <w:rFonts w:ascii="Times New Roman" w:hAnsi="Times New Roman"/>
                <w:i/>
                <w:iCs/>
                <w:sz w:val="20"/>
                <w:szCs w:val="20"/>
              </w:rPr>
              <w:t>,</w:t>
            </w:r>
          </w:p>
          <w:p w14:paraId="788D2E5D" w14:textId="28785B81" w:rsidR="007D1672" w:rsidRPr="002841B5" w:rsidRDefault="007D1672" w:rsidP="00F4785E">
            <w:pPr>
              <w:pStyle w:val="Akapitzlist"/>
              <w:numPr>
                <w:ilvl w:val="4"/>
                <w:numId w:val="1"/>
              </w:numPr>
              <w:spacing w:after="60" w:line="276" w:lineRule="auto"/>
              <w:ind w:left="681" w:hanging="227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2841B5">
              <w:rPr>
                <w:rFonts w:ascii="Times New Roman" w:hAnsi="Times New Roman"/>
                <w:sz w:val="20"/>
                <w:szCs w:val="20"/>
              </w:rPr>
              <w:t xml:space="preserve">raka nerkowokomórkowego z komponentem raka </w:t>
            </w:r>
            <w:proofErr w:type="spellStart"/>
            <w:r w:rsidRPr="002841B5">
              <w:rPr>
                <w:rFonts w:ascii="Times New Roman" w:hAnsi="Times New Roman"/>
                <w:sz w:val="20"/>
                <w:szCs w:val="20"/>
              </w:rPr>
              <w:t>jasnokomórkowego</w:t>
            </w:r>
            <w:proofErr w:type="spellEnd"/>
            <w:r w:rsidRPr="002841B5">
              <w:rPr>
                <w:rFonts w:ascii="Times New Roman" w:hAnsi="Times New Roman"/>
                <w:sz w:val="20"/>
                <w:szCs w:val="20"/>
              </w:rPr>
              <w:t xml:space="preserve"> - w przypadku </w:t>
            </w:r>
            <w:r w:rsidRPr="002841B5">
              <w:rPr>
                <w:rFonts w:ascii="Times New Roman" w:hAnsi="Times New Roman"/>
                <w:i/>
                <w:iCs/>
                <w:sz w:val="20"/>
                <w:szCs w:val="20"/>
              </w:rPr>
              <w:t>kabozantynibu</w:t>
            </w:r>
            <w:r w:rsidRPr="002841B5">
              <w:rPr>
                <w:rFonts w:ascii="Times New Roman" w:hAnsi="Times New Roman"/>
                <w:sz w:val="20"/>
                <w:szCs w:val="20"/>
              </w:rPr>
              <w:t xml:space="preserve"> z </w:t>
            </w:r>
            <w:r w:rsidRPr="002841B5">
              <w:rPr>
                <w:rFonts w:ascii="Times New Roman" w:hAnsi="Times New Roman"/>
                <w:i/>
                <w:iCs/>
                <w:sz w:val="20"/>
                <w:szCs w:val="20"/>
              </w:rPr>
              <w:t>niwolumabem;</w:t>
            </w:r>
          </w:p>
          <w:p w14:paraId="3A4714A4" w14:textId="285D32CE" w:rsidR="00656B86" w:rsidRPr="002841B5" w:rsidRDefault="001B79E0" w:rsidP="00F4785E">
            <w:pPr>
              <w:pStyle w:val="Akapitzlist"/>
              <w:numPr>
                <w:ilvl w:val="3"/>
                <w:numId w:val="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841B5">
              <w:rPr>
                <w:rFonts w:ascii="Times New Roman" w:hAnsi="Times New Roman"/>
                <w:sz w:val="20"/>
                <w:szCs w:val="20"/>
              </w:rPr>
              <w:t>n</w:t>
            </w:r>
            <w:r w:rsidR="00656B86" w:rsidRPr="002841B5">
              <w:rPr>
                <w:rFonts w:ascii="Times New Roman" w:hAnsi="Times New Roman"/>
                <w:sz w:val="20"/>
                <w:szCs w:val="20"/>
              </w:rPr>
              <w:t>owotwór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56B86" w:rsidRPr="002841B5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56B86" w:rsidRPr="002841B5">
              <w:rPr>
                <w:rFonts w:ascii="Times New Roman" w:hAnsi="Times New Roman"/>
                <w:sz w:val="20"/>
                <w:szCs w:val="20"/>
              </w:rPr>
              <w:t>stadium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56B86" w:rsidRPr="002841B5">
              <w:rPr>
                <w:rFonts w:ascii="Times New Roman" w:hAnsi="Times New Roman"/>
                <w:sz w:val="20"/>
                <w:szCs w:val="20"/>
              </w:rPr>
              <w:t>zaawansowanym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303D9" w:rsidRPr="002841B5">
              <w:rPr>
                <w:rFonts w:ascii="Times New Roman" w:hAnsi="Times New Roman"/>
                <w:sz w:val="20"/>
                <w:szCs w:val="20"/>
              </w:rPr>
              <w:t>bez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303D9" w:rsidRPr="002841B5">
              <w:rPr>
                <w:rFonts w:ascii="Times New Roman" w:hAnsi="Times New Roman"/>
                <w:sz w:val="20"/>
                <w:szCs w:val="20"/>
              </w:rPr>
              <w:t>możliwości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303D9" w:rsidRPr="002841B5">
              <w:rPr>
                <w:rFonts w:ascii="Times New Roman" w:hAnsi="Times New Roman"/>
                <w:sz w:val="20"/>
                <w:szCs w:val="20"/>
              </w:rPr>
              <w:t>radykalnego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303D9" w:rsidRPr="002841B5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303D9" w:rsidRPr="002841B5">
              <w:rPr>
                <w:rFonts w:ascii="Times New Roman" w:hAnsi="Times New Roman"/>
                <w:sz w:val="20"/>
                <w:szCs w:val="20"/>
              </w:rPr>
              <w:t>miejscowego</w:t>
            </w:r>
            <w:r w:rsidR="00656B86" w:rsidRPr="002841B5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6BE322FD" w14:textId="4E42371B" w:rsidR="00B13F85" w:rsidRPr="003429B7" w:rsidRDefault="00B13F85" w:rsidP="00F4785E">
            <w:pPr>
              <w:pStyle w:val="Akapitzlist"/>
              <w:numPr>
                <w:ilvl w:val="3"/>
                <w:numId w:val="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brak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wcześniejszego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farmakologicznego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zaawansowanego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raka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nerki;</w:t>
            </w:r>
          </w:p>
          <w:p w14:paraId="6B4F7A2F" w14:textId="0AE93326" w:rsidR="00F411D1" w:rsidRPr="008C50AA" w:rsidRDefault="00F411D1" w:rsidP="00F4785E">
            <w:pPr>
              <w:pStyle w:val="Akapitzlist"/>
              <w:numPr>
                <w:ilvl w:val="3"/>
                <w:numId w:val="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bookmarkStart w:id="3" w:name="_Hlk132284123"/>
            <w:r w:rsidRPr="008C50AA">
              <w:rPr>
                <w:rFonts w:ascii="Times New Roman" w:hAnsi="Times New Roman"/>
                <w:sz w:val="20"/>
                <w:szCs w:val="20"/>
              </w:rPr>
              <w:t>stan</w:t>
            </w:r>
            <w:r w:rsidR="00511300" w:rsidRPr="008C50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C50AA">
              <w:rPr>
                <w:rFonts w:ascii="Times New Roman" w:hAnsi="Times New Roman"/>
                <w:sz w:val="20"/>
                <w:szCs w:val="20"/>
              </w:rPr>
              <w:t>sprawności</w:t>
            </w:r>
            <w:r w:rsidR="00511300" w:rsidRPr="008C50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F55DE" w:rsidRPr="008C50AA">
              <w:rPr>
                <w:rFonts w:ascii="Times New Roman" w:hAnsi="Times New Roman"/>
                <w:sz w:val="20"/>
                <w:szCs w:val="20"/>
              </w:rPr>
              <w:t>według</w:t>
            </w:r>
            <w:r w:rsidR="00511300" w:rsidRPr="008C50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F55DE" w:rsidRPr="008C50AA">
              <w:rPr>
                <w:rFonts w:ascii="Times New Roman" w:hAnsi="Times New Roman"/>
                <w:sz w:val="20"/>
                <w:szCs w:val="20"/>
              </w:rPr>
              <w:t>skali</w:t>
            </w:r>
            <w:r w:rsidR="00511300" w:rsidRPr="008C50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FF55DE" w:rsidRPr="008C50AA">
              <w:rPr>
                <w:rFonts w:ascii="Times New Roman" w:hAnsi="Times New Roman"/>
                <w:sz w:val="20"/>
                <w:szCs w:val="20"/>
              </w:rPr>
              <w:t>Karnofsky'ego</w:t>
            </w:r>
            <w:proofErr w:type="spellEnd"/>
            <w:r w:rsidR="00511300" w:rsidRPr="008C50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C50AA">
              <w:rPr>
                <w:rFonts w:ascii="Times New Roman" w:hAnsi="Times New Roman"/>
                <w:sz w:val="20"/>
                <w:szCs w:val="20"/>
              </w:rPr>
              <w:t>70-100</w:t>
            </w:r>
            <w:r w:rsidR="008C50AA">
              <w:rPr>
                <w:rFonts w:ascii="Times New Roman" w:hAnsi="Times New Roman"/>
                <w:sz w:val="20"/>
                <w:szCs w:val="20"/>
              </w:rPr>
              <w:t>;</w:t>
            </w:r>
          </w:p>
          <w:bookmarkEnd w:id="3"/>
          <w:p w14:paraId="6C038541" w14:textId="5D72B423" w:rsidR="00E979D2" w:rsidRPr="003429B7" w:rsidRDefault="00E979D2" w:rsidP="00F4785E">
            <w:pPr>
              <w:pStyle w:val="Akapitzlist"/>
              <w:numPr>
                <w:ilvl w:val="3"/>
                <w:numId w:val="1"/>
              </w:numPr>
              <w:spacing w:after="60" w:line="276" w:lineRule="auto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ukończony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18.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rok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życia;</w:t>
            </w:r>
          </w:p>
          <w:p w14:paraId="53EF9CE3" w14:textId="397C114C" w:rsidR="00A43E38" w:rsidRPr="003429B7" w:rsidRDefault="001B79E0" w:rsidP="00F4785E">
            <w:pPr>
              <w:pStyle w:val="Akapitzlist"/>
              <w:numPr>
                <w:ilvl w:val="3"/>
                <w:numId w:val="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lastRenderedPageBreak/>
              <w:t>u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przednie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usunięcie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guza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17957" w:rsidRPr="003429B7">
              <w:rPr>
                <w:rFonts w:ascii="Times New Roman" w:hAnsi="Times New Roman"/>
                <w:sz w:val="20"/>
                <w:szCs w:val="20"/>
              </w:rPr>
              <w:t>pierwotnego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17957"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odstąpienie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od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nefrektomii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potwierdzone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udokumentowan</w:t>
            </w:r>
            <w:r w:rsidR="00E11CFD" w:rsidRPr="003429B7">
              <w:rPr>
                <w:rFonts w:ascii="Times New Roman" w:hAnsi="Times New Roman"/>
                <w:sz w:val="20"/>
                <w:szCs w:val="20"/>
              </w:rPr>
              <w:t>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decyzj</w:t>
            </w:r>
            <w:r w:rsidR="00E11CFD" w:rsidRPr="003429B7">
              <w:rPr>
                <w:rFonts w:ascii="Times New Roman" w:hAnsi="Times New Roman"/>
                <w:sz w:val="20"/>
                <w:szCs w:val="20"/>
              </w:rPr>
              <w:t>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konsylium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multidyscyplinarnego;</w:t>
            </w:r>
          </w:p>
          <w:p w14:paraId="2A628AFB" w14:textId="300DA26D" w:rsidR="00A43E38" w:rsidRPr="003429B7" w:rsidRDefault="001B79E0" w:rsidP="00F4785E">
            <w:pPr>
              <w:pStyle w:val="Akapitzlist"/>
              <w:numPr>
                <w:ilvl w:val="3"/>
                <w:numId w:val="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miany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możliwe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do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obiektywnej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oceny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badaniach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obrazowych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B56E0" w:rsidRPr="003429B7">
              <w:rPr>
                <w:rFonts w:ascii="Times New Roman" w:hAnsi="Times New Roman"/>
                <w:sz w:val="20"/>
                <w:szCs w:val="20"/>
              </w:rPr>
              <w:t>(wg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B56E0" w:rsidRPr="003429B7">
              <w:rPr>
                <w:rFonts w:ascii="Times New Roman" w:hAnsi="Times New Roman"/>
                <w:sz w:val="20"/>
                <w:szCs w:val="20"/>
              </w:rPr>
              <w:t>aktualnej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B56E0" w:rsidRPr="003429B7">
              <w:rPr>
                <w:rFonts w:ascii="Times New Roman" w:hAnsi="Times New Roman"/>
                <w:sz w:val="20"/>
                <w:szCs w:val="20"/>
              </w:rPr>
              <w:t>wersji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B56E0" w:rsidRPr="003429B7">
              <w:rPr>
                <w:rFonts w:ascii="Times New Roman" w:hAnsi="Times New Roman"/>
                <w:sz w:val="20"/>
                <w:szCs w:val="20"/>
              </w:rPr>
              <w:t>RECIST)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217A82D9" w14:textId="686FA525" w:rsidR="009B348E" w:rsidRPr="003429B7" w:rsidRDefault="001B79E0" w:rsidP="00F4785E">
            <w:pPr>
              <w:pStyle w:val="Akapitzlist"/>
              <w:numPr>
                <w:ilvl w:val="3"/>
                <w:numId w:val="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n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ieobecność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6376E" w:rsidRPr="003429B7">
              <w:rPr>
                <w:rFonts w:ascii="Times New Roman" w:hAnsi="Times New Roman"/>
                <w:sz w:val="20"/>
                <w:szCs w:val="20"/>
              </w:rPr>
              <w:t>aktywnych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przerzutów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ośrodkowym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układzie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nerwowym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(dopuszczalne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wcześniejsze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wycięcie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przerzutów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47487" w:rsidRPr="003429B7">
              <w:rPr>
                <w:rFonts w:ascii="Times New Roman" w:hAnsi="Times New Roman"/>
                <w:sz w:val="20"/>
                <w:szCs w:val="20"/>
              </w:rPr>
              <w:t>stereotaktyczna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radioterapia,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ile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po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leczeniu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utrzymuje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się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stan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bezobjawowy);</w:t>
            </w:r>
          </w:p>
          <w:p w14:paraId="73FA7321" w14:textId="31AB6127" w:rsidR="009B348E" w:rsidRPr="003429B7" w:rsidRDefault="000D4B87" w:rsidP="00F4785E">
            <w:pPr>
              <w:pStyle w:val="Akapitzlist"/>
              <w:numPr>
                <w:ilvl w:val="3"/>
                <w:numId w:val="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współistnienia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innych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aktywnych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nowotworów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kwalifikacja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musi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uwzględniać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rokowanie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związane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współistniejącym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nowotworem</w:t>
            </w:r>
            <w:r w:rsidR="009B348E" w:rsidRPr="003429B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6A1FB0F2" w14:textId="4F5D1422" w:rsidR="009B348E" w:rsidRPr="003429B7" w:rsidRDefault="009822F1" w:rsidP="00F4785E">
            <w:pPr>
              <w:pStyle w:val="Akapitzlist"/>
              <w:numPr>
                <w:ilvl w:val="3"/>
                <w:numId w:val="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nieobecność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istotnych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schorzeń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współistniejących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stanów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klinicznych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stanowiących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przeciwskazanie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rozpoczęcia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terapii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oparciu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aktualną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ChPL</w:t>
            </w:r>
            <w:r w:rsidR="009B348E" w:rsidRPr="003429B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24591525" w14:textId="033AD8A3" w:rsidR="00A43E38" w:rsidRPr="003429B7" w:rsidRDefault="001B79E0" w:rsidP="00F4785E">
            <w:pPr>
              <w:pStyle w:val="Akapitzlist"/>
              <w:numPr>
                <w:ilvl w:val="3"/>
                <w:numId w:val="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a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dekwatna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wydolność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narządowa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określona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podstawie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wyników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badań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laboratoryjnych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krwi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zgodnie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zapisami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822F1" w:rsidRPr="003429B7">
              <w:rPr>
                <w:rFonts w:ascii="Times New Roman" w:hAnsi="Times New Roman"/>
                <w:sz w:val="20"/>
                <w:szCs w:val="20"/>
              </w:rPr>
              <w:t>aktualnej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43E38" w:rsidRPr="003429B7">
              <w:rPr>
                <w:rFonts w:ascii="Times New Roman" w:hAnsi="Times New Roman"/>
                <w:sz w:val="20"/>
                <w:szCs w:val="20"/>
              </w:rPr>
              <w:t>ChPL;</w:t>
            </w:r>
          </w:p>
          <w:p w14:paraId="71B1A345" w14:textId="13B5163F" w:rsidR="006E5BDE" w:rsidRPr="003429B7" w:rsidRDefault="006E5BDE" w:rsidP="00F4785E">
            <w:pPr>
              <w:pStyle w:val="Akapitzlist"/>
              <w:numPr>
                <w:ilvl w:val="3"/>
                <w:numId w:val="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wykluczenie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ciąży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okresu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karmienia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piersią;</w:t>
            </w:r>
          </w:p>
          <w:p w14:paraId="16638E0A" w14:textId="59E7B5CA" w:rsidR="00B37034" w:rsidRPr="003429B7" w:rsidRDefault="009C0FF0" w:rsidP="00F4785E">
            <w:pPr>
              <w:pStyle w:val="Akapitzlist"/>
              <w:numPr>
                <w:ilvl w:val="3"/>
                <w:numId w:val="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B37034" w:rsidRPr="003429B7">
              <w:rPr>
                <w:rFonts w:ascii="Times New Roman" w:hAnsi="Times New Roman"/>
                <w:sz w:val="20"/>
                <w:szCs w:val="20"/>
              </w:rPr>
              <w:t>goda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37034" w:rsidRPr="003429B7">
              <w:rPr>
                <w:rFonts w:ascii="Times New Roman" w:hAnsi="Times New Roman"/>
                <w:sz w:val="20"/>
                <w:szCs w:val="20"/>
              </w:rPr>
              <w:t>pacjenta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37034" w:rsidRPr="003429B7">
              <w:rPr>
                <w:rFonts w:ascii="Times New Roman" w:hAnsi="Times New Roman"/>
                <w:sz w:val="20"/>
                <w:szCs w:val="20"/>
              </w:rPr>
              <w:t>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37034" w:rsidRPr="003429B7">
              <w:rPr>
                <w:rFonts w:ascii="Times New Roman" w:hAnsi="Times New Roman"/>
                <w:sz w:val="20"/>
                <w:szCs w:val="20"/>
              </w:rPr>
              <w:t>zapobieganie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37034" w:rsidRPr="003429B7">
              <w:rPr>
                <w:rFonts w:ascii="Times New Roman" w:hAnsi="Times New Roman"/>
                <w:sz w:val="20"/>
                <w:szCs w:val="20"/>
              </w:rPr>
              <w:t>ciąży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37034" w:rsidRPr="003429B7">
              <w:rPr>
                <w:rFonts w:ascii="Times New Roman" w:hAnsi="Times New Roman"/>
                <w:sz w:val="20"/>
                <w:szCs w:val="20"/>
              </w:rPr>
              <w:t>zgodnie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37034"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13F85" w:rsidRPr="003429B7">
              <w:rPr>
                <w:rFonts w:ascii="Times New Roman" w:hAnsi="Times New Roman"/>
                <w:sz w:val="20"/>
                <w:szCs w:val="20"/>
              </w:rPr>
              <w:t>aktualną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37034" w:rsidRPr="003429B7">
              <w:rPr>
                <w:rFonts w:ascii="Times New Roman" w:hAnsi="Times New Roman"/>
                <w:sz w:val="20"/>
                <w:szCs w:val="20"/>
              </w:rPr>
              <w:t>ChPL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1531" w:rsidRPr="003429B7">
              <w:rPr>
                <w:rFonts w:ascii="Times New Roman" w:hAnsi="Times New Roman"/>
                <w:sz w:val="20"/>
                <w:szCs w:val="20"/>
              </w:rPr>
              <w:t>stosowanych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1531" w:rsidRPr="003429B7">
              <w:rPr>
                <w:rFonts w:ascii="Times New Roman" w:hAnsi="Times New Roman"/>
                <w:sz w:val="20"/>
                <w:szCs w:val="20"/>
              </w:rPr>
              <w:t>leków</w:t>
            </w:r>
            <w:r w:rsidR="00B37034" w:rsidRPr="003429B7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088CFC52" w14:textId="77777777" w:rsidR="00A43E38" w:rsidRPr="003429B7" w:rsidRDefault="00A43E38" w:rsidP="00F4785E">
            <w:pPr>
              <w:pStyle w:val="Akapitzlist"/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23B87B08" w14:textId="04666A52" w:rsidR="004C06FA" w:rsidRPr="003429B7" w:rsidRDefault="004C06FA" w:rsidP="00F4785E">
            <w:pPr>
              <w:pStyle w:val="Akapitzlist"/>
              <w:numPr>
                <w:ilvl w:val="1"/>
                <w:numId w:val="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Szczegółowe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kryteria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kwalifikacji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do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terapii</w:t>
            </w:r>
          </w:p>
          <w:p w14:paraId="429962BE" w14:textId="09A5FBC3" w:rsidR="004F0E41" w:rsidRPr="003429B7" w:rsidRDefault="004F0E41" w:rsidP="00F4785E">
            <w:pPr>
              <w:pStyle w:val="Akapitzlist"/>
              <w:numPr>
                <w:ilvl w:val="2"/>
                <w:numId w:val="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429B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kabozantynib</w:t>
            </w:r>
            <w:r w:rsidR="004C06FA" w:rsidRPr="003429B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em</w:t>
            </w:r>
          </w:p>
          <w:p w14:paraId="0B98B8B5" w14:textId="53E93ED5" w:rsidR="00455571" w:rsidRPr="003429B7" w:rsidRDefault="001B79E0" w:rsidP="00F4785E">
            <w:pPr>
              <w:pStyle w:val="Akapitzlist"/>
              <w:numPr>
                <w:ilvl w:val="3"/>
                <w:numId w:val="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p</w:t>
            </w:r>
            <w:r w:rsidR="00455571" w:rsidRPr="003429B7">
              <w:rPr>
                <w:rFonts w:ascii="Times New Roman" w:hAnsi="Times New Roman"/>
                <w:sz w:val="20"/>
                <w:szCs w:val="20"/>
              </w:rPr>
              <w:t>ośrednie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55571"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55571" w:rsidRPr="003429B7">
              <w:rPr>
                <w:rFonts w:ascii="Times New Roman" w:hAnsi="Times New Roman"/>
                <w:sz w:val="20"/>
                <w:szCs w:val="20"/>
              </w:rPr>
              <w:t>niekorzystne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55571" w:rsidRPr="003429B7">
              <w:rPr>
                <w:rFonts w:ascii="Times New Roman" w:hAnsi="Times New Roman"/>
                <w:sz w:val="20"/>
                <w:szCs w:val="20"/>
              </w:rPr>
              <w:t>rokowanie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55571" w:rsidRPr="003429B7">
              <w:rPr>
                <w:rFonts w:ascii="Times New Roman" w:hAnsi="Times New Roman"/>
                <w:sz w:val="20"/>
                <w:szCs w:val="20"/>
              </w:rPr>
              <w:t>według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55571" w:rsidRPr="003429B7">
              <w:rPr>
                <w:rFonts w:ascii="Times New Roman" w:hAnsi="Times New Roman"/>
                <w:sz w:val="20"/>
                <w:szCs w:val="20"/>
              </w:rPr>
              <w:t>skali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55571" w:rsidRPr="003429B7">
              <w:rPr>
                <w:rFonts w:ascii="Times New Roman" w:hAnsi="Times New Roman"/>
                <w:sz w:val="20"/>
                <w:szCs w:val="20"/>
              </w:rPr>
              <w:t>IMDC</w:t>
            </w:r>
            <w:r w:rsidR="008D607D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328D4A2F" w14:textId="344D5563" w:rsidR="00D41DE4" w:rsidRPr="003429B7" w:rsidRDefault="00B14148" w:rsidP="00F4785E">
            <w:pPr>
              <w:pStyle w:val="Akapitzlist"/>
              <w:numPr>
                <w:ilvl w:val="2"/>
                <w:numId w:val="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429B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ni</w:t>
            </w:r>
            <w:r w:rsidR="006A7251" w:rsidRPr="003429B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w</w:t>
            </w:r>
            <w:r w:rsidRPr="003429B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olumab</w:t>
            </w:r>
            <w:r w:rsidR="00FD040F" w:rsidRPr="003429B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em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D41DE4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D41DE4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skojarzeniu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D41DE4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ipilimumabem</w:t>
            </w:r>
          </w:p>
          <w:p w14:paraId="2D8504E6" w14:textId="475247BF" w:rsidR="000C0619" w:rsidRPr="003429B7" w:rsidRDefault="00207D60" w:rsidP="00F4785E">
            <w:pPr>
              <w:pStyle w:val="Akapitzlist"/>
              <w:numPr>
                <w:ilvl w:val="3"/>
                <w:numId w:val="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p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ośrednie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niekorzystne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rokowanie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wg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skali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IMDC;</w:t>
            </w:r>
          </w:p>
          <w:p w14:paraId="7DABCB9C" w14:textId="2D26FDCF" w:rsidR="0080282A" w:rsidRPr="003429B7" w:rsidRDefault="0080282A" w:rsidP="00F4785E">
            <w:pPr>
              <w:pStyle w:val="Akapitzlist"/>
              <w:numPr>
                <w:ilvl w:val="3"/>
                <w:numId w:val="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brak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wcześniejszego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raka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nerki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inhibitorami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punktów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kontrolnych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układu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immunologicznego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(o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aktywności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anty-PD-1/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PD-L1</w:t>
            </w:r>
            <w:r w:rsidR="00661418" w:rsidRPr="003429B7">
              <w:rPr>
                <w:rFonts w:ascii="Times New Roman" w:hAnsi="Times New Roman"/>
                <w:sz w:val="20"/>
                <w:szCs w:val="20"/>
              </w:rPr>
              <w:t>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61418" w:rsidRPr="003429B7">
              <w:rPr>
                <w:rFonts w:ascii="Times New Roman" w:hAnsi="Times New Roman"/>
                <w:sz w:val="20"/>
                <w:szCs w:val="20"/>
              </w:rPr>
              <w:t>anty-CTLA4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)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tym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3429B7">
              <w:rPr>
                <w:rFonts w:ascii="Times New Roman" w:hAnsi="Times New Roman"/>
                <w:sz w:val="20"/>
                <w:szCs w:val="20"/>
              </w:rPr>
              <w:t>adjuwantowego</w:t>
            </w:r>
            <w:proofErr w:type="spellEnd"/>
            <w:r w:rsidRPr="003429B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6319BE93" w14:textId="7E0414FE" w:rsidR="000C0619" w:rsidRPr="003429B7" w:rsidRDefault="00207D60" w:rsidP="00F4785E">
            <w:pPr>
              <w:pStyle w:val="Akapitzlist"/>
              <w:numPr>
                <w:ilvl w:val="3"/>
                <w:numId w:val="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lastRenderedPageBreak/>
              <w:t>n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ieobecność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aktywnych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chorób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immunologicznych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wyłączeniem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83220" w:rsidRPr="003429B7">
              <w:rPr>
                <w:rFonts w:ascii="Times New Roman" w:hAnsi="Times New Roman"/>
                <w:sz w:val="20"/>
                <w:szCs w:val="20"/>
              </w:rPr>
              <w:t>zespołu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083220" w:rsidRPr="003429B7">
              <w:rPr>
                <w:rFonts w:ascii="Times New Roman" w:hAnsi="Times New Roman"/>
                <w:sz w:val="20"/>
                <w:szCs w:val="20"/>
              </w:rPr>
              <w:t>Sjögrena</w:t>
            </w:r>
            <w:proofErr w:type="spellEnd"/>
            <w:r w:rsidR="00083220" w:rsidRPr="003429B7">
              <w:rPr>
                <w:rFonts w:ascii="Times New Roman" w:hAnsi="Times New Roman"/>
                <w:sz w:val="20"/>
                <w:szCs w:val="20"/>
              </w:rPr>
              <w:t>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bielactwa,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cukrzycy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typu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I,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niedoczynności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tarczycy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(leczonej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wyłącznie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suplementacją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hormonalną),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łuszczycy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niewymagającej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systemowego;</w:t>
            </w:r>
          </w:p>
          <w:p w14:paraId="7906EACD" w14:textId="4DAE4774" w:rsidR="00065A35" w:rsidRPr="003429B7" w:rsidRDefault="00207D60" w:rsidP="00F4785E">
            <w:pPr>
              <w:pStyle w:val="Akapitzlist"/>
              <w:numPr>
                <w:ilvl w:val="3"/>
                <w:numId w:val="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n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iestosowanie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systemowych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leków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863602" w:rsidRPr="003429B7">
              <w:rPr>
                <w:rFonts w:ascii="Times New Roman" w:hAnsi="Times New Roman"/>
                <w:sz w:val="20"/>
                <w:szCs w:val="20"/>
              </w:rPr>
              <w:t>kortyko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steroidowych</w:t>
            </w:r>
            <w:proofErr w:type="spellEnd"/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(w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dawce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przekraczającej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10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mg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0C0619" w:rsidRPr="003429B7">
              <w:rPr>
                <w:rFonts w:ascii="Times New Roman" w:hAnsi="Times New Roman"/>
                <w:i/>
                <w:iCs/>
                <w:sz w:val="20"/>
                <w:szCs w:val="20"/>
              </w:rPr>
              <w:t>prednizonu</w:t>
            </w:r>
            <w:proofErr w:type="spellEnd"/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dobę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równoważnej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innego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leku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863602" w:rsidRPr="003429B7">
              <w:rPr>
                <w:rFonts w:ascii="Times New Roman" w:hAnsi="Times New Roman"/>
                <w:sz w:val="20"/>
                <w:szCs w:val="20"/>
              </w:rPr>
              <w:t>kortyko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steroidowego</w:t>
            </w:r>
            <w:proofErr w:type="spellEnd"/>
            <w:r w:rsidR="000C0619" w:rsidRPr="003429B7">
              <w:rPr>
                <w:rFonts w:ascii="Times New Roman" w:hAnsi="Times New Roman"/>
                <w:sz w:val="20"/>
                <w:szCs w:val="20"/>
              </w:rPr>
              <w:t>)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leków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immunosupresyjnych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ciągu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14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dni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przed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rozpoczęciem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(</w:t>
            </w:r>
            <w:r w:rsidR="00863602" w:rsidRPr="003429B7">
              <w:rPr>
                <w:rFonts w:ascii="Times New Roman" w:hAnsi="Times New Roman"/>
                <w:sz w:val="20"/>
                <w:szCs w:val="20"/>
              </w:rPr>
              <w:t>kortyko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steroidy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wziewne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są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C0619" w:rsidRPr="003429B7">
              <w:rPr>
                <w:rFonts w:ascii="Times New Roman" w:hAnsi="Times New Roman"/>
                <w:sz w:val="20"/>
                <w:szCs w:val="20"/>
              </w:rPr>
              <w:t>dozwolone);</w:t>
            </w:r>
          </w:p>
          <w:p w14:paraId="573624CD" w14:textId="2F5BF892" w:rsidR="008D607D" w:rsidRPr="008D607D" w:rsidRDefault="00207D60" w:rsidP="00F4785E">
            <w:pPr>
              <w:pStyle w:val="Akapitzlist"/>
              <w:numPr>
                <w:ilvl w:val="3"/>
                <w:numId w:val="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b</w:t>
            </w:r>
            <w:r w:rsidR="00E15DB6" w:rsidRPr="003429B7">
              <w:rPr>
                <w:rFonts w:ascii="Times New Roman" w:hAnsi="Times New Roman"/>
                <w:sz w:val="20"/>
                <w:szCs w:val="20"/>
              </w:rPr>
              <w:t>rak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15DB6" w:rsidRPr="003429B7">
              <w:rPr>
                <w:rFonts w:ascii="Times New Roman" w:hAnsi="Times New Roman"/>
                <w:sz w:val="20"/>
                <w:szCs w:val="20"/>
              </w:rPr>
              <w:t>nadwrażliwości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15DB6" w:rsidRPr="003429B7">
              <w:rPr>
                <w:rFonts w:ascii="Times New Roman" w:hAnsi="Times New Roman"/>
                <w:sz w:val="20"/>
                <w:szCs w:val="20"/>
              </w:rPr>
              <w:t>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15DB6" w:rsidRPr="003429B7">
              <w:rPr>
                <w:rFonts w:ascii="Times New Roman" w:hAnsi="Times New Roman"/>
                <w:sz w:val="20"/>
                <w:szCs w:val="20"/>
              </w:rPr>
              <w:t>przeciwciała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15DB6" w:rsidRPr="003429B7">
              <w:rPr>
                <w:rFonts w:ascii="Times New Roman" w:hAnsi="Times New Roman"/>
                <w:sz w:val="20"/>
                <w:szCs w:val="20"/>
              </w:rPr>
              <w:t>monoklonalne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15DB6"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15DB6" w:rsidRPr="003429B7">
              <w:rPr>
                <w:rFonts w:ascii="Times New Roman" w:hAnsi="Times New Roman"/>
                <w:sz w:val="20"/>
                <w:szCs w:val="20"/>
              </w:rPr>
              <w:t>wywiadzie.</w:t>
            </w:r>
          </w:p>
          <w:p w14:paraId="52DE5223" w14:textId="3C430644" w:rsidR="008D607D" w:rsidRPr="008D607D" w:rsidRDefault="008D607D" w:rsidP="00F4785E">
            <w:pPr>
              <w:pStyle w:val="Akapitzlist"/>
              <w:numPr>
                <w:ilvl w:val="2"/>
                <w:numId w:val="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8D607D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kabozantynibem </w:t>
            </w:r>
            <w:r w:rsidRPr="008D607D">
              <w:rPr>
                <w:rFonts w:ascii="Times New Roman" w:hAnsi="Times New Roman"/>
                <w:b/>
                <w:bCs/>
                <w:sz w:val="20"/>
                <w:szCs w:val="20"/>
              </w:rPr>
              <w:t>w skojarzeniu z</w:t>
            </w:r>
            <w:r w:rsidRPr="008D607D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niwolumabem</w:t>
            </w:r>
          </w:p>
          <w:p w14:paraId="3601E9E6" w14:textId="765BC29E" w:rsidR="008D607D" w:rsidRPr="008D607D" w:rsidRDefault="008D607D" w:rsidP="00F4785E">
            <w:pPr>
              <w:pStyle w:val="Akapitzlist"/>
              <w:numPr>
                <w:ilvl w:val="3"/>
                <w:numId w:val="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607D">
              <w:rPr>
                <w:rFonts w:ascii="Times New Roman" w:hAnsi="Times New Roman"/>
                <w:sz w:val="20"/>
                <w:szCs w:val="20"/>
              </w:rPr>
              <w:t>pośrednie lub niekorzystne rokowanie wg skali IMDC;</w:t>
            </w:r>
          </w:p>
          <w:p w14:paraId="0276E697" w14:textId="1EFD3562" w:rsidR="008D607D" w:rsidRPr="008D607D" w:rsidRDefault="008D607D" w:rsidP="00F4785E">
            <w:pPr>
              <w:pStyle w:val="Akapitzlist"/>
              <w:numPr>
                <w:ilvl w:val="3"/>
                <w:numId w:val="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607D">
              <w:rPr>
                <w:rFonts w:ascii="Times New Roman" w:hAnsi="Times New Roman"/>
                <w:sz w:val="20"/>
                <w:szCs w:val="20"/>
              </w:rPr>
              <w:t xml:space="preserve">brak wcześniejszego leczenia raka nerki inhibitorami punktów kontrolnych układu immunologicznego (o aktywności anty-PD-1/ PD-L1, anty-CTLA4) w tym leczenia </w:t>
            </w:r>
            <w:proofErr w:type="spellStart"/>
            <w:r w:rsidRPr="008D607D">
              <w:rPr>
                <w:rFonts w:ascii="Times New Roman" w:hAnsi="Times New Roman"/>
                <w:sz w:val="20"/>
                <w:szCs w:val="20"/>
              </w:rPr>
              <w:t>adjuwantowego</w:t>
            </w:r>
            <w:proofErr w:type="spellEnd"/>
            <w:r w:rsidRPr="008D607D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2678CDA7" w14:textId="1023F03E" w:rsidR="008D607D" w:rsidRPr="008D607D" w:rsidRDefault="008D607D" w:rsidP="00F4785E">
            <w:pPr>
              <w:pStyle w:val="Akapitzlist"/>
              <w:numPr>
                <w:ilvl w:val="3"/>
                <w:numId w:val="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607D">
              <w:rPr>
                <w:rFonts w:ascii="Times New Roman" w:hAnsi="Times New Roman"/>
                <w:sz w:val="20"/>
                <w:szCs w:val="20"/>
              </w:rPr>
              <w:t xml:space="preserve">brak wcześniejszego leczenia </w:t>
            </w:r>
            <w:r w:rsidRPr="001E7534">
              <w:rPr>
                <w:rFonts w:ascii="Times New Roman" w:hAnsi="Times New Roman"/>
                <w:i/>
                <w:iCs/>
                <w:sz w:val="20"/>
                <w:szCs w:val="20"/>
              </w:rPr>
              <w:t>kabozantynibem</w:t>
            </w:r>
            <w:r w:rsidRPr="008D607D">
              <w:rPr>
                <w:rFonts w:ascii="Times New Roman" w:hAnsi="Times New Roman"/>
                <w:sz w:val="20"/>
                <w:szCs w:val="20"/>
              </w:rPr>
              <w:t xml:space="preserve"> w monoterapii;</w:t>
            </w:r>
          </w:p>
          <w:p w14:paraId="03764C40" w14:textId="460B6F8B" w:rsidR="008D607D" w:rsidRPr="008D607D" w:rsidRDefault="008D607D" w:rsidP="00F4785E">
            <w:pPr>
              <w:pStyle w:val="Akapitzlist"/>
              <w:numPr>
                <w:ilvl w:val="3"/>
                <w:numId w:val="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607D">
              <w:rPr>
                <w:rFonts w:ascii="Times New Roman" w:hAnsi="Times New Roman"/>
                <w:sz w:val="20"/>
                <w:szCs w:val="20"/>
              </w:rPr>
              <w:t xml:space="preserve">nieobecność aktywnych chorób immunologicznych z wyłączeniem zespołu </w:t>
            </w:r>
            <w:proofErr w:type="spellStart"/>
            <w:r w:rsidRPr="008D607D">
              <w:rPr>
                <w:rFonts w:ascii="Times New Roman" w:hAnsi="Times New Roman"/>
                <w:sz w:val="20"/>
                <w:szCs w:val="20"/>
              </w:rPr>
              <w:t>Sjögrena</w:t>
            </w:r>
            <w:proofErr w:type="spellEnd"/>
            <w:r w:rsidRPr="008D607D">
              <w:rPr>
                <w:rFonts w:ascii="Times New Roman" w:hAnsi="Times New Roman"/>
                <w:sz w:val="20"/>
                <w:szCs w:val="20"/>
              </w:rPr>
              <w:t>, bielactwa, cukrzycy typu I, niedoczynności tarczycy (leczonej wyłącznie suplementacją hormonalną), łuszczycy niewymagającej leczenia systemowego;</w:t>
            </w:r>
          </w:p>
          <w:p w14:paraId="6C57EFCA" w14:textId="716499B6" w:rsidR="008D607D" w:rsidRPr="008D607D" w:rsidRDefault="008D607D" w:rsidP="00F4785E">
            <w:pPr>
              <w:pStyle w:val="Akapitzlist"/>
              <w:numPr>
                <w:ilvl w:val="3"/>
                <w:numId w:val="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607D">
              <w:rPr>
                <w:rFonts w:ascii="Times New Roman" w:hAnsi="Times New Roman"/>
                <w:sz w:val="20"/>
                <w:szCs w:val="20"/>
              </w:rPr>
              <w:t xml:space="preserve">niestosowanie systemowych leków </w:t>
            </w:r>
            <w:proofErr w:type="spellStart"/>
            <w:r w:rsidRPr="008D607D">
              <w:rPr>
                <w:rFonts w:ascii="Times New Roman" w:hAnsi="Times New Roman"/>
                <w:sz w:val="20"/>
                <w:szCs w:val="20"/>
              </w:rPr>
              <w:t>kortykosteroidowych</w:t>
            </w:r>
            <w:proofErr w:type="spellEnd"/>
            <w:r w:rsidRPr="008D607D">
              <w:rPr>
                <w:rFonts w:ascii="Times New Roman" w:hAnsi="Times New Roman"/>
                <w:sz w:val="20"/>
                <w:szCs w:val="20"/>
              </w:rPr>
              <w:t xml:space="preserve"> (w dawce przekraczającej 10 mg </w:t>
            </w:r>
            <w:proofErr w:type="spellStart"/>
            <w:r w:rsidRPr="008D607D">
              <w:rPr>
                <w:rFonts w:ascii="Times New Roman" w:hAnsi="Times New Roman"/>
                <w:sz w:val="20"/>
                <w:szCs w:val="20"/>
              </w:rPr>
              <w:t>prednizonu</w:t>
            </w:r>
            <w:proofErr w:type="spellEnd"/>
            <w:r w:rsidRPr="008D607D">
              <w:rPr>
                <w:rFonts w:ascii="Times New Roman" w:hAnsi="Times New Roman"/>
                <w:sz w:val="20"/>
                <w:szCs w:val="20"/>
              </w:rPr>
              <w:t xml:space="preserve"> na dobę lub równoważnej innego leku </w:t>
            </w:r>
            <w:proofErr w:type="spellStart"/>
            <w:r w:rsidRPr="008D607D">
              <w:rPr>
                <w:rFonts w:ascii="Times New Roman" w:hAnsi="Times New Roman"/>
                <w:sz w:val="20"/>
                <w:szCs w:val="20"/>
              </w:rPr>
              <w:t>kortykosteroidowego</w:t>
            </w:r>
            <w:proofErr w:type="spellEnd"/>
            <w:r w:rsidRPr="008D607D">
              <w:rPr>
                <w:rFonts w:ascii="Times New Roman" w:hAnsi="Times New Roman"/>
                <w:sz w:val="20"/>
                <w:szCs w:val="20"/>
              </w:rPr>
              <w:t>) lub leków immunosupresyjnych w ciągu 14 dni przed rozpoczęciem leczenia (kortykosteroidy wziewne są dozwolone);</w:t>
            </w:r>
          </w:p>
          <w:p w14:paraId="1A06800B" w14:textId="0D18F0C3" w:rsidR="00207D60" w:rsidRDefault="008D607D" w:rsidP="00F4785E">
            <w:pPr>
              <w:pStyle w:val="Akapitzlist"/>
              <w:numPr>
                <w:ilvl w:val="3"/>
                <w:numId w:val="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607D">
              <w:rPr>
                <w:rFonts w:ascii="Times New Roman" w:hAnsi="Times New Roman"/>
                <w:sz w:val="20"/>
                <w:szCs w:val="20"/>
              </w:rPr>
              <w:t>brak nadwrażliwości na przeciwciała monoklonalne w wywiadzie.</w:t>
            </w:r>
          </w:p>
          <w:p w14:paraId="20DC82C5" w14:textId="77777777" w:rsidR="008D607D" w:rsidRPr="008D607D" w:rsidRDefault="008D607D" w:rsidP="00F4785E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066AD68E" w14:textId="04E5E4ED" w:rsidR="006E2C7C" w:rsidRPr="003429B7" w:rsidRDefault="006E2C7C" w:rsidP="00F4785E">
            <w:pPr>
              <w:pStyle w:val="Akapitzlist"/>
              <w:numPr>
                <w:ilvl w:val="0"/>
                <w:numId w:val="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Określenie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czasu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programie</w:t>
            </w:r>
          </w:p>
          <w:p w14:paraId="4BB5ADAC" w14:textId="6B43A993" w:rsidR="006E2C7C" w:rsidRPr="003429B7" w:rsidRDefault="006E2C7C" w:rsidP="00F4785E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Leczenie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trwa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czasu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podjęcia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przez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lekarza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prowadzącego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decyzji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wyłączeniu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świadczeniobiorcy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programu,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zgodnie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kryteriami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wyłączenia.</w:t>
            </w:r>
          </w:p>
          <w:p w14:paraId="13D48025" w14:textId="77777777" w:rsidR="00FD040F" w:rsidRPr="003429B7" w:rsidRDefault="00FD040F" w:rsidP="00F4785E">
            <w:pPr>
              <w:pStyle w:val="Akapitzlist"/>
              <w:spacing w:after="60" w:line="276" w:lineRule="auto"/>
              <w:ind w:left="170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5A44CB0E" w14:textId="4B64AC74" w:rsidR="00FC5E76" w:rsidRPr="003429B7" w:rsidRDefault="00FC5E76" w:rsidP="00F4785E">
            <w:pPr>
              <w:pStyle w:val="Akapitzlist"/>
              <w:numPr>
                <w:ilvl w:val="0"/>
                <w:numId w:val="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Kryteria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wyłączenia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programu</w:t>
            </w:r>
          </w:p>
          <w:p w14:paraId="1C2EBA18" w14:textId="34FDFD3E" w:rsidR="00FC5E76" w:rsidRPr="003429B7" w:rsidRDefault="00207D60" w:rsidP="00F4785E">
            <w:pPr>
              <w:pStyle w:val="Akapitzlist"/>
              <w:numPr>
                <w:ilvl w:val="3"/>
                <w:numId w:val="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u</w:t>
            </w:r>
            <w:r w:rsidR="00FC5E76" w:rsidRPr="003429B7">
              <w:rPr>
                <w:rFonts w:ascii="Times New Roman" w:hAnsi="Times New Roman"/>
                <w:sz w:val="20"/>
                <w:szCs w:val="20"/>
              </w:rPr>
              <w:t>dokumentowana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C5E76" w:rsidRPr="003429B7">
              <w:rPr>
                <w:rFonts w:ascii="Times New Roman" w:hAnsi="Times New Roman"/>
                <w:sz w:val="20"/>
                <w:szCs w:val="20"/>
              </w:rPr>
              <w:t>progresja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C5E76" w:rsidRPr="003429B7">
              <w:rPr>
                <w:rFonts w:ascii="Times New Roman" w:hAnsi="Times New Roman"/>
                <w:sz w:val="20"/>
                <w:szCs w:val="20"/>
              </w:rPr>
              <w:t>według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C5E76" w:rsidRPr="003429B7">
              <w:rPr>
                <w:rFonts w:ascii="Times New Roman" w:hAnsi="Times New Roman"/>
                <w:sz w:val="20"/>
                <w:szCs w:val="20"/>
              </w:rPr>
              <w:t>aktualnych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C5E76" w:rsidRPr="003429B7">
              <w:rPr>
                <w:rFonts w:ascii="Times New Roman" w:hAnsi="Times New Roman"/>
                <w:sz w:val="20"/>
                <w:szCs w:val="20"/>
              </w:rPr>
              <w:t>kryteriów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C5E76" w:rsidRPr="003429B7">
              <w:rPr>
                <w:rFonts w:ascii="Times New Roman" w:hAnsi="Times New Roman"/>
                <w:sz w:val="20"/>
                <w:szCs w:val="20"/>
              </w:rPr>
              <w:t>RECIST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C5E76" w:rsidRPr="003429B7">
              <w:rPr>
                <w:rFonts w:ascii="Times New Roman" w:hAnsi="Times New Roman"/>
                <w:sz w:val="20"/>
                <w:szCs w:val="20"/>
              </w:rPr>
              <w:t>(w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C5E76" w:rsidRPr="003429B7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C5E76" w:rsidRPr="003429B7">
              <w:rPr>
                <w:rFonts w:ascii="Times New Roman" w:hAnsi="Times New Roman"/>
                <w:i/>
                <w:iCs/>
                <w:sz w:val="20"/>
                <w:szCs w:val="20"/>
              </w:rPr>
              <w:t>niwolumabu</w:t>
            </w:r>
            <w:r w:rsidR="00511300" w:rsidRPr="003429B7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="00B92FD7" w:rsidRPr="003429B7">
              <w:rPr>
                <w:rFonts w:ascii="Times New Roman" w:hAnsi="Times New Roman"/>
                <w:i/>
                <w:iCs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="00FC5E76" w:rsidRPr="003429B7">
              <w:rPr>
                <w:rFonts w:ascii="Times New Roman" w:hAnsi="Times New Roman"/>
                <w:i/>
                <w:iCs/>
                <w:sz w:val="20"/>
                <w:szCs w:val="20"/>
              </w:rPr>
              <w:t>ipilimumab</w:t>
            </w:r>
            <w:r w:rsidR="00B92FD7" w:rsidRPr="003429B7">
              <w:rPr>
                <w:rFonts w:ascii="Times New Roman" w:hAnsi="Times New Roman"/>
                <w:i/>
                <w:iCs/>
                <w:sz w:val="20"/>
                <w:szCs w:val="20"/>
              </w:rPr>
              <w:t>em</w:t>
            </w:r>
            <w:r w:rsidR="00511300" w:rsidRPr="003429B7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="00FC5E76"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C5E76" w:rsidRPr="003429B7">
              <w:rPr>
                <w:rFonts w:ascii="Times New Roman" w:hAnsi="Times New Roman"/>
                <w:sz w:val="20"/>
                <w:szCs w:val="20"/>
              </w:rPr>
              <w:t>możliwością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C5E76" w:rsidRPr="003429B7">
              <w:rPr>
                <w:rFonts w:ascii="Times New Roman" w:hAnsi="Times New Roman"/>
                <w:sz w:val="20"/>
                <w:szCs w:val="20"/>
              </w:rPr>
              <w:t>potwierdzenia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C5E76" w:rsidRPr="003429B7">
              <w:rPr>
                <w:rFonts w:ascii="Times New Roman" w:hAnsi="Times New Roman"/>
                <w:sz w:val="20"/>
                <w:szCs w:val="20"/>
              </w:rPr>
              <w:t>progresji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C5E76"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C5E76" w:rsidRPr="003429B7">
              <w:rPr>
                <w:rFonts w:ascii="Times New Roman" w:hAnsi="Times New Roman"/>
                <w:sz w:val="20"/>
                <w:szCs w:val="20"/>
              </w:rPr>
              <w:t>kolejnym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C5E76" w:rsidRPr="003429B7">
              <w:rPr>
                <w:rFonts w:ascii="Times New Roman" w:hAnsi="Times New Roman"/>
                <w:sz w:val="20"/>
                <w:szCs w:val="20"/>
              </w:rPr>
              <w:t>badaniu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C5E76" w:rsidRPr="003429B7">
              <w:rPr>
                <w:rFonts w:ascii="Times New Roman" w:hAnsi="Times New Roman"/>
                <w:sz w:val="20"/>
                <w:szCs w:val="20"/>
              </w:rPr>
              <w:t>po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C5E76" w:rsidRPr="003429B7">
              <w:rPr>
                <w:rFonts w:ascii="Times New Roman" w:hAnsi="Times New Roman"/>
                <w:sz w:val="20"/>
                <w:szCs w:val="20"/>
              </w:rPr>
              <w:t>upływie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C5E76" w:rsidRPr="003429B7">
              <w:rPr>
                <w:rFonts w:ascii="Times New Roman" w:hAnsi="Times New Roman"/>
                <w:sz w:val="20"/>
                <w:szCs w:val="20"/>
              </w:rPr>
              <w:t>4</w:t>
            </w:r>
            <w:r w:rsidR="00B92FD7" w:rsidRPr="003429B7">
              <w:rPr>
                <w:rFonts w:ascii="Times New Roman" w:hAnsi="Times New Roman"/>
                <w:sz w:val="20"/>
                <w:szCs w:val="20"/>
              </w:rPr>
              <w:t>-8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C5E76" w:rsidRPr="003429B7">
              <w:rPr>
                <w:rFonts w:ascii="Times New Roman" w:hAnsi="Times New Roman"/>
                <w:sz w:val="20"/>
                <w:szCs w:val="20"/>
              </w:rPr>
              <w:t>tygodni);</w:t>
            </w:r>
          </w:p>
          <w:p w14:paraId="47A5F4AC" w14:textId="71A2085A" w:rsidR="00FC5E76" w:rsidRPr="003429B7" w:rsidRDefault="00C0061E" w:rsidP="00F4785E">
            <w:pPr>
              <w:pStyle w:val="Akapitzlist"/>
              <w:numPr>
                <w:ilvl w:val="3"/>
                <w:numId w:val="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3429B7">
              <w:rPr>
                <w:rFonts w:ascii="Times New Roman" w:hAnsi="Times New Roman"/>
                <w:sz w:val="20"/>
                <w:szCs w:val="20"/>
              </w:rPr>
              <w:t>oligoprogresji</w:t>
            </w:r>
            <w:proofErr w:type="spellEnd"/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(progresja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więcej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niż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5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ognisk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więcej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niż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3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narządach,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tym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ośrodkowym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układzie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nerwowym),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dopuszcza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się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kontynuację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pod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warunkiem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zastosowania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radykalnego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miejscowego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(chirurgia,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radioterapia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stereotaktyczna)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11CFD" w:rsidRPr="003429B7">
              <w:rPr>
                <w:rFonts w:ascii="Times New Roman" w:hAnsi="Times New Roman"/>
                <w:sz w:val="20"/>
                <w:szCs w:val="20"/>
              </w:rPr>
              <w:t>tych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11CFD" w:rsidRPr="003429B7">
              <w:rPr>
                <w:rFonts w:ascii="Times New Roman" w:hAnsi="Times New Roman"/>
                <w:sz w:val="20"/>
                <w:szCs w:val="20"/>
              </w:rPr>
              <w:t>ognisk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ile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pacjent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odnosi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korzyści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kliniczne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utrzymuje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się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odpowiedź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stabilizacja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pozostałych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zmian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chorobowych;</w:t>
            </w:r>
          </w:p>
          <w:p w14:paraId="44A84F0A" w14:textId="1EBFA7A4" w:rsidR="000539B2" w:rsidRPr="003429B7" w:rsidRDefault="00207D60" w:rsidP="00F4785E">
            <w:pPr>
              <w:pStyle w:val="Akapitzlist"/>
              <w:numPr>
                <w:ilvl w:val="3"/>
                <w:numId w:val="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FC5E76" w:rsidRPr="003429B7">
              <w:rPr>
                <w:rFonts w:ascii="Times New Roman" w:hAnsi="Times New Roman"/>
                <w:sz w:val="20"/>
                <w:szCs w:val="20"/>
              </w:rPr>
              <w:t>ystąpienie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C5E76" w:rsidRPr="003429B7">
              <w:rPr>
                <w:rFonts w:ascii="Times New Roman" w:hAnsi="Times New Roman"/>
                <w:sz w:val="20"/>
                <w:szCs w:val="20"/>
              </w:rPr>
              <w:t>objawów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C5E76" w:rsidRPr="003429B7">
              <w:rPr>
                <w:rFonts w:ascii="Times New Roman" w:hAnsi="Times New Roman"/>
                <w:sz w:val="20"/>
                <w:szCs w:val="20"/>
              </w:rPr>
              <w:t>nadwrażliwości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C5E76" w:rsidRPr="003429B7">
              <w:rPr>
                <w:rFonts w:ascii="Times New Roman" w:hAnsi="Times New Roman"/>
                <w:sz w:val="20"/>
                <w:szCs w:val="20"/>
              </w:rPr>
              <w:t>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0061E" w:rsidRPr="003429B7">
              <w:rPr>
                <w:rFonts w:ascii="Times New Roman" w:hAnsi="Times New Roman"/>
                <w:sz w:val="20"/>
                <w:szCs w:val="20"/>
              </w:rPr>
              <w:t>którąkolwiek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0061E" w:rsidRPr="003429B7">
              <w:rPr>
                <w:rFonts w:ascii="Times New Roman" w:hAnsi="Times New Roman"/>
                <w:sz w:val="20"/>
                <w:szCs w:val="20"/>
              </w:rPr>
              <w:t>substancję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0061E" w:rsidRPr="003429B7">
              <w:rPr>
                <w:rFonts w:ascii="Times New Roman" w:hAnsi="Times New Roman"/>
                <w:sz w:val="20"/>
                <w:szCs w:val="20"/>
              </w:rPr>
              <w:t>czynną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C5E76"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C5E76" w:rsidRPr="003429B7">
              <w:rPr>
                <w:rFonts w:ascii="Times New Roman" w:hAnsi="Times New Roman"/>
                <w:sz w:val="20"/>
                <w:szCs w:val="20"/>
              </w:rPr>
              <w:t>substancję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C5E76" w:rsidRPr="003429B7">
              <w:rPr>
                <w:rFonts w:ascii="Times New Roman" w:hAnsi="Times New Roman"/>
                <w:sz w:val="20"/>
                <w:szCs w:val="20"/>
              </w:rPr>
              <w:t>pomocniczą;</w:t>
            </w:r>
          </w:p>
          <w:p w14:paraId="2AA59F69" w14:textId="4E525D05" w:rsidR="000539B2" w:rsidRPr="003429B7" w:rsidRDefault="00207D60" w:rsidP="00F4785E">
            <w:pPr>
              <w:pStyle w:val="Akapitzlist"/>
              <w:numPr>
                <w:ilvl w:val="3"/>
                <w:numId w:val="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c</w:t>
            </w:r>
            <w:r w:rsidR="000539B2" w:rsidRPr="003429B7">
              <w:rPr>
                <w:rFonts w:ascii="Times New Roman" w:hAnsi="Times New Roman"/>
                <w:sz w:val="20"/>
                <w:szCs w:val="20"/>
              </w:rPr>
              <w:t>iąża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539B2"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74A7A" w:rsidRPr="003429B7">
              <w:rPr>
                <w:rFonts w:ascii="Times New Roman" w:hAnsi="Times New Roman"/>
                <w:sz w:val="20"/>
                <w:szCs w:val="20"/>
              </w:rPr>
              <w:t>okres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539B2" w:rsidRPr="003429B7">
              <w:rPr>
                <w:rFonts w:ascii="Times New Roman" w:hAnsi="Times New Roman"/>
                <w:sz w:val="20"/>
                <w:szCs w:val="20"/>
              </w:rPr>
              <w:t>karmieni</w:t>
            </w:r>
            <w:r w:rsidR="00074A7A" w:rsidRPr="003429B7">
              <w:rPr>
                <w:rFonts w:ascii="Times New Roman" w:hAnsi="Times New Roman"/>
                <w:sz w:val="20"/>
                <w:szCs w:val="20"/>
              </w:rPr>
              <w:t>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539B2" w:rsidRPr="003429B7">
              <w:rPr>
                <w:rFonts w:ascii="Times New Roman" w:hAnsi="Times New Roman"/>
                <w:sz w:val="20"/>
                <w:szCs w:val="20"/>
              </w:rPr>
              <w:t>piersią;</w:t>
            </w:r>
          </w:p>
          <w:p w14:paraId="2EE13638" w14:textId="4A3382D6" w:rsidR="00FC5E76" w:rsidRPr="003429B7" w:rsidRDefault="00207D60" w:rsidP="00F4785E">
            <w:pPr>
              <w:pStyle w:val="Akapitzlist"/>
              <w:numPr>
                <w:ilvl w:val="3"/>
                <w:numId w:val="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0539B2" w:rsidRPr="003429B7">
              <w:rPr>
                <w:rFonts w:ascii="Times New Roman" w:hAnsi="Times New Roman"/>
                <w:sz w:val="20"/>
                <w:szCs w:val="20"/>
              </w:rPr>
              <w:t>ystąpienie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539B2" w:rsidRPr="003429B7">
              <w:rPr>
                <w:rFonts w:ascii="Times New Roman" w:hAnsi="Times New Roman"/>
                <w:sz w:val="20"/>
                <w:szCs w:val="20"/>
              </w:rPr>
              <w:t>zagrażającej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539B2" w:rsidRPr="003429B7">
              <w:rPr>
                <w:rFonts w:ascii="Times New Roman" w:hAnsi="Times New Roman"/>
                <w:sz w:val="20"/>
                <w:szCs w:val="20"/>
              </w:rPr>
              <w:t>życiu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539B2" w:rsidRPr="003429B7">
              <w:rPr>
                <w:rFonts w:ascii="Times New Roman" w:hAnsi="Times New Roman"/>
                <w:sz w:val="20"/>
                <w:szCs w:val="20"/>
              </w:rPr>
              <w:t>toksyczności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539B2"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B4126" w:rsidRPr="003429B7">
              <w:rPr>
                <w:rFonts w:ascii="Times New Roman" w:hAnsi="Times New Roman"/>
                <w:sz w:val="20"/>
                <w:szCs w:val="20"/>
              </w:rPr>
              <w:t>istotnej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B4126" w:rsidRPr="003429B7">
              <w:rPr>
                <w:rFonts w:ascii="Times New Roman" w:hAnsi="Times New Roman"/>
                <w:sz w:val="20"/>
                <w:szCs w:val="20"/>
              </w:rPr>
              <w:t>klinicznie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539B2" w:rsidRPr="003429B7">
              <w:rPr>
                <w:rFonts w:ascii="Times New Roman" w:hAnsi="Times New Roman"/>
                <w:sz w:val="20"/>
                <w:szCs w:val="20"/>
              </w:rPr>
              <w:t>toksyczności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539B2" w:rsidRPr="003429B7">
              <w:rPr>
                <w:rFonts w:ascii="Times New Roman" w:hAnsi="Times New Roman"/>
                <w:sz w:val="20"/>
                <w:szCs w:val="20"/>
              </w:rPr>
              <w:t>niższego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539B2" w:rsidRPr="003429B7">
              <w:rPr>
                <w:rFonts w:ascii="Times New Roman" w:hAnsi="Times New Roman"/>
                <w:sz w:val="20"/>
                <w:szCs w:val="20"/>
              </w:rPr>
              <w:t>stopnia,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539B2" w:rsidRPr="003429B7">
              <w:rPr>
                <w:rFonts w:ascii="Times New Roman" w:hAnsi="Times New Roman"/>
                <w:sz w:val="20"/>
                <w:szCs w:val="20"/>
              </w:rPr>
              <w:t>która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539B2" w:rsidRPr="003429B7">
              <w:rPr>
                <w:rFonts w:ascii="Times New Roman" w:hAnsi="Times New Roman"/>
                <w:sz w:val="20"/>
                <w:szCs w:val="20"/>
              </w:rPr>
              <w:t>nawraca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539B2" w:rsidRPr="003429B7">
              <w:rPr>
                <w:rFonts w:ascii="Times New Roman" w:hAnsi="Times New Roman"/>
                <w:sz w:val="20"/>
                <w:szCs w:val="20"/>
              </w:rPr>
              <w:t>pomimo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539B2" w:rsidRPr="003429B7">
              <w:rPr>
                <w:rFonts w:ascii="Times New Roman" w:hAnsi="Times New Roman"/>
                <w:sz w:val="20"/>
                <w:szCs w:val="20"/>
              </w:rPr>
              <w:t>zastosowania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539B2" w:rsidRPr="003429B7">
              <w:rPr>
                <w:rFonts w:ascii="Times New Roman" w:hAnsi="Times New Roman"/>
                <w:sz w:val="20"/>
                <w:szCs w:val="20"/>
              </w:rPr>
              <w:t>adekwatnego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539B2" w:rsidRPr="003429B7">
              <w:rPr>
                <w:rFonts w:ascii="Times New Roman" w:hAnsi="Times New Roman"/>
                <w:sz w:val="20"/>
                <w:szCs w:val="20"/>
              </w:rPr>
              <w:t>postępowania,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539B2" w:rsidRPr="003429B7">
              <w:rPr>
                <w:rFonts w:ascii="Times New Roman" w:hAnsi="Times New Roman"/>
                <w:sz w:val="20"/>
                <w:szCs w:val="20"/>
              </w:rPr>
              <w:t>zgodnie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539B2"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539B2" w:rsidRPr="003429B7">
              <w:rPr>
                <w:rFonts w:ascii="Times New Roman" w:hAnsi="Times New Roman"/>
                <w:sz w:val="20"/>
                <w:szCs w:val="20"/>
              </w:rPr>
              <w:t>zasadami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539B2" w:rsidRPr="003429B7">
              <w:rPr>
                <w:rFonts w:ascii="Times New Roman" w:hAnsi="Times New Roman"/>
                <w:sz w:val="20"/>
                <w:szCs w:val="20"/>
              </w:rPr>
              <w:t>zawartymi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539B2"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539B2" w:rsidRPr="003429B7">
              <w:rPr>
                <w:rFonts w:ascii="Times New Roman" w:hAnsi="Times New Roman"/>
                <w:sz w:val="20"/>
                <w:szCs w:val="20"/>
              </w:rPr>
              <w:t>aktualnej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11FDF" w:rsidRPr="003429B7">
              <w:rPr>
                <w:rFonts w:ascii="Times New Roman" w:hAnsi="Times New Roman"/>
                <w:sz w:val="20"/>
                <w:szCs w:val="20"/>
              </w:rPr>
              <w:t>ChPL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539B2"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539B2"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539B2" w:rsidRPr="003429B7">
              <w:rPr>
                <w:rFonts w:ascii="Times New Roman" w:hAnsi="Times New Roman"/>
                <w:sz w:val="20"/>
                <w:szCs w:val="20"/>
              </w:rPr>
              <w:t>aktualnych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539B2" w:rsidRPr="003429B7">
              <w:rPr>
                <w:rFonts w:ascii="Times New Roman" w:hAnsi="Times New Roman"/>
                <w:sz w:val="20"/>
                <w:szCs w:val="20"/>
              </w:rPr>
              <w:t>zaleceniach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539B2" w:rsidRPr="003429B7">
              <w:rPr>
                <w:rFonts w:ascii="Times New Roman" w:hAnsi="Times New Roman"/>
                <w:sz w:val="20"/>
                <w:szCs w:val="20"/>
              </w:rPr>
              <w:t>Towarzystw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539B2" w:rsidRPr="003429B7">
              <w:rPr>
                <w:rFonts w:ascii="Times New Roman" w:hAnsi="Times New Roman"/>
                <w:sz w:val="20"/>
                <w:szCs w:val="20"/>
              </w:rPr>
              <w:t>Onkologicznych</w:t>
            </w:r>
            <w:r w:rsidR="00FC5E76" w:rsidRPr="003429B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10E9C93B" w14:textId="1F4FA86E" w:rsidR="00B83AE8" w:rsidRPr="003429B7" w:rsidRDefault="00207D60" w:rsidP="00F4785E">
            <w:pPr>
              <w:pStyle w:val="Akapitzlist"/>
              <w:numPr>
                <w:ilvl w:val="3"/>
                <w:numId w:val="1"/>
              </w:numPr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u</w:t>
            </w:r>
            <w:r w:rsidR="00FC5E76" w:rsidRPr="003429B7">
              <w:rPr>
                <w:rFonts w:ascii="Times New Roman" w:hAnsi="Times New Roman"/>
                <w:sz w:val="20"/>
                <w:szCs w:val="20"/>
              </w:rPr>
              <w:t>trzymując</w:t>
            </w:r>
            <w:r w:rsidR="007C6E43" w:rsidRPr="003429B7">
              <w:rPr>
                <w:rFonts w:ascii="Times New Roman" w:hAnsi="Times New Roman"/>
                <w:sz w:val="20"/>
                <w:szCs w:val="20"/>
              </w:rPr>
              <w:t>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C6E43" w:rsidRPr="003429B7">
              <w:rPr>
                <w:rFonts w:ascii="Times New Roman" w:hAnsi="Times New Roman"/>
                <w:sz w:val="20"/>
                <w:szCs w:val="20"/>
              </w:rPr>
              <w:t>się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F656C" w:rsidRPr="003429B7">
              <w:rPr>
                <w:rFonts w:ascii="Times New Roman" w:hAnsi="Times New Roman"/>
                <w:sz w:val="20"/>
                <w:szCs w:val="20"/>
              </w:rPr>
              <w:t>istotne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C6E43" w:rsidRPr="003429B7">
              <w:rPr>
                <w:rFonts w:ascii="Times New Roman" w:hAnsi="Times New Roman"/>
                <w:sz w:val="20"/>
                <w:szCs w:val="20"/>
              </w:rPr>
              <w:t>pogorszenie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C6E43" w:rsidRPr="003429B7">
              <w:rPr>
                <w:rFonts w:ascii="Times New Roman" w:hAnsi="Times New Roman"/>
                <w:sz w:val="20"/>
                <w:szCs w:val="20"/>
              </w:rPr>
              <w:t>stanu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C6E43" w:rsidRPr="003429B7">
              <w:rPr>
                <w:rFonts w:ascii="Times New Roman" w:hAnsi="Times New Roman"/>
                <w:sz w:val="20"/>
                <w:szCs w:val="20"/>
              </w:rPr>
              <w:t>sprawności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74DB8" w:rsidRPr="003429B7">
              <w:rPr>
                <w:rFonts w:ascii="Times New Roman" w:hAnsi="Times New Roman"/>
                <w:sz w:val="20"/>
                <w:szCs w:val="20"/>
              </w:rPr>
              <w:t>ogólnej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F656C"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F656C" w:rsidRPr="003429B7">
              <w:rPr>
                <w:rFonts w:ascii="Times New Roman" w:hAnsi="Times New Roman"/>
                <w:sz w:val="20"/>
                <w:szCs w:val="20"/>
              </w:rPr>
              <w:t>jakości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F656C" w:rsidRPr="003429B7">
              <w:rPr>
                <w:rFonts w:ascii="Times New Roman" w:hAnsi="Times New Roman"/>
                <w:sz w:val="20"/>
                <w:szCs w:val="20"/>
              </w:rPr>
              <w:t>życia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A5162" w:rsidRPr="003429B7">
              <w:rPr>
                <w:rFonts w:ascii="Times New Roman" w:hAnsi="Times New Roman"/>
                <w:sz w:val="20"/>
                <w:szCs w:val="20"/>
              </w:rPr>
              <w:t>uniemożliwiające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C6E43" w:rsidRPr="003429B7">
              <w:rPr>
                <w:rFonts w:ascii="Times New Roman" w:hAnsi="Times New Roman"/>
                <w:sz w:val="20"/>
                <w:szCs w:val="20"/>
              </w:rPr>
              <w:t>kontynuację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C6E43" w:rsidRPr="003429B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0B7024" w:rsidRPr="003429B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73D98976" w14:textId="25F50109" w:rsidR="00FC5E76" w:rsidRPr="003429B7" w:rsidRDefault="00207D60" w:rsidP="00F4785E">
            <w:pPr>
              <w:pStyle w:val="Akapitzlist"/>
              <w:numPr>
                <w:ilvl w:val="3"/>
                <w:numId w:val="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FC5E76" w:rsidRPr="003429B7">
              <w:rPr>
                <w:rFonts w:ascii="Times New Roman" w:hAnsi="Times New Roman"/>
                <w:sz w:val="20"/>
                <w:szCs w:val="20"/>
              </w:rPr>
              <w:t>ystąpienie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C5E76" w:rsidRPr="003429B7">
              <w:rPr>
                <w:rFonts w:ascii="Times New Roman" w:hAnsi="Times New Roman"/>
                <w:sz w:val="20"/>
                <w:szCs w:val="20"/>
              </w:rPr>
              <w:t>chorób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C5E76"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C5E76" w:rsidRPr="003429B7">
              <w:rPr>
                <w:rFonts w:ascii="Times New Roman" w:hAnsi="Times New Roman"/>
                <w:sz w:val="20"/>
                <w:szCs w:val="20"/>
              </w:rPr>
              <w:t>stanów,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C5E76" w:rsidRPr="003429B7">
              <w:rPr>
                <w:rFonts w:ascii="Times New Roman" w:hAnsi="Times New Roman"/>
                <w:sz w:val="20"/>
                <w:szCs w:val="20"/>
              </w:rPr>
              <w:t>które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C5E76"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C5E76" w:rsidRPr="003429B7">
              <w:rPr>
                <w:rFonts w:ascii="Times New Roman" w:hAnsi="Times New Roman"/>
                <w:sz w:val="20"/>
                <w:szCs w:val="20"/>
              </w:rPr>
              <w:t>opinii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C5E76" w:rsidRPr="003429B7">
              <w:rPr>
                <w:rFonts w:ascii="Times New Roman" w:hAnsi="Times New Roman"/>
                <w:sz w:val="20"/>
                <w:szCs w:val="20"/>
              </w:rPr>
              <w:t>lekarza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C5E76" w:rsidRPr="003429B7">
              <w:rPr>
                <w:rFonts w:ascii="Times New Roman" w:hAnsi="Times New Roman"/>
                <w:sz w:val="20"/>
                <w:szCs w:val="20"/>
              </w:rPr>
              <w:t>prowadzącego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C5E76" w:rsidRPr="003429B7">
              <w:rPr>
                <w:rFonts w:ascii="Times New Roman" w:hAnsi="Times New Roman"/>
                <w:sz w:val="20"/>
                <w:szCs w:val="20"/>
              </w:rPr>
              <w:t>uniemożliwiają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C5E76" w:rsidRPr="003429B7">
              <w:rPr>
                <w:rFonts w:ascii="Times New Roman" w:hAnsi="Times New Roman"/>
                <w:sz w:val="20"/>
                <w:szCs w:val="20"/>
              </w:rPr>
              <w:t>prowadzenie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C5E76" w:rsidRPr="003429B7">
              <w:rPr>
                <w:rFonts w:ascii="Times New Roman" w:hAnsi="Times New Roman"/>
                <w:sz w:val="20"/>
                <w:szCs w:val="20"/>
              </w:rPr>
              <w:t>leczenia;</w:t>
            </w:r>
          </w:p>
          <w:p w14:paraId="7F4321C9" w14:textId="5A5FB03F" w:rsidR="00511FDF" w:rsidRPr="003429B7" w:rsidRDefault="00105112" w:rsidP="00F4785E">
            <w:pPr>
              <w:pStyle w:val="Akapitzlist"/>
              <w:numPr>
                <w:ilvl w:val="3"/>
                <w:numId w:val="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brak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współpracy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nieprzestrzeganie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zaleceń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lekarskich,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tym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zwłaszcza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dotyczących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okresowych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badań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kontrolnych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lastRenderedPageBreak/>
              <w:t>oceniających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skuteczność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bezpieczeństwo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strony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świadczeniobiorcy</w:t>
            </w:r>
            <w:r w:rsidR="00D14E9F" w:rsidRPr="003429B7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449B8362" w14:textId="029AB821" w:rsidR="006C5A95" w:rsidRPr="003429B7" w:rsidRDefault="006C5A95" w:rsidP="00F4785E">
            <w:pPr>
              <w:spacing w:after="60" w:line="276" w:lineRule="auto"/>
            </w:pPr>
          </w:p>
          <w:p w14:paraId="65EA2512" w14:textId="77777777" w:rsidR="00207D60" w:rsidRDefault="006C5A95" w:rsidP="00F4785E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Ponadto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programu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lekowego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kwalifikowani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również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pacjenci,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którzy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byli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substancjami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czynnymi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finansowanymi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programie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lekowym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ramach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innego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sposobu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finansowania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terapii,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wyjątkiem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badań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klinicznych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tych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17957" w:rsidRPr="003429B7">
              <w:rPr>
                <w:rFonts w:ascii="Times New Roman" w:hAnsi="Times New Roman"/>
                <w:sz w:val="20"/>
                <w:szCs w:val="20"/>
              </w:rPr>
              <w:t>leków,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jeśli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dotyczyły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53654" w:rsidRPr="003429B7">
              <w:rPr>
                <w:rFonts w:ascii="Times New Roman" w:hAnsi="Times New Roman"/>
                <w:sz w:val="20"/>
                <w:szCs w:val="20"/>
              </w:rPr>
              <w:t>pierwszej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53654" w:rsidRPr="003429B7">
              <w:rPr>
                <w:rFonts w:ascii="Times New Roman" w:hAnsi="Times New Roman"/>
                <w:sz w:val="20"/>
                <w:szCs w:val="20"/>
              </w:rPr>
              <w:t>linii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53654" w:rsidRPr="003429B7">
              <w:rPr>
                <w:rFonts w:ascii="Times New Roman" w:hAnsi="Times New Roman"/>
                <w:sz w:val="20"/>
                <w:szCs w:val="20"/>
              </w:rPr>
              <w:t>leczenia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pod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warunkiem,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że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chwili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rozpoczęcia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spełniali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kryteria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kwalifikacji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programu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lekowego.</w:t>
            </w:r>
          </w:p>
          <w:p w14:paraId="7684725D" w14:textId="081B78A1" w:rsidR="00B379C6" w:rsidRPr="003429B7" w:rsidRDefault="00B379C6" w:rsidP="00F4785E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35" w:type="pct"/>
            <w:shd w:val="clear" w:color="auto" w:fill="auto"/>
          </w:tcPr>
          <w:p w14:paraId="5BAACBEF" w14:textId="2EE152D7" w:rsidR="00606530" w:rsidRPr="003429B7" w:rsidRDefault="00606530" w:rsidP="00B379C6">
            <w:pPr>
              <w:numPr>
                <w:ilvl w:val="0"/>
                <w:numId w:val="19"/>
              </w:numPr>
              <w:spacing w:before="120" w:after="60" w:line="276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Dawkowanie</w:t>
            </w:r>
          </w:p>
          <w:p w14:paraId="20B28FF5" w14:textId="475777E1" w:rsidR="000B68D4" w:rsidRPr="003429B7" w:rsidRDefault="000B68D4" w:rsidP="00FC2BC7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Sposób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podawania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oraz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ewentualne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czasowe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wstrzymania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leczenia,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prowadzone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zgodnie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aktualnymi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Charakterystykami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Produktu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Leczniczego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(</w:t>
            </w:r>
            <w:r w:rsidR="005C5334" w:rsidRPr="003429B7">
              <w:rPr>
                <w:rFonts w:ascii="Times New Roman" w:hAnsi="Times New Roman"/>
                <w:sz w:val="20"/>
                <w:szCs w:val="20"/>
              </w:rPr>
              <w:t>dalej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ChPL)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przyjętą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praktyką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kliniczną.</w:t>
            </w:r>
          </w:p>
          <w:p w14:paraId="52245C76" w14:textId="6740E858" w:rsidR="00C14F74" w:rsidRPr="003429B7" w:rsidRDefault="000B68D4" w:rsidP="00FC2BC7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Dopuszczalne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jest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zmniejszenie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dawek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8797C" w:rsidRPr="003429B7">
              <w:rPr>
                <w:rFonts w:ascii="Times New Roman" w:hAnsi="Times New Roman"/>
                <w:sz w:val="20"/>
                <w:szCs w:val="20"/>
              </w:rPr>
              <w:t>leków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zgodnie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aktualną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ChPL.</w:t>
            </w:r>
          </w:p>
        </w:tc>
        <w:tc>
          <w:tcPr>
            <w:tcW w:w="1824" w:type="pct"/>
            <w:shd w:val="clear" w:color="auto" w:fill="auto"/>
          </w:tcPr>
          <w:p w14:paraId="57FBEC50" w14:textId="7B322E08" w:rsidR="001B49A0" w:rsidRPr="002841B5" w:rsidRDefault="001B49A0" w:rsidP="00397CCE">
            <w:pPr>
              <w:pStyle w:val="Akapitzlist"/>
              <w:numPr>
                <w:ilvl w:val="0"/>
                <w:numId w:val="2"/>
              </w:numPr>
              <w:spacing w:before="120" w:after="60" w:line="276" w:lineRule="auto"/>
              <w:contextualSpacing w:val="0"/>
              <w:jc w:val="both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841B5">
              <w:rPr>
                <w:rFonts w:ascii="Times New Roman" w:hAnsi="Times New Roman"/>
                <w:b/>
                <w:bCs/>
                <w:sz w:val="20"/>
                <w:szCs w:val="20"/>
              </w:rPr>
              <w:t>Badania</w:t>
            </w:r>
            <w:r w:rsidR="00511300" w:rsidRPr="002841B5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2841B5">
              <w:rPr>
                <w:rFonts w:ascii="Times New Roman" w:hAnsi="Times New Roman"/>
                <w:b/>
                <w:bCs/>
                <w:sz w:val="20"/>
                <w:szCs w:val="20"/>
              </w:rPr>
              <w:t>przy</w:t>
            </w:r>
            <w:r w:rsidR="00511300" w:rsidRPr="002841B5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2841B5">
              <w:rPr>
                <w:rFonts w:ascii="Times New Roman" w:hAnsi="Times New Roman"/>
                <w:b/>
                <w:bCs/>
                <w:sz w:val="20"/>
                <w:szCs w:val="20"/>
              </w:rPr>
              <w:t>kwalifikacji</w:t>
            </w:r>
            <w:r w:rsidR="00511300" w:rsidRPr="002841B5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2841B5">
              <w:rPr>
                <w:rFonts w:ascii="Times New Roman" w:hAnsi="Times New Roman"/>
                <w:b/>
                <w:bCs/>
                <w:sz w:val="20"/>
                <w:szCs w:val="20"/>
              </w:rPr>
              <w:t>do</w:t>
            </w:r>
            <w:r w:rsidR="00511300" w:rsidRPr="002841B5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2841B5">
              <w:rPr>
                <w:rFonts w:ascii="Times New Roman" w:hAnsi="Times New Roman"/>
                <w:b/>
                <w:bCs/>
                <w:sz w:val="20"/>
                <w:szCs w:val="20"/>
              </w:rPr>
              <w:t>leczenia</w:t>
            </w:r>
            <w:r w:rsidR="00511300" w:rsidRPr="002841B5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CF0839" w:rsidRPr="002841B5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kabozantynibem,</w:t>
            </w:r>
            <w:r w:rsidR="00795978" w:rsidRPr="002841B5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kabozantynibem </w:t>
            </w:r>
            <w:r w:rsidR="00795978" w:rsidRPr="002841B5">
              <w:rPr>
                <w:rFonts w:ascii="Times New Roman" w:hAnsi="Times New Roman"/>
                <w:sz w:val="20"/>
                <w:szCs w:val="20"/>
              </w:rPr>
              <w:t>w połączeniu z</w:t>
            </w:r>
            <w:r w:rsidR="00795978" w:rsidRPr="002841B5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niwolumabem,</w:t>
            </w:r>
            <w:r w:rsidR="00511300" w:rsidRPr="002841B5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CF0839" w:rsidRPr="002841B5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niwolumabem</w:t>
            </w:r>
            <w:r w:rsidR="00511300" w:rsidRPr="002841B5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CF0839" w:rsidRPr="002841B5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F0839" w:rsidRPr="002841B5">
              <w:rPr>
                <w:rFonts w:ascii="Times New Roman" w:hAnsi="Times New Roman"/>
                <w:sz w:val="20"/>
                <w:szCs w:val="20"/>
              </w:rPr>
              <w:t>połączeniu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F0839" w:rsidRPr="002841B5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2841B5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CF0839" w:rsidRPr="002841B5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ipilimumabem</w:t>
            </w:r>
            <w:r w:rsidR="00511300" w:rsidRPr="002841B5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  <w:p w14:paraId="76A5A3E8" w14:textId="650EEB16" w:rsidR="001B49A0" w:rsidRPr="002841B5" w:rsidRDefault="00E11CFD" w:rsidP="00B379C6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841B5">
              <w:rPr>
                <w:rFonts w:ascii="Times New Roman" w:hAnsi="Times New Roman"/>
                <w:sz w:val="20"/>
                <w:szCs w:val="20"/>
              </w:rPr>
              <w:t>rozpoznanie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57C9F" w:rsidRPr="002841B5">
              <w:rPr>
                <w:rFonts w:ascii="Times New Roman" w:hAnsi="Times New Roman"/>
                <w:sz w:val="20"/>
                <w:szCs w:val="20"/>
              </w:rPr>
              <w:t>histopatologiczne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raka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1B49A0" w:rsidRPr="002841B5">
              <w:rPr>
                <w:rFonts w:ascii="Times New Roman" w:hAnsi="Times New Roman"/>
                <w:sz w:val="20"/>
                <w:szCs w:val="20"/>
              </w:rPr>
              <w:t>n</w:t>
            </w:r>
            <w:r w:rsidR="00457C9F" w:rsidRPr="002841B5">
              <w:rPr>
                <w:rFonts w:ascii="Times New Roman" w:hAnsi="Times New Roman"/>
                <w:sz w:val="20"/>
                <w:szCs w:val="20"/>
              </w:rPr>
              <w:t>erkowokomórkowego</w:t>
            </w:r>
            <w:proofErr w:type="spellEnd"/>
            <w:r w:rsidR="001B49A0" w:rsidRPr="002841B5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4B8DFC3C" w14:textId="40775886" w:rsidR="001B49A0" w:rsidRPr="002841B5" w:rsidRDefault="009D1699" w:rsidP="00B379C6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841B5">
              <w:rPr>
                <w:rFonts w:ascii="Times New Roman" w:hAnsi="Times New Roman"/>
                <w:sz w:val="20"/>
                <w:szCs w:val="20"/>
              </w:rPr>
              <w:t>m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orfologia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krwi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rozmazem;</w:t>
            </w:r>
          </w:p>
          <w:p w14:paraId="57409002" w14:textId="01B7CAC2" w:rsidR="001B49A0" w:rsidRPr="002841B5" w:rsidRDefault="009D1699" w:rsidP="00B379C6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841B5">
              <w:rPr>
                <w:rFonts w:ascii="Times New Roman" w:hAnsi="Times New Roman"/>
                <w:sz w:val="20"/>
                <w:szCs w:val="20"/>
              </w:rPr>
              <w:t>o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znaczeni</w:t>
            </w:r>
            <w:r w:rsidR="00E11CFD" w:rsidRPr="002841B5">
              <w:rPr>
                <w:rFonts w:ascii="Times New Roman" w:hAnsi="Times New Roman"/>
                <w:sz w:val="20"/>
                <w:szCs w:val="20"/>
              </w:rPr>
              <w:t>e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kreatyniny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11CFD" w:rsidRPr="002841B5">
              <w:rPr>
                <w:rFonts w:ascii="Times New Roman" w:hAnsi="Times New Roman"/>
                <w:sz w:val="20"/>
                <w:szCs w:val="20"/>
              </w:rPr>
              <w:t>we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11CFD" w:rsidRPr="002841B5">
              <w:rPr>
                <w:rFonts w:ascii="Times New Roman" w:hAnsi="Times New Roman"/>
                <w:sz w:val="20"/>
                <w:szCs w:val="20"/>
              </w:rPr>
              <w:t>krwi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62E190F0" w14:textId="64C80C8F" w:rsidR="001B49A0" w:rsidRPr="002841B5" w:rsidRDefault="009D1699" w:rsidP="00B379C6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841B5">
              <w:rPr>
                <w:rFonts w:ascii="Times New Roman" w:hAnsi="Times New Roman"/>
                <w:sz w:val="20"/>
                <w:szCs w:val="20"/>
              </w:rPr>
              <w:t>o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znaczenie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bilirubiny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11CFD" w:rsidRPr="002841B5">
              <w:rPr>
                <w:rFonts w:ascii="Times New Roman" w:hAnsi="Times New Roman"/>
                <w:sz w:val="20"/>
                <w:szCs w:val="20"/>
              </w:rPr>
              <w:t>we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11CFD" w:rsidRPr="002841B5">
              <w:rPr>
                <w:rFonts w:ascii="Times New Roman" w:hAnsi="Times New Roman"/>
                <w:sz w:val="20"/>
                <w:szCs w:val="20"/>
              </w:rPr>
              <w:t>krwi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02823CD4" w14:textId="57A98887" w:rsidR="001B49A0" w:rsidRPr="002841B5" w:rsidRDefault="009D1699" w:rsidP="00B379C6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841B5">
              <w:rPr>
                <w:rFonts w:ascii="Times New Roman" w:hAnsi="Times New Roman"/>
                <w:sz w:val="20"/>
                <w:szCs w:val="20"/>
              </w:rPr>
              <w:t>o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znaczenie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aktywności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aminotransferazy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alaninowej;</w:t>
            </w:r>
          </w:p>
          <w:p w14:paraId="59644B3C" w14:textId="71DD582D" w:rsidR="001B49A0" w:rsidRPr="002841B5" w:rsidRDefault="009D1699" w:rsidP="00B379C6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841B5">
              <w:rPr>
                <w:rFonts w:ascii="Times New Roman" w:hAnsi="Times New Roman"/>
                <w:sz w:val="20"/>
                <w:szCs w:val="20"/>
              </w:rPr>
              <w:t>o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znaczenie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aktywności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aminotransferazy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1B49A0" w:rsidRPr="002841B5">
              <w:rPr>
                <w:rFonts w:ascii="Times New Roman" w:hAnsi="Times New Roman"/>
                <w:sz w:val="20"/>
                <w:szCs w:val="20"/>
              </w:rPr>
              <w:t>asparaginianowej</w:t>
            </w:r>
            <w:proofErr w:type="spellEnd"/>
            <w:r w:rsidR="001B49A0" w:rsidRPr="002841B5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77A71BCE" w14:textId="74CDEE97" w:rsidR="001B49A0" w:rsidRPr="002841B5" w:rsidRDefault="009D1699" w:rsidP="00B379C6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841B5">
              <w:rPr>
                <w:rFonts w:ascii="Times New Roman" w:hAnsi="Times New Roman"/>
                <w:sz w:val="20"/>
                <w:szCs w:val="20"/>
              </w:rPr>
              <w:t>o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znaczenie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aktywności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dehydrogenazy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mleczanowej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(LDH);</w:t>
            </w:r>
          </w:p>
          <w:p w14:paraId="60E2AAF7" w14:textId="214B55BB" w:rsidR="001B49A0" w:rsidRPr="002841B5" w:rsidRDefault="009D1699" w:rsidP="00B379C6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841B5">
              <w:rPr>
                <w:rFonts w:ascii="Times New Roman" w:hAnsi="Times New Roman"/>
                <w:sz w:val="20"/>
                <w:szCs w:val="20"/>
              </w:rPr>
              <w:t>o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znaczenie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1531" w:rsidRPr="002841B5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TSH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B0540" w:rsidRPr="002841B5">
              <w:rPr>
                <w:rFonts w:ascii="Times New Roman" w:hAnsi="Times New Roman"/>
                <w:sz w:val="20"/>
                <w:szCs w:val="20"/>
              </w:rPr>
              <w:t>i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B0540" w:rsidRPr="002841B5">
              <w:rPr>
                <w:rFonts w:ascii="Times New Roman" w:hAnsi="Times New Roman"/>
                <w:sz w:val="20"/>
                <w:szCs w:val="20"/>
              </w:rPr>
              <w:t>fT4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B6423" w:rsidRPr="002841B5">
              <w:rPr>
                <w:rFonts w:ascii="Times New Roman" w:hAnsi="Times New Roman"/>
                <w:sz w:val="20"/>
                <w:szCs w:val="20"/>
              </w:rPr>
              <w:t>-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B0540" w:rsidRPr="002841B5">
              <w:rPr>
                <w:rFonts w:ascii="Times New Roman" w:hAnsi="Times New Roman"/>
                <w:sz w:val="20"/>
                <w:szCs w:val="20"/>
              </w:rPr>
              <w:t>dla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B0540" w:rsidRPr="002841B5">
              <w:rPr>
                <w:rFonts w:ascii="Times New Roman" w:hAnsi="Times New Roman"/>
                <w:i/>
                <w:iCs/>
                <w:sz w:val="20"/>
                <w:szCs w:val="20"/>
              </w:rPr>
              <w:t>ipilimumabu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B0540" w:rsidRPr="002841B5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B0540" w:rsidRPr="002841B5">
              <w:rPr>
                <w:rFonts w:ascii="Times New Roman" w:hAnsi="Times New Roman"/>
                <w:i/>
                <w:iCs/>
                <w:sz w:val="20"/>
                <w:szCs w:val="20"/>
              </w:rPr>
              <w:t>niwolumabem</w:t>
            </w:r>
            <w:r w:rsidR="00D9383B" w:rsidRPr="002841B5">
              <w:rPr>
                <w:rFonts w:ascii="Times New Roman" w:hAnsi="Times New Roman"/>
                <w:sz w:val="20"/>
                <w:szCs w:val="20"/>
              </w:rPr>
              <w:t>,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81493" w:rsidRPr="002841B5">
              <w:rPr>
                <w:rFonts w:ascii="Times New Roman" w:hAnsi="Times New Roman"/>
                <w:i/>
                <w:iCs/>
                <w:sz w:val="20"/>
                <w:szCs w:val="20"/>
              </w:rPr>
              <w:t>kabozantynibu</w:t>
            </w:r>
            <w:r w:rsidR="007D1672" w:rsidRPr="002841B5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kabozantynibu </w:t>
            </w:r>
            <w:r w:rsidR="007D1672" w:rsidRPr="002841B5">
              <w:rPr>
                <w:rFonts w:ascii="Times New Roman" w:hAnsi="Times New Roman"/>
                <w:sz w:val="20"/>
                <w:szCs w:val="20"/>
              </w:rPr>
              <w:t>z</w:t>
            </w:r>
            <w:r w:rsidR="007D1672" w:rsidRPr="002841B5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niwolumabem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72C5ACC1" w14:textId="6DCC3E4C" w:rsidR="001B49A0" w:rsidRPr="002841B5" w:rsidRDefault="009D1699" w:rsidP="00B379C6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841B5">
              <w:rPr>
                <w:rFonts w:ascii="Times New Roman" w:hAnsi="Times New Roman"/>
                <w:sz w:val="20"/>
                <w:szCs w:val="20"/>
              </w:rPr>
              <w:t>o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znaczenie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skorygowanego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wapnia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surowicy;</w:t>
            </w:r>
          </w:p>
          <w:p w14:paraId="24815EF4" w14:textId="23AEC23C" w:rsidR="001B49A0" w:rsidRPr="002841B5" w:rsidRDefault="00F871DF" w:rsidP="00B379C6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841B5">
              <w:rPr>
                <w:rFonts w:ascii="Times New Roman" w:hAnsi="Times New Roman"/>
                <w:sz w:val="20"/>
                <w:szCs w:val="20"/>
              </w:rPr>
              <w:t>badanie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841B5">
              <w:rPr>
                <w:rFonts w:ascii="Times New Roman" w:hAnsi="Times New Roman"/>
                <w:sz w:val="20"/>
                <w:szCs w:val="20"/>
              </w:rPr>
              <w:t>ogólne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moczu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–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dla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2841B5">
              <w:rPr>
                <w:rFonts w:ascii="Times New Roman" w:hAnsi="Times New Roman"/>
                <w:i/>
                <w:iCs/>
                <w:sz w:val="20"/>
                <w:szCs w:val="20"/>
              </w:rPr>
              <w:t>kabozantynibu</w:t>
            </w:r>
            <w:r w:rsidR="007D1672" w:rsidRPr="002841B5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kabozantynibu </w:t>
            </w:r>
            <w:r w:rsidR="007D1672" w:rsidRPr="002841B5">
              <w:rPr>
                <w:rFonts w:ascii="Times New Roman" w:hAnsi="Times New Roman"/>
                <w:sz w:val="20"/>
                <w:szCs w:val="20"/>
              </w:rPr>
              <w:t>z</w:t>
            </w:r>
            <w:r w:rsidR="007D1672" w:rsidRPr="002841B5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niwolumabem</w:t>
            </w:r>
            <w:r w:rsidR="004C58EF" w:rsidRPr="002841B5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12246D6B" w14:textId="4ED08268" w:rsidR="001B49A0" w:rsidRPr="002841B5" w:rsidRDefault="009D1699" w:rsidP="00B379C6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841B5">
              <w:rPr>
                <w:rFonts w:ascii="Times New Roman" w:hAnsi="Times New Roman"/>
                <w:sz w:val="20"/>
                <w:szCs w:val="20"/>
              </w:rPr>
              <w:t>o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znaczenie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aktywności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fosfatazy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alkalicznej</w:t>
            </w:r>
            <w:r w:rsidR="004C58EF" w:rsidRPr="002841B5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5D26076D" w14:textId="321EB12E" w:rsidR="007C0D8C" w:rsidRPr="002841B5" w:rsidRDefault="009D1699" w:rsidP="00B379C6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841B5">
              <w:rPr>
                <w:rFonts w:ascii="Times New Roman" w:hAnsi="Times New Roman"/>
                <w:sz w:val="20"/>
                <w:szCs w:val="20"/>
              </w:rPr>
              <w:t>o</w:t>
            </w:r>
            <w:r w:rsidR="007C0D8C" w:rsidRPr="002841B5">
              <w:rPr>
                <w:rFonts w:ascii="Times New Roman" w:hAnsi="Times New Roman"/>
                <w:sz w:val="20"/>
                <w:szCs w:val="20"/>
              </w:rPr>
              <w:t>znaczenie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C0D8C" w:rsidRPr="002841B5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C0D8C" w:rsidRPr="002841B5">
              <w:rPr>
                <w:rFonts w:ascii="Times New Roman" w:hAnsi="Times New Roman"/>
                <w:sz w:val="20"/>
                <w:szCs w:val="20"/>
              </w:rPr>
              <w:t>glukozy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871DF" w:rsidRPr="002841B5">
              <w:rPr>
                <w:rFonts w:ascii="Times New Roman" w:hAnsi="Times New Roman"/>
                <w:sz w:val="20"/>
                <w:szCs w:val="20"/>
              </w:rPr>
              <w:t>we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871DF" w:rsidRPr="002841B5">
              <w:rPr>
                <w:rFonts w:ascii="Times New Roman" w:hAnsi="Times New Roman"/>
                <w:sz w:val="20"/>
                <w:szCs w:val="20"/>
              </w:rPr>
              <w:t>krwi</w:t>
            </w:r>
            <w:r w:rsidR="007C0D8C" w:rsidRPr="002841B5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16F7BAAA" w14:textId="10920725" w:rsidR="001B49A0" w:rsidRPr="002841B5" w:rsidRDefault="009D1699" w:rsidP="00B379C6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841B5">
              <w:rPr>
                <w:rFonts w:ascii="Times New Roman" w:hAnsi="Times New Roman"/>
                <w:sz w:val="20"/>
                <w:szCs w:val="20"/>
              </w:rPr>
              <w:t>i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nne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laboratoryjne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razie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wskazań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klinicznych;</w:t>
            </w:r>
          </w:p>
          <w:p w14:paraId="38C0CBF9" w14:textId="67345233" w:rsidR="001B49A0" w:rsidRPr="002841B5" w:rsidRDefault="009D1699" w:rsidP="00B379C6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841B5">
              <w:rPr>
                <w:rFonts w:ascii="Times New Roman" w:hAnsi="Times New Roman"/>
                <w:sz w:val="20"/>
                <w:szCs w:val="20"/>
              </w:rPr>
              <w:t>t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est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ciążowy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u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kobiet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wieku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rozrodczym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871DF" w:rsidRPr="002841B5">
              <w:rPr>
                <w:rFonts w:ascii="Times New Roman" w:hAnsi="Times New Roman"/>
                <w:sz w:val="20"/>
                <w:szCs w:val="20"/>
              </w:rPr>
              <w:t>(jeśli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871DF" w:rsidRPr="002841B5">
              <w:rPr>
                <w:rFonts w:ascii="Times New Roman" w:hAnsi="Times New Roman"/>
                <w:sz w:val="20"/>
                <w:szCs w:val="20"/>
              </w:rPr>
              <w:t>wskazany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871DF" w:rsidRPr="002841B5">
              <w:rPr>
                <w:rFonts w:ascii="Times New Roman" w:hAnsi="Times New Roman"/>
                <w:sz w:val="20"/>
                <w:szCs w:val="20"/>
              </w:rPr>
              <w:t>klinicznie)</w:t>
            </w:r>
            <w:r w:rsidR="001B49A0" w:rsidRPr="002841B5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5B155388" w14:textId="5429A0F2" w:rsidR="003E275D" w:rsidRPr="003429B7" w:rsidRDefault="003E275D" w:rsidP="00B379C6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lastRenderedPageBreak/>
              <w:t>elektrokardiogram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(EKG);</w:t>
            </w:r>
          </w:p>
          <w:p w14:paraId="5C328024" w14:textId="74B20A6A" w:rsidR="003E275D" w:rsidRPr="003429B7" w:rsidRDefault="003E275D" w:rsidP="00B379C6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pomiar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ciśnienia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tętniczego;</w:t>
            </w:r>
          </w:p>
          <w:p w14:paraId="575DDC7B" w14:textId="3DBD11CA" w:rsidR="001B49A0" w:rsidRPr="003429B7" w:rsidRDefault="009D1699" w:rsidP="00B379C6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b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adanie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TK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klatki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piersiowej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jamy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brzusznej;</w:t>
            </w:r>
          </w:p>
          <w:p w14:paraId="46E05065" w14:textId="5D151418" w:rsidR="001B49A0" w:rsidRPr="003429B7" w:rsidRDefault="009D1699" w:rsidP="00B379C6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b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adanie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RTG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klatki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piersiowej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–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wyłącznie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przypadkach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możliwości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przeprowadzenia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pomiaru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zmian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chorobowych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oraz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oceny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odpowiedzi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leczenie;</w:t>
            </w:r>
          </w:p>
          <w:p w14:paraId="26791A3F" w14:textId="649F70BB" w:rsidR="001B49A0" w:rsidRPr="003429B7" w:rsidRDefault="009D1699" w:rsidP="00B379C6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b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adanie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TK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MR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mózgu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–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osób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podejrzeniem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przerzutów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do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ośrodkowego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układu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nerwowego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(tj.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objawów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ze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strony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ośrodkowego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układu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nerwowego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oraz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osób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po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wcześniejsz</w:t>
            </w:r>
            <w:r w:rsidR="0080583D" w:rsidRPr="003429B7">
              <w:rPr>
                <w:rFonts w:ascii="Times New Roman" w:hAnsi="Times New Roman"/>
                <w:sz w:val="20"/>
                <w:szCs w:val="20"/>
              </w:rPr>
              <w:t>ym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0583D" w:rsidRPr="003429B7">
              <w:rPr>
                <w:rFonts w:ascii="Times New Roman" w:hAnsi="Times New Roman"/>
                <w:sz w:val="20"/>
                <w:szCs w:val="20"/>
              </w:rPr>
              <w:t>leczeniu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0583D" w:rsidRPr="003429B7">
              <w:rPr>
                <w:rFonts w:ascii="Times New Roman" w:hAnsi="Times New Roman"/>
                <w:sz w:val="20"/>
                <w:szCs w:val="20"/>
              </w:rPr>
              <w:t>miejscowym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przerzutów);</w:t>
            </w:r>
          </w:p>
          <w:p w14:paraId="37FA0F5D" w14:textId="32EBA3A0" w:rsidR="001B49A0" w:rsidRPr="003429B7" w:rsidRDefault="009D1699" w:rsidP="00B379C6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i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nne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obrazowe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razie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wskazań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49A0" w:rsidRPr="003429B7">
              <w:rPr>
                <w:rFonts w:ascii="Times New Roman" w:hAnsi="Times New Roman"/>
                <w:sz w:val="20"/>
                <w:szCs w:val="20"/>
              </w:rPr>
              <w:t>klinicznych.</w:t>
            </w:r>
          </w:p>
          <w:p w14:paraId="0F2C3642" w14:textId="1433E1FD" w:rsidR="00C14F74" w:rsidRPr="003429B7" w:rsidRDefault="001B49A0" w:rsidP="00B379C6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Wstępne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obrazowe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muszą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umożliwić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późniejszą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obiektywną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ocenę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odpowiedzi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654D6" w:rsidRPr="003429B7">
              <w:rPr>
                <w:rFonts w:ascii="Times New Roman" w:hAnsi="Times New Roman"/>
                <w:sz w:val="20"/>
                <w:szCs w:val="20"/>
              </w:rPr>
              <w:t>wg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654D6" w:rsidRPr="003429B7">
              <w:rPr>
                <w:rFonts w:ascii="Times New Roman" w:hAnsi="Times New Roman"/>
                <w:sz w:val="20"/>
                <w:szCs w:val="20"/>
              </w:rPr>
              <w:t>aktualnych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654D6" w:rsidRPr="003429B7">
              <w:rPr>
                <w:rFonts w:ascii="Times New Roman" w:hAnsi="Times New Roman"/>
                <w:sz w:val="20"/>
                <w:szCs w:val="20"/>
              </w:rPr>
              <w:t>kryteriów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654D6" w:rsidRPr="003429B7">
              <w:rPr>
                <w:rFonts w:ascii="Times New Roman" w:hAnsi="Times New Roman"/>
                <w:sz w:val="20"/>
                <w:szCs w:val="20"/>
              </w:rPr>
              <w:t>RECIST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2E2A42CA" w14:textId="77777777" w:rsidR="00211DE0" w:rsidRPr="003429B7" w:rsidRDefault="00211DE0" w:rsidP="00B379C6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26511DCB" w14:textId="1A25ED61" w:rsidR="00211DE0" w:rsidRPr="003429B7" w:rsidRDefault="00211DE0" w:rsidP="00B379C6">
            <w:pPr>
              <w:pStyle w:val="Akapitzlist"/>
              <w:numPr>
                <w:ilvl w:val="0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Monitorowanie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bezpieczeństwa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leczenia</w:t>
            </w:r>
          </w:p>
          <w:p w14:paraId="31EC88FA" w14:textId="69E135AF" w:rsidR="000A640A" w:rsidRPr="003429B7" w:rsidRDefault="009D1699" w:rsidP="00B379C6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m</w:t>
            </w:r>
            <w:r w:rsidR="00211DE0" w:rsidRPr="003429B7">
              <w:rPr>
                <w:rFonts w:ascii="Times New Roman" w:hAnsi="Times New Roman"/>
                <w:sz w:val="20"/>
                <w:szCs w:val="20"/>
              </w:rPr>
              <w:t>orfologia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11DE0" w:rsidRPr="003429B7">
              <w:rPr>
                <w:rFonts w:ascii="Times New Roman" w:hAnsi="Times New Roman"/>
                <w:sz w:val="20"/>
                <w:szCs w:val="20"/>
              </w:rPr>
              <w:t>krwi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11DE0"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11DE0" w:rsidRPr="003429B7">
              <w:rPr>
                <w:rFonts w:ascii="Times New Roman" w:hAnsi="Times New Roman"/>
                <w:sz w:val="20"/>
                <w:szCs w:val="20"/>
              </w:rPr>
              <w:t>rozmazem;</w:t>
            </w:r>
          </w:p>
          <w:p w14:paraId="30A15E15" w14:textId="050B389C" w:rsidR="00211DE0" w:rsidRPr="003429B7" w:rsidRDefault="009D1699" w:rsidP="00B379C6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o</w:t>
            </w:r>
            <w:r w:rsidR="00211DE0" w:rsidRPr="003429B7">
              <w:rPr>
                <w:rFonts w:ascii="Times New Roman" w:hAnsi="Times New Roman"/>
                <w:sz w:val="20"/>
                <w:szCs w:val="20"/>
              </w:rPr>
              <w:t>znaczeni</w:t>
            </w:r>
            <w:r w:rsidR="00E11CFD" w:rsidRPr="003429B7">
              <w:rPr>
                <w:rFonts w:ascii="Times New Roman" w:hAnsi="Times New Roman"/>
                <w:sz w:val="20"/>
                <w:szCs w:val="20"/>
              </w:rPr>
              <w:t>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11DE0" w:rsidRPr="003429B7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11DE0" w:rsidRPr="003429B7">
              <w:rPr>
                <w:rFonts w:ascii="Times New Roman" w:hAnsi="Times New Roman"/>
                <w:sz w:val="20"/>
                <w:szCs w:val="20"/>
              </w:rPr>
              <w:t>kreatyniny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11CFD" w:rsidRPr="003429B7">
              <w:rPr>
                <w:rFonts w:ascii="Times New Roman" w:hAnsi="Times New Roman"/>
                <w:sz w:val="20"/>
                <w:szCs w:val="20"/>
              </w:rPr>
              <w:t>we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11CFD" w:rsidRPr="003429B7">
              <w:rPr>
                <w:rFonts w:ascii="Times New Roman" w:hAnsi="Times New Roman"/>
                <w:sz w:val="20"/>
                <w:szCs w:val="20"/>
              </w:rPr>
              <w:t>krwi</w:t>
            </w:r>
            <w:r w:rsidR="00211DE0" w:rsidRPr="003429B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39A326BE" w14:textId="097B40FC" w:rsidR="00211DE0" w:rsidRPr="003429B7" w:rsidRDefault="009D1699" w:rsidP="00B379C6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o</w:t>
            </w:r>
            <w:r w:rsidR="00211DE0" w:rsidRPr="003429B7">
              <w:rPr>
                <w:rFonts w:ascii="Times New Roman" w:hAnsi="Times New Roman"/>
                <w:sz w:val="20"/>
                <w:szCs w:val="20"/>
              </w:rPr>
              <w:t>znaczenie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11DE0" w:rsidRPr="003429B7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11DE0" w:rsidRPr="003429B7">
              <w:rPr>
                <w:rFonts w:ascii="Times New Roman" w:hAnsi="Times New Roman"/>
                <w:sz w:val="20"/>
                <w:szCs w:val="20"/>
              </w:rPr>
              <w:t>bilirubiny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11CFD" w:rsidRPr="003429B7">
              <w:rPr>
                <w:rFonts w:ascii="Times New Roman" w:hAnsi="Times New Roman"/>
                <w:sz w:val="20"/>
                <w:szCs w:val="20"/>
              </w:rPr>
              <w:t>we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11CFD" w:rsidRPr="003429B7">
              <w:rPr>
                <w:rFonts w:ascii="Times New Roman" w:hAnsi="Times New Roman"/>
                <w:sz w:val="20"/>
                <w:szCs w:val="20"/>
              </w:rPr>
              <w:t>krwi</w:t>
            </w:r>
            <w:r w:rsidR="00211DE0" w:rsidRPr="003429B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43122792" w14:textId="1F17CFF2" w:rsidR="00211DE0" w:rsidRPr="003429B7" w:rsidRDefault="009D1699" w:rsidP="00B379C6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o</w:t>
            </w:r>
            <w:r w:rsidR="00211DE0" w:rsidRPr="003429B7">
              <w:rPr>
                <w:rFonts w:ascii="Times New Roman" w:hAnsi="Times New Roman"/>
                <w:sz w:val="20"/>
                <w:szCs w:val="20"/>
              </w:rPr>
              <w:t>znaczenie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11DE0" w:rsidRPr="003429B7">
              <w:rPr>
                <w:rFonts w:ascii="Times New Roman" w:hAnsi="Times New Roman"/>
                <w:sz w:val="20"/>
                <w:szCs w:val="20"/>
              </w:rPr>
              <w:t>aktywności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11DE0" w:rsidRPr="003429B7">
              <w:rPr>
                <w:rFonts w:ascii="Times New Roman" w:hAnsi="Times New Roman"/>
                <w:sz w:val="20"/>
                <w:szCs w:val="20"/>
              </w:rPr>
              <w:t>aminotransferazy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11DE0" w:rsidRPr="003429B7">
              <w:rPr>
                <w:rFonts w:ascii="Times New Roman" w:hAnsi="Times New Roman"/>
                <w:sz w:val="20"/>
                <w:szCs w:val="20"/>
              </w:rPr>
              <w:t>alaninowej;</w:t>
            </w:r>
          </w:p>
          <w:p w14:paraId="2A84D46C" w14:textId="0CC69F8F" w:rsidR="00211DE0" w:rsidRPr="002841B5" w:rsidRDefault="009D1699" w:rsidP="00B379C6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841B5">
              <w:rPr>
                <w:rFonts w:ascii="Times New Roman" w:hAnsi="Times New Roman"/>
                <w:sz w:val="20"/>
                <w:szCs w:val="20"/>
              </w:rPr>
              <w:t>o</w:t>
            </w:r>
            <w:r w:rsidR="00211DE0" w:rsidRPr="002841B5">
              <w:rPr>
                <w:rFonts w:ascii="Times New Roman" w:hAnsi="Times New Roman"/>
                <w:sz w:val="20"/>
                <w:szCs w:val="20"/>
              </w:rPr>
              <w:t>znaczenie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11DE0" w:rsidRPr="002841B5">
              <w:rPr>
                <w:rFonts w:ascii="Times New Roman" w:hAnsi="Times New Roman"/>
                <w:sz w:val="20"/>
                <w:szCs w:val="20"/>
              </w:rPr>
              <w:t>aktywności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11DE0" w:rsidRPr="002841B5">
              <w:rPr>
                <w:rFonts w:ascii="Times New Roman" w:hAnsi="Times New Roman"/>
                <w:sz w:val="20"/>
                <w:szCs w:val="20"/>
              </w:rPr>
              <w:t>aminotransferazy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211DE0" w:rsidRPr="002841B5">
              <w:rPr>
                <w:rFonts w:ascii="Times New Roman" w:hAnsi="Times New Roman"/>
                <w:sz w:val="20"/>
                <w:szCs w:val="20"/>
              </w:rPr>
              <w:t>asparaginianowej</w:t>
            </w:r>
            <w:proofErr w:type="spellEnd"/>
            <w:r w:rsidR="00211DE0" w:rsidRPr="002841B5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44D5F88B" w14:textId="4B0302DF" w:rsidR="00211DE0" w:rsidRPr="002841B5" w:rsidRDefault="00B7565B" w:rsidP="00B379C6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841B5">
              <w:rPr>
                <w:rFonts w:ascii="Times New Roman" w:hAnsi="Times New Roman"/>
                <w:sz w:val="20"/>
                <w:szCs w:val="20"/>
              </w:rPr>
              <w:t>badanie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841B5">
              <w:rPr>
                <w:rFonts w:ascii="Times New Roman" w:hAnsi="Times New Roman"/>
                <w:sz w:val="20"/>
                <w:szCs w:val="20"/>
              </w:rPr>
              <w:t>ogólne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11DE0" w:rsidRPr="002841B5">
              <w:rPr>
                <w:rFonts w:ascii="Times New Roman" w:hAnsi="Times New Roman"/>
                <w:sz w:val="20"/>
                <w:szCs w:val="20"/>
              </w:rPr>
              <w:t>moczu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11DE0" w:rsidRPr="002841B5">
              <w:rPr>
                <w:rFonts w:ascii="Times New Roman" w:hAnsi="Times New Roman"/>
                <w:sz w:val="20"/>
                <w:szCs w:val="20"/>
              </w:rPr>
              <w:t>–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11DE0" w:rsidRPr="002841B5">
              <w:rPr>
                <w:rFonts w:ascii="Times New Roman" w:hAnsi="Times New Roman"/>
                <w:sz w:val="20"/>
                <w:szCs w:val="20"/>
              </w:rPr>
              <w:t>dla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11DE0" w:rsidRPr="002841B5">
              <w:rPr>
                <w:rFonts w:ascii="Times New Roman" w:hAnsi="Times New Roman"/>
                <w:i/>
                <w:iCs/>
                <w:sz w:val="20"/>
                <w:szCs w:val="20"/>
              </w:rPr>
              <w:t>kabozantynibu</w:t>
            </w:r>
            <w:r w:rsidR="007D1672" w:rsidRPr="002841B5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kabozantynibu </w:t>
            </w:r>
            <w:r w:rsidR="007D1672" w:rsidRPr="002841B5">
              <w:rPr>
                <w:rFonts w:ascii="Times New Roman" w:hAnsi="Times New Roman"/>
                <w:sz w:val="20"/>
                <w:szCs w:val="20"/>
              </w:rPr>
              <w:t>z</w:t>
            </w:r>
            <w:r w:rsidR="007D1672" w:rsidRPr="002841B5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niwolumabem</w:t>
            </w:r>
            <w:r w:rsidR="00211DE0" w:rsidRPr="002841B5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4AAAB666" w14:textId="4C9CDA67" w:rsidR="000A640A" w:rsidRPr="002841B5" w:rsidRDefault="001B1531" w:rsidP="00B379C6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841B5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841B5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841B5">
              <w:rPr>
                <w:rFonts w:ascii="Times New Roman" w:hAnsi="Times New Roman"/>
                <w:sz w:val="20"/>
                <w:szCs w:val="20"/>
              </w:rPr>
              <w:t>fT4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841B5">
              <w:rPr>
                <w:rFonts w:ascii="Times New Roman" w:hAnsi="Times New Roman"/>
                <w:sz w:val="20"/>
                <w:szCs w:val="20"/>
              </w:rPr>
              <w:t>i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841B5">
              <w:rPr>
                <w:rFonts w:ascii="Times New Roman" w:hAnsi="Times New Roman"/>
                <w:sz w:val="20"/>
                <w:szCs w:val="20"/>
              </w:rPr>
              <w:t>TSH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841B5">
              <w:rPr>
                <w:rFonts w:ascii="Times New Roman" w:hAnsi="Times New Roman"/>
                <w:sz w:val="20"/>
                <w:szCs w:val="20"/>
              </w:rPr>
              <w:t>-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841B5">
              <w:rPr>
                <w:rFonts w:ascii="Times New Roman" w:hAnsi="Times New Roman"/>
                <w:sz w:val="20"/>
                <w:szCs w:val="20"/>
              </w:rPr>
              <w:t>dla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841B5">
              <w:rPr>
                <w:rFonts w:ascii="Times New Roman" w:hAnsi="Times New Roman"/>
                <w:i/>
                <w:iCs/>
                <w:sz w:val="20"/>
                <w:szCs w:val="20"/>
              </w:rPr>
              <w:t>ipilimumabu</w:t>
            </w:r>
            <w:r w:rsidR="00511300" w:rsidRPr="002841B5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2841B5">
              <w:rPr>
                <w:rFonts w:ascii="Times New Roman" w:hAnsi="Times New Roman"/>
                <w:i/>
                <w:iCs/>
                <w:sz w:val="20"/>
                <w:szCs w:val="20"/>
              </w:rPr>
              <w:t>z</w:t>
            </w:r>
            <w:r w:rsidR="00511300" w:rsidRPr="002841B5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2841B5">
              <w:rPr>
                <w:rFonts w:ascii="Times New Roman" w:hAnsi="Times New Roman"/>
                <w:i/>
                <w:iCs/>
                <w:sz w:val="20"/>
                <w:szCs w:val="20"/>
              </w:rPr>
              <w:t>niwolumabem</w:t>
            </w:r>
            <w:r w:rsidRPr="002841B5">
              <w:rPr>
                <w:rFonts w:ascii="Times New Roman" w:hAnsi="Times New Roman"/>
                <w:sz w:val="20"/>
                <w:szCs w:val="20"/>
              </w:rPr>
              <w:t>,</w:t>
            </w:r>
            <w:r w:rsidR="00511300" w:rsidRPr="002841B5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2841B5">
              <w:rPr>
                <w:rFonts w:ascii="Times New Roman" w:hAnsi="Times New Roman"/>
                <w:i/>
                <w:iCs/>
                <w:sz w:val="20"/>
                <w:szCs w:val="20"/>
              </w:rPr>
              <w:t>kabozantynibu</w:t>
            </w:r>
            <w:r w:rsidR="007D1672" w:rsidRPr="002841B5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, kabozantynibu </w:t>
            </w:r>
            <w:r w:rsidR="007D1672" w:rsidRPr="002841B5">
              <w:rPr>
                <w:rFonts w:ascii="Times New Roman" w:hAnsi="Times New Roman"/>
                <w:sz w:val="20"/>
                <w:szCs w:val="20"/>
              </w:rPr>
              <w:t>z</w:t>
            </w:r>
            <w:r w:rsidR="007D1672" w:rsidRPr="002841B5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niwolumabem</w:t>
            </w:r>
            <w:r w:rsidRPr="002841B5">
              <w:rPr>
                <w:rFonts w:ascii="Times New Roman" w:hAnsi="Times New Roman"/>
                <w:i/>
                <w:iCs/>
                <w:sz w:val="20"/>
                <w:szCs w:val="20"/>
              </w:rPr>
              <w:t>;</w:t>
            </w:r>
          </w:p>
          <w:p w14:paraId="2C2787DD" w14:textId="5D570C38" w:rsidR="000A640A" w:rsidRPr="003429B7" w:rsidRDefault="00AD0814" w:rsidP="00B379C6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pomiar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ciśnienia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tętniczego</w:t>
            </w:r>
            <w:r w:rsidR="001B1531" w:rsidRPr="003429B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0B8D7D6B" w14:textId="5A080F6E" w:rsidR="002C2290" w:rsidRPr="003429B7" w:rsidRDefault="001205AE" w:rsidP="00B379C6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inne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razie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wskazań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klinicznych</w:t>
            </w:r>
            <w:r w:rsidR="001B1531" w:rsidRPr="003429B7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72E7C48B" w14:textId="77777777" w:rsidR="003E275D" w:rsidRPr="003429B7" w:rsidRDefault="003E275D" w:rsidP="00B379C6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48522FF6" w14:textId="3217ADE8" w:rsidR="00FF55DE" w:rsidRPr="002841B5" w:rsidRDefault="00211DE0" w:rsidP="00B379C6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841B5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841B5">
              <w:rPr>
                <w:rFonts w:ascii="Times New Roman" w:hAnsi="Times New Roman"/>
                <w:sz w:val="20"/>
                <w:szCs w:val="20"/>
              </w:rPr>
              <w:t>wykonuje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841B5">
              <w:rPr>
                <w:rFonts w:ascii="Times New Roman" w:hAnsi="Times New Roman"/>
                <w:sz w:val="20"/>
                <w:szCs w:val="20"/>
              </w:rPr>
              <w:t>się:</w:t>
            </w:r>
          </w:p>
          <w:p w14:paraId="1406CE08" w14:textId="6B40C11F" w:rsidR="00FF55DE" w:rsidRPr="002841B5" w:rsidRDefault="00FF55DE" w:rsidP="00B379C6">
            <w:pPr>
              <w:pStyle w:val="Akapitzlist"/>
              <w:numPr>
                <w:ilvl w:val="0"/>
                <w:numId w:val="18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841B5">
              <w:rPr>
                <w:rFonts w:ascii="Times New Roman" w:hAnsi="Times New Roman"/>
                <w:sz w:val="20"/>
                <w:szCs w:val="20"/>
              </w:rPr>
              <w:t>nie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841B5">
              <w:rPr>
                <w:rFonts w:ascii="Times New Roman" w:hAnsi="Times New Roman"/>
                <w:sz w:val="20"/>
                <w:szCs w:val="20"/>
              </w:rPr>
              <w:t>rzadziej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841B5">
              <w:rPr>
                <w:rFonts w:ascii="Times New Roman" w:hAnsi="Times New Roman"/>
                <w:sz w:val="20"/>
                <w:szCs w:val="20"/>
              </w:rPr>
              <w:t>niż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841B5">
              <w:rPr>
                <w:rFonts w:ascii="Times New Roman" w:hAnsi="Times New Roman"/>
                <w:sz w:val="20"/>
                <w:szCs w:val="20"/>
              </w:rPr>
              <w:t>co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841B5">
              <w:rPr>
                <w:rFonts w:ascii="Times New Roman" w:hAnsi="Times New Roman"/>
                <w:sz w:val="20"/>
                <w:szCs w:val="20"/>
              </w:rPr>
              <w:t>4-8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841B5">
              <w:rPr>
                <w:rFonts w:ascii="Times New Roman" w:hAnsi="Times New Roman"/>
                <w:sz w:val="20"/>
                <w:szCs w:val="20"/>
              </w:rPr>
              <w:t>tygodni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841B5">
              <w:rPr>
                <w:rFonts w:ascii="Times New Roman" w:hAnsi="Times New Roman"/>
                <w:sz w:val="20"/>
                <w:szCs w:val="20"/>
              </w:rPr>
              <w:t>-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841B5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841B5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841B5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841B5">
              <w:rPr>
                <w:rFonts w:ascii="Times New Roman" w:hAnsi="Times New Roman"/>
                <w:i/>
                <w:iCs/>
                <w:sz w:val="20"/>
                <w:szCs w:val="20"/>
              </w:rPr>
              <w:t>kabozantynibem</w:t>
            </w:r>
            <w:r w:rsidR="00511300" w:rsidRPr="002841B5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2841B5">
              <w:rPr>
                <w:rFonts w:ascii="Times New Roman" w:hAnsi="Times New Roman"/>
                <w:sz w:val="20"/>
                <w:szCs w:val="20"/>
              </w:rPr>
              <w:t>i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841B5">
              <w:rPr>
                <w:rFonts w:ascii="Times New Roman" w:hAnsi="Times New Roman"/>
                <w:i/>
                <w:iCs/>
                <w:sz w:val="20"/>
                <w:szCs w:val="20"/>
              </w:rPr>
              <w:t>niwolumabem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841B5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841B5">
              <w:rPr>
                <w:rFonts w:ascii="Times New Roman" w:hAnsi="Times New Roman"/>
                <w:sz w:val="20"/>
                <w:szCs w:val="20"/>
              </w:rPr>
              <w:t>fazie</w:t>
            </w:r>
            <w:r w:rsidR="00511300" w:rsidRPr="002841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841B5">
              <w:rPr>
                <w:rFonts w:ascii="Times New Roman" w:hAnsi="Times New Roman"/>
                <w:sz w:val="20"/>
                <w:szCs w:val="20"/>
              </w:rPr>
              <w:t>monoterapii</w:t>
            </w:r>
            <w:r w:rsidR="008D607D" w:rsidRPr="002841B5">
              <w:rPr>
                <w:rFonts w:ascii="Times New Roman" w:hAnsi="Times New Roman"/>
                <w:sz w:val="20"/>
                <w:szCs w:val="20"/>
              </w:rPr>
              <w:t xml:space="preserve"> oraz </w:t>
            </w:r>
            <w:r w:rsidR="008D607D" w:rsidRPr="002841B5">
              <w:rPr>
                <w:rFonts w:ascii="Times New Roman" w:hAnsi="Times New Roman"/>
                <w:i/>
                <w:iCs/>
                <w:sz w:val="20"/>
                <w:szCs w:val="20"/>
              </w:rPr>
              <w:t>kabozantynibem</w:t>
            </w:r>
            <w:r w:rsidR="008D607D" w:rsidRPr="002841B5">
              <w:rPr>
                <w:rFonts w:ascii="Times New Roman" w:hAnsi="Times New Roman"/>
                <w:sz w:val="20"/>
                <w:szCs w:val="20"/>
              </w:rPr>
              <w:t xml:space="preserve"> i </w:t>
            </w:r>
            <w:r w:rsidR="008D607D" w:rsidRPr="002841B5">
              <w:rPr>
                <w:rFonts w:ascii="Times New Roman" w:hAnsi="Times New Roman"/>
                <w:i/>
                <w:iCs/>
                <w:sz w:val="20"/>
                <w:szCs w:val="20"/>
              </w:rPr>
              <w:t>niwolumabem</w:t>
            </w:r>
            <w:r w:rsidR="008D607D" w:rsidRPr="002841B5">
              <w:rPr>
                <w:rFonts w:ascii="Times New Roman" w:hAnsi="Times New Roman"/>
                <w:sz w:val="20"/>
                <w:szCs w:val="20"/>
              </w:rPr>
              <w:t xml:space="preserve"> w terapii skojarzonej</w:t>
            </w:r>
            <w:r w:rsidRPr="002841B5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710489E9" w14:textId="085D94DF" w:rsidR="00FF55DE" w:rsidRPr="00861AAB" w:rsidRDefault="00FF55DE" w:rsidP="00B379C6">
            <w:pPr>
              <w:pStyle w:val="Akapitzlist"/>
              <w:numPr>
                <w:ilvl w:val="0"/>
                <w:numId w:val="18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co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3-6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tygodni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–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fazie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skojarzonego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861AAB">
              <w:rPr>
                <w:rFonts w:ascii="Times New Roman" w:hAnsi="Times New Roman"/>
                <w:i/>
                <w:iCs/>
                <w:sz w:val="20"/>
                <w:szCs w:val="20"/>
              </w:rPr>
              <w:t>ipilimumabem</w:t>
            </w:r>
            <w:proofErr w:type="spellEnd"/>
            <w:r w:rsidR="00511300" w:rsidRPr="00861AAB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861AAB">
              <w:rPr>
                <w:rFonts w:ascii="Times New Roman" w:hAnsi="Times New Roman"/>
                <w:i/>
                <w:iCs/>
                <w:sz w:val="20"/>
                <w:szCs w:val="20"/>
              </w:rPr>
              <w:t>z</w:t>
            </w:r>
            <w:r w:rsidR="00511300" w:rsidRPr="00861AAB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861AAB">
              <w:rPr>
                <w:rFonts w:ascii="Times New Roman" w:hAnsi="Times New Roman"/>
                <w:i/>
                <w:iCs/>
                <w:sz w:val="20"/>
                <w:szCs w:val="20"/>
              </w:rPr>
              <w:t>niwolumabem</w:t>
            </w:r>
            <w:proofErr w:type="spellEnd"/>
            <w:r w:rsidRPr="00861AAB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6BF238AD" w14:textId="152932DF" w:rsidR="003E275D" w:rsidRPr="003429B7" w:rsidRDefault="00FF55DE" w:rsidP="00B379C6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monitorujące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bezpieczeństwo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mogą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być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wykonywane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częściej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wskazań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klinicznych.</w:t>
            </w:r>
          </w:p>
          <w:p w14:paraId="00B44CF9" w14:textId="77777777" w:rsidR="00FF55DE" w:rsidRPr="003429B7" w:rsidRDefault="00FF55DE" w:rsidP="00B379C6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7C7F38AC" w14:textId="3EEC9646" w:rsidR="003049D4" w:rsidRPr="003429B7" w:rsidRDefault="003049D4" w:rsidP="00B379C6">
            <w:pPr>
              <w:pStyle w:val="Akapitzlist"/>
              <w:numPr>
                <w:ilvl w:val="0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Monitorowanie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skuteczności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</w:p>
          <w:p w14:paraId="37AE2C1A" w14:textId="5CF6DCC7" w:rsidR="003049D4" w:rsidRPr="003429B7" w:rsidRDefault="00C53C06" w:rsidP="00B379C6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b</w:t>
            </w:r>
            <w:r w:rsidR="003049D4" w:rsidRPr="003429B7">
              <w:rPr>
                <w:rFonts w:ascii="Times New Roman" w:hAnsi="Times New Roman"/>
                <w:sz w:val="20"/>
                <w:szCs w:val="20"/>
              </w:rPr>
              <w:t>adanie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049D4" w:rsidRPr="003429B7">
              <w:rPr>
                <w:rFonts w:ascii="Times New Roman" w:hAnsi="Times New Roman"/>
                <w:sz w:val="20"/>
                <w:szCs w:val="20"/>
              </w:rPr>
              <w:t>KT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049D4"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049D4" w:rsidRPr="003429B7">
              <w:rPr>
                <w:rFonts w:ascii="Times New Roman" w:hAnsi="Times New Roman"/>
                <w:sz w:val="20"/>
                <w:szCs w:val="20"/>
              </w:rPr>
              <w:t>MR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049D4" w:rsidRPr="003429B7">
              <w:rPr>
                <w:rFonts w:ascii="Times New Roman" w:hAnsi="Times New Roman"/>
                <w:sz w:val="20"/>
                <w:szCs w:val="20"/>
              </w:rPr>
              <w:t>odpowiedniego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049D4" w:rsidRPr="003429B7">
              <w:rPr>
                <w:rFonts w:ascii="Times New Roman" w:hAnsi="Times New Roman"/>
                <w:sz w:val="20"/>
                <w:szCs w:val="20"/>
              </w:rPr>
              <w:t>obszaru;</w:t>
            </w:r>
          </w:p>
          <w:p w14:paraId="2FDEA09C" w14:textId="5E369E2B" w:rsidR="003049D4" w:rsidRPr="003429B7" w:rsidRDefault="00C53C06" w:rsidP="00B379C6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b</w:t>
            </w:r>
            <w:r w:rsidR="003049D4" w:rsidRPr="003429B7">
              <w:rPr>
                <w:rFonts w:ascii="Times New Roman" w:hAnsi="Times New Roman"/>
                <w:sz w:val="20"/>
                <w:szCs w:val="20"/>
              </w:rPr>
              <w:t>adanie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049D4" w:rsidRPr="003429B7">
              <w:rPr>
                <w:rFonts w:ascii="Times New Roman" w:hAnsi="Times New Roman"/>
                <w:sz w:val="20"/>
                <w:szCs w:val="20"/>
              </w:rPr>
              <w:t>RTG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049D4" w:rsidRPr="003429B7">
              <w:rPr>
                <w:rFonts w:ascii="Times New Roman" w:hAnsi="Times New Roman"/>
                <w:sz w:val="20"/>
                <w:szCs w:val="20"/>
              </w:rPr>
              <w:t>klatki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049D4" w:rsidRPr="003429B7">
              <w:rPr>
                <w:rFonts w:ascii="Times New Roman" w:hAnsi="Times New Roman"/>
                <w:sz w:val="20"/>
                <w:szCs w:val="20"/>
              </w:rPr>
              <w:t>piersiowej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049D4" w:rsidRPr="003429B7">
              <w:rPr>
                <w:rFonts w:ascii="Times New Roman" w:hAnsi="Times New Roman"/>
                <w:sz w:val="20"/>
                <w:szCs w:val="20"/>
              </w:rPr>
              <w:t>-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049D4" w:rsidRPr="003429B7">
              <w:rPr>
                <w:rFonts w:ascii="Times New Roman" w:hAnsi="Times New Roman"/>
                <w:sz w:val="20"/>
                <w:szCs w:val="20"/>
              </w:rPr>
              <w:t>jeżeli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049D4" w:rsidRPr="003429B7">
              <w:rPr>
                <w:rFonts w:ascii="Times New Roman" w:hAnsi="Times New Roman"/>
                <w:sz w:val="20"/>
                <w:szCs w:val="20"/>
              </w:rPr>
              <w:t>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049D4" w:rsidRPr="003429B7">
              <w:rPr>
                <w:rFonts w:ascii="Times New Roman" w:hAnsi="Times New Roman"/>
                <w:sz w:val="20"/>
                <w:szCs w:val="20"/>
              </w:rPr>
              <w:t>jest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049D4" w:rsidRPr="003429B7">
              <w:rPr>
                <w:rFonts w:ascii="Times New Roman" w:hAnsi="Times New Roman"/>
                <w:sz w:val="20"/>
                <w:szCs w:val="20"/>
              </w:rPr>
              <w:t>wykonywane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049D4" w:rsidRPr="003429B7">
              <w:rPr>
                <w:rFonts w:ascii="Times New Roman" w:hAnsi="Times New Roman"/>
                <w:sz w:val="20"/>
                <w:szCs w:val="20"/>
              </w:rPr>
              <w:t>badanie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049D4" w:rsidRPr="003429B7">
              <w:rPr>
                <w:rFonts w:ascii="Times New Roman" w:hAnsi="Times New Roman"/>
                <w:sz w:val="20"/>
                <w:szCs w:val="20"/>
              </w:rPr>
              <w:t>KT;</w:t>
            </w:r>
          </w:p>
          <w:p w14:paraId="0AC45F3C" w14:textId="48B8502D" w:rsidR="003049D4" w:rsidRPr="003429B7" w:rsidRDefault="00C53C06" w:rsidP="00B379C6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i</w:t>
            </w:r>
            <w:r w:rsidR="003049D4" w:rsidRPr="003429B7">
              <w:rPr>
                <w:rFonts w:ascii="Times New Roman" w:hAnsi="Times New Roman"/>
                <w:sz w:val="20"/>
                <w:szCs w:val="20"/>
              </w:rPr>
              <w:t>nne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049D4" w:rsidRPr="003429B7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049D4" w:rsidRPr="003429B7">
              <w:rPr>
                <w:rFonts w:ascii="Times New Roman" w:hAnsi="Times New Roman"/>
                <w:sz w:val="20"/>
                <w:szCs w:val="20"/>
              </w:rPr>
              <w:t>obrazowe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049D4"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049D4" w:rsidRPr="003429B7">
              <w:rPr>
                <w:rFonts w:ascii="Times New Roman" w:hAnsi="Times New Roman"/>
                <w:sz w:val="20"/>
                <w:szCs w:val="20"/>
              </w:rPr>
              <w:t>razie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049D4" w:rsidRPr="003429B7">
              <w:rPr>
                <w:rFonts w:ascii="Times New Roman" w:hAnsi="Times New Roman"/>
                <w:sz w:val="20"/>
                <w:szCs w:val="20"/>
              </w:rPr>
              <w:t>wskazań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049D4" w:rsidRPr="003429B7">
              <w:rPr>
                <w:rFonts w:ascii="Times New Roman" w:hAnsi="Times New Roman"/>
                <w:sz w:val="20"/>
                <w:szCs w:val="20"/>
              </w:rPr>
              <w:t>klinicznych.</w:t>
            </w:r>
          </w:p>
          <w:p w14:paraId="2A863D1E" w14:textId="77777777" w:rsidR="002C2290" w:rsidRPr="003429B7" w:rsidRDefault="002C2290" w:rsidP="00B379C6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7AE363D6" w14:textId="6DFE9D9F" w:rsidR="003049D4" w:rsidRPr="003429B7" w:rsidRDefault="003049D4" w:rsidP="00B379C6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wykonuje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się:</w:t>
            </w:r>
          </w:p>
          <w:p w14:paraId="1E5E9487" w14:textId="12D11BBF" w:rsidR="00FF55DE" w:rsidRPr="003429B7" w:rsidRDefault="00C53C06" w:rsidP="00B379C6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bookmarkStart w:id="4" w:name="_Hlk132283972"/>
            <w:r w:rsidRPr="003429B7">
              <w:rPr>
                <w:rFonts w:ascii="Times New Roman" w:hAnsi="Times New Roman"/>
                <w:sz w:val="20"/>
                <w:szCs w:val="20"/>
              </w:rPr>
              <w:t>n</w:t>
            </w:r>
            <w:r w:rsidR="003049D4" w:rsidRPr="003429B7">
              <w:rPr>
                <w:rFonts w:ascii="Times New Roman" w:hAnsi="Times New Roman"/>
                <w:sz w:val="20"/>
                <w:szCs w:val="20"/>
              </w:rPr>
              <w:t>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049D4" w:rsidRPr="003429B7">
              <w:rPr>
                <w:rFonts w:ascii="Times New Roman" w:hAnsi="Times New Roman"/>
                <w:sz w:val="20"/>
                <w:szCs w:val="20"/>
              </w:rPr>
              <w:t>rzadziej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049D4" w:rsidRPr="003429B7">
              <w:rPr>
                <w:rFonts w:ascii="Times New Roman" w:hAnsi="Times New Roman"/>
                <w:sz w:val="20"/>
                <w:szCs w:val="20"/>
              </w:rPr>
              <w:t>niż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049D4" w:rsidRPr="003429B7">
              <w:rPr>
                <w:rFonts w:ascii="Times New Roman" w:hAnsi="Times New Roman"/>
                <w:sz w:val="20"/>
                <w:szCs w:val="20"/>
              </w:rPr>
              <w:t>co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049D4" w:rsidRPr="003429B7">
              <w:rPr>
                <w:rFonts w:ascii="Times New Roman" w:hAnsi="Times New Roman"/>
                <w:sz w:val="20"/>
                <w:szCs w:val="20"/>
              </w:rPr>
              <w:t>12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049D4" w:rsidRPr="003429B7">
              <w:rPr>
                <w:rFonts w:ascii="Times New Roman" w:hAnsi="Times New Roman"/>
                <w:sz w:val="20"/>
                <w:szCs w:val="20"/>
              </w:rPr>
              <w:t>tygodni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4CC8" w:rsidRPr="003429B7">
              <w:rPr>
                <w:rFonts w:ascii="Times New Roman" w:hAnsi="Times New Roman"/>
                <w:sz w:val="20"/>
                <w:szCs w:val="20"/>
              </w:rPr>
              <w:t>(z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4CC8" w:rsidRPr="003429B7">
              <w:rPr>
                <w:rFonts w:ascii="Times New Roman" w:hAnsi="Times New Roman"/>
                <w:sz w:val="20"/>
                <w:szCs w:val="20"/>
              </w:rPr>
              <w:t>możliwością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4CC8" w:rsidRPr="003429B7">
              <w:rPr>
                <w:rFonts w:ascii="Times New Roman" w:hAnsi="Times New Roman"/>
                <w:sz w:val="20"/>
                <w:szCs w:val="20"/>
              </w:rPr>
              <w:t>opóźnienia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A2D93" w:rsidRPr="003429B7">
              <w:rPr>
                <w:rFonts w:ascii="Times New Roman" w:hAnsi="Times New Roman"/>
                <w:sz w:val="20"/>
                <w:szCs w:val="20"/>
              </w:rPr>
              <w:t>do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303D9" w:rsidRPr="003429B7">
              <w:rPr>
                <w:rFonts w:ascii="Times New Roman" w:hAnsi="Times New Roman"/>
                <w:sz w:val="20"/>
                <w:szCs w:val="20"/>
              </w:rPr>
              <w:t>2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A2D93" w:rsidRPr="003429B7">
              <w:rPr>
                <w:rFonts w:ascii="Times New Roman" w:hAnsi="Times New Roman"/>
                <w:sz w:val="20"/>
                <w:szCs w:val="20"/>
              </w:rPr>
              <w:t>tyg.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4CC8"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4CC8" w:rsidRPr="003429B7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4CC8" w:rsidRPr="003429B7">
              <w:rPr>
                <w:rFonts w:ascii="Times New Roman" w:hAnsi="Times New Roman"/>
                <w:sz w:val="20"/>
                <w:szCs w:val="20"/>
              </w:rPr>
              <w:t>wystąpienia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4CC8" w:rsidRPr="003429B7">
              <w:rPr>
                <w:rFonts w:ascii="Times New Roman" w:hAnsi="Times New Roman"/>
                <w:sz w:val="20"/>
                <w:szCs w:val="20"/>
              </w:rPr>
              <w:t>przerw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4CC8"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4CC8" w:rsidRPr="003429B7">
              <w:rPr>
                <w:rFonts w:ascii="Times New Roman" w:hAnsi="Times New Roman"/>
                <w:sz w:val="20"/>
                <w:szCs w:val="20"/>
              </w:rPr>
              <w:t>leczeniu)</w:t>
            </w:r>
            <w:r w:rsidR="003049D4" w:rsidRPr="003429B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007A14F0" w14:textId="735FC026" w:rsidR="003049D4" w:rsidRPr="003429B7" w:rsidRDefault="003049D4" w:rsidP="00B379C6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prowadzenia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dłużej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niż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przez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3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lata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obrazowe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mogą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być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wykonywane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4CC8" w:rsidRPr="003429B7">
              <w:rPr>
                <w:rFonts w:ascii="Times New Roman" w:hAnsi="Times New Roman"/>
                <w:sz w:val="20"/>
                <w:szCs w:val="20"/>
              </w:rPr>
              <w:t>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4CC8" w:rsidRPr="003429B7">
              <w:rPr>
                <w:rFonts w:ascii="Times New Roman" w:hAnsi="Times New Roman"/>
                <w:sz w:val="20"/>
                <w:szCs w:val="20"/>
              </w:rPr>
              <w:t>rzadziej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4CC8" w:rsidRPr="003429B7">
              <w:rPr>
                <w:rFonts w:ascii="Times New Roman" w:hAnsi="Times New Roman"/>
                <w:sz w:val="20"/>
                <w:szCs w:val="20"/>
              </w:rPr>
              <w:t>niż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6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miesięcy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A2D93" w:rsidRPr="003429B7">
              <w:rPr>
                <w:rFonts w:ascii="Times New Roman" w:hAnsi="Times New Roman"/>
                <w:sz w:val="20"/>
                <w:szCs w:val="20"/>
              </w:rPr>
              <w:t>(z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A2D93" w:rsidRPr="003429B7">
              <w:rPr>
                <w:rFonts w:ascii="Times New Roman" w:hAnsi="Times New Roman"/>
                <w:sz w:val="20"/>
                <w:szCs w:val="20"/>
              </w:rPr>
              <w:t>możliwością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A2D93" w:rsidRPr="003429B7">
              <w:rPr>
                <w:rFonts w:ascii="Times New Roman" w:hAnsi="Times New Roman"/>
                <w:sz w:val="20"/>
                <w:szCs w:val="20"/>
              </w:rPr>
              <w:t>opóźnienia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A2D93" w:rsidRPr="003429B7">
              <w:rPr>
                <w:rFonts w:ascii="Times New Roman" w:hAnsi="Times New Roman"/>
                <w:sz w:val="20"/>
                <w:szCs w:val="20"/>
              </w:rPr>
              <w:t>do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A2D93" w:rsidRPr="003429B7">
              <w:rPr>
                <w:rFonts w:ascii="Times New Roman" w:hAnsi="Times New Roman"/>
                <w:sz w:val="20"/>
                <w:szCs w:val="20"/>
              </w:rPr>
              <w:t>4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A2D93" w:rsidRPr="003429B7">
              <w:rPr>
                <w:rFonts w:ascii="Times New Roman" w:hAnsi="Times New Roman"/>
                <w:sz w:val="20"/>
                <w:szCs w:val="20"/>
              </w:rPr>
              <w:t>tyg.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A2D93"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A2D93" w:rsidRPr="003429B7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A2D93" w:rsidRPr="003429B7">
              <w:rPr>
                <w:rFonts w:ascii="Times New Roman" w:hAnsi="Times New Roman"/>
                <w:sz w:val="20"/>
                <w:szCs w:val="20"/>
              </w:rPr>
              <w:t>wystąpienia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A2D93" w:rsidRPr="003429B7">
              <w:rPr>
                <w:rFonts w:ascii="Times New Roman" w:hAnsi="Times New Roman"/>
                <w:sz w:val="20"/>
                <w:szCs w:val="20"/>
              </w:rPr>
              <w:t>przerw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A2D93"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A2D93" w:rsidRPr="003429B7">
              <w:rPr>
                <w:rFonts w:ascii="Times New Roman" w:hAnsi="Times New Roman"/>
                <w:sz w:val="20"/>
                <w:szCs w:val="20"/>
              </w:rPr>
              <w:t>leczeniu)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2203E6B8" w14:textId="1F10A4B6" w:rsidR="003049D4" w:rsidRPr="003429B7" w:rsidRDefault="00C53C06" w:rsidP="00B379C6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049D4" w:rsidRPr="003429B7">
              <w:rPr>
                <w:rFonts w:ascii="Times New Roman" w:hAnsi="Times New Roman"/>
                <w:sz w:val="20"/>
                <w:szCs w:val="20"/>
              </w:rPr>
              <w:t>chwili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049D4" w:rsidRPr="003429B7">
              <w:rPr>
                <w:rFonts w:ascii="Times New Roman" w:hAnsi="Times New Roman"/>
                <w:sz w:val="20"/>
                <w:szCs w:val="20"/>
              </w:rPr>
              <w:t>wyłączenia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049D4"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049D4" w:rsidRPr="003429B7">
              <w:rPr>
                <w:rFonts w:ascii="Times New Roman" w:hAnsi="Times New Roman"/>
                <w:sz w:val="20"/>
                <w:szCs w:val="20"/>
              </w:rPr>
              <w:t>programu,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049D4" w:rsidRPr="003429B7">
              <w:rPr>
                <w:rFonts w:ascii="Times New Roman" w:hAnsi="Times New Roman"/>
                <w:sz w:val="20"/>
                <w:szCs w:val="20"/>
              </w:rPr>
              <w:t>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049D4" w:rsidRPr="003429B7">
              <w:rPr>
                <w:rFonts w:ascii="Times New Roman" w:hAnsi="Times New Roman"/>
                <w:sz w:val="20"/>
                <w:szCs w:val="20"/>
              </w:rPr>
              <w:t>ile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049D4" w:rsidRPr="003429B7">
              <w:rPr>
                <w:rFonts w:ascii="Times New Roman" w:hAnsi="Times New Roman"/>
                <w:sz w:val="20"/>
                <w:szCs w:val="20"/>
              </w:rPr>
              <w:t>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049D4" w:rsidRPr="003429B7">
              <w:rPr>
                <w:rFonts w:ascii="Times New Roman" w:hAnsi="Times New Roman"/>
                <w:sz w:val="20"/>
                <w:szCs w:val="20"/>
              </w:rPr>
              <w:t>nastąpiło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049D4"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049D4" w:rsidRPr="003429B7">
              <w:rPr>
                <w:rFonts w:ascii="Times New Roman" w:hAnsi="Times New Roman"/>
                <w:sz w:val="20"/>
                <w:szCs w:val="20"/>
              </w:rPr>
              <w:t>powodu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049D4" w:rsidRPr="003429B7">
              <w:rPr>
                <w:rFonts w:ascii="Times New Roman" w:hAnsi="Times New Roman"/>
                <w:sz w:val="20"/>
                <w:szCs w:val="20"/>
              </w:rPr>
              <w:t>udokumentowanej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049D4" w:rsidRPr="003429B7">
              <w:rPr>
                <w:rFonts w:ascii="Times New Roman" w:hAnsi="Times New Roman"/>
                <w:sz w:val="20"/>
                <w:szCs w:val="20"/>
              </w:rPr>
              <w:t>progresji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049D4" w:rsidRPr="003429B7">
              <w:rPr>
                <w:rFonts w:ascii="Times New Roman" w:hAnsi="Times New Roman"/>
                <w:sz w:val="20"/>
                <w:szCs w:val="20"/>
              </w:rPr>
              <w:t>choroby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A2D93" w:rsidRPr="003429B7">
              <w:rPr>
                <w:rFonts w:ascii="Times New Roman" w:hAnsi="Times New Roman"/>
                <w:sz w:val="20"/>
                <w:szCs w:val="20"/>
              </w:rPr>
              <w:t>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A2D93" w:rsidRPr="003429B7">
              <w:rPr>
                <w:rFonts w:ascii="Times New Roman" w:hAnsi="Times New Roman"/>
                <w:sz w:val="20"/>
                <w:szCs w:val="20"/>
              </w:rPr>
              <w:t>zawsze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A2D93"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A2D93" w:rsidRPr="003429B7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A2D93" w:rsidRPr="003429B7">
              <w:rPr>
                <w:rFonts w:ascii="Times New Roman" w:hAnsi="Times New Roman"/>
                <w:sz w:val="20"/>
                <w:szCs w:val="20"/>
              </w:rPr>
              <w:t>wystąpienia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A2D93" w:rsidRPr="003429B7">
              <w:rPr>
                <w:rFonts w:ascii="Times New Roman" w:hAnsi="Times New Roman"/>
                <w:sz w:val="20"/>
                <w:szCs w:val="20"/>
              </w:rPr>
              <w:t>wskazań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A2D93" w:rsidRPr="003429B7">
              <w:rPr>
                <w:rFonts w:ascii="Times New Roman" w:hAnsi="Times New Roman"/>
                <w:sz w:val="20"/>
                <w:szCs w:val="20"/>
              </w:rPr>
              <w:t>klinicznych</w:t>
            </w:r>
            <w:r w:rsidR="003049D4" w:rsidRPr="003429B7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0AB6D286" w14:textId="42BCC264" w:rsidR="003049D4" w:rsidRPr="003429B7" w:rsidRDefault="003049D4" w:rsidP="00B379C6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Wykonane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obrazowe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muszą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umożliwić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obiektywną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ocenę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odpowiedzi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leczenie.</w:t>
            </w:r>
          </w:p>
          <w:p w14:paraId="22B72291" w14:textId="0924D561" w:rsidR="003049D4" w:rsidRPr="003429B7" w:rsidRDefault="003049D4" w:rsidP="00B379C6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lastRenderedPageBreak/>
              <w:t>Ocena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odpowiedzi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powinna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być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przeprowadzana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zgodnie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43DE3" w:rsidRPr="003429B7">
              <w:rPr>
                <w:rFonts w:ascii="Times New Roman" w:hAnsi="Times New Roman"/>
                <w:sz w:val="20"/>
                <w:szCs w:val="20"/>
              </w:rPr>
              <w:t>aktualnymi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kryteriami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RECIST</w:t>
            </w:r>
            <w:r w:rsidR="0059615E" w:rsidRPr="003429B7">
              <w:rPr>
                <w:rFonts w:ascii="Times New Roman" w:hAnsi="Times New Roman"/>
                <w:sz w:val="20"/>
                <w:szCs w:val="20"/>
              </w:rPr>
              <w:t>.</w:t>
            </w:r>
          </w:p>
          <w:bookmarkEnd w:id="4"/>
          <w:p w14:paraId="6A0DEC55" w14:textId="77777777" w:rsidR="00C53C06" w:rsidRPr="003429B7" w:rsidRDefault="00C53C06" w:rsidP="00B379C6">
            <w:pPr>
              <w:spacing w:after="60" w:line="276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33072CA" w14:textId="5F4EA6C3" w:rsidR="003049D4" w:rsidRPr="003429B7" w:rsidRDefault="003049D4" w:rsidP="00B379C6">
            <w:pPr>
              <w:pStyle w:val="Akapitzlist"/>
              <w:numPr>
                <w:ilvl w:val="0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Monitorowanie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5C370D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programu</w:t>
            </w:r>
          </w:p>
          <w:p w14:paraId="64B0772A" w14:textId="687F768E" w:rsidR="00A903DA" w:rsidRPr="003429B7" w:rsidRDefault="00A903DA" w:rsidP="00B379C6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gromadzenie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dokumentacji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medycznej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danych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dotyczących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monitorowania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każdorazowe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przedstawianie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żądanie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kontrolerów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Narodowego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Funduszu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Zdrowia;</w:t>
            </w:r>
          </w:p>
          <w:p w14:paraId="60D8608B" w14:textId="127C70E5" w:rsidR="00A903DA" w:rsidRPr="003429B7" w:rsidRDefault="00A903DA" w:rsidP="00B379C6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uzupełnianie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danych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zawartych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7266A" w:rsidRPr="003429B7">
              <w:rPr>
                <w:rFonts w:ascii="Times New Roman" w:hAnsi="Times New Roman"/>
                <w:sz w:val="20"/>
                <w:szCs w:val="20"/>
              </w:rPr>
              <w:t>e</w:t>
            </w:r>
            <w:r w:rsidR="003503E7" w:rsidRPr="003429B7">
              <w:rPr>
                <w:rFonts w:ascii="Times New Roman" w:hAnsi="Times New Roman"/>
                <w:sz w:val="20"/>
                <w:szCs w:val="20"/>
              </w:rPr>
              <w:t>lektronicznym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5496D" w:rsidRPr="003429B7">
              <w:rPr>
                <w:rFonts w:ascii="Times New Roman" w:hAnsi="Times New Roman"/>
                <w:sz w:val="20"/>
                <w:szCs w:val="20"/>
              </w:rPr>
              <w:t>s</w:t>
            </w:r>
            <w:r w:rsidR="003503E7" w:rsidRPr="003429B7">
              <w:rPr>
                <w:rFonts w:ascii="Times New Roman" w:hAnsi="Times New Roman"/>
                <w:sz w:val="20"/>
                <w:szCs w:val="20"/>
              </w:rPr>
              <w:t>ystemie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5496D" w:rsidRPr="003429B7">
              <w:rPr>
                <w:rFonts w:ascii="Times New Roman" w:hAnsi="Times New Roman"/>
                <w:sz w:val="20"/>
                <w:szCs w:val="20"/>
              </w:rPr>
              <w:t>m</w:t>
            </w:r>
            <w:r w:rsidR="003503E7" w:rsidRPr="003429B7">
              <w:rPr>
                <w:rFonts w:ascii="Times New Roman" w:hAnsi="Times New Roman"/>
                <w:sz w:val="20"/>
                <w:szCs w:val="20"/>
              </w:rPr>
              <w:t>onitorowania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5496D" w:rsidRPr="003429B7">
              <w:rPr>
                <w:rFonts w:ascii="Times New Roman" w:hAnsi="Times New Roman"/>
                <w:sz w:val="20"/>
                <w:szCs w:val="20"/>
              </w:rPr>
              <w:t>p</w:t>
            </w:r>
            <w:r w:rsidR="003503E7" w:rsidRPr="003429B7">
              <w:rPr>
                <w:rFonts w:ascii="Times New Roman" w:hAnsi="Times New Roman"/>
                <w:sz w:val="20"/>
                <w:szCs w:val="20"/>
              </w:rPr>
              <w:t>rogramów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5496D" w:rsidRPr="003429B7">
              <w:rPr>
                <w:rFonts w:ascii="Times New Roman" w:hAnsi="Times New Roman"/>
                <w:sz w:val="20"/>
                <w:szCs w:val="20"/>
              </w:rPr>
              <w:t>l</w:t>
            </w:r>
            <w:r w:rsidR="003503E7" w:rsidRPr="003429B7">
              <w:rPr>
                <w:rFonts w:ascii="Times New Roman" w:hAnsi="Times New Roman"/>
                <w:sz w:val="20"/>
                <w:szCs w:val="20"/>
              </w:rPr>
              <w:t>ekowych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dostępnym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pomocą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aplikacji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internetowej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udostępnionej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przez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NFZ,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częstotliwością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zgodną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opisem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programu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oraz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zakończenie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leczenia;</w:t>
            </w:r>
          </w:p>
          <w:p w14:paraId="63F7F0D8" w14:textId="3E25BC3D" w:rsidR="003049D4" w:rsidRPr="00EA0E08" w:rsidRDefault="00A903DA" w:rsidP="00B379C6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przekazywanie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informacji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sprawozdawczo-rozliczeniowych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NFZ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(informacje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przekazuje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się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NFZ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formie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papierowej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formie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elektronicznej)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zgodnie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wymaganiami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opublikowanymi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przez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NFZ</w:t>
            </w:r>
            <w:r w:rsidR="00EA0E08">
              <w:rPr>
                <w:rFonts w:ascii="Times New Roman" w:hAnsi="Times New Roman"/>
                <w:sz w:val="20"/>
                <w:szCs w:val="20"/>
              </w:rPr>
              <w:t xml:space="preserve">. </w:t>
            </w:r>
          </w:p>
        </w:tc>
      </w:tr>
      <w:tr w:rsidR="003429B7" w:rsidRPr="003429B7" w14:paraId="48A2D996" w14:textId="77777777" w:rsidTr="00207D60">
        <w:trPr>
          <w:trHeight w:val="567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4F09DE52" w14:textId="72559DB4" w:rsidR="00327EBC" w:rsidRPr="003429B7" w:rsidRDefault="00327EBC" w:rsidP="00207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II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086D4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LINIA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086D4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LECZENIA</w:t>
            </w:r>
          </w:p>
        </w:tc>
      </w:tr>
      <w:tr w:rsidR="003429B7" w:rsidRPr="003429B7" w14:paraId="36158DFD" w14:textId="77777777" w:rsidTr="00260EF2">
        <w:trPr>
          <w:trHeight w:val="20"/>
        </w:trPr>
        <w:tc>
          <w:tcPr>
            <w:tcW w:w="1841" w:type="pct"/>
            <w:shd w:val="clear" w:color="auto" w:fill="auto"/>
          </w:tcPr>
          <w:p w14:paraId="14A1073E" w14:textId="05DFC609" w:rsidR="00F2455D" w:rsidRPr="003429B7" w:rsidRDefault="00FD040F" w:rsidP="00397CCE">
            <w:pPr>
              <w:pStyle w:val="Akapitzlist"/>
              <w:numPr>
                <w:ilvl w:val="0"/>
                <w:numId w:val="8"/>
              </w:numPr>
              <w:spacing w:before="120"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Kryteria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kwalifikacji</w:t>
            </w:r>
          </w:p>
          <w:p w14:paraId="6135D3FE" w14:textId="2EB8F7E6" w:rsidR="00342821" w:rsidRPr="003429B7" w:rsidRDefault="00207D60" w:rsidP="00FC2BC7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M</w:t>
            </w:r>
            <w:r w:rsidR="00FD040F" w:rsidRPr="003429B7">
              <w:rPr>
                <w:rFonts w:ascii="Times New Roman" w:hAnsi="Times New Roman"/>
                <w:sz w:val="20"/>
                <w:szCs w:val="20"/>
              </w:rPr>
              <w:t>uszą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D040F" w:rsidRPr="003429B7">
              <w:rPr>
                <w:rFonts w:ascii="Times New Roman" w:hAnsi="Times New Roman"/>
                <w:sz w:val="20"/>
                <w:szCs w:val="20"/>
              </w:rPr>
              <w:t>zostać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D040F" w:rsidRPr="003429B7">
              <w:rPr>
                <w:rFonts w:ascii="Times New Roman" w:hAnsi="Times New Roman"/>
                <w:sz w:val="20"/>
                <w:szCs w:val="20"/>
              </w:rPr>
              <w:t>spełnione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D040F" w:rsidRPr="003429B7">
              <w:rPr>
                <w:rFonts w:ascii="Times New Roman" w:hAnsi="Times New Roman"/>
                <w:sz w:val="20"/>
                <w:szCs w:val="20"/>
              </w:rPr>
              <w:t>łącznie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D040F" w:rsidRPr="003429B7">
              <w:rPr>
                <w:rFonts w:ascii="Times New Roman" w:hAnsi="Times New Roman"/>
                <w:sz w:val="20"/>
                <w:szCs w:val="20"/>
              </w:rPr>
              <w:t>kryteria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D040F" w:rsidRPr="003429B7">
              <w:rPr>
                <w:rFonts w:ascii="Times New Roman" w:hAnsi="Times New Roman"/>
                <w:sz w:val="20"/>
                <w:szCs w:val="20"/>
              </w:rPr>
              <w:t>ogólne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C0E11" w:rsidRPr="003429B7">
              <w:rPr>
                <w:rFonts w:ascii="Times New Roman" w:hAnsi="Times New Roman"/>
                <w:sz w:val="20"/>
                <w:szCs w:val="20"/>
              </w:rPr>
              <w:t>(1.1.)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D040F" w:rsidRPr="003429B7">
              <w:rPr>
                <w:rFonts w:ascii="Times New Roman" w:hAnsi="Times New Roman"/>
                <w:sz w:val="20"/>
                <w:szCs w:val="20"/>
              </w:rPr>
              <w:t>oraz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D040F" w:rsidRPr="003429B7">
              <w:rPr>
                <w:rFonts w:ascii="Times New Roman" w:hAnsi="Times New Roman"/>
                <w:sz w:val="20"/>
                <w:szCs w:val="20"/>
              </w:rPr>
              <w:t>kryteria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D040F" w:rsidRPr="003429B7">
              <w:rPr>
                <w:rFonts w:ascii="Times New Roman" w:hAnsi="Times New Roman"/>
                <w:sz w:val="20"/>
                <w:szCs w:val="20"/>
              </w:rPr>
              <w:t>szczegółowe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C0E11" w:rsidRPr="003429B7">
              <w:rPr>
                <w:rFonts w:ascii="Times New Roman" w:hAnsi="Times New Roman"/>
                <w:sz w:val="20"/>
                <w:szCs w:val="20"/>
              </w:rPr>
              <w:t>(1.2.)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D040F" w:rsidRPr="003429B7">
              <w:rPr>
                <w:rFonts w:ascii="Times New Roman" w:hAnsi="Times New Roman"/>
                <w:sz w:val="20"/>
                <w:szCs w:val="20"/>
              </w:rPr>
              <w:t>dla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D040F" w:rsidRPr="003429B7">
              <w:rPr>
                <w:rFonts w:ascii="Times New Roman" w:hAnsi="Times New Roman"/>
                <w:sz w:val="20"/>
                <w:szCs w:val="20"/>
              </w:rPr>
              <w:t>poszczególnych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D040F" w:rsidRPr="003429B7">
              <w:rPr>
                <w:rFonts w:ascii="Times New Roman" w:hAnsi="Times New Roman"/>
                <w:sz w:val="20"/>
                <w:szCs w:val="20"/>
              </w:rPr>
              <w:t>substancji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D040F" w:rsidRPr="003429B7">
              <w:rPr>
                <w:rFonts w:ascii="Times New Roman" w:hAnsi="Times New Roman"/>
                <w:sz w:val="20"/>
                <w:szCs w:val="20"/>
              </w:rPr>
              <w:t>czynnych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6912AEEF" w14:textId="77777777" w:rsidR="00207D60" w:rsidRPr="003429B7" w:rsidRDefault="00207D60" w:rsidP="00FC2BC7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0CCDE3BD" w14:textId="533B05FA" w:rsidR="00FD040F" w:rsidRPr="003429B7" w:rsidRDefault="00FD040F" w:rsidP="00397CCE">
            <w:pPr>
              <w:pStyle w:val="Akapitzlist"/>
              <w:numPr>
                <w:ilvl w:val="1"/>
                <w:numId w:val="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Ogólne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kryteria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kwalifikacji</w:t>
            </w:r>
          </w:p>
          <w:p w14:paraId="51A68620" w14:textId="56012239" w:rsidR="00553654" w:rsidRPr="003429B7" w:rsidRDefault="00D01A1B" w:rsidP="00397CCE">
            <w:pPr>
              <w:pStyle w:val="Akapitzlist"/>
              <w:numPr>
                <w:ilvl w:val="3"/>
                <w:numId w:val="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h</w:t>
            </w:r>
            <w:r w:rsidR="00327EBC" w:rsidRPr="003429B7">
              <w:rPr>
                <w:rFonts w:ascii="Times New Roman" w:hAnsi="Times New Roman"/>
                <w:sz w:val="20"/>
                <w:szCs w:val="20"/>
              </w:rPr>
              <w:t>istologicznie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27EBC" w:rsidRPr="003429B7">
              <w:rPr>
                <w:rFonts w:ascii="Times New Roman" w:hAnsi="Times New Roman"/>
                <w:sz w:val="20"/>
                <w:szCs w:val="20"/>
              </w:rPr>
              <w:t>potwierdzone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27EBC" w:rsidRPr="003429B7">
              <w:rPr>
                <w:rFonts w:ascii="Times New Roman" w:hAnsi="Times New Roman"/>
                <w:sz w:val="20"/>
                <w:szCs w:val="20"/>
              </w:rPr>
              <w:t>rozpoznanie</w:t>
            </w:r>
            <w:r w:rsidR="00553654" w:rsidRPr="003429B7"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7C7469DD" w14:textId="23848A95" w:rsidR="00553654" w:rsidRPr="008C50AA" w:rsidRDefault="00327EBC" w:rsidP="00397CCE">
            <w:pPr>
              <w:pStyle w:val="Akapitzlist"/>
              <w:numPr>
                <w:ilvl w:val="4"/>
                <w:numId w:val="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C50AA">
              <w:rPr>
                <w:rFonts w:ascii="Times New Roman" w:hAnsi="Times New Roman"/>
                <w:sz w:val="20"/>
                <w:szCs w:val="20"/>
              </w:rPr>
              <w:t>raka</w:t>
            </w:r>
            <w:r w:rsidR="00511300" w:rsidRPr="008C50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C50AA">
              <w:rPr>
                <w:rFonts w:ascii="Times New Roman" w:hAnsi="Times New Roman"/>
                <w:sz w:val="20"/>
                <w:szCs w:val="20"/>
              </w:rPr>
              <w:t>nerkowokomórkowego</w:t>
            </w:r>
            <w:r w:rsidR="00511300" w:rsidRPr="008C50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C50AA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8C50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C50AA">
              <w:rPr>
                <w:rFonts w:ascii="Times New Roman" w:hAnsi="Times New Roman"/>
                <w:sz w:val="20"/>
                <w:szCs w:val="20"/>
              </w:rPr>
              <w:t>wyłączeniem</w:t>
            </w:r>
            <w:r w:rsidR="00511300" w:rsidRPr="008C50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C50AA">
              <w:rPr>
                <w:rFonts w:ascii="Times New Roman" w:hAnsi="Times New Roman"/>
                <w:sz w:val="20"/>
                <w:szCs w:val="20"/>
              </w:rPr>
              <w:t>raka</w:t>
            </w:r>
            <w:r w:rsidR="00511300" w:rsidRPr="008C50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C50AA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8C50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C50AA">
              <w:rPr>
                <w:rFonts w:ascii="Times New Roman" w:hAnsi="Times New Roman"/>
                <w:sz w:val="20"/>
                <w:szCs w:val="20"/>
              </w:rPr>
              <w:t>kanalików</w:t>
            </w:r>
            <w:r w:rsidR="00511300" w:rsidRPr="008C50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C50AA">
              <w:rPr>
                <w:rFonts w:ascii="Times New Roman" w:hAnsi="Times New Roman"/>
                <w:sz w:val="20"/>
                <w:szCs w:val="20"/>
              </w:rPr>
              <w:t>zbiorczych</w:t>
            </w:r>
            <w:r w:rsidR="00511300" w:rsidRPr="008C50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53654" w:rsidRPr="008C50AA">
              <w:rPr>
                <w:rFonts w:ascii="Times New Roman" w:hAnsi="Times New Roman"/>
                <w:sz w:val="20"/>
                <w:szCs w:val="20"/>
              </w:rPr>
              <w:t>-</w:t>
            </w:r>
            <w:r w:rsidR="00511300" w:rsidRPr="008C50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53654" w:rsidRPr="008C50AA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8C50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53654" w:rsidRPr="008C50AA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8C50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53654" w:rsidRPr="008C50AA">
              <w:rPr>
                <w:rFonts w:ascii="Times New Roman" w:hAnsi="Times New Roman"/>
                <w:i/>
                <w:iCs/>
                <w:sz w:val="20"/>
                <w:szCs w:val="20"/>
              </w:rPr>
              <w:t>kabozantynibu</w:t>
            </w:r>
            <w:r w:rsidR="00553654" w:rsidRPr="008C50AA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190E473D" w14:textId="5382CD1F" w:rsidR="00327EBC" w:rsidRPr="003429B7" w:rsidRDefault="00145415" w:rsidP="00397CCE">
            <w:pPr>
              <w:pStyle w:val="Akapitzlist"/>
              <w:numPr>
                <w:ilvl w:val="4"/>
                <w:numId w:val="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raka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nerkowokomórkowego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komponentem raka </w:t>
            </w:r>
            <w:proofErr w:type="spellStart"/>
            <w:r w:rsidRPr="003429B7">
              <w:rPr>
                <w:rFonts w:ascii="Times New Roman" w:hAnsi="Times New Roman"/>
                <w:sz w:val="20"/>
                <w:szCs w:val="20"/>
              </w:rPr>
              <w:t>jasnokomórkowego</w:t>
            </w:r>
            <w:proofErr w:type="spellEnd"/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3429B7">
              <w:rPr>
                <w:rFonts w:ascii="Times New Roman" w:hAnsi="Times New Roman"/>
                <w:sz w:val="20"/>
                <w:szCs w:val="20"/>
              </w:rPr>
              <w:t>sarkomatyczn</w:t>
            </w:r>
            <w:r w:rsidR="00400BA7" w:rsidRPr="003429B7">
              <w:rPr>
                <w:rFonts w:ascii="Times New Roman" w:hAnsi="Times New Roman"/>
                <w:sz w:val="20"/>
                <w:szCs w:val="20"/>
              </w:rPr>
              <w:t>ym</w:t>
            </w:r>
            <w:proofErr w:type="spellEnd"/>
            <w:r w:rsidRPr="003429B7">
              <w:rPr>
                <w:rFonts w:ascii="Times New Roman" w:hAnsi="Times New Roman"/>
                <w:sz w:val="20"/>
                <w:szCs w:val="20"/>
              </w:rPr>
              <w:t>-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i/>
                <w:iCs/>
                <w:sz w:val="20"/>
                <w:szCs w:val="20"/>
              </w:rPr>
              <w:t>niwolumabu</w:t>
            </w:r>
            <w:r w:rsidR="00327EBC" w:rsidRPr="003429B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53CF9DB1" w14:textId="0796CD8B" w:rsidR="00327EBC" w:rsidRPr="003429B7" w:rsidRDefault="00D01A1B" w:rsidP="00397CCE">
            <w:pPr>
              <w:pStyle w:val="Akapitzlist"/>
              <w:numPr>
                <w:ilvl w:val="3"/>
                <w:numId w:val="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n</w:t>
            </w:r>
            <w:r w:rsidR="00327EBC" w:rsidRPr="003429B7">
              <w:rPr>
                <w:rFonts w:ascii="Times New Roman" w:hAnsi="Times New Roman"/>
                <w:sz w:val="20"/>
                <w:szCs w:val="20"/>
              </w:rPr>
              <w:t>owotwór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27EBC"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27EBC" w:rsidRPr="003429B7">
              <w:rPr>
                <w:rFonts w:ascii="Times New Roman" w:hAnsi="Times New Roman"/>
                <w:sz w:val="20"/>
                <w:szCs w:val="20"/>
              </w:rPr>
              <w:t>stadium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27EBC" w:rsidRPr="003429B7">
              <w:rPr>
                <w:rFonts w:ascii="Times New Roman" w:hAnsi="Times New Roman"/>
                <w:sz w:val="20"/>
                <w:szCs w:val="20"/>
              </w:rPr>
              <w:t>zaawansowanym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D020A" w:rsidRPr="003429B7">
              <w:rPr>
                <w:rFonts w:ascii="Times New Roman" w:hAnsi="Times New Roman"/>
                <w:sz w:val="20"/>
                <w:szCs w:val="20"/>
              </w:rPr>
              <w:t>bez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D020A" w:rsidRPr="003429B7">
              <w:rPr>
                <w:rFonts w:ascii="Times New Roman" w:hAnsi="Times New Roman"/>
                <w:sz w:val="20"/>
                <w:szCs w:val="20"/>
              </w:rPr>
              <w:t>możliwości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D020A" w:rsidRPr="003429B7">
              <w:rPr>
                <w:rFonts w:ascii="Times New Roman" w:hAnsi="Times New Roman"/>
                <w:sz w:val="20"/>
                <w:szCs w:val="20"/>
              </w:rPr>
              <w:t>radykalnego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D020A" w:rsidRPr="003429B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D020A" w:rsidRPr="003429B7">
              <w:rPr>
                <w:rFonts w:ascii="Times New Roman" w:hAnsi="Times New Roman"/>
                <w:sz w:val="20"/>
                <w:szCs w:val="20"/>
              </w:rPr>
              <w:t>miejscowego</w:t>
            </w:r>
            <w:r w:rsidR="00327EBC" w:rsidRPr="003429B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36F816E4" w14:textId="010F6C1F" w:rsidR="00B367DD" w:rsidRPr="003429B7" w:rsidRDefault="00B367DD" w:rsidP="00397CCE">
            <w:pPr>
              <w:pStyle w:val="Akapitzlist"/>
              <w:numPr>
                <w:ilvl w:val="3"/>
                <w:numId w:val="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stan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sprawności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F55DE" w:rsidRPr="003429B7">
              <w:rPr>
                <w:rFonts w:ascii="Times New Roman" w:hAnsi="Times New Roman"/>
                <w:sz w:val="20"/>
                <w:szCs w:val="20"/>
              </w:rPr>
              <w:t>według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F55DE" w:rsidRPr="003429B7">
              <w:rPr>
                <w:rFonts w:ascii="Times New Roman" w:hAnsi="Times New Roman"/>
                <w:sz w:val="20"/>
                <w:szCs w:val="20"/>
              </w:rPr>
              <w:t>skali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F55DE" w:rsidRPr="003429B7">
              <w:rPr>
                <w:rFonts w:ascii="Times New Roman" w:hAnsi="Times New Roman"/>
                <w:sz w:val="20"/>
                <w:szCs w:val="20"/>
              </w:rPr>
              <w:t>Karnofsky'ego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70-100;</w:t>
            </w:r>
          </w:p>
          <w:p w14:paraId="199B0DC4" w14:textId="5F9311DA" w:rsidR="00B367DD" w:rsidRPr="003429B7" w:rsidRDefault="00B367DD" w:rsidP="00397CCE">
            <w:pPr>
              <w:pStyle w:val="Akapitzlist"/>
              <w:numPr>
                <w:ilvl w:val="3"/>
                <w:numId w:val="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ukończony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18.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rok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życia;</w:t>
            </w:r>
          </w:p>
          <w:p w14:paraId="5EE1616C" w14:textId="395FE338" w:rsidR="00327EBC" w:rsidRPr="003429B7" w:rsidRDefault="00D01A1B" w:rsidP="00397CCE">
            <w:pPr>
              <w:pStyle w:val="Akapitzlist"/>
              <w:numPr>
                <w:ilvl w:val="3"/>
                <w:numId w:val="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lastRenderedPageBreak/>
              <w:t>u</w:t>
            </w:r>
            <w:r w:rsidR="00863602" w:rsidRPr="003429B7">
              <w:rPr>
                <w:rFonts w:ascii="Times New Roman" w:hAnsi="Times New Roman"/>
                <w:sz w:val="20"/>
                <w:szCs w:val="20"/>
              </w:rPr>
              <w:t>przednie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63602" w:rsidRPr="003429B7">
              <w:rPr>
                <w:rFonts w:ascii="Times New Roman" w:hAnsi="Times New Roman"/>
                <w:sz w:val="20"/>
                <w:szCs w:val="20"/>
              </w:rPr>
              <w:t>usunięcie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63602" w:rsidRPr="003429B7">
              <w:rPr>
                <w:rFonts w:ascii="Times New Roman" w:hAnsi="Times New Roman"/>
                <w:sz w:val="20"/>
                <w:szCs w:val="20"/>
              </w:rPr>
              <w:t>guza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17957" w:rsidRPr="003429B7">
              <w:rPr>
                <w:rFonts w:ascii="Times New Roman" w:hAnsi="Times New Roman"/>
                <w:sz w:val="20"/>
                <w:szCs w:val="20"/>
              </w:rPr>
              <w:t>pierwotnego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17957"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63602" w:rsidRPr="003429B7">
              <w:rPr>
                <w:rFonts w:ascii="Times New Roman" w:hAnsi="Times New Roman"/>
                <w:sz w:val="20"/>
                <w:szCs w:val="20"/>
              </w:rPr>
              <w:t>odstąpienie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63602" w:rsidRPr="003429B7">
              <w:rPr>
                <w:rFonts w:ascii="Times New Roman" w:hAnsi="Times New Roman"/>
                <w:sz w:val="20"/>
                <w:szCs w:val="20"/>
              </w:rPr>
              <w:t>od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63602" w:rsidRPr="003429B7">
              <w:rPr>
                <w:rFonts w:ascii="Times New Roman" w:hAnsi="Times New Roman"/>
                <w:sz w:val="20"/>
                <w:szCs w:val="20"/>
              </w:rPr>
              <w:t>nefrektomii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63602" w:rsidRPr="003429B7">
              <w:rPr>
                <w:rFonts w:ascii="Times New Roman" w:hAnsi="Times New Roman"/>
                <w:sz w:val="20"/>
                <w:szCs w:val="20"/>
              </w:rPr>
              <w:t>potwierdzone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63602" w:rsidRPr="003429B7">
              <w:rPr>
                <w:rFonts w:ascii="Times New Roman" w:hAnsi="Times New Roman"/>
                <w:sz w:val="20"/>
                <w:szCs w:val="20"/>
              </w:rPr>
              <w:t>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63602" w:rsidRPr="003429B7">
              <w:rPr>
                <w:rFonts w:ascii="Times New Roman" w:hAnsi="Times New Roman"/>
                <w:sz w:val="20"/>
                <w:szCs w:val="20"/>
              </w:rPr>
              <w:t>podstawie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63602" w:rsidRPr="003429B7">
              <w:rPr>
                <w:rFonts w:ascii="Times New Roman" w:hAnsi="Times New Roman"/>
                <w:sz w:val="20"/>
                <w:szCs w:val="20"/>
              </w:rPr>
              <w:t>udokumentowanej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63602" w:rsidRPr="003429B7">
              <w:rPr>
                <w:rFonts w:ascii="Times New Roman" w:hAnsi="Times New Roman"/>
                <w:sz w:val="20"/>
                <w:szCs w:val="20"/>
              </w:rPr>
              <w:t>decyzji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63602" w:rsidRPr="003429B7">
              <w:rPr>
                <w:rFonts w:ascii="Times New Roman" w:hAnsi="Times New Roman"/>
                <w:sz w:val="20"/>
                <w:szCs w:val="20"/>
              </w:rPr>
              <w:t>konsylium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63602" w:rsidRPr="003429B7">
              <w:rPr>
                <w:rFonts w:ascii="Times New Roman" w:hAnsi="Times New Roman"/>
                <w:sz w:val="20"/>
                <w:szCs w:val="20"/>
              </w:rPr>
              <w:t>multidyscyplinarnego;</w:t>
            </w:r>
          </w:p>
          <w:p w14:paraId="07634913" w14:textId="09B51F53" w:rsidR="00327EBC" w:rsidRPr="003429B7" w:rsidRDefault="00D01A1B" w:rsidP="00397CCE">
            <w:pPr>
              <w:pStyle w:val="Akapitzlist"/>
              <w:numPr>
                <w:ilvl w:val="3"/>
                <w:numId w:val="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327EBC" w:rsidRPr="003429B7">
              <w:rPr>
                <w:rFonts w:ascii="Times New Roman" w:hAnsi="Times New Roman"/>
                <w:sz w:val="20"/>
                <w:szCs w:val="20"/>
              </w:rPr>
              <w:t>miany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27EBC" w:rsidRPr="003429B7">
              <w:rPr>
                <w:rFonts w:ascii="Times New Roman" w:hAnsi="Times New Roman"/>
                <w:sz w:val="20"/>
                <w:szCs w:val="20"/>
              </w:rPr>
              <w:t>możliwe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27EBC" w:rsidRPr="003429B7">
              <w:rPr>
                <w:rFonts w:ascii="Times New Roman" w:hAnsi="Times New Roman"/>
                <w:sz w:val="20"/>
                <w:szCs w:val="20"/>
              </w:rPr>
              <w:t>do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27EBC" w:rsidRPr="003429B7">
              <w:rPr>
                <w:rFonts w:ascii="Times New Roman" w:hAnsi="Times New Roman"/>
                <w:sz w:val="20"/>
                <w:szCs w:val="20"/>
              </w:rPr>
              <w:t>obiektywnej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27EBC" w:rsidRPr="003429B7">
              <w:rPr>
                <w:rFonts w:ascii="Times New Roman" w:hAnsi="Times New Roman"/>
                <w:sz w:val="20"/>
                <w:szCs w:val="20"/>
              </w:rPr>
              <w:t>oceny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27EBC"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27EBC" w:rsidRPr="003429B7">
              <w:rPr>
                <w:rFonts w:ascii="Times New Roman" w:hAnsi="Times New Roman"/>
                <w:sz w:val="20"/>
                <w:szCs w:val="20"/>
              </w:rPr>
              <w:t>badaniach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27EBC" w:rsidRPr="003429B7">
              <w:rPr>
                <w:rFonts w:ascii="Times New Roman" w:hAnsi="Times New Roman"/>
                <w:sz w:val="20"/>
                <w:szCs w:val="20"/>
              </w:rPr>
              <w:t>obrazowych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B56E0" w:rsidRPr="003429B7">
              <w:rPr>
                <w:rFonts w:ascii="Times New Roman" w:hAnsi="Times New Roman"/>
                <w:sz w:val="20"/>
                <w:szCs w:val="20"/>
              </w:rPr>
              <w:t>(wg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B56E0" w:rsidRPr="003429B7">
              <w:rPr>
                <w:rFonts w:ascii="Times New Roman" w:hAnsi="Times New Roman"/>
                <w:sz w:val="20"/>
                <w:szCs w:val="20"/>
              </w:rPr>
              <w:t>aktualnej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B56E0" w:rsidRPr="003429B7">
              <w:rPr>
                <w:rFonts w:ascii="Times New Roman" w:hAnsi="Times New Roman"/>
                <w:sz w:val="20"/>
                <w:szCs w:val="20"/>
              </w:rPr>
              <w:t>wersji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B56E0" w:rsidRPr="003429B7">
              <w:rPr>
                <w:rFonts w:ascii="Times New Roman" w:hAnsi="Times New Roman"/>
                <w:sz w:val="20"/>
                <w:szCs w:val="20"/>
              </w:rPr>
              <w:t>RECIST)</w:t>
            </w:r>
            <w:r w:rsidR="00327EBC" w:rsidRPr="003429B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06F71368" w14:textId="4B8B87D6" w:rsidR="00327EBC" w:rsidRPr="003429B7" w:rsidRDefault="00D01A1B" w:rsidP="00397CCE">
            <w:pPr>
              <w:pStyle w:val="Akapitzlist"/>
              <w:numPr>
                <w:ilvl w:val="3"/>
                <w:numId w:val="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n</w:t>
            </w:r>
            <w:r w:rsidR="00327EBC" w:rsidRPr="003429B7">
              <w:rPr>
                <w:rFonts w:ascii="Times New Roman" w:hAnsi="Times New Roman"/>
                <w:sz w:val="20"/>
                <w:szCs w:val="20"/>
              </w:rPr>
              <w:t>ieobecność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27EBC" w:rsidRPr="003429B7">
              <w:rPr>
                <w:rFonts w:ascii="Times New Roman" w:hAnsi="Times New Roman"/>
                <w:sz w:val="20"/>
                <w:szCs w:val="20"/>
              </w:rPr>
              <w:t>przerzutów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27EBC"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27EBC" w:rsidRPr="003429B7">
              <w:rPr>
                <w:rFonts w:ascii="Times New Roman" w:hAnsi="Times New Roman"/>
                <w:sz w:val="20"/>
                <w:szCs w:val="20"/>
              </w:rPr>
              <w:t>ośrodkowym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27EBC" w:rsidRPr="003429B7">
              <w:rPr>
                <w:rFonts w:ascii="Times New Roman" w:hAnsi="Times New Roman"/>
                <w:sz w:val="20"/>
                <w:szCs w:val="20"/>
              </w:rPr>
              <w:t>układzie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27EBC" w:rsidRPr="003429B7">
              <w:rPr>
                <w:rFonts w:ascii="Times New Roman" w:hAnsi="Times New Roman"/>
                <w:sz w:val="20"/>
                <w:szCs w:val="20"/>
              </w:rPr>
              <w:t>nerwowym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27EBC" w:rsidRPr="003429B7">
              <w:rPr>
                <w:rFonts w:ascii="Times New Roman" w:hAnsi="Times New Roman"/>
                <w:sz w:val="20"/>
                <w:szCs w:val="20"/>
              </w:rPr>
              <w:t>(dopuszczalne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27EBC" w:rsidRPr="003429B7">
              <w:rPr>
                <w:rFonts w:ascii="Times New Roman" w:hAnsi="Times New Roman"/>
                <w:sz w:val="20"/>
                <w:szCs w:val="20"/>
              </w:rPr>
              <w:t>wcześniejsze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27EBC" w:rsidRPr="003429B7">
              <w:rPr>
                <w:rFonts w:ascii="Times New Roman" w:hAnsi="Times New Roman"/>
                <w:sz w:val="20"/>
                <w:szCs w:val="20"/>
              </w:rPr>
              <w:t>usunięcie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27EBC" w:rsidRPr="003429B7">
              <w:rPr>
                <w:rFonts w:ascii="Times New Roman" w:hAnsi="Times New Roman"/>
                <w:sz w:val="20"/>
                <w:szCs w:val="20"/>
              </w:rPr>
              <w:t>przerzutów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27EBC"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715DE" w:rsidRPr="003429B7">
              <w:rPr>
                <w:rFonts w:ascii="Times New Roman" w:hAnsi="Times New Roman"/>
                <w:sz w:val="20"/>
                <w:szCs w:val="20"/>
              </w:rPr>
              <w:t>stereotaktyczna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27EBC" w:rsidRPr="003429B7">
              <w:rPr>
                <w:rFonts w:ascii="Times New Roman" w:hAnsi="Times New Roman"/>
                <w:sz w:val="20"/>
                <w:szCs w:val="20"/>
              </w:rPr>
              <w:t>radioterapia,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27EBC" w:rsidRPr="003429B7">
              <w:rPr>
                <w:rFonts w:ascii="Times New Roman" w:hAnsi="Times New Roman"/>
                <w:sz w:val="20"/>
                <w:szCs w:val="20"/>
              </w:rPr>
              <w:t>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27EBC" w:rsidRPr="003429B7">
              <w:rPr>
                <w:rFonts w:ascii="Times New Roman" w:hAnsi="Times New Roman"/>
                <w:sz w:val="20"/>
                <w:szCs w:val="20"/>
              </w:rPr>
              <w:t>ile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27EBC" w:rsidRPr="003429B7">
              <w:rPr>
                <w:rFonts w:ascii="Times New Roman" w:hAnsi="Times New Roman"/>
                <w:sz w:val="20"/>
                <w:szCs w:val="20"/>
              </w:rPr>
              <w:t>po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27EBC" w:rsidRPr="003429B7">
              <w:rPr>
                <w:rFonts w:ascii="Times New Roman" w:hAnsi="Times New Roman"/>
                <w:sz w:val="20"/>
                <w:szCs w:val="20"/>
              </w:rPr>
              <w:t>leczeniu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27EBC" w:rsidRPr="003429B7">
              <w:rPr>
                <w:rFonts w:ascii="Times New Roman" w:hAnsi="Times New Roman"/>
                <w:sz w:val="20"/>
                <w:szCs w:val="20"/>
              </w:rPr>
              <w:t>utrzymuje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27EBC" w:rsidRPr="003429B7">
              <w:rPr>
                <w:rFonts w:ascii="Times New Roman" w:hAnsi="Times New Roman"/>
                <w:sz w:val="20"/>
                <w:szCs w:val="20"/>
              </w:rPr>
              <w:t>się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27EBC" w:rsidRPr="003429B7">
              <w:rPr>
                <w:rFonts w:ascii="Times New Roman" w:hAnsi="Times New Roman"/>
                <w:sz w:val="20"/>
                <w:szCs w:val="20"/>
              </w:rPr>
              <w:t>stan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27EBC" w:rsidRPr="003429B7">
              <w:rPr>
                <w:rFonts w:ascii="Times New Roman" w:hAnsi="Times New Roman"/>
                <w:sz w:val="20"/>
                <w:szCs w:val="20"/>
              </w:rPr>
              <w:t>bezobjawowy);</w:t>
            </w:r>
          </w:p>
          <w:p w14:paraId="4FB0246B" w14:textId="4451FFCF" w:rsidR="00327EBC" w:rsidRPr="003429B7" w:rsidRDefault="00EF21AF" w:rsidP="00397CCE">
            <w:pPr>
              <w:pStyle w:val="Akapitzlist"/>
              <w:numPr>
                <w:ilvl w:val="3"/>
                <w:numId w:val="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współistnienia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innych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aktywnych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nowotworów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kwalifikacja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musi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uwzględniać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rokowanie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związane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współistniejącym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nowotworem</w:t>
            </w:r>
            <w:r w:rsidR="00127924" w:rsidRPr="003429B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2DCD8875" w14:textId="0C61C411" w:rsidR="00393D9E" w:rsidRPr="003429B7" w:rsidRDefault="00393D9E" w:rsidP="00397CCE">
            <w:pPr>
              <w:pStyle w:val="Akapitzlist"/>
              <w:numPr>
                <w:ilvl w:val="3"/>
                <w:numId w:val="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nieobecność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istotnych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klinicznie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objawów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niepożądanych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związanych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uprzednio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stosowaną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terapią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przeciwnowotworową;</w:t>
            </w:r>
          </w:p>
          <w:p w14:paraId="3693CFF8" w14:textId="6C6A8076" w:rsidR="00145415" w:rsidRPr="003429B7" w:rsidRDefault="00EF21AF" w:rsidP="00397CCE">
            <w:pPr>
              <w:pStyle w:val="Akapitzlist"/>
              <w:numPr>
                <w:ilvl w:val="3"/>
                <w:numId w:val="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nieobecność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istotnych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schorzeń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współistniejących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stanów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klinicznych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stanowiących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przeciwskazanie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rozpoczęcia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terapii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oparciu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aktualną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ChPL</w:t>
            </w:r>
            <w:r w:rsidR="009B348E" w:rsidRPr="003429B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5F9E3CDA" w14:textId="42B57F0B" w:rsidR="00327EBC" w:rsidRPr="003429B7" w:rsidRDefault="00D01A1B" w:rsidP="00397CCE">
            <w:pPr>
              <w:numPr>
                <w:ilvl w:val="3"/>
                <w:numId w:val="8"/>
              </w:num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a</w:t>
            </w:r>
            <w:r w:rsidR="00327EBC" w:rsidRPr="003429B7">
              <w:rPr>
                <w:rFonts w:ascii="Times New Roman" w:hAnsi="Times New Roman"/>
                <w:sz w:val="20"/>
                <w:szCs w:val="20"/>
              </w:rPr>
              <w:t>dekwatna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27EBC" w:rsidRPr="003429B7">
              <w:rPr>
                <w:rFonts w:ascii="Times New Roman" w:hAnsi="Times New Roman"/>
                <w:sz w:val="20"/>
                <w:szCs w:val="20"/>
              </w:rPr>
              <w:t>wydolność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27EBC" w:rsidRPr="003429B7">
              <w:rPr>
                <w:rFonts w:ascii="Times New Roman" w:hAnsi="Times New Roman"/>
                <w:sz w:val="20"/>
                <w:szCs w:val="20"/>
              </w:rPr>
              <w:t>narządowa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27EBC" w:rsidRPr="003429B7">
              <w:rPr>
                <w:rFonts w:ascii="Times New Roman" w:hAnsi="Times New Roman"/>
                <w:sz w:val="20"/>
                <w:szCs w:val="20"/>
              </w:rPr>
              <w:t>określona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27EBC" w:rsidRPr="003429B7">
              <w:rPr>
                <w:rFonts w:ascii="Times New Roman" w:hAnsi="Times New Roman"/>
                <w:sz w:val="20"/>
                <w:szCs w:val="20"/>
              </w:rPr>
              <w:t>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27EBC" w:rsidRPr="003429B7">
              <w:rPr>
                <w:rFonts w:ascii="Times New Roman" w:hAnsi="Times New Roman"/>
                <w:sz w:val="20"/>
                <w:szCs w:val="20"/>
              </w:rPr>
              <w:t>podstawie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27EBC" w:rsidRPr="003429B7">
              <w:rPr>
                <w:rFonts w:ascii="Times New Roman" w:hAnsi="Times New Roman"/>
                <w:sz w:val="20"/>
                <w:szCs w:val="20"/>
              </w:rPr>
              <w:t>badań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27EBC" w:rsidRPr="003429B7">
              <w:rPr>
                <w:rFonts w:ascii="Times New Roman" w:hAnsi="Times New Roman"/>
                <w:sz w:val="20"/>
                <w:szCs w:val="20"/>
              </w:rPr>
              <w:t>laboratoryjnych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27EBC" w:rsidRPr="003429B7">
              <w:rPr>
                <w:rFonts w:ascii="Times New Roman" w:hAnsi="Times New Roman"/>
                <w:sz w:val="20"/>
                <w:szCs w:val="20"/>
              </w:rPr>
              <w:t>krwi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27EBC" w:rsidRPr="003429B7">
              <w:rPr>
                <w:rFonts w:ascii="Times New Roman" w:hAnsi="Times New Roman"/>
                <w:sz w:val="20"/>
                <w:szCs w:val="20"/>
              </w:rPr>
              <w:t>zgodnie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27EBC"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27EBC" w:rsidRPr="003429B7">
              <w:rPr>
                <w:rFonts w:ascii="Times New Roman" w:hAnsi="Times New Roman"/>
                <w:sz w:val="20"/>
                <w:szCs w:val="20"/>
              </w:rPr>
              <w:t>zapisami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B00F8" w:rsidRPr="003429B7">
              <w:rPr>
                <w:rFonts w:ascii="Times New Roman" w:hAnsi="Times New Roman"/>
                <w:sz w:val="20"/>
                <w:szCs w:val="20"/>
              </w:rPr>
              <w:t>aktualnej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27EBC" w:rsidRPr="003429B7">
              <w:rPr>
                <w:rFonts w:ascii="Times New Roman" w:hAnsi="Times New Roman"/>
                <w:sz w:val="20"/>
                <w:szCs w:val="20"/>
              </w:rPr>
              <w:t>ChPL</w:t>
            </w:r>
            <w:r w:rsidR="006C1A28" w:rsidRPr="003429B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7AA65986" w14:textId="79020884" w:rsidR="00EF21AF" w:rsidRPr="003429B7" w:rsidRDefault="00EF21AF" w:rsidP="00397CCE">
            <w:pPr>
              <w:pStyle w:val="Akapitzlist"/>
              <w:numPr>
                <w:ilvl w:val="3"/>
                <w:numId w:val="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wykluczenie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ciąży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okresu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karmienia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piersią;</w:t>
            </w:r>
          </w:p>
          <w:p w14:paraId="54915647" w14:textId="3D104208" w:rsidR="006C1A28" w:rsidRPr="003429B7" w:rsidRDefault="00EF21AF" w:rsidP="00397CCE">
            <w:pPr>
              <w:pStyle w:val="Akapitzlist"/>
              <w:numPr>
                <w:ilvl w:val="3"/>
                <w:numId w:val="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zgoda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pacjenta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zapobieganie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ciąży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zgodnie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B00F8" w:rsidRPr="003429B7">
              <w:rPr>
                <w:rFonts w:ascii="Times New Roman" w:hAnsi="Times New Roman"/>
                <w:sz w:val="20"/>
                <w:szCs w:val="20"/>
              </w:rPr>
              <w:t>aktualn</w:t>
            </w:r>
            <w:r w:rsidR="00B367DD" w:rsidRPr="003429B7">
              <w:rPr>
                <w:rFonts w:ascii="Times New Roman" w:hAnsi="Times New Roman"/>
                <w:sz w:val="20"/>
                <w:szCs w:val="20"/>
              </w:rPr>
              <w:t>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3429B7">
              <w:rPr>
                <w:rFonts w:ascii="Times New Roman" w:hAnsi="Times New Roman"/>
                <w:sz w:val="20"/>
                <w:szCs w:val="20"/>
              </w:rPr>
              <w:t>ChPL</w:t>
            </w:r>
            <w:proofErr w:type="spellEnd"/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stosowanych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leków</w:t>
            </w:r>
            <w:r w:rsidR="006C1A28" w:rsidRPr="003429B7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66A7CEE3" w14:textId="77777777" w:rsidR="00FD040F" w:rsidRPr="003429B7" w:rsidRDefault="00FD040F" w:rsidP="00FC2BC7">
            <w:pPr>
              <w:pStyle w:val="Akapitzlist"/>
              <w:spacing w:after="60" w:line="276" w:lineRule="auto"/>
              <w:ind w:left="527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4EB8C649" w14:textId="17629E2A" w:rsidR="00FD040F" w:rsidRPr="003429B7" w:rsidRDefault="00FD040F" w:rsidP="00397CCE">
            <w:pPr>
              <w:pStyle w:val="Akapitzlist"/>
              <w:numPr>
                <w:ilvl w:val="1"/>
                <w:numId w:val="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Szczegółowe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kryteria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kwalifikacji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do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terapii</w:t>
            </w:r>
          </w:p>
          <w:p w14:paraId="721417E8" w14:textId="01E16BD1" w:rsidR="005A2E43" w:rsidRPr="003429B7" w:rsidRDefault="005A2E43" w:rsidP="00397CCE">
            <w:pPr>
              <w:numPr>
                <w:ilvl w:val="2"/>
                <w:numId w:val="8"/>
              </w:numPr>
              <w:spacing w:after="60" w:line="276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429B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kaboza</w:t>
            </w:r>
            <w:r w:rsidR="00FD0A45" w:rsidRPr="003429B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</w:t>
            </w:r>
            <w:r w:rsidRPr="003429B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tynib</w:t>
            </w:r>
            <w:r w:rsidR="00522E8D" w:rsidRPr="003429B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em</w:t>
            </w:r>
          </w:p>
          <w:p w14:paraId="07E61346" w14:textId="47B49877" w:rsidR="00522E8D" w:rsidRPr="003429B7" w:rsidRDefault="00D01A1B" w:rsidP="00397CCE">
            <w:pPr>
              <w:pStyle w:val="Akapitzlist"/>
              <w:numPr>
                <w:ilvl w:val="3"/>
                <w:numId w:val="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u</w:t>
            </w:r>
            <w:r w:rsidR="00127924" w:rsidRPr="003429B7">
              <w:rPr>
                <w:rFonts w:ascii="Times New Roman" w:hAnsi="Times New Roman"/>
                <w:sz w:val="20"/>
                <w:szCs w:val="20"/>
              </w:rPr>
              <w:t>dokumentowane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27924" w:rsidRPr="003429B7">
              <w:rPr>
                <w:rFonts w:ascii="Times New Roman" w:hAnsi="Times New Roman"/>
                <w:sz w:val="20"/>
                <w:szCs w:val="20"/>
              </w:rPr>
              <w:t>niepowodzenie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27924" w:rsidRPr="003429B7">
              <w:rPr>
                <w:rFonts w:ascii="Times New Roman" w:hAnsi="Times New Roman"/>
                <w:sz w:val="20"/>
                <w:szCs w:val="20"/>
              </w:rPr>
              <w:t>wcześniejszego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27924" w:rsidRPr="003429B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A33F3" w:rsidRPr="003429B7">
              <w:rPr>
                <w:rFonts w:ascii="Times New Roman" w:hAnsi="Times New Roman"/>
                <w:sz w:val="20"/>
                <w:szCs w:val="20"/>
              </w:rPr>
              <w:t>raka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A33F3" w:rsidRPr="003429B7">
              <w:rPr>
                <w:rFonts w:ascii="Times New Roman" w:hAnsi="Times New Roman"/>
                <w:sz w:val="20"/>
                <w:szCs w:val="20"/>
              </w:rPr>
              <w:t>nerki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27924"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27924" w:rsidRPr="003429B7">
              <w:rPr>
                <w:rFonts w:ascii="Times New Roman" w:hAnsi="Times New Roman"/>
                <w:sz w:val="20"/>
                <w:szCs w:val="20"/>
              </w:rPr>
              <w:t>zastosowaniem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27924" w:rsidRPr="003429B7">
              <w:rPr>
                <w:rFonts w:ascii="Times New Roman" w:hAnsi="Times New Roman"/>
                <w:sz w:val="20"/>
                <w:szCs w:val="20"/>
              </w:rPr>
              <w:t>wielokinazowych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5112" w:rsidRPr="003429B7">
              <w:rPr>
                <w:rFonts w:ascii="Times New Roman" w:hAnsi="Times New Roman"/>
                <w:sz w:val="20"/>
                <w:szCs w:val="20"/>
              </w:rPr>
              <w:t>inhibitorów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5112" w:rsidRPr="003429B7">
              <w:rPr>
                <w:rFonts w:ascii="Times New Roman" w:hAnsi="Times New Roman"/>
                <w:sz w:val="20"/>
                <w:szCs w:val="20"/>
              </w:rPr>
              <w:t>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5112" w:rsidRPr="003429B7">
              <w:rPr>
                <w:rFonts w:ascii="Times New Roman" w:hAnsi="Times New Roman"/>
                <w:sz w:val="20"/>
                <w:szCs w:val="20"/>
              </w:rPr>
              <w:t>działaniu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5112" w:rsidRPr="003429B7">
              <w:rPr>
                <w:rFonts w:ascii="Times New Roman" w:hAnsi="Times New Roman"/>
                <w:sz w:val="20"/>
                <w:szCs w:val="20"/>
              </w:rPr>
              <w:t>antyangiogennym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17957"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27924" w:rsidRPr="003429B7">
              <w:rPr>
                <w:rFonts w:ascii="Times New Roman" w:hAnsi="Times New Roman"/>
                <w:sz w:val="20"/>
                <w:szCs w:val="20"/>
              </w:rPr>
              <w:t>inhibitorów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27924" w:rsidRPr="003429B7">
              <w:rPr>
                <w:rFonts w:ascii="Times New Roman" w:hAnsi="Times New Roman"/>
                <w:sz w:val="20"/>
                <w:szCs w:val="20"/>
              </w:rPr>
              <w:t>punktów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27924" w:rsidRPr="003429B7">
              <w:rPr>
                <w:rFonts w:ascii="Times New Roman" w:hAnsi="Times New Roman"/>
                <w:sz w:val="20"/>
                <w:szCs w:val="20"/>
              </w:rPr>
              <w:lastRenderedPageBreak/>
              <w:t>kontrolnych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27924" w:rsidRPr="003429B7">
              <w:rPr>
                <w:rFonts w:ascii="Times New Roman" w:hAnsi="Times New Roman"/>
                <w:sz w:val="20"/>
                <w:szCs w:val="20"/>
              </w:rPr>
              <w:t>układu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27924" w:rsidRPr="003429B7">
              <w:rPr>
                <w:rFonts w:ascii="Times New Roman" w:hAnsi="Times New Roman"/>
                <w:sz w:val="20"/>
                <w:szCs w:val="20"/>
              </w:rPr>
              <w:t>immunologicznego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27924" w:rsidRPr="003429B7">
              <w:rPr>
                <w:rFonts w:ascii="Times New Roman" w:hAnsi="Times New Roman"/>
                <w:sz w:val="20"/>
                <w:szCs w:val="20"/>
              </w:rPr>
              <w:t>(o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27924" w:rsidRPr="003429B7">
              <w:rPr>
                <w:rFonts w:ascii="Times New Roman" w:hAnsi="Times New Roman"/>
                <w:sz w:val="20"/>
                <w:szCs w:val="20"/>
              </w:rPr>
              <w:t>aktywności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27924" w:rsidRPr="003429B7">
              <w:rPr>
                <w:rFonts w:ascii="Times New Roman" w:hAnsi="Times New Roman"/>
                <w:sz w:val="20"/>
                <w:szCs w:val="20"/>
              </w:rPr>
              <w:t>anty-PD-1/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27924" w:rsidRPr="003429B7">
              <w:rPr>
                <w:rFonts w:ascii="Times New Roman" w:hAnsi="Times New Roman"/>
                <w:sz w:val="20"/>
                <w:szCs w:val="20"/>
              </w:rPr>
              <w:t>PD-L1,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27924" w:rsidRPr="003429B7">
              <w:rPr>
                <w:rFonts w:ascii="Times New Roman" w:hAnsi="Times New Roman"/>
                <w:sz w:val="20"/>
                <w:szCs w:val="20"/>
              </w:rPr>
              <w:t>anty-CTLA4)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27924" w:rsidRPr="003429B7">
              <w:rPr>
                <w:rFonts w:ascii="Times New Roman" w:hAnsi="Times New Roman"/>
                <w:sz w:val="20"/>
                <w:szCs w:val="20"/>
              </w:rPr>
              <w:t>stosowanych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27924" w:rsidRPr="003429B7">
              <w:rPr>
                <w:rFonts w:ascii="Times New Roman" w:hAnsi="Times New Roman"/>
                <w:sz w:val="20"/>
                <w:szCs w:val="20"/>
              </w:rPr>
              <w:t>jako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27924" w:rsidRPr="003429B7">
              <w:rPr>
                <w:rFonts w:ascii="Times New Roman" w:hAnsi="Times New Roman"/>
                <w:sz w:val="20"/>
                <w:szCs w:val="20"/>
              </w:rPr>
              <w:t>jedyne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27924" w:rsidRPr="003429B7">
              <w:rPr>
                <w:rFonts w:ascii="Times New Roman" w:hAnsi="Times New Roman"/>
                <w:sz w:val="20"/>
                <w:szCs w:val="20"/>
              </w:rPr>
              <w:t>leczenie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27924" w:rsidRPr="003429B7">
              <w:rPr>
                <w:rFonts w:ascii="Times New Roman" w:hAnsi="Times New Roman"/>
                <w:sz w:val="20"/>
                <w:szCs w:val="20"/>
              </w:rPr>
              <w:t>poprzedzające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27924"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27924" w:rsidRPr="003429B7">
              <w:rPr>
                <w:rFonts w:ascii="Times New Roman" w:hAnsi="Times New Roman"/>
                <w:sz w:val="20"/>
                <w:szCs w:val="20"/>
              </w:rPr>
              <w:t>po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27924" w:rsidRPr="003429B7">
              <w:rPr>
                <w:rFonts w:ascii="Times New Roman" w:hAnsi="Times New Roman"/>
                <w:sz w:val="20"/>
                <w:szCs w:val="20"/>
              </w:rPr>
              <w:t>wcześniejszej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27924" w:rsidRPr="003429B7">
              <w:rPr>
                <w:rFonts w:ascii="Times New Roman" w:hAnsi="Times New Roman"/>
                <w:sz w:val="20"/>
                <w:szCs w:val="20"/>
              </w:rPr>
              <w:t>immunoterapii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27924"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27924" w:rsidRPr="003429B7">
              <w:rPr>
                <w:rFonts w:ascii="Times New Roman" w:hAnsi="Times New Roman"/>
                <w:sz w:val="20"/>
                <w:szCs w:val="20"/>
              </w:rPr>
              <w:t>wykorzystaniem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27924" w:rsidRPr="003429B7">
              <w:rPr>
                <w:rFonts w:ascii="Times New Roman" w:hAnsi="Times New Roman"/>
                <w:sz w:val="20"/>
                <w:szCs w:val="20"/>
              </w:rPr>
              <w:t>cytokin;</w:t>
            </w:r>
          </w:p>
          <w:p w14:paraId="1D374EB3" w14:textId="16F89478" w:rsidR="00EF21AF" w:rsidRPr="003429B7" w:rsidRDefault="00D01A1B" w:rsidP="00397CCE">
            <w:pPr>
              <w:pStyle w:val="Akapitzlist"/>
              <w:numPr>
                <w:ilvl w:val="3"/>
                <w:numId w:val="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b</w:t>
            </w:r>
            <w:r w:rsidR="00127924" w:rsidRPr="003429B7">
              <w:rPr>
                <w:rFonts w:ascii="Times New Roman" w:hAnsi="Times New Roman"/>
                <w:sz w:val="20"/>
                <w:szCs w:val="20"/>
              </w:rPr>
              <w:t>rak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27924" w:rsidRPr="003429B7">
              <w:rPr>
                <w:rFonts w:ascii="Times New Roman" w:hAnsi="Times New Roman"/>
                <w:sz w:val="20"/>
                <w:szCs w:val="20"/>
              </w:rPr>
              <w:t>wcześniejszego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27924" w:rsidRPr="003429B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27924" w:rsidRPr="003429B7">
              <w:rPr>
                <w:rFonts w:ascii="Times New Roman" w:hAnsi="Times New Roman"/>
                <w:i/>
                <w:iCs/>
                <w:sz w:val="20"/>
                <w:szCs w:val="20"/>
              </w:rPr>
              <w:t>kabozantynibem</w:t>
            </w:r>
            <w:r w:rsidR="008D607D">
              <w:rPr>
                <w:rFonts w:ascii="Times New Roman" w:hAnsi="Times New Roman"/>
                <w:i/>
                <w:iCs/>
                <w:sz w:val="20"/>
                <w:szCs w:val="20"/>
              </w:rPr>
              <w:t>.</w:t>
            </w:r>
          </w:p>
          <w:p w14:paraId="3816822E" w14:textId="77777777" w:rsidR="00580F5B" w:rsidRPr="003429B7" w:rsidRDefault="00580F5B" w:rsidP="00397CCE">
            <w:pPr>
              <w:pStyle w:val="Akapitzlist"/>
              <w:numPr>
                <w:ilvl w:val="2"/>
                <w:numId w:val="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429B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ni</w:t>
            </w:r>
            <w:r w:rsidR="006C1A28" w:rsidRPr="003429B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w</w:t>
            </w:r>
            <w:r w:rsidRPr="003429B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olumab</w:t>
            </w:r>
            <w:r w:rsidR="00522E8D" w:rsidRPr="003429B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em</w:t>
            </w:r>
          </w:p>
          <w:p w14:paraId="528CEC43" w14:textId="467117DD" w:rsidR="00522E8D" w:rsidRPr="003429B7" w:rsidRDefault="00316C2A" w:rsidP="00397CCE">
            <w:pPr>
              <w:pStyle w:val="Akapitzlist"/>
              <w:numPr>
                <w:ilvl w:val="3"/>
                <w:numId w:val="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u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dokumentowane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niepowodzenie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wcześniejszego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A33F3" w:rsidRPr="003429B7">
              <w:rPr>
                <w:rFonts w:ascii="Times New Roman" w:hAnsi="Times New Roman"/>
                <w:sz w:val="20"/>
                <w:szCs w:val="20"/>
              </w:rPr>
              <w:t>raka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A33F3" w:rsidRPr="003429B7">
              <w:rPr>
                <w:rFonts w:ascii="Times New Roman" w:hAnsi="Times New Roman"/>
                <w:sz w:val="20"/>
                <w:szCs w:val="20"/>
              </w:rPr>
              <w:t>nerki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C1A28"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17957" w:rsidRPr="003429B7">
              <w:rPr>
                <w:rFonts w:ascii="Times New Roman" w:hAnsi="Times New Roman"/>
                <w:sz w:val="20"/>
                <w:szCs w:val="20"/>
              </w:rPr>
              <w:t>zastosowaniem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17957" w:rsidRPr="003429B7">
              <w:rPr>
                <w:rFonts w:ascii="Times New Roman" w:hAnsi="Times New Roman"/>
                <w:sz w:val="20"/>
                <w:szCs w:val="20"/>
              </w:rPr>
              <w:t>wielokinazowych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C1A28" w:rsidRPr="003429B7">
              <w:rPr>
                <w:rFonts w:ascii="Times New Roman" w:hAnsi="Times New Roman"/>
                <w:sz w:val="20"/>
                <w:szCs w:val="20"/>
              </w:rPr>
              <w:t>inhibitorów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5112" w:rsidRPr="003429B7">
              <w:rPr>
                <w:rFonts w:ascii="Times New Roman" w:hAnsi="Times New Roman"/>
                <w:sz w:val="20"/>
                <w:szCs w:val="20"/>
              </w:rPr>
              <w:t>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5112" w:rsidRPr="003429B7">
              <w:rPr>
                <w:rFonts w:ascii="Times New Roman" w:hAnsi="Times New Roman"/>
                <w:sz w:val="20"/>
                <w:szCs w:val="20"/>
              </w:rPr>
              <w:t>działaniu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5112" w:rsidRPr="003429B7">
              <w:rPr>
                <w:rFonts w:ascii="Times New Roman" w:hAnsi="Times New Roman"/>
                <w:sz w:val="20"/>
                <w:szCs w:val="20"/>
              </w:rPr>
              <w:t>antyangiogennym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2F3B4D33" w14:textId="1745F752" w:rsidR="00B367DD" w:rsidRPr="003429B7" w:rsidRDefault="00316C2A" w:rsidP="00397CCE">
            <w:pPr>
              <w:pStyle w:val="Akapitzlist"/>
              <w:numPr>
                <w:ilvl w:val="3"/>
                <w:numId w:val="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b</w:t>
            </w:r>
            <w:r w:rsidR="00CB2555" w:rsidRPr="003429B7">
              <w:rPr>
                <w:rFonts w:ascii="Times New Roman" w:hAnsi="Times New Roman"/>
                <w:sz w:val="20"/>
                <w:szCs w:val="20"/>
              </w:rPr>
              <w:t>rak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B2555" w:rsidRPr="003429B7">
              <w:rPr>
                <w:rFonts w:ascii="Times New Roman" w:hAnsi="Times New Roman"/>
                <w:sz w:val="20"/>
                <w:szCs w:val="20"/>
              </w:rPr>
              <w:t>wcześniejszego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B2555" w:rsidRPr="003429B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F21AF" w:rsidRPr="003429B7">
              <w:rPr>
                <w:rFonts w:ascii="Times New Roman" w:hAnsi="Times New Roman"/>
                <w:sz w:val="20"/>
                <w:szCs w:val="20"/>
              </w:rPr>
              <w:t>raka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F21AF" w:rsidRPr="003429B7">
              <w:rPr>
                <w:rFonts w:ascii="Times New Roman" w:hAnsi="Times New Roman"/>
                <w:sz w:val="20"/>
                <w:szCs w:val="20"/>
              </w:rPr>
              <w:t>nerki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47C32" w:rsidRPr="003429B7">
              <w:rPr>
                <w:rFonts w:ascii="Times New Roman" w:hAnsi="Times New Roman"/>
                <w:sz w:val="20"/>
                <w:szCs w:val="20"/>
              </w:rPr>
              <w:t>inhibitorami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47C32" w:rsidRPr="003429B7">
              <w:rPr>
                <w:rFonts w:ascii="Times New Roman" w:hAnsi="Times New Roman"/>
                <w:sz w:val="20"/>
                <w:szCs w:val="20"/>
              </w:rPr>
              <w:t>punktów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47C32" w:rsidRPr="003429B7">
              <w:rPr>
                <w:rFonts w:ascii="Times New Roman" w:hAnsi="Times New Roman"/>
                <w:sz w:val="20"/>
                <w:szCs w:val="20"/>
              </w:rPr>
              <w:t>kontrolnych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47C32" w:rsidRPr="003429B7">
              <w:rPr>
                <w:rFonts w:ascii="Times New Roman" w:hAnsi="Times New Roman"/>
                <w:sz w:val="20"/>
                <w:szCs w:val="20"/>
              </w:rPr>
              <w:t>układu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47C32" w:rsidRPr="003429B7">
              <w:rPr>
                <w:rFonts w:ascii="Times New Roman" w:hAnsi="Times New Roman"/>
                <w:sz w:val="20"/>
                <w:szCs w:val="20"/>
              </w:rPr>
              <w:t>immunologicznego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47C32" w:rsidRPr="003429B7">
              <w:rPr>
                <w:rFonts w:ascii="Times New Roman" w:hAnsi="Times New Roman"/>
                <w:sz w:val="20"/>
                <w:szCs w:val="20"/>
              </w:rPr>
              <w:t>(o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47C32" w:rsidRPr="003429B7">
              <w:rPr>
                <w:rFonts w:ascii="Times New Roman" w:hAnsi="Times New Roman"/>
                <w:sz w:val="20"/>
                <w:szCs w:val="20"/>
              </w:rPr>
              <w:t>aktywności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47C32" w:rsidRPr="003429B7">
              <w:rPr>
                <w:rFonts w:ascii="Times New Roman" w:hAnsi="Times New Roman"/>
                <w:sz w:val="20"/>
                <w:szCs w:val="20"/>
              </w:rPr>
              <w:t>anty-PD-1/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47C32" w:rsidRPr="003429B7">
              <w:rPr>
                <w:rFonts w:ascii="Times New Roman" w:hAnsi="Times New Roman"/>
                <w:sz w:val="20"/>
                <w:szCs w:val="20"/>
              </w:rPr>
              <w:t>PD-L1,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47C32" w:rsidRPr="003429B7">
              <w:rPr>
                <w:rFonts w:ascii="Times New Roman" w:hAnsi="Times New Roman"/>
                <w:sz w:val="20"/>
                <w:szCs w:val="20"/>
              </w:rPr>
              <w:t>anty-CTLA4)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0282A"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0282A" w:rsidRPr="003429B7">
              <w:rPr>
                <w:rFonts w:ascii="Times New Roman" w:hAnsi="Times New Roman"/>
                <w:sz w:val="20"/>
                <w:szCs w:val="20"/>
              </w:rPr>
              <w:t>tym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61418" w:rsidRPr="003429B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661418" w:rsidRPr="003429B7">
              <w:rPr>
                <w:rFonts w:ascii="Times New Roman" w:hAnsi="Times New Roman"/>
                <w:sz w:val="20"/>
                <w:szCs w:val="20"/>
              </w:rPr>
              <w:t>adjuwantowego</w:t>
            </w:r>
            <w:proofErr w:type="spellEnd"/>
            <w:r w:rsidR="00661418" w:rsidRPr="003429B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0E82134D" w14:textId="03006697" w:rsidR="00522E8D" w:rsidRPr="003429B7" w:rsidRDefault="00316C2A" w:rsidP="00397CCE">
            <w:pPr>
              <w:pStyle w:val="Akapitzlist"/>
              <w:numPr>
                <w:ilvl w:val="3"/>
                <w:numId w:val="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n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ieobecność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aktywnych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chorób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autoimmunologicznych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wyłączeniem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23B99" w:rsidRPr="003429B7">
              <w:rPr>
                <w:rFonts w:ascii="Times New Roman" w:hAnsi="Times New Roman"/>
                <w:sz w:val="20"/>
                <w:szCs w:val="20"/>
              </w:rPr>
              <w:t>zespołu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723B99" w:rsidRPr="003429B7">
              <w:rPr>
                <w:rFonts w:ascii="Times New Roman" w:hAnsi="Times New Roman"/>
                <w:sz w:val="20"/>
                <w:szCs w:val="20"/>
              </w:rPr>
              <w:t>Sjögrena</w:t>
            </w:r>
            <w:proofErr w:type="spellEnd"/>
            <w:r w:rsidR="00723B99" w:rsidRPr="003429B7">
              <w:rPr>
                <w:rFonts w:ascii="Times New Roman" w:hAnsi="Times New Roman"/>
                <w:sz w:val="20"/>
                <w:szCs w:val="20"/>
              </w:rPr>
              <w:t>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bielactwa,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cukrzycy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typu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1,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niedoczynności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tarczycy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(leczonej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wyłącznie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suplementacją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hormonalną),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łuszczycy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niewymagającej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systemowego;</w:t>
            </w:r>
          </w:p>
          <w:p w14:paraId="2F2B3755" w14:textId="3D6FBA86" w:rsidR="00522E8D" w:rsidRPr="003429B7" w:rsidRDefault="00316C2A" w:rsidP="00397CCE">
            <w:pPr>
              <w:pStyle w:val="Akapitzlist"/>
              <w:numPr>
                <w:ilvl w:val="3"/>
                <w:numId w:val="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n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iestosowanie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systemowe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leków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863602" w:rsidRPr="003429B7">
              <w:rPr>
                <w:rFonts w:ascii="Times New Roman" w:hAnsi="Times New Roman"/>
                <w:sz w:val="20"/>
                <w:szCs w:val="20"/>
              </w:rPr>
              <w:t>kortyko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steroidowych</w:t>
            </w:r>
            <w:proofErr w:type="spellEnd"/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(w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dawce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przekraczającej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10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mg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580F5B" w:rsidRPr="003429B7">
              <w:rPr>
                <w:rFonts w:ascii="Times New Roman" w:hAnsi="Times New Roman"/>
                <w:i/>
                <w:iCs/>
                <w:sz w:val="20"/>
                <w:szCs w:val="20"/>
              </w:rPr>
              <w:t>prednizonu</w:t>
            </w:r>
            <w:proofErr w:type="spellEnd"/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dobę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równoważnej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dawki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innego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leku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863602" w:rsidRPr="003429B7">
              <w:rPr>
                <w:rFonts w:ascii="Times New Roman" w:hAnsi="Times New Roman"/>
                <w:sz w:val="20"/>
                <w:szCs w:val="20"/>
              </w:rPr>
              <w:t>kortyko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steroidowego</w:t>
            </w:r>
            <w:proofErr w:type="spellEnd"/>
            <w:r w:rsidR="00580F5B" w:rsidRPr="003429B7">
              <w:rPr>
                <w:rFonts w:ascii="Times New Roman" w:hAnsi="Times New Roman"/>
                <w:sz w:val="20"/>
                <w:szCs w:val="20"/>
              </w:rPr>
              <w:t>)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leków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immunosupresyjnych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ciągu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ostatnich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14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dni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przed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rozpoczęciem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(</w:t>
            </w:r>
            <w:r w:rsidR="00863602" w:rsidRPr="003429B7">
              <w:rPr>
                <w:rFonts w:ascii="Times New Roman" w:hAnsi="Times New Roman"/>
                <w:sz w:val="20"/>
                <w:szCs w:val="20"/>
              </w:rPr>
              <w:t>kortyko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steroidy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wziewne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są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0F5B" w:rsidRPr="003429B7">
              <w:rPr>
                <w:rFonts w:ascii="Times New Roman" w:hAnsi="Times New Roman"/>
                <w:sz w:val="20"/>
                <w:szCs w:val="20"/>
              </w:rPr>
              <w:t>dozwolone);</w:t>
            </w:r>
          </w:p>
          <w:p w14:paraId="146B5693" w14:textId="3E458B3E" w:rsidR="00BD0634" w:rsidRPr="003429B7" w:rsidRDefault="00316C2A" w:rsidP="00397CCE">
            <w:pPr>
              <w:pStyle w:val="Akapitzlist"/>
              <w:numPr>
                <w:ilvl w:val="3"/>
                <w:numId w:val="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b</w:t>
            </w:r>
            <w:r w:rsidR="00E77632" w:rsidRPr="003429B7">
              <w:rPr>
                <w:rFonts w:ascii="Times New Roman" w:hAnsi="Times New Roman"/>
                <w:sz w:val="20"/>
                <w:szCs w:val="20"/>
              </w:rPr>
              <w:t>rak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77632" w:rsidRPr="003429B7">
              <w:rPr>
                <w:rFonts w:ascii="Times New Roman" w:hAnsi="Times New Roman"/>
                <w:sz w:val="20"/>
                <w:szCs w:val="20"/>
              </w:rPr>
              <w:t>nadwrażliwości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77632" w:rsidRPr="003429B7">
              <w:rPr>
                <w:rFonts w:ascii="Times New Roman" w:hAnsi="Times New Roman"/>
                <w:sz w:val="20"/>
                <w:szCs w:val="20"/>
              </w:rPr>
              <w:t>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77632" w:rsidRPr="003429B7">
              <w:rPr>
                <w:rFonts w:ascii="Times New Roman" w:hAnsi="Times New Roman"/>
                <w:sz w:val="20"/>
                <w:szCs w:val="20"/>
              </w:rPr>
              <w:t>przeciwciała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77632" w:rsidRPr="003429B7">
              <w:rPr>
                <w:rFonts w:ascii="Times New Roman" w:hAnsi="Times New Roman"/>
                <w:sz w:val="20"/>
                <w:szCs w:val="20"/>
              </w:rPr>
              <w:t>monoklonalne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77632"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77632" w:rsidRPr="003429B7">
              <w:rPr>
                <w:rFonts w:ascii="Times New Roman" w:hAnsi="Times New Roman"/>
                <w:sz w:val="20"/>
                <w:szCs w:val="20"/>
              </w:rPr>
              <w:t>wywiadzie</w:t>
            </w:r>
            <w:r w:rsidR="00522E8D" w:rsidRPr="003429B7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74E503E4" w14:textId="77777777" w:rsidR="00C161F0" w:rsidRPr="003429B7" w:rsidRDefault="00C161F0" w:rsidP="00FC2BC7">
            <w:pPr>
              <w:spacing w:after="60" w:line="276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10D32E67" w14:textId="7EF43A62" w:rsidR="00580F5B" w:rsidRPr="003429B7" w:rsidRDefault="00580F5B" w:rsidP="00397CCE">
            <w:pPr>
              <w:pStyle w:val="Akapitzlist"/>
              <w:numPr>
                <w:ilvl w:val="0"/>
                <w:numId w:val="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Określenie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czasu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programie</w:t>
            </w:r>
          </w:p>
          <w:p w14:paraId="10A7E08A" w14:textId="0A3C7424" w:rsidR="00580F5B" w:rsidRPr="003429B7" w:rsidRDefault="00580F5B" w:rsidP="00FC2BC7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Leczenie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trwa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czasu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podjęcia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przez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lekarza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prowadzącego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decyzji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wyłączeniu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świadczeniobiorcy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programu,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zgodnie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kryteriami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wyłączenia.</w:t>
            </w:r>
          </w:p>
          <w:p w14:paraId="135DCDAD" w14:textId="77777777" w:rsidR="00C04C46" w:rsidRPr="003429B7" w:rsidRDefault="00C04C46" w:rsidP="00FC2BC7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10A81A87" w14:textId="0EF5E94D" w:rsidR="00580F5B" w:rsidRPr="003429B7" w:rsidRDefault="00580F5B" w:rsidP="00397CCE">
            <w:pPr>
              <w:pStyle w:val="Akapitzlist"/>
              <w:numPr>
                <w:ilvl w:val="0"/>
                <w:numId w:val="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Kryteria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wyłączenia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programu</w:t>
            </w:r>
          </w:p>
          <w:p w14:paraId="04F64FAA" w14:textId="4C4D4C52" w:rsidR="00EF21AF" w:rsidRPr="003429B7" w:rsidRDefault="00EF21AF" w:rsidP="00397CCE">
            <w:pPr>
              <w:pStyle w:val="Akapitzlist"/>
              <w:numPr>
                <w:ilvl w:val="3"/>
                <w:numId w:val="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udokumentowana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progresja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według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aktualnych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kryteriów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RECIST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(w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niwolumabu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możliwością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potwierdzenia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progresji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kolejnym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badaniu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upływie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4-8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tygodni);</w:t>
            </w:r>
          </w:p>
          <w:p w14:paraId="785AE57A" w14:textId="1B65F7EC" w:rsidR="00EF21AF" w:rsidRPr="003429B7" w:rsidRDefault="00EF21AF" w:rsidP="00397CCE">
            <w:pPr>
              <w:pStyle w:val="Akapitzlist"/>
              <w:numPr>
                <w:ilvl w:val="3"/>
                <w:numId w:val="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3429B7">
              <w:rPr>
                <w:rFonts w:ascii="Times New Roman" w:hAnsi="Times New Roman"/>
                <w:sz w:val="20"/>
                <w:szCs w:val="20"/>
              </w:rPr>
              <w:t>oligoprogresji</w:t>
            </w:r>
            <w:proofErr w:type="spellEnd"/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(progresja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więcej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niż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5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ognisk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więcej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niż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3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narządach,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tym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ośrodkowym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układzie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nerwowym),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dopuszcza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się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kontynuację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pod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warunkiem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zastosowania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radykalnego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miejscowego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(chirurgia,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radioterapia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stereotaktyczna),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ile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pacjent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odnosi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korzyści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kliniczne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utrzymuje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się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odpowiedź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stabilizacja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pozostałych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zmian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chorobowych;</w:t>
            </w:r>
          </w:p>
          <w:p w14:paraId="5222666A" w14:textId="1D8136A2" w:rsidR="00EF21AF" w:rsidRPr="003429B7" w:rsidRDefault="00EF21AF" w:rsidP="00397CCE">
            <w:pPr>
              <w:pStyle w:val="Akapitzlist"/>
              <w:numPr>
                <w:ilvl w:val="3"/>
                <w:numId w:val="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wystąpienie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objawów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nadwrażliwości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którąkolwiek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substancję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czynną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substancję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pomocniczą;</w:t>
            </w:r>
          </w:p>
          <w:p w14:paraId="0CBFDC55" w14:textId="7E1CBC0F" w:rsidR="00EF21AF" w:rsidRPr="003429B7" w:rsidRDefault="00EF21AF" w:rsidP="00397CCE">
            <w:pPr>
              <w:pStyle w:val="Akapitzlist"/>
              <w:numPr>
                <w:ilvl w:val="3"/>
                <w:numId w:val="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ciąża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74A7A" w:rsidRPr="003429B7">
              <w:rPr>
                <w:rFonts w:ascii="Times New Roman" w:hAnsi="Times New Roman"/>
                <w:sz w:val="20"/>
                <w:szCs w:val="20"/>
              </w:rPr>
              <w:t>okres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karmieni</w:t>
            </w:r>
            <w:r w:rsidR="00074A7A" w:rsidRPr="003429B7">
              <w:rPr>
                <w:rFonts w:ascii="Times New Roman" w:hAnsi="Times New Roman"/>
                <w:sz w:val="20"/>
                <w:szCs w:val="20"/>
              </w:rPr>
              <w:t>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piersią;</w:t>
            </w:r>
          </w:p>
          <w:p w14:paraId="37746AF7" w14:textId="58CC7609" w:rsidR="00EF21AF" w:rsidRPr="003429B7" w:rsidRDefault="00EF21AF" w:rsidP="00397CCE">
            <w:pPr>
              <w:pStyle w:val="Akapitzlist"/>
              <w:numPr>
                <w:ilvl w:val="3"/>
                <w:numId w:val="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wystąpienie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zagrażającej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życiu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toksyczności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istotnej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klinicznie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toksyczności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niższego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stopnia,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która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nawraca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pomimo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zastosowania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adekwatnego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postępowania,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zgodnie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zasadami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zawartymi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aktualnej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ChPL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aktualnych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zaleceniach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Towarzystw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Onkologicznych;</w:t>
            </w:r>
          </w:p>
          <w:p w14:paraId="08386784" w14:textId="7C5AC21F" w:rsidR="00EF21AF" w:rsidRPr="003429B7" w:rsidRDefault="00EF21AF" w:rsidP="00397CCE">
            <w:pPr>
              <w:pStyle w:val="Akapitzlist"/>
              <w:numPr>
                <w:ilvl w:val="3"/>
                <w:numId w:val="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utrzymujące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się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istotne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pogorszenie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stanu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sprawności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ogólnej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jakości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życia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uniemożliwiające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kontynuację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leczenia;</w:t>
            </w:r>
          </w:p>
          <w:p w14:paraId="76E7E800" w14:textId="117A888B" w:rsidR="00EF21AF" w:rsidRPr="003429B7" w:rsidRDefault="00EF21AF" w:rsidP="00397CCE">
            <w:pPr>
              <w:pStyle w:val="Akapitzlist"/>
              <w:numPr>
                <w:ilvl w:val="3"/>
                <w:numId w:val="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wystąpienie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chorób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stanów,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które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opinii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lekarza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prowadzącego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uniemożliwiają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prowadzenie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leczenia;</w:t>
            </w:r>
          </w:p>
          <w:p w14:paraId="04E05F06" w14:textId="6DFB1DBD" w:rsidR="00EF21AF" w:rsidRPr="003429B7" w:rsidRDefault="00EF21AF" w:rsidP="00397CCE">
            <w:pPr>
              <w:pStyle w:val="Akapitzlist"/>
              <w:numPr>
                <w:ilvl w:val="3"/>
                <w:numId w:val="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brak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współpracy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nieprzestrzeganie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zaleceń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lekarskich,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tym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zwłaszcza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dotyczących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okresowych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badań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kontrolnych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oceniających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skuteczność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bezpieczeństwo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strony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świadczeniobiorcy.</w:t>
            </w:r>
          </w:p>
          <w:p w14:paraId="4CD5599E" w14:textId="1E18F92F" w:rsidR="006C5A95" w:rsidRPr="003429B7" w:rsidRDefault="006C5A95" w:rsidP="00FC2BC7">
            <w:pPr>
              <w:pStyle w:val="Akapitzlist"/>
              <w:spacing w:after="60" w:line="276" w:lineRule="auto"/>
              <w:ind w:left="0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2FDBD259" w14:textId="5638537E" w:rsidR="006C5A95" w:rsidRPr="003429B7" w:rsidRDefault="006C5A95" w:rsidP="00FC2BC7">
            <w:pPr>
              <w:spacing w:after="60" w:line="276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lastRenderedPageBreak/>
              <w:t>Ponadto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programu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lekowego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kwalifikowani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również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pacjenci,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którzy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byli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substancjami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czynnymi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finansowanymi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programie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lekowym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ramach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innego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sposobu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finansowania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terapii,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wyjątkiem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badań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klinicznych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tych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17957" w:rsidRPr="003429B7">
              <w:rPr>
                <w:rFonts w:ascii="Times New Roman" w:hAnsi="Times New Roman"/>
                <w:sz w:val="20"/>
                <w:szCs w:val="20"/>
              </w:rPr>
              <w:t>leków,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jeśli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dotyczyły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77632" w:rsidRPr="003429B7">
              <w:rPr>
                <w:rFonts w:ascii="Times New Roman" w:hAnsi="Times New Roman"/>
                <w:sz w:val="20"/>
                <w:szCs w:val="20"/>
              </w:rPr>
              <w:t>drugiej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linii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leczenia,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pod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warunkiem,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że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chwili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rozpoczęcia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spełniali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kryteria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kwalifikacji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programu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lekowego.</w:t>
            </w:r>
          </w:p>
          <w:p w14:paraId="1F2172E8" w14:textId="77777777" w:rsidR="00316C2A" w:rsidRPr="003429B7" w:rsidRDefault="00316C2A" w:rsidP="0044534F">
            <w:pPr>
              <w:spacing w:after="60" w:line="276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335" w:type="pct"/>
            <w:shd w:val="clear" w:color="auto" w:fill="auto"/>
          </w:tcPr>
          <w:p w14:paraId="35EFB35A" w14:textId="2D79040F" w:rsidR="008A33F3" w:rsidRPr="003429B7" w:rsidRDefault="008A33F3" w:rsidP="00397CCE">
            <w:pPr>
              <w:pStyle w:val="Akapitzlist"/>
              <w:numPr>
                <w:ilvl w:val="0"/>
                <w:numId w:val="9"/>
              </w:numPr>
              <w:spacing w:before="120" w:after="60" w:line="276" w:lineRule="auto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Dawkowanie</w:t>
            </w:r>
          </w:p>
          <w:p w14:paraId="47C04C4D" w14:textId="4304747A" w:rsidR="008A33F3" w:rsidRPr="003429B7" w:rsidRDefault="008A33F3" w:rsidP="00B379C6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Sposób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podawania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oraz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ewentualne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czasowe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wstrzymania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leczenia,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prowadzone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zgodnie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aktualnymi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Charakterystykami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Produktu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Leczniczego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(</w:t>
            </w:r>
            <w:r w:rsidR="00362E4A" w:rsidRPr="003429B7">
              <w:rPr>
                <w:rFonts w:ascii="Times New Roman" w:hAnsi="Times New Roman"/>
                <w:sz w:val="20"/>
                <w:szCs w:val="20"/>
              </w:rPr>
              <w:t>dalej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ChPL)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przyjętą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praktyką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kliniczną.</w:t>
            </w:r>
          </w:p>
          <w:p w14:paraId="6141E833" w14:textId="3660413C" w:rsidR="00327EBC" w:rsidRPr="003429B7" w:rsidRDefault="008A33F3" w:rsidP="00B379C6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Dopuszczalne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jest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zmniejszenie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dawek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leków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zgodnie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aktualną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ChPL.</w:t>
            </w:r>
          </w:p>
        </w:tc>
        <w:tc>
          <w:tcPr>
            <w:tcW w:w="1824" w:type="pct"/>
            <w:shd w:val="clear" w:color="auto" w:fill="auto"/>
          </w:tcPr>
          <w:p w14:paraId="3875D607" w14:textId="3962E53D" w:rsidR="00E03D44" w:rsidRPr="003429B7" w:rsidRDefault="00E03D44" w:rsidP="00397CCE">
            <w:pPr>
              <w:pStyle w:val="Akapitzlist"/>
              <w:numPr>
                <w:ilvl w:val="0"/>
                <w:numId w:val="10"/>
              </w:numPr>
              <w:spacing w:before="120" w:after="60" w:line="276" w:lineRule="auto"/>
              <w:contextualSpacing w:val="0"/>
              <w:jc w:val="both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Badania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przy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kwalifikacji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do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kabozantynibem,</w:t>
            </w:r>
            <w:r w:rsidR="00511300" w:rsidRPr="003429B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niwolumabem</w:t>
            </w:r>
          </w:p>
          <w:p w14:paraId="37546542" w14:textId="37443342" w:rsidR="00D37437" w:rsidRPr="003429B7" w:rsidRDefault="00D37437" w:rsidP="00B379C6">
            <w:pPr>
              <w:pStyle w:val="Akapitzlist"/>
              <w:numPr>
                <w:ilvl w:val="3"/>
                <w:numId w:val="1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rozpoznanie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histopatologiczne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raka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3429B7">
              <w:rPr>
                <w:rFonts w:ascii="Times New Roman" w:hAnsi="Times New Roman"/>
                <w:sz w:val="20"/>
                <w:szCs w:val="20"/>
              </w:rPr>
              <w:t>nerkowokomórkowego</w:t>
            </w:r>
            <w:proofErr w:type="spellEnd"/>
            <w:r w:rsidRPr="003429B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41EF91AB" w14:textId="36A98E3F" w:rsidR="004656A6" w:rsidRPr="003429B7" w:rsidRDefault="004656A6" w:rsidP="00B379C6">
            <w:pPr>
              <w:pStyle w:val="Akapitzlist"/>
              <w:numPr>
                <w:ilvl w:val="3"/>
                <w:numId w:val="1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morfologia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krwi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rozmazem;</w:t>
            </w:r>
          </w:p>
          <w:p w14:paraId="1EB42371" w14:textId="6F38F3F0" w:rsidR="004656A6" w:rsidRPr="003429B7" w:rsidRDefault="004656A6" w:rsidP="00B379C6">
            <w:pPr>
              <w:pStyle w:val="Akapitzlist"/>
              <w:numPr>
                <w:ilvl w:val="3"/>
                <w:numId w:val="1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oznaczenia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kreatyniny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0583D" w:rsidRPr="003429B7">
              <w:rPr>
                <w:rFonts w:ascii="Times New Roman" w:hAnsi="Times New Roman"/>
                <w:sz w:val="20"/>
                <w:szCs w:val="20"/>
              </w:rPr>
              <w:t>we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0583D" w:rsidRPr="003429B7">
              <w:rPr>
                <w:rFonts w:ascii="Times New Roman" w:hAnsi="Times New Roman"/>
                <w:sz w:val="20"/>
                <w:szCs w:val="20"/>
              </w:rPr>
              <w:t>krwi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7FC0631D" w14:textId="4CE2E009" w:rsidR="004656A6" w:rsidRPr="003429B7" w:rsidRDefault="004656A6" w:rsidP="00B379C6">
            <w:pPr>
              <w:pStyle w:val="Akapitzlist"/>
              <w:numPr>
                <w:ilvl w:val="3"/>
                <w:numId w:val="1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bilirubiny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0583D" w:rsidRPr="003429B7">
              <w:rPr>
                <w:rFonts w:ascii="Times New Roman" w:hAnsi="Times New Roman"/>
                <w:sz w:val="20"/>
                <w:szCs w:val="20"/>
              </w:rPr>
              <w:t>we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0583D" w:rsidRPr="003429B7">
              <w:rPr>
                <w:rFonts w:ascii="Times New Roman" w:hAnsi="Times New Roman"/>
                <w:sz w:val="20"/>
                <w:szCs w:val="20"/>
              </w:rPr>
              <w:t>krwi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12A7512A" w14:textId="5CA15BC4" w:rsidR="004656A6" w:rsidRPr="003429B7" w:rsidRDefault="004656A6" w:rsidP="00B379C6">
            <w:pPr>
              <w:pStyle w:val="Akapitzlist"/>
              <w:numPr>
                <w:ilvl w:val="3"/>
                <w:numId w:val="1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aktywności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aminotransferazy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alaninowej;</w:t>
            </w:r>
          </w:p>
          <w:p w14:paraId="37E17507" w14:textId="4626C6D7" w:rsidR="004656A6" w:rsidRPr="003429B7" w:rsidRDefault="004656A6" w:rsidP="00B379C6">
            <w:pPr>
              <w:pStyle w:val="Akapitzlist"/>
              <w:numPr>
                <w:ilvl w:val="3"/>
                <w:numId w:val="1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aktywności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aminotransferazy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asparaginianowej;</w:t>
            </w:r>
          </w:p>
          <w:p w14:paraId="5F534CEE" w14:textId="3DBE01A4" w:rsidR="004656A6" w:rsidRPr="003429B7" w:rsidRDefault="004656A6" w:rsidP="00B379C6">
            <w:pPr>
              <w:pStyle w:val="Akapitzlist"/>
              <w:numPr>
                <w:ilvl w:val="3"/>
                <w:numId w:val="1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aktywności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dehydrogenazy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mleczanowej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(LDH);</w:t>
            </w:r>
          </w:p>
          <w:p w14:paraId="19BB39EE" w14:textId="09705929" w:rsidR="004656A6" w:rsidRPr="003429B7" w:rsidRDefault="004656A6" w:rsidP="00B379C6">
            <w:pPr>
              <w:pStyle w:val="Akapitzlist"/>
              <w:numPr>
                <w:ilvl w:val="3"/>
                <w:numId w:val="1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TSH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fT4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-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dla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43694" w:rsidRPr="003429B7">
              <w:rPr>
                <w:rFonts w:ascii="Times New Roman" w:hAnsi="Times New Roman"/>
                <w:i/>
                <w:iCs/>
                <w:sz w:val="20"/>
                <w:szCs w:val="20"/>
              </w:rPr>
              <w:t>kabozantynibu</w:t>
            </w:r>
            <w:r w:rsidR="00511300" w:rsidRPr="003429B7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="00743694" w:rsidRPr="003429B7">
              <w:rPr>
                <w:rFonts w:ascii="Times New Roman" w:hAnsi="Times New Roman"/>
                <w:sz w:val="20"/>
                <w:szCs w:val="20"/>
              </w:rPr>
              <w:t>i</w:t>
            </w:r>
            <w:r w:rsidR="00511300" w:rsidRPr="003429B7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i/>
                <w:iCs/>
                <w:sz w:val="20"/>
                <w:szCs w:val="20"/>
              </w:rPr>
              <w:t>niwolumabu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3EAA0F6A" w14:textId="3E63D827" w:rsidR="004656A6" w:rsidRPr="003429B7" w:rsidRDefault="004656A6" w:rsidP="00B379C6">
            <w:pPr>
              <w:pStyle w:val="Akapitzlist"/>
              <w:numPr>
                <w:ilvl w:val="3"/>
                <w:numId w:val="1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skorygowanego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wapnia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surowicy;</w:t>
            </w:r>
          </w:p>
          <w:p w14:paraId="1D1E38F1" w14:textId="4E47DD6D" w:rsidR="004656A6" w:rsidRPr="003429B7" w:rsidRDefault="004656A6" w:rsidP="00B379C6">
            <w:pPr>
              <w:pStyle w:val="Akapitzlist"/>
              <w:numPr>
                <w:ilvl w:val="3"/>
                <w:numId w:val="1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badanie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ogólne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moczu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–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dla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i/>
                <w:iCs/>
                <w:sz w:val="20"/>
                <w:szCs w:val="20"/>
              </w:rPr>
              <w:t>kabozantynibu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2B7B2A74" w14:textId="1B64DCE0" w:rsidR="004656A6" w:rsidRPr="003429B7" w:rsidRDefault="004656A6" w:rsidP="00B379C6">
            <w:pPr>
              <w:pStyle w:val="Akapitzlist"/>
              <w:numPr>
                <w:ilvl w:val="3"/>
                <w:numId w:val="1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aktywności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fosfatazy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alkalicznej;</w:t>
            </w:r>
          </w:p>
          <w:p w14:paraId="5544CA4B" w14:textId="5017B5E2" w:rsidR="004656A6" w:rsidRPr="003429B7" w:rsidRDefault="004656A6" w:rsidP="00B379C6">
            <w:pPr>
              <w:pStyle w:val="Akapitzlist"/>
              <w:numPr>
                <w:ilvl w:val="3"/>
                <w:numId w:val="1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glukozy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krwi;</w:t>
            </w:r>
          </w:p>
          <w:p w14:paraId="4B117497" w14:textId="458CBB8D" w:rsidR="004656A6" w:rsidRPr="003429B7" w:rsidRDefault="004656A6" w:rsidP="00B379C6">
            <w:pPr>
              <w:pStyle w:val="Akapitzlist"/>
              <w:numPr>
                <w:ilvl w:val="3"/>
                <w:numId w:val="1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inne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laboratoryjne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razie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wskazań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klinicznych;</w:t>
            </w:r>
          </w:p>
          <w:p w14:paraId="77B29A6C" w14:textId="0FF69F4D" w:rsidR="004656A6" w:rsidRPr="003429B7" w:rsidRDefault="004656A6" w:rsidP="00B379C6">
            <w:pPr>
              <w:pStyle w:val="Akapitzlist"/>
              <w:numPr>
                <w:ilvl w:val="3"/>
                <w:numId w:val="1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lastRenderedPageBreak/>
              <w:t>test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ciążowy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kobiet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wieku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rozrodczym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(jeśli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wskazany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klinicznie);</w:t>
            </w:r>
          </w:p>
          <w:p w14:paraId="19DB0BB6" w14:textId="497BA7E3" w:rsidR="004656A6" w:rsidRPr="003429B7" w:rsidRDefault="004656A6" w:rsidP="00B379C6">
            <w:pPr>
              <w:pStyle w:val="Akapitzlist"/>
              <w:numPr>
                <w:ilvl w:val="3"/>
                <w:numId w:val="1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elektrokardiogram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(EKG);</w:t>
            </w:r>
          </w:p>
          <w:p w14:paraId="035CFCF1" w14:textId="29FB0CE2" w:rsidR="004656A6" w:rsidRPr="003429B7" w:rsidRDefault="004656A6" w:rsidP="00B379C6">
            <w:pPr>
              <w:pStyle w:val="Akapitzlist"/>
              <w:numPr>
                <w:ilvl w:val="3"/>
                <w:numId w:val="1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pomiar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ciśnienia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tętniczego;</w:t>
            </w:r>
          </w:p>
          <w:p w14:paraId="21606964" w14:textId="63DCA36D" w:rsidR="004656A6" w:rsidRPr="003429B7" w:rsidRDefault="004656A6" w:rsidP="00B379C6">
            <w:pPr>
              <w:pStyle w:val="Akapitzlist"/>
              <w:numPr>
                <w:ilvl w:val="3"/>
                <w:numId w:val="1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badanie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TK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klatki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piersiowej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jamy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brzusznej;</w:t>
            </w:r>
          </w:p>
          <w:p w14:paraId="0AB7F1E1" w14:textId="4B0A1CC0" w:rsidR="004656A6" w:rsidRPr="003429B7" w:rsidRDefault="004656A6" w:rsidP="00B379C6">
            <w:pPr>
              <w:pStyle w:val="Akapitzlist"/>
              <w:numPr>
                <w:ilvl w:val="3"/>
                <w:numId w:val="1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badanie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RTG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klatki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piersiowej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–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wyłącznie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przypadkach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możliwości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przeprowadzenia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pomiaru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zmian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chorobowych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oraz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oceny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odpowiedzi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leczenie;</w:t>
            </w:r>
          </w:p>
          <w:p w14:paraId="4DC70254" w14:textId="69301B95" w:rsidR="004656A6" w:rsidRPr="003429B7" w:rsidRDefault="004656A6" w:rsidP="00B379C6">
            <w:pPr>
              <w:pStyle w:val="Akapitzlist"/>
              <w:numPr>
                <w:ilvl w:val="3"/>
                <w:numId w:val="1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badanie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TK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MR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mózgu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–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osób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podejrzeniem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przerzutów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ośrodkowego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układu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nerwowego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(tj.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objawów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strony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ośrodkowego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układu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nerwowego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oraz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osób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wcześniejsz</w:t>
            </w:r>
            <w:r w:rsidR="0080583D" w:rsidRPr="003429B7">
              <w:rPr>
                <w:rFonts w:ascii="Times New Roman" w:hAnsi="Times New Roman"/>
                <w:sz w:val="20"/>
                <w:szCs w:val="20"/>
              </w:rPr>
              <w:t>ym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0583D" w:rsidRPr="003429B7">
              <w:rPr>
                <w:rFonts w:ascii="Times New Roman" w:hAnsi="Times New Roman"/>
                <w:sz w:val="20"/>
                <w:szCs w:val="20"/>
              </w:rPr>
              <w:t>leczeniu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0583D" w:rsidRPr="003429B7">
              <w:rPr>
                <w:rFonts w:ascii="Times New Roman" w:hAnsi="Times New Roman"/>
                <w:sz w:val="20"/>
                <w:szCs w:val="20"/>
              </w:rPr>
              <w:t>miejscowym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przerzutów);</w:t>
            </w:r>
          </w:p>
          <w:p w14:paraId="66B13631" w14:textId="463485A9" w:rsidR="004656A6" w:rsidRPr="003429B7" w:rsidRDefault="004656A6" w:rsidP="00B379C6">
            <w:pPr>
              <w:pStyle w:val="Akapitzlist"/>
              <w:numPr>
                <w:ilvl w:val="3"/>
                <w:numId w:val="1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inne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obrazowe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razie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wskazań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klinicznych.</w:t>
            </w:r>
          </w:p>
          <w:p w14:paraId="3778E24C" w14:textId="4AF0B37D" w:rsidR="004656A6" w:rsidRPr="003429B7" w:rsidRDefault="004656A6" w:rsidP="00B379C6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Wstępne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obrazowe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muszą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umożliwić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późniejszą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obiektywną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ocenę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odpowiedzi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wg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aktualnych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kryteriów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RECIST.</w:t>
            </w:r>
          </w:p>
          <w:p w14:paraId="1B394547" w14:textId="77777777" w:rsidR="006E2C7C" w:rsidRPr="003429B7" w:rsidRDefault="006E2C7C" w:rsidP="00B379C6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7F236498" w14:textId="3742C4D0" w:rsidR="00E03D44" w:rsidRPr="003429B7" w:rsidRDefault="00E03D44" w:rsidP="00B379C6">
            <w:pPr>
              <w:pStyle w:val="Akapitzlist"/>
              <w:numPr>
                <w:ilvl w:val="0"/>
                <w:numId w:val="1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Monitorowanie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bezpieczeństwa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leczenia</w:t>
            </w:r>
          </w:p>
          <w:p w14:paraId="72A2ECF2" w14:textId="0932C021" w:rsidR="004656A6" w:rsidRPr="003429B7" w:rsidRDefault="004656A6" w:rsidP="00B379C6">
            <w:pPr>
              <w:pStyle w:val="Akapitzlist"/>
              <w:numPr>
                <w:ilvl w:val="3"/>
                <w:numId w:val="1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morfologia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krwi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rozmazem;</w:t>
            </w:r>
          </w:p>
          <w:p w14:paraId="6F68EE95" w14:textId="517FBB6C" w:rsidR="004656A6" w:rsidRPr="003429B7" w:rsidRDefault="004656A6" w:rsidP="00B379C6">
            <w:pPr>
              <w:pStyle w:val="Akapitzlist"/>
              <w:numPr>
                <w:ilvl w:val="3"/>
                <w:numId w:val="1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oznaczenia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kreatyniny;</w:t>
            </w:r>
          </w:p>
          <w:p w14:paraId="2795AEE9" w14:textId="7CD9D7BF" w:rsidR="004656A6" w:rsidRPr="003429B7" w:rsidRDefault="004656A6" w:rsidP="00B379C6">
            <w:pPr>
              <w:pStyle w:val="Akapitzlist"/>
              <w:numPr>
                <w:ilvl w:val="3"/>
                <w:numId w:val="1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bilirubiny;</w:t>
            </w:r>
          </w:p>
          <w:p w14:paraId="3463DFF6" w14:textId="56D1FEDD" w:rsidR="004656A6" w:rsidRPr="003429B7" w:rsidRDefault="004656A6" w:rsidP="00B379C6">
            <w:pPr>
              <w:pStyle w:val="Akapitzlist"/>
              <w:numPr>
                <w:ilvl w:val="3"/>
                <w:numId w:val="1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aktywności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aminotransferazy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alaninowej;</w:t>
            </w:r>
          </w:p>
          <w:p w14:paraId="7693A67F" w14:textId="4464D1F9" w:rsidR="004656A6" w:rsidRPr="003429B7" w:rsidRDefault="004656A6" w:rsidP="00B379C6">
            <w:pPr>
              <w:pStyle w:val="Akapitzlist"/>
              <w:numPr>
                <w:ilvl w:val="3"/>
                <w:numId w:val="1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aktywności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aminotransferazy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asparaginianowej;</w:t>
            </w:r>
          </w:p>
          <w:p w14:paraId="2C7F1852" w14:textId="1AA263D2" w:rsidR="004656A6" w:rsidRPr="003429B7" w:rsidRDefault="004656A6" w:rsidP="00B379C6">
            <w:pPr>
              <w:pStyle w:val="Akapitzlist"/>
              <w:numPr>
                <w:ilvl w:val="3"/>
                <w:numId w:val="1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badanie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ogólne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moczu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–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dla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i/>
                <w:iCs/>
                <w:sz w:val="20"/>
                <w:szCs w:val="20"/>
              </w:rPr>
              <w:t>kabozantynibu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22D4C12E" w14:textId="17A3316C" w:rsidR="004656A6" w:rsidRPr="003429B7" w:rsidRDefault="004656A6" w:rsidP="00B379C6">
            <w:pPr>
              <w:pStyle w:val="Akapitzlist"/>
              <w:numPr>
                <w:ilvl w:val="3"/>
                <w:numId w:val="1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fT4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TSH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-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i/>
                <w:iCs/>
                <w:sz w:val="20"/>
                <w:szCs w:val="20"/>
              </w:rPr>
              <w:t>dla</w:t>
            </w:r>
            <w:r w:rsidR="00511300" w:rsidRPr="003429B7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="00743694" w:rsidRPr="003429B7">
              <w:rPr>
                <w:rFonts w:ascii="Times New Roman" w:hAnsi="Times New Roman"/>
                <w:i/>
                <w:iCs/>
                <w:sz w:val="20"/>
                <w:szCs w:val="20"/>
              </w:rPr>
              <w:t>kabozantynibu</w:t>
            </w:r>
            <w:r w:rsidR="00511300" w:rsidRPr="003429B7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="00743694" w:rsidRPr="003429B7">
              <w:rPr>
                <w:rFonts w:ascii="Times New Roman" w:hAnsi="Times New Roman"/>
                <w:sz w:val="20"/>
                <w:szCs w:val="20"/>
              </w:rPr>
              <w:t>i</w:t>
            </w:r>
            <w:r w:rsidR="00511300" w:rsidRPr="003429B7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i/>
                <w:iCs/>
                <w:sz w:val="20"/>
                <w:szCs w:val="20"/>
              </w:rPr>
              <w:t>niwolumab</w:t>
            </w:r>
            <w:r w:rsidR="00B14C8E" w:rsidRPr="003429B7">
              <w:rPr>
                <w:rFonts w:ascii="Times New Roman" w:hAnsi="Times New Roman"/>
                <w:i/>
                <w:iCs/>
                <w:sz w:val="20"/>
                <w:szCs w:val="20"/>
              </w:rPr>
              <w:t>u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5703CED0" w14:textId="4E828FAF" w:rsidR="004656A6" w:rsidRPr="003429B7" w:rsidRDefault="004656A6" w:rsidP="00B379C6">
            <w:pPr>
              <w:pStyle w:val="Akapitzlist"/>
              <w:numPr>
                <w:ilvl w:val="3"/>
                <w:numId w:val="1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pomiar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ciśnienia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tętniczego;</w:t>
            </w:r>
          </w:p>
          <w:p w14:paraId="4821D7E1" w14:textId="755C08D5" w:rsidR="004656A6" w:rsidRPr="003429B7" w:rsidRDefault="004656A6" w:rsidP="00B379C6">
            <w:pPr>
              <w:pStyle w:val="Akapitzlist"/>
              <w:numPr>
                <w:ilvl w:val="3"/>
                <w:numId w:val="1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inne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razie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wskazań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klinicznych.</w:t>
            </w:r>
          </w:p>
          <w:p w14:paraId="7EF134D1" w14:textId="6514793F" w:rsidR="00743694" w:rsidRPr="003429B7" w:rsidRDefault="00E03D44" w:rsidP="00B379C6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lastRenderedPageBreak/>
              <w:t>Badania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wykonuje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się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43694" w:rsidRPr="003429B7">
              <w:rPr>
                <w:rFonts w:ascii="Times New Roman" w:hAnsi="Times New Roman"/>
                <w:sz w:val="20"/>
                <w:szCs w:val="20"/>
              </w:rPr>
              <w:t>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43694" w:rsidRPr="003429B7">
              <w:rPr>
                <w:rFonts w:ascii="Times New Roman" w:hAnsi="Times New Roman"/>
                <w:sz w:val="20"/>
                <w:szCs w:val="20"/>
              </w:rPr>
              <w:t>rzadziej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43694" w:rsidRPr="003429B7">
              <w:rPr>
                <w:rFonts w:ascii="Times New Roman" w:hAnsi="Times New Roman"/>
                <w:sz w:val="20"/>
                <w:szCs w:val="20"/>
              </w:rPr>
              <w:t>niż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43694" w:rsidRPr="003429B7">
              <w:rPr>
                <w:rFonts w:ascii="Times New Roman" w:hAnsi="Times New Roman"/>
                <w:sz w:val="20"/>
                <w:szCs w:val="20"/>
              </w:rPr>
              <w:t>co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43694" w:rsidRPr="003429B7">
              <w:rPr>
                <w:rFonts w:ascii="Times New Roman" w:hAnsi="Times New Roman"/>
                <w:sz w:val="20"/>
                <w:szCs w:val="20"/>
              </w:rPr>
              <w:t>4-8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43694" w:rsidRPr="003429B7">
              <w:rPr>
                <w:rFonts w:ascii="Times New Roman" w:hAnsi="Times New Roman"/>
                <w:sz w:val="20"/>
                <w:szCs w:val="20"/>
              </w:rPr>
              <w:t>tygodni.</w:t>
            </w:r>
          </w:p>
          <w:p w14:paraId="7D1FDB72" w14:textId="0BBB2BE1" w:rsidR="00743694" w:rsidRPr="003429B7" w:rsidRDefault="00743694" w:rsidP="00B379C6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monitorujące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bezpieczeństwo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mogą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być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wykonywane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częściej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wskazań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klinicznych.</w:t>
            </w:r>
          </w:p>
          <w:p w14:paraId="0940DB93" w14:textId="77777777" w:rsidR="00743694" w:rsidRPr="003429B7" w:rsidRDefault="00743694" w:rsidP="00B379C6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7467A99C" w14:textId="1BC3C2C4" w:rsidR="00E03D44" w:rsidRPr="003429B7" w:rsidRDefault="00E03D44" w:rsidP="00B379C6">
            <w:pPr>
              <w:pStyle w:val="Akapitzlist"/>
              <w:numPr>
                <w:ilvl w:val="0"/>
                <w:numId w:val="1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Monitorowanie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skuteczności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</w:p>
          <w:p w14:paraId="47E2B4B7" w14:textId="29AD9D60" w:rsidR="00E03D44" w:rsidRPr="003429B7" w:rsidRDefault="000A75FF" w:rsidP="00B379C6">
            <w:pPr>
              <w:pStyle w:val="Akapitzlist"/>
              <w:numPr>
                <w:ilvl w:val="3"/>
                <w:numId w:val="1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b</w:t>
            </w:r>
            <w:r w:rsidR="00E03D44" w:rsidRPr="003429B7">
              <w:rPr>
                <w:rFonts w:ascii="Times New Roman" w:hAnsi="Times New Roman"/>
                <w:sz w:val="20"/>
                <w:szCs w:val="20"/>
              </w:rPr>
              <w:t>adanie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03D44" w:rsidRPr="003429B7">
              <w:rPr>
                <w:rFonts w:ascii="Times New Roman" w:hAnsi="Times New Roman"/>
                <w:sz w:val="20"/>
                <w:szCs w:val="20"/>
              </w:rPr>
              <w:t>KT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03D44"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03D44" w:rsidRPr="003429B7">
              <w:rPr>
                <w:rFonts w:ascii="Times New Roman" w:hAnsi="Times New Roman"/>
                <w:sz w:val="20"/>
                <w:szCs w:val="20"/>
              </w:rPr>
              <w:t>MR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03D44" w:rsidRPr="003429B7">
              <w:rPr>
                <w:rFonts w:ascii="Times New Roman" w:hAnsi="Times New Roman"/>
                <w:sz w:val="20"/>
                <w:szCs w:val="20"/>
              </w:rPr>
              <w:t>odpowiedniego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03D44" w:rsidRPr="003429B7">
              <w:rPr>
                <w:rFonts w:ascii="Times New Roman" w:hAnsi="Times New Roman"/>
                <w:sz w:val="20"/>
                <w:szCs w:val="20"/>
              </w:rPr>
              <w:t>obszaru;</w:t>
            </w:r>
          </w:p>
          <w:p w14:paraId="5F3BB1D0" w14:textId="44E787D5" w:rsidR="00E03D44" w:rsidRPr="003429B7" w:rsidRDefault="000A75FF" w:rsidP="00B379C6">
            <w:pPr>
              <w:pStyle w:val="Akapitzlist"/>
              <w:numPr>
                <w:ilvl w:val="3"/>
                <w:numId w:val="1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b</w:t>
            </w:r>
            <w:r w:rsidR="00E03D44" w:rsidRPr="003429B7">
              <w:rPr>
                <w:rFonts w:ascii="Times New Roman" w:hAnsi="Times New Roman"/>
                <w:sz w:val="20"/>
                <w:szCs w:val="20"/>
              </w:rPr>
              <w:t>adanie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03D44" w:rsidRPr="003429B7">
              <w:rPr>
                <w:rFonts w:ascii="Times New Roman" w:hAnsi="Times New Roman"/>
                <w:sz w:val="20"/>
                <w:szCs w:val="20"/>
              </w:rPr>
              <w:t>RTG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03D44" w:rsidRPr="003429B7">
              <w:rPr>
                <w:rFonts w:ascii="Times New Roman" w:hAnsi="Times New Roman"/>
                <w:sz w:val="20"/>
                <w:szCs w:val="20"/>
              </w:rPr>
              <w:t>klatki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03D44" w:rsidRPr="003429B7">
              <w:rPr>
                <w:rFonts w:ascii="Times New Roman" w:hAnsi="Times New Roman"/>
                <w:sz w:val="20"/>
                <w:szCs w:val="20"/>
              </w:rPr>
              <w:t>piersiowej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03D44" w:rsidRPr="003429B7">
              <w:rPr>
                <w:rFonts w:ascii="Times New Roman" w:hAnsi="Times New Roman"/>
                <w:sz w:val="20"/>
                <w:szCs w:val="20"/>
              </w:rPr>
              <w:t>-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03D44" w:rsidRPr="003429B7">
              <w:rPr>
                <w:rFonts w:ascii="Times New Roman" w:hAnsi="Times New Roman"/>
                <w:sz w:val="20"/>
                <w:szCs w:val="20"/>
              </w:rPr>
              <w:t>jeżeli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03D44" w:rsidRPr="003429B7">
              <w:rPr>
                <w:rFonts w:ascii="Times New Roman" w:hAnsi="Times New Roman"/>
                <w:sz w:val="20"/>
                <w:szCs w:val="20"/>
              </w:rPr>
              <w:t>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03D44" w:rsidRPr="003429B7">
              <w:rPr>
                <w:rFonts w:ascii="Times New Roman" w:hAnsi="Times New Roman"/>
                <w:sz w:val="20"/>
                <w:szCs w:val="20"/>
              </w:rPr>
              <w:t>jest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03D44" w:rsidRPr="003429B7">
              <w:rPr>
                <w:rFonts w:ascii="Times New Roman" w:hAnsi="Times New Roman"/>
                <w:sz w:val="20"/>
                <w:szCs w:val="20"/>
              </w:rPr>
              <w:t>wykonywane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03D44" w:rsidRPr="003429B7">
              <w:rPr>
                <w:rFonts w:ascii="Times New Roman" w:hAnsi="Times New Roman"/>
                <w:sz w:val="20"/>
                <w:szCs w:val="20"/>
              </w:rPr>
              <w:t>badanie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03D44" w:rsidRPr="003429B7">
              <w:rPr>
                <w:rFonts w:ascii="Times New Roman" w:hAnsi="Times New Roman"/>
                <w:sz w:val="20"/>
                <w:szCs w:val="20"/>
              </w:rPr>
              <w:t>KT;</w:t>
            </w:r>
          </w:p>
          <w:p w14:paraId="10215088" w14:textId="7497CF2A" w:rsidR="00E03D44" w:rsidRPr="003429B7" w:rsidRDefault="000A75FF" w:rsidP="00B379C6">
            <w:pPr>
              <w:pStyle w:val="Akapitzlist"/>
              <w:numPr>
                <w:ilvl w:val="3"/>
                <w:numId w:val="1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i</w:t>
            </w:r>
            <w:r w:rsidR="00E03D44" w:rsidRPr="003429B7">
              <w:rPr>
                <w:rFonts w:ascii="Times New Roman" w:hAnsi="Times New Roman"/>
                <w:sz w:val="20"/>
                <w:szCs w:val="20"/>
              </w:rPr>
              <w:t>nne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03D44" w:rsidRPr="003429B7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03D44" w:rsidRPr="003429B7">
              <w:rPr>
                <w:rFonts w:ascii="Times New Roman" w:hAnsi="Times New Roman"/>
                <w:sz w:val="20"/>
                <w:szCs w:val="20"/>
              </w:rPr>
              <w:t>obrazowe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03D44"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03D44" w:rsidRPr="003429B7">
              <w:rPr>
                <w:rFonts w:ascii="Times New Roman" w:hAnsi="Times New Roman"/>
                <w:sz w:val="20"/>
                <w:szCs w:val="20"/>
              </w:rPr>
              <w:t>razie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03D44" w:rsidRPr="003429B7">
              <w:rPr>
                <w:rFonts w:ascii="Times New Roman" w:hAnsi="Times New Roman"/>
                <w:sz w:val="20"/>
                <w:szCs w:val="20"/>
              </w:rPr>
              <w:t>wskazań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03D44" w:rsidRPr="003429B7">
              <w:rPr>
                <w:rFonts w:ascii="Times New Roman" w:hAnsi="Times New Roman"/>
                <w:sz w:val="20"/>
                <w:szCs w:val="20"/>
              </w:rPr>
              <w:t>klinicznych.</w:t>
            </w:r>
          </w:p>
          <w:p w14:paraId="691B2E52" w14:textId="77777777" w:rsidR="002C2290" w:rsidRPr="003429B7" w:rsidRDefault="002C2290" w:rsidP="00B379C6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278C7D48" w14:textId="78CA9F41" w:rsidR="00FF55DE" w:rsidRPr="003429B7" w:rsidRDefault="00FF55DE" w:rsidP="00B379C6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wykonuje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się:</w:t>
            </w:r>
          </w:p>
          <w:p w14:paraId="53AEF937" w14:textId="42032831" w:rsidR="00FF55DE" w:rsidRPr="003429B7" w:rsidRDefault="00FF55DE" w:rsidP="00B379C6">
            <w:pPr>
              <w:pStyle w:val="Akapitzlist"/>
              <w:numPr>
                <w:ilvl w:val="3"/>
                <w:numId w:val="1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rzadziej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niż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12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tygodni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(z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możliwością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opóźnienia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2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tyg.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wystąpienia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przerw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leczeniu);</w:t>
            </w:r>
          </w:p>
          <w:p w14:paraId="7A9B8673" w14:textId="40F90EB0" w:rsidR="00FF55DE" w:rsidRPr="003429B7" w:rsidRDefault="00FF55DE" w:rsidP="00B379C6">
            <w:pPr>
              <w:pStyle w:val="Akapitzlist"/>
              <w:numPr>
                <w:ilvl w:val="3"/>
                <w:numId w:val="1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prowadzenia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dłużej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niż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przez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3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lata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obrazowe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mogą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być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wykonywane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rzadziej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niż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6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miesięcy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(z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możliwością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opóźnienia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4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tyg.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wystąpienia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przerw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leczeniu);</w:t>
            </w:r>
          </w:p>
          <w:p w14:paraId="3B81D0F4" w14:textId="1AB4877D" w:rsidR="00FF55DE" w:rsidRPr="003429B7" w:rsidRDefault="00FF55DE" w:rsidP="00B379C6">
            <w:pPr>
              <w:pStyle w:val="Akapitzlist"/>
              <w:numPr>
                <w:ilvl w:val="3"/>
                <w:numId w:val="1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chwili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wyłączenia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programu,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ile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nastąpiło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powodu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udokumentowanej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progresji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choroby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zawsze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wystąpienia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wskazań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klinicznych.</w:t>
            </w:r>
          </w:p>
          <w:p w14:paraId="7E39FF1F" w14:textId="5787AEF5" w:rsidR="00FF55DE" w:rsidRPr="003429B7" w:rsidRDefault="00FF55DE" w:rsidP="00B379C6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Wykonane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obrazowe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muszą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umożliwić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obiektywną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ocenę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odpowiedzi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leczenie.</w:t>
            </w:r>
          </w:p>
          <w:p w14:paraId="11FD4A57" w14:textId="75988EC3" w:rsidR="00FF55DE" w:rsidRPr="003429B7" w:rsidRDefault="00FF55DE" w:rsidP="00B379C6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Ocena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odpowiedzi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powinna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być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przeprowadzana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zgodnie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aktualnymi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kryteriami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RECIST.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3D19ABAB" w14:textId="224A4BDF" w:rsidR="00FF55DE" w:rsidRPr="003429B7" w:rsidRDefault="00FF55DE" w:rsidP="00B379C6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Monitorowanie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skuteczności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bezpieczeństwa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pacjentów,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których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mowa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sekcji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Świadczeniobiorcy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ust.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4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powinno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być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prowadzone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jednakowo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jak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pozostałych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pacjentów.</w:t>
            </w:r>
          </w:p>
          <w:p w14:paraId="7CF134A1" w14:textId="77777777" w:rsidR="00D37437" w:rsidRPr="003429B7" w:rsidRDefault="00D37437" w:rsidP="00B379C6">
            <w:pPr>
              <w:pStyle w:val="Akapitzlist"/>
              <w:spacing w:after="60" w:line="276" w:lineRule="auto"/>
              <w:ind w:left="0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55AA2B01" w14:textId="1035FCFF" w:rsidR="00E03D44" w:rsidRPr="003429B7" w:rsidRDefault="00E03D44" w:rsidP="00B379C6">
            <w:pPr>
              <w:pStyle w:val="Akapitzlist"/>
              <w:numPr>
                <w:ilvl w:val="0"/>
                <w:numId w:val="1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Monitorowanie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5C370D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programu</w:t>
            </w:r>
          </w:p>
          <w:p w14:paraId="7C40A02C" w14:textId="1ADB59FB" w:rsidR="00A903DA" w:rsidRPr="003429B7" w:rsidRDefault="00A903DA" w:rsidP="00B379C6">
            <w:pPr>
              <w:pStyle w:val="Akapitzlist"/>
              <w:numPr>
                <w:ilvl w:val="3"/>
                <w:numId w:val="1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lastRenderedPageBreak/>
              <w:t>gromadzenie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dokumentacji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medycznej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danych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dotyczących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monitorowania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każdorazowe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przedstawianie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żądanie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kontrolerów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Narodowego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Funduszu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Zdrowia;</w:t>
            </w:r>
          </w:p>
          <w:p w14:paraId="564DBDE1" w14:textId="3BCC7795" w:rsidR="00A903DA" w:rsidRPr="003429B7" w:rsidRDefault="00A903DA" w:rsidP="00B379C6">
            <w:pPr>
              <w:pStyle w:val="Akapitzlist"/>
              <w:numPr>
                <w:ilvl w:val="3"/>
                <w:numId w:val="10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uzupełnianie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danych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zawartych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7266A" w:rsidRPr="003429B7">
              <w:rPr>
                <w:rFonts w:ascii="Times New Roman" w:hAnsi="Times New Roman"/>
                <w:sz w:val="20"/>
                <w:szCs w:val="20"/>
              </w:rPr>
              <w:t>e</w:t>
            </w:r>
            <w:r w:rsidR="0045496D" w:rsidRPr="003429B7">
              <w:rPr>
                <w:rFonts w:ascii="Times New Roman" w:hAnsi="Times New Roman"/>
                <w:sz w:val="20"/>
                <w:szCs w:val="20"/>
              </w:rPr>
              <w:t>lektronicznym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5496D" w:rsidRPr="003429B7">
              <w:rPr>
                <w:rFonts w:ascii="Times New Roman" w:hAnsi="Times New Roman"/>
                <w:sz w:val="20"/>
                <w:szCs w:val="20"/>
              </w:rPr>
              <w:t>systemie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5496D" w:rsidRPr="003429B7">
              <w:rPr>
                <w:rFonts w:ascii="Times New Roman" w:hAnsi="Times New Roman"/>
                <w:sz w:val="20"/>
                <w:szCs w:val="20"/>
              </w:rPr>
              <w:t>monitorowania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5496D" w:rsidRPr="003429B7">
              <w:rPr>
                <w:rFonts w:ascii="Times New Roman" w:hAnsi="Times New Roman"/>
                <w:sz w:val="20"/>
                <w:szCs w:val="20"/>
              </w:rPr>
              <w:t>programów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5496D" w:rsidRPr="003429B7">
              <w:rPr>
                <w:rFonts w:ascii="Times New Roman" w:hAnsi="Times New Roman"/>
                <w:sz w:val="20"/>
                <w:szCs w:val="20"/>
              </w:rPr>
              <w:t>lekowych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dostępnym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pomocą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aplikacji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internetowej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udostępnionej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przez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NFZ,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częstotliwością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zgodną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opisem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programu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oraz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zakończenie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leczenia;</w:t>
            </w:r>
          </w:p>
          <w:p w14:paraId="128FEA20" w14:textId="47420CB6" w:rsidR="006E2C7C" w:rsidRPr="00EA0E08" w:rsidRDefault="00A903DA" w:rsidP="00B379C6">
            <w:pPr>
              <w:numPr>
                <w:ilvl w:val="3"/>
                <w:numId w:val="10"/>
              </w:num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przekazywanie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informacji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sprawozdawczo-rozliczeniowych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NFZ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(informacje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przekazuje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się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NFZ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formie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papierowej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formie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elektronicznej)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zgodnie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wymaganiami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opublikowanymi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przez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NFZ</w:t>
            </w:r>
            <w:r w:rsidR="00EA0E08">
              <w:rPr>
                <w:rFonts w:ascii="Times New Roman" w:hAnsi="Times New Roman"/>
                <w:sz w:val="20"/>
                <w:szCs w:val="20"/>
              </w:rPr>
              <w:t xml:space="preserve">. </w:t>
            </w:r>
          </w:p>
        </w:tc>
      </w:tr>
      <w:tr w:rsidR="003429B7" w:rsidRPr="003429B7" w14:paraId="18BC417C" w14:textId="77777777" w:rsidTr="00316C2A">
        <w:trPr>
          <w:trHeight w:val="567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73F4FDDF" w14:textId="3449EE1A" w:rsidR="008A4CDA" w:rsidRPr="003429B7" w:rsidRDefault="008A4CDA" w:rsidP="00316C2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III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086D4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LINIA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086D4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LECZENIA</w:t>
            </w:r>
          </w:p>
        </w:tc>
      </w:tr>
      <w:tr w:rsidR="00207D60" w:rsidRPr="003429B7" w14:paraId="570F4B26" w14:textId="77777777" w:rsidTr="00260EF2">
        <w:trPr>
          <w:trHeight w:val="20"/>
        </w:trPr>
        <w:tc>
          <w:tcPr>
            <w:tcW w:w="1841" w:type="pct"/>
            <w:shd w:val="clear" w:color="auto" w:fill="auto"/>
          </w:tcPr>
          <w:p w14:paraId="0928F410" w14:textId="1E91627E" w:rsidR="00316C2A" w:rsidRPr="003429B7" w:rsidRDefault="004E45FA" w:rsidP="00397CCE">
            <w:pPr>
              <w:pStyle w:val="Akapitzlist"/>
              <w:numPr>
                <w:ilvl w:val="0"/>
                <w:numId w:val="12"/>
              </w:numPr>
              <w:spacing w:before="120" w:after="60" w:line="276" w:lineRule="auto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Kryteria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kwalifikacji</w:t>
            </w:r>
          </w:p>
          <w:p w14:paraId="0327BE44" w14:textId="377D8FE2" w:rsidR="004E45FA" w:rsidRPr="003429B7" w:rsidRDefault="00316C2A" w:rsidP="008D08C8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M</w:t>
            </w:r>
            <w:r w:rsidR="004E45FA" w:rsidRPr="003429B7">
              <w:rPr>
                <w:rFonts w:ascii="Times New Roman" w:hAnsi="Times New Roman"/>
                <w:sz w:val="20"/>
                <w:szCs w:val="20"/>
              </w:rPr>
              <w:t>uszą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E45FA" w:rsidRPr="003429B7">
              <w:rPr>
                <w:rFonts w:ascii="Times New Roman" w:hAnsi="Times New Roman"/>
                <w:sz w:val="20"/>
                <w:szCs w:val="20"/>
              </w:rPr>
              <w:t>zostać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E45FA" w:rsidRPr="003429B7">
              <w:rPr>
                <w:rFonts w:ascii="Times New Roman" w:hAnsi="Times New Roman"/>
                <w:sz w:val="20"/>
                <w:szCs w:val="20"/>
              </w:rPr>
              <w:t>spełnione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E45FA" w:rsidRPr="003429B7">
              <w:rPr>
                <w:rFonts w:ascii="Times New Roman" w:hAnsi="Times New Roman"/>
                <w:sz w:val="20"/>
                <w:szCs w:val="20"/>
              </w:rPr>
              <w:t>łącznie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E45FA" w:rsidRPr="003429B7">
              <w:rPr>
                <w:rFonts w:ascii="Times New Roman" w:hAnsi="Times New Roman"/>
                <w:sz w:val="20"/>
                <w:szCs w:val="20"/>
              </w:rPr>
              <w:t>kryteria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E45FA" w:rsidRPr="003429B7">
              <w:rPr>
                <w:rFonts w:ascii="Times New Roman" w:hAnsi="Times New Roman"/>
                <w:sz w:val="20"/>
                <w:szCs w:val="20"/>
              </w:rPr>
              <w:t>ogólne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C0E11" w:rsidRPr="003429B7">
              <w:rPr>
                <w:rFonts w:ascii="Times New Roman" w:hAnsi="Times New Roman"/>
                <w:sz w:val="20"/>
                <w:szCs w:val="20"/>
              </w:rPr>
              <w:t>(1.1.)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E45FA" w:rsidRPr="003429B7">
              <w:rPr>
                <w:rFonts w:ascii="Times New Roman" w:hAnsi="Times New Roman"/>
                <w:sz w:val="20"/>
                <w:szCs w:val="20"/>
              </w:rPr>
              <w:t>oraz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E45FA" w:rsidRPr="003429B7">
              <w:rPr>
                <w:rFonts w:ascii="Times New Roman" w:hAnsi="Times New Roman"/>
                <w:sz w:val="20"/>
                <w:szCs w:val="20"/>
              </w:rPr>
              <w:t>kryteria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E45FA" w:rsidRPr="003429B7">
              <w:rPr>
                <w:rFonts w:ascii="Times New Roman" w:hAnsi="Times New Roman"/>
                <w:sz w:val="20"/>
                <w:szCs w:val="20"/>
              </w:rPr>
              <w:t>szczegółowe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C0E11" w:rsidRPr="003429B7">
              <w:rPr>
                <w:rFonts w:ascii="Times New Roman" w:hAnsi="Times New Roman"/>
                <w:sz w:val="20"/>
                <w:szCs w:val="20"/>
              </w:rPr>
              <w:t>(1.2.)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E45FA" w:rsidRPr="003429B7">
              <w:rPr>
                <w:rFonts w:ascii="Times New Roman" w:hAnsi="Times New Roman"/>
                <w:sz w:val="20"/>
                <w:szCs w:val="20"/>
              </w:rPr>
              <w:t>dla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E45FA" w:rsidRPr="003429B7">
              <w:rPr>
                <w:rFonts w:ascii="Times New Roman" w:hAnsi="Times New Roman"/>
                <w:sz w:val="20"/>
                <w:szCs w:val="20"/>
              </w:rPr>
              <w:t>poszczególnych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E45FA" w:rsidRPr="003429B7">
              <w:rPr>
                <w:rFonts w:ascii="Times New Roman" w:hAnsi="Times New Roman"/>
                <w:sz w:val="20"/>
                <w:szCs w:val="20"/>
              </w:rPr>
              <w:t>substancji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E45FA" w:rsidRPr="003429B7">
              <w:rPr>
                <w:rFonts w:ascii="Times New Roman" w:hAnsi="Times New Roman"/>
                <w:sz w:val="20"/>
                <w:szCs w:val="20"/>
              </w:rPr>
              <w:t>czynnych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26BAEFE0" w14:textId="77777777" w:rsidR="00316C2A" w:rsidRPr="003429B7" w:rsidRDefault="00316C2A" w:rsidP="008D08C8">
            <w:pPr>
              <w:spacing w:after="60" w:line="276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6C912E8E" w14:textId="521C30EC" w:rsidR="004E45FA" w:rsidRPr="003429B7" w:rsidRDefault="004E45FA" w:rsidP="008D08C8">
            <w:pPr>
              <w:pStyle w:val="Akapitzlist"/>
              <w:numPr>
                <w:ilvl w:val="1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Ogólne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kryteria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kwalifikacji</w:t>
            </w:r>
          </w:p>
          <w:p w14:paraId="18B3E7B0" w14:textId="245368F0" w:rsidR="00E77632" w:rsidRPr="003429B7" w:rsidRDefault="00316C2A" w:rsidP="008D08C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h</w:t>
            </w:r>
            <w:r w:rsidR="00C53B4D" w:rsidRPr="003429B7">
              <w:rPr>
                <w:rFonts w:ascii="Times New Roman" w:hAnsi="Times New Roman"/>
                <w:sz w:val="20"/>
                <w:szCs w:val="20"/>
              </w:rPr>
              <w:t>istologicznie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53B4D" w:rsidRPr="003429B7">
              <w:rPr>
                <w:rFonts w:ascii="Times New Roman" w:hAnsi="Times New Roman"/>
                <w:sz w:val="20"/>
                <w:szCs w:val="20"/>
              </w:rPr>
              <w:t>potwierdzone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53B4D" w:rsidRPr="003429B7">
              <w:rPr>
                <w:rFonts w:ascii="Times New Roman" w:hAnsi="Times New Roman"/>
                <w:sz w:val="20"/>
                <w:szCs w:val="20"/>
              </w:rPr>
              <w:t>rozpoznanie</w:t>
            </w:r>
            <w:r w:rsidR="00E77632" w:rsidRPr="003429B7"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48CC0635" w14:textId="086F8212" w:rsidR="00E77632" w:rsidRPr="003429B7" w:rsidRDefault="00C53B4D" w:rsidP="008D08C8">
            <w:pPr>
              <w:pStyle w:val="Akapitzlist"/>
              <w:numPr>
                <w:ilvl w:val="4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raka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nerkowokomórkowego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E3809"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E3809" w:rsidRPr="003429B7">
              <w:rPr>
                <w:rFonts w:ascii="Times New Roman" w:hAnsi="Times New Roman"/>
                <w:sz w:val="20"/>
                <w:szCs w:val="20"/>
              </w:rPr>
              <w:t>wyłączeniem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E3809" w:rsidRPr="003429B7">
              <w:rPr>
                <w:rFonts w:ascii="Times New Roman" w:hAnsi="Times New Roman"/>
                <w:sz w:val="20"/>
                <w:szCs w:val="20"/>
              </w:rPr>
              <w:t>raka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E3809"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E3809" w:rsidRPr="003429B7">
              <w:rPr>
                <w:rFonts w:ascii="Times New Roman" w:hAnsi="Times New Roman"/>
                <w:sz w:val="20"/>
                <w:szCs w:val="20"/>
              </w:rPr>
              <w:t>kanalików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E3809" w:rsidRPr="003429B7">
              <w:rPr>
                <w:rFonts w:ascii="Times New Roman" w:hAnsi="Times New Roman"/>
                <w:sz w:val="20"/>
                <w:szCs w:val="20"/>
              </w:rPr>
              <w:t>zbiorczych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77632" w:rsidRPr="003429B7">
              <w:rPr>
                <w:rFonts w:ascii="Times New Roman" w:hAnsi="Times New Roman"/>
                <w:sz w:val="20"/>
                <w:szCs w:val="20"/>
              </w:rPr>
              <w:t>-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77632"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77632" w:rsidRPr="003429B7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77632" w:rsidRPr="003429B7">
              <w:rPr>
                <w:rFonts w:ascii="Times New Roman" w:hAnsi="Times New Roman"/>
                <w:i/>
                <w:iCs/>
                <w:sz w:val="20"/>
                <w:szCs w:val="20"/>
              </w:rPr>
              <w:t>kabozantynibu</w:t>
            </w:r>
            <w:r w:rsidR="00E77632" w:rsidRPr="003429B7">
              <w:rPr>
                <w:rFonts w:ascii="Times New Roman" w:hAnsi="Times New Roman"/>
                <w:sz w:val="20"/>
                <w:szCs w:val="20"/>
              </w:rPr>
              <w:t>,</w:t>
            </w:r>
          </w:p>
          <w:p w14:paraId="5616ECBB" w14:textId="29EEA404" w:rsidR="00C53B4D" w:rsidRPr="003429B7" w:rsidRDefault="00164670" w:rsidP="008D08C8">
            <w:pPr>
              <w:pStyle w:val="Akapitzlist"/>
              <w:numPr>
                <w:ilvl w:val="4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raka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nerkowokomórkowego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komponentem raka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jasnokomórkowego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sarkomatyczn</w:t>
            </w:r>
            <w:r w:rsidR="00400BA7" w:rsidRPr="003429B7">
              <w:rPr>
                <w:rFonts w:ascii="Times New Roman" w:hAnsi="Times New Roman"/>
                <w:sz w:val="20"/>
                <w:szCs w:val="20"/>
              </w:rPr>
              <w:t>ym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–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i/>
                <w:iCs/>
                <w:sz w:val="20"/>
                <w:szCs w:val="20"/>
              </w:rPr>
              <w:t>niwolumabu</w:t>
            </w:r>
            <w:r w:rsidR="00C53B4D" w:rsidRPr="003429B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62692BB0" w14:textId="104F35DE" w:rsidR="004656A6" w:rsidRPr="003429B7" w:rsidRDefault="004656A6" w:rsidP="008D08C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nowotwór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stadium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zaawansowanym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bez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możliwości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radykalnego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miejscowego;</w:t>
            </w:r>
          </w:p>
          <w:p w14:paraId="65A39FB7" w14:textId="5667062F" w:rsidR="00B367DD" w:rsidRPr="003429B7" w:rsidRDefault="00B367DD" w:rsidP="008D08C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stan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sprawności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F55DE" w:rsidRPr="003429B7">
              <w:rPr>
                <w:rFonts w:ascii="Times New Roman" w:hAnsi="Times New Roman"/>
                <w:sz w:val="20"/>
                <w:szCs w:val="20"/>
              </w:rPr>
              <w:t>według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F55DE" w:rsidRPr="003429B7">
              <w:rPr>
                <w:rFonts w:ascii="Times New Roman" w:hAnsi="Times New Roman"/>
                <w:sz w:val="20"/>
                <w:szCs w:val="20"/>
              </w:rPr>
              <w:t>skali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F55DE" w:rsidRPr="003429B7">
              <w:rPr>
                <w:rFonts w:ascii="Times New Roman" w:hAnsi="Times New Roman"/>
                <w:sz w:val="20"/>
                <w:szCs w:val="20"/>
              </w:rPr>
              <w:t>Karnofsky'ego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70-100;</w:t>
            </w:r>
          </w:p>
          <w:p w14:paraId="48C96F70" w14:textId="69E6CED2" w:rsidR="00B367DD" w:rsidRPr="003429B7" w:rsidRDefault="00B367DD" w:rsidP="008D08C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ukończony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18.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rok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życia;</w:t>
            </w:r>
          </w:p>
          <w:p w14:paraId="77BDF878" w14:textId="23E4C858" w:rsidR="004656A6" w:rsidRPr="003429B7" w:rsidRDefault="004656A6" w:rsidP="008D08C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uprzednie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usunięcie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guza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pierwotnego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odstąpienie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od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nefrektomii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potwierdzone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podstawie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udokumentowanej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decyzji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konsylium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multidyscyplinarnego;</w:t>
            </w:r>
          </w:p>
          <w:p w14:paraId="4DF20542" w14:textId="5E097C36" w:rsidR="004656A6" w:rsidRPr="003429B7" w:rsidRDefault="004656A6" w:rsidP="008D08C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zmiany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możliwe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obiektywnej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oceny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badaniach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obrazowych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B56E0" w:rsidRPr="003429B7">
              <w:rPr>
                <w:rFonts w:ascii="Times New Roman" w:hAnsi="Times New Roman"/>
                <w:sz w:val="20"/>
                <w:szCs w:val="20"/>
              </w:rPr>
              <w:t>(wg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B56E0" w:rsidRPr="003429B7">
              <w:rPr>
                <w:rFonts w:ascii="Times New Roman" w:hAnsi="Times New Roman"/>
                <w:sz w:val="20"/>
                <w:szCs w:val="20"/>
              </w:rPr>
              <w:t>aktualnej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B56E0" w:rsidRPr="003429B7">
              <w:rPr>
                <w:rFonts w:ascii="Times New Roman" w:hAnsi="Times New Roman"/>
                <w:sz w:val="20"/>
                <w:szCs w:val="20"/>
              </w:rPr>
              <w:t>wersji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B56E0" w:rsidRPr="003429B7">
              <w:rPr>
                <w:rFonts w:ascii="Times New Roman" w:hAnsi="Times New Roman"/>
                <w:sz w:val="20"/>
                <w:szCs w:val="20"/>
              </w:rPr>
              <w:t>RECIST)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58C0A3F2" w14:textId="29AA0CE9" w:rsidR="004656A6" w:rsidRPr="003429B7" w:rsidRDefault="004656A6" w:rsidP="008D08C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lastRenderedPageBreak/>
              <w:t>nieobecność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przerzutów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ośrodkowym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układzie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nerwowym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(dopuszczalne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wcześniejsze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usunięcie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przerzutów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748E9" w:rsidRPr="003429B7">
              <w:rPr>
                <w:rFonts w:ascii="Times New Roman" w:hAnsi="Times New Roman"/>
                <w:sz w:val="20"/>
                <w:szCs w:val="20"/>
              </w:rPr>
              <w:t>stereotaktyczna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radioterapia,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ile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utrzymuje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się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stan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bezobjawowy);</w:t>
            </w:r>
          </w:p>
          <w:p w14:paraId="715E5520" w14:textId="661FA40E" w:rsidR="004656A6" w:rsidRPr="003429B7" w:rsidRDefault="004656A6" w:rsidP="008D08C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współistnienia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innych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aktywnych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nowotworów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kwalifikacja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musi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uwzględniać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rokowanie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związane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współistniejącym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nowotworem;</w:t>
            </w:r>
          </w:p>
          <w:p w14:paraId="4AF4A123" w14:textId="0BE0D1C7" w:rsidR="004656A6" w:rsidRPr="003429B7" w:rsidRDefault="004656A6" w:rsidP="008D08C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nieobecność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istotnych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klinicznie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objawów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niepożądanych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związanych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uprzednio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stosowaną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terapią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przeciwnowotworową;</w:t>
            </w:r>
          </w:p>
          <w:p w14:paraId="36CF1C41" w14:textId="610CF44B" w:rsidR="004656A6" w:rsidRPr="003429B7" w:rsidRDefault="004656A6" w:rsidP="008D08C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nieobecność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istotnych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schorzeń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współistniejących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stanów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klinicznych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stanowiących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przeciwskazanie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rozpoczęcia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terapii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oparciu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aktualną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ChPL;</w:t>
            </w:r>
          </w:p>
          <w:p w14:paraId="427BC600" w14:textId="0F4CEC31" w:rsidR="004656A6" w:rsidRPr="003429B7" w:rsidRDefault="004656A6" w:rsidP="008D08C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adekwatna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wydolność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narządowa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określona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podstawie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badań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laboratoryjnych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krwi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zgodnie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zapisami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B00F8" w:rsidRPr="003429B7">
              <w:rPr>
                <w:rFonts w:ascii="Times New Roman" w:hAnsi="Times New Roman"/>
                <w:sz w:val="20"/>
                <w:szCs w:val="20"/>
              </w:rPr>
              <w:t>aktualnej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ChPL;</w:t>
            </w:r>
          </w:p>
          <w:p w14:paraId="2167C66B" w14:textId="1063B329" w:rsidR="004656A6" w:rsidRPr="003429B7" w:rsidRDefault="004656A6" w:rsidP="008D08C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wykluczenie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ciąży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okresu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karmienia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piersią;</w:t>
            </w:r>
          </w:p>
          <w:p w14:paraId="2533B73D" w14:textId="6C0D8537" w:rsidR="004656A6" w:rsidRPr="003429B7" w:rsidRDefault="004656A6" w:rsidP="008D08C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zgoda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pacjenta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zapobieganie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ciąży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zgodnie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B00F8" w:rsidRPr="003429B7">
              <w:rPr>
                <w:rFonts w:ascii="Times New Roman" w:hAnsi="Times New Roman"/>
                <w:sz w:val="20"/>
                <w:szCs w:val="20"/>
              </w:rPr>
              <w:t>aktualną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3429B7">
              <w:rPr>
                <w:rFonts w:ascii="Times New Roman" w:hAnsi="Times New Roman"/>
                <w:sz w:val="20"/>
                <w:szCs w:val="20"/>
              </w:rPr>
              <w:t>ChPL</w:t>
            </w:r>
            <w:proofErr w:type="spellEnd"/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stosowanych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leków.</w:t>
            </w:r>
          </w:p>
          <w:p w14:paraId="5B403D52" w14:textId="622CC401" w:rsidR="008B00F8" w:rsidRPr="003429B7" w:rsidRDefault="008B00F8" w:rsidP="008D08C8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25306F21" w14:textId="344C678F" w:rsidR="00164670" w:rsidRPr="003429B7" w:rsidRDefault="00164670" w:rsidP="008D08C8">
            <w:pPr>
              <w:pStyle w:val="Akapitzlist"/>
              <w:numPr>
                <w:ilvl w:val="1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Szczegółowe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kryteria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kwalifikacji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do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leczenia</w:t>
            </w:r>
          </w:p>
          <w:p w14:paraId="4E2417DC" w14:textId="5DBC8152" w:rsidR="004E45FA" w:rsidRPr="003429B7" w:rsidRDefault="004E45FA" w:rsidP="008D08C8">
            <w:pPr>
              <w:numPr>
                <w:ilvl w:val="2"/>
                <w:numId w:val="12"/>
              </w:numPr>
              <w:spacing w:after="60" w:line="276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proofErr w:type="spellStart"/>
            <w:r w:rsidRPr="003429B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kabozantynibem</w:t>
            </w:r>
            <w:proofErr w:type="spellEnd"/>
          </w:p>
          <w:p w14:paraId="59B428B7" w14:textId="268DCD7C" w:rsidR="0064175D" w:rsidRPr="003429B7" w:rsidRDefault="00381493" w:rsidP="008D08C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udokumentowane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niepowodzenie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wcześniejszego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systemowego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zastosowaniem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wielokinazowych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inhibitorów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działaniu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antyangiogennym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1.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linii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B00F8" w:rsidRPr="003429B7">
              <w:rPr>
                <w:rFonts w:ascii="Times New Roman" w:hAnsi="Times New Roman"/>
                <w:sz w:val="20"/>
                <w:szCs w:val="20"/>
              </w:rPr>
              <w:t>(możliwa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B00F8" w:rsidRPr="003429B7">
              <w:rPr>
                <w:rFonts w:ascii="Times New Roman" w:hAnsi="Times New Roman"/>
                <w:sz w:val="20"/>
                <w:szCs w:val="20"/>
              </w:rPr>
              <w:t>wcześniejsza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30DDB" w:rsidRPr="003429B7">
              <w:rPr>
                <w:rFonts w:ascii="Times New Roman" w:hAnsi="Times New Roman"/>
                <w:sz w:val="20"/>
                <w:szCs w:val="20"/>
              </w:rPr>
              <w:t>immuno</w:t>
            </w:r>
            <w:r w:rsidR="008B00F8" w:rsidRPr="003429B7">
              <w:rPr>
                <w:rFonts w:ascii="Times New Roman" w:hAnsi="Times New Roman"/>
                <w:sz w:val="20"/>
                <w:szCs w:val="20"/>
              </w:rPr>
              <w:t>terapia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30DDB"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30DDB" w:rsidRPr="003429B7">
              <w:rPr>
                <w:rFonts w:ascii="Times New Roman" w:hAnsi="Times New Roman"/>
                <w:sz w:val="20"/>
                <w:szCs w:val="20"/>
              </w:rPr>
              <w:t>wykorzystaniem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B00F8" w:rsidRPr="003429B7">
              <w:rPr>
                <w:rFonts w:ascii="Times New Roman" w:hAnsi="Times New Roman"/>
                <w:sz w:val="20"/>
                <w:szCs w:val="20"/>
              </w:rPr>
              <w:t>cytokin)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E45FA" w:rsidRPr="003429B7">
              <w:rPr>
                <w:rFonts w:ascii="Times New Roman" w:hAnsi="Times New Roman"/>
                <w:sz w:val="20"/>
                <w:szCs w:val="20"/>
              </w:rPr>
              <w:t>oraz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E45FA" w:rsidRPr="003429B7">
              <w:rPr>
                <w:rFonts w:ascii="Times New Roman" w:hAnsi="Times New Roman"/>
                <w:i/>
                <w:iCs/>
                <w:sz w:val="20"/>
                <w:szCs w:val="20"/>
              </w:rPr>
              <w:t>niwolumabem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E45FA"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E45FA" w:rsidRPr="003429B7">
              <w:rPr>
                <w:rFonts w:ascii="Times New Roman" w:hAnsi="Times New Roman"/>
                <w:sz w:val="20"/>
                <w:szCs w:val="20"/>
              </w:rPr>
              <w:t>2.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E45FA" w:rsidRPr="003429B7">
              <w:rPr>
                <w:rFonts w:ascii="Times New Roman" w:hAnsi="Times New Roman"/>
                <w:sz w:val="20"/>
                <w:szCs w:val="20"/>
              </w:rPr>
              <w:t>linii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E45FA" w:rsidRPr="003429B7">
              <w:rPr>
                <w:rFonts w:ascii="Times New Roman" w:hAnsi="Times New Roman"/>
                <w:sz w:val="20"/>
                <w:szCs w:val="20"/>
              </w:rPr>
              <w:t>leczenia;</w:t>
            </w:r>
          </w:p>
          <w:p w14:paraId="5246E679" w14:textId="7287F376" w:rsidR="0064175D" w:rsidRPr="003429B7" w:rsidRDefault="00660A63" w:rsidP="008D08C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b</w:t>
            </w:r>
            <w:r w:rsidR="004E45FA" w:rsidRPr="003429B7">
              <w:rPr>
                <w:rFonts w:ascii="Times New Roman" w:hAnsi="Times New Roman"/>
                <w:sz w:val="20"/>
                <w:szCs w:val="20"/>
              </w:rPr>
              <w:t>rak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E45FA" w:rsidRPr="003429B7">
              <w:rPr>
                <w:rFonts w:ascii="Times New Roman" w:hAnsi="Times New Roman"/>
                <w:sz w:val="20"/>
                <w:szCs w:val="20"/>
              </w:rPr>
              <w:t>wcześniejszego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E45FA" w:rsidRPr="003429B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E45FA" w:rsidRPr="003429B7">
              <w:rPr>
                <w:rFonts w:ascii="Times New Roman" w:hAnsi="Times New Roman"/>
                <w:i/>
                <w:iCs/>
                <w:sz w:val="20"/>
                <w:szCs w:val="20"/>
              </w:rPr>
              <w:t>kabozantynibem</w:t>
            </w:r>
            <w:r w:rsidR="008D607D">
              <w:rPr>
                <w:rFonts w:ascii="Times New Roman" w:hAnsi="Times New Roman"/>
                <w:i/>
                <w:iCs/>
                <w:sz w:val="20"/>
                <w:szCs w:val="20"/>
              </w:rPr>
              <w:t>.</w:t>
            </w:r>
          </w:p>
          <w:p w14:paraId="05049F28" w14:textId="77777777" w:rsidR="00E70F59" w:rsidRPr="003429B7" w:rsidRDefault="00164670" w:rsidP="008D08C8">
            <w:pPr>
              <w:numPr>
                <w:ilvl w:val="2"/>
                <w:numId w:val="12"/>
              </w:numPr>
              <w:spacing w:after="60" w:line="276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3429B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niwolumabem</w:t>
            </w:r>
          </w:p>
          <w:p w14:paraId="1D5A63ED" w14:textId="453184EB" w:rsidR="0064175D" w:rsidRPr="003429B7" w:rsidRDefault="00660A63" w:rsidP="008D08C8">
            <w:pPr>
              <w:numPr>
                <w:ilvl w:val="3"/>
                <w:numId w:val="12"/>
              </w:num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lastRenderedPageBreak/>
              <w:t>u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dokumentowane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niepowodzenie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55D1D" w:rsidRPr="003429B7">
              <w:rPr>
                <w:rFonts w:ascii="Times New Roman" w:hAnsi="Times New Roman"/>
                <w:sz w:val="20"/>
                <w:szCs w:val="20"/>
              </w:rPr>
              <w:t>dwóch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55D1D" w:rsidRPr="003429B7">
              <w:rPr>
                <w:rFonts w:ascii="Times New Roman" w:hAnsi="Times New Roman"/>
                <w:sz w:val="20"/>
                <w:szCs w:val="20"/>
              </w:rPr>
              <w:t>linii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55D1D" w:rsidRPr="003429B7">
              <w:rPr>
                <w:rFonts w:ascii="Times New Roman" w:hAnsi="Times New Roman"/>
                <w:sz w:val="20"/>
                <w:szCs w:val="20"/>
              </w:rPr>
              <w:t>wcześniejszego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55D1D" w:rsidRPr="003429B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55D1D" w:rsidRPr="003429B7">
              <w:rPr>
                <w:rFonts w:ascii="Times New Roman" w:hAnsi="Times New Roman"/>
                <w:sz w:val="20"/>
                <w:szCs w:val="20"/>
              </w:rPr>
              <w:t>systemowego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55D1D"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55D1D" w:rsidRPr="003429B7">
              <w:rPr>
                <w:rFonts w:ascii="Times New Roman" w:hAnsi="Times New Roman"/>
                <w:sz w:val="20"/>
                <w:szCs w:val="20"/>
              </w:rPr>
              <w:t>zastosowaniem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55D1D" w:rsidRPr="003429B7">
              <w:rPr>
                <w:rFonts w:ascii="Times New Roman" w:hAnsi="Times New Roman"/>
                <w:sz w:val="20"/>
                <w:szCs w:val="20"/>
              </w:rPr>
              <w:t>wielokinazowych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55D1D" w:rsidRPr="003429B7">
              <w:rPr>
                <w:rFonts w:ascii="Times New Roman" w:hAnsi="Times New Roman"/>
                <w:sz w:val="20"/>
                <w:szCs w:val="20"/>
              </w:rPr>
              <w:t>inhibitorów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55D1D" w:rsidRPr="003429B7">
              <w:rPr>
                <w:rFonts w:ascii="Times New Roman" w:hAnsi="Times New Roman"/>
                <w:sz w:val="20"/>
                <w:szCs w:val="20"/>
              </w:rPr>
              <w:t>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55D1D" w:rsidRPr="003429B7">
              <w:rPr>
                <w:rFonts w:ascii="Times New Roman" w:hAnsi="Times New Roman"/>
                <w:sz w:val="20"/>
                <w:szCs w:val="20"/>
              </w:rPr>
              <w:t>działaniu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55D1D" w:rsidRPr="003429B7">
              <w:rPr>
                <w:rFonts w:ascii="Times New Roman" w:hAnsi="Times New Roman"/>
                <w:sz w:val="20"/>
                <w:szCs w:val="20"/>
              </w:rPr>
              <w:t>antyangiogennym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30DDB" w:rsidRPr="003429B7">
              <w:rPr>
                <w:rFonts w:ascii="Times New Roman" w:hAnsi="Times New Roman"/>
                <w:sz w:val="20"/>
                <w:szCs w:val="20"/>
              </w:rPr>
              <w:t>(możliwa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30DDB" w:rsidRPr="003429B7">
              <w:rPr>
                <w:rFonts w:ascii="Times New Roman" w:hAnsi="Times New Roman"/>
                <w:sz w:val="20"/>
                <w:szCs w:val="20"/>
              </w:rPr>
              <w:t>wcześniejsza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30DDB" w:rsidRPr="003429B7">
              <w:rPr>
                <w:rFonts w:ascii="Times New Roman" w:hAnsi="Times New Roman"/>
                <w:sz w:val="20"/>
                <w:szCs w:val="20"/>
              </w:rPr>
              <w:t>immunoterapia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30DDB"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30DDB" w:rsidRPr="003429B7">
              <w:rPr>
                <w:rFonts w:ascii="Times New Roman" w:hAnsi="Times New Roman"/>
                <w:sz w:val="20"/>
                <w:szCs w:val="20"/>
              </w:rPr>
              <w:t>wykorzystaniem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30DDB" w:rsidRPr="003429B7">
              <w:rPr>
                <w:rFonts w:ascii="Times New Roman" w:hAnsi="Times New Roman"/>
                <w:sz w:val="20"/>
                <w:szCs w:val="20"/>
              </w:rPr>
              <w:t>cytokin)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2FB83CE3" w14:textId="32D0831D" w:rsidR="0064175D" w:rsidRPr="003429B7" w:rsidRDefault="00660A63" w:rsidP="008D08C8">
            <w:pPr>
              <w:numPr>
                <w:ilvl w:val="3"/>
                <w:numId w:val="12"/>
              </w:num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b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rak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wcześniejszego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A33F3" w:rsidRPr="003429B7">
              <w:rPr>
                <w:rFonts w:ascii="Times New Roman" w:hAnsi="Times New Roman"/>
                <w:sz w:val="20"/>
                <w:szCs w:val="20"/>
              </w:rPr>
              <w:t>raka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A33F3" w:rsidRPr="003429B7">
              <w:rPr>
                <w:rFonts w:ascii="Times New Roman" w:hAnsi="Times New Roman"/>
                <w:sz w:val="20"/>
                <w:szCs w:val="20"/>
              </w:rPr>
              <w:t>nerki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B1A81" w:rsidRPr="003429B7">
              <w:rPr>
                <w:rFonts w:ascii="Times New Roman" w:hAnsi="Times New Roman"/>
                <w:sz w:val="20"/>
                <w:szCs w:val="20"/>
              </w:rPr>
              <w:t>inhibitorami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B1A81" w:rsidRPr="003429B7">
              <w:rPr>
                <w:rFonts w:ascii="Times New Roman" w:hAnsi="Times New Roman"/>
                <w:sz w:val="20"/>
                <w:szCs w:val="20"/>
              </w:rPr>
              <w:t>punktów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B1A81" w:rsidRPr="003429B7">
              <w:rPr>
                <w:rFonts w:ascii="Times New Roman" w:hAnsi="Times New Roman"/>
                <w:sz w:val="20"/>
                <w:szCs w:val="20"/>
              </w:rPr>
              <w:t>kontrolnych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B1A81" w:rsidRPr="003429B7">
              <w:rPr>
                <w:rFonts w:ascii="Times New Roman" w:hAnsi="Times New Roman"/>
                <w:sz w:val="20"/>
                <w:szCs w:val="20"/>
              </w:rPr>
              <w:t>układu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B1A81" w:rsidRPr="003429B7">
              <w:rPr>
                <w:rFonts w:ascii="Times New Roman" w:hAnsi="Times New Roman"/>
                <w:sz w:val="20"/>
                <w:szCs w:val="20"/>
              </w:rPr>
              <w:t>immunologicznego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B1A81" w:rsidRPr="003429B7">
              <w:rPr>
                <w:rFonts w:ascii="Times New Roman" w:hAnsi="Times New Roman"/>
                <w:sz w:val="20"/>
                <w:szCs w:val="20"/>
              </w:rPr>
              <w:t>(o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B1A81" w:rsidRPr="003429B7">
              <w:rPr>
                <w:rFonts w:ascii="Times New Roman" w:hAnsi="Times New Roman"/>
                <w:sz w:val="20"/>
                <w:szCs w:val="20"/>
              </w:rPr>
              <w:t>aktywności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B1A81" w:rsidRPr="003429B7">
              <w:rPr>
                <w:rFonts w:ascii="Times New Roman" w:hAnsi="Times New Roman"/>
                <w:sz w:val="20"/>
                <w:szCs w:val="20"/>
              </w:rPr>
              <w:t>anty-PD-1/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B1A81" w:rsidRPr="003429B7">
              <w:rPr>
                <w:rFonts w:ascii="Times New Roman" w:hAnsi="Times New Roman"/>
                <w:sz w:val="20"/>
                <w:szCs w:val="20"/>
              </w:rPr>
              <w:t>PD-L1,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B1A81" w:rsidRPr="003429B7">
              <w:rPr>
                <w:rFonts w:ascii="Times New Roman" w:hAnsi="Times New Roman"/>
                <w:sz w:val="20"/>
                <w:szCs w:val="20"/>
              </w:rPr>
              <w:t>anty-CTLA4</w:t>
            </w:r>
            <w:r w:rsidR="00D30DDB" w:rsidRPr="003429B7">
              <w:rPr>
                <w:rFonts w:ascii="Times New Roman" w:hAnsi="Times New Roman"/>
                <w:sz w:val="20"/>
                <w:szCs w:val="20"/>
              </w:rPr>
              <w:t>)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0282A"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0282A" w:rsidRPr="003429B7">
              <w:rPr>
                <w:rFonts w:ascii="Times New Roman" w:hAnsi="Times New Roman"/>
                <w:sz w:val="20"/>
                <w:szCs w:val="20"/>
              </w:rPr>
              <w:t>tym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61418" w:rsidRPr="003429B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0282A" w:rsidRPr="003429B7">
              <w:rPr>
                <w:rFonts w:ascii="Times New Roman" w:hAnsi="Times New Roman"/>
                <w:sz w:val="20"/>
                <w:szCs w:val="20"/>
              </w:rPr>
              <w:t>adjuwantowe</w:t>
            </w:r>
            <w:r w:rsidR="00661418" w:rsidRPr="003429B7">
              <w:rPr>
                <w:rFonts w:ascii="Times New Roman" w:hAnsi="Times New Roman"/>
                <w:sz w:val="20"/>
                <w:szCs w:val="20"/>
              </w:rPr>
              <w:t>go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2D09A669" w14:textId="6A2CE1B9" w:rsidR="00145415" w:rsidRPr="003429B7" w:rsidRDefault="00660A63" w:rsidP="008D08C8">
            <w:pPr>
              <w:numPr>
                <w:ilvl w:val="3"/>
                <w:numId w:val="12"/>
              </w:num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n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ieobecność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aktywnych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chorób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immunologicznych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wyłączeniem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zespołu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Sjögrena,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bielactwa,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cukrzycy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typu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I,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niedoczynności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tarczycy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(leczonej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wyłącznie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suplementacją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hormonalną),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łuszczycy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niewymagającej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systemowego</w:t>
            </w:r>
            <w:r w:rsidR="00BD0634" w:rsidRPr="003429B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06502931" w14:textId="46F96182" w:rsidR="00145415" w:rsidRPr="003429B7" w:rsidRDefault="00660A63" w:rsidP="008D08C8">
            <w:pPr>
              <w:numPr>
                <w:ilvl w:val="3"/>
                <w:numId w:val="12"/>
              </w:num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n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iestosowanie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systemowych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leków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63602" w:rsidRPr="003429B7">
              <w:rPr>
                <w:rFonts w:ascii="Times New Roman" w:hAnsi="Times New Roman"/>
                <w:sz w:val="20"/>
                <w:szCs w:val="20"/>
              </w:rPr>
              <w:t>kortyko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steroidowych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(w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dawce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przekraczającej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10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mg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prednizonu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dobę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równoważnej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dawki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innego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leku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63602" w:rsidRPr="003429B7">
              <w:rPr>
                <w:rFonts w:ascii="Times New Roman" w:hAnsi="Times New Roman"/>
                <w:sz w:val="20"/>
                <w:szCs w:val="20"/>
              </w:rPr>
              <w:t>kortyko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steroidowego)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leków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immunosupresyjnych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ciągu14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dni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przed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rozpoczęciem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niwolumabem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(</w:t>
            </w:r>
            <w:r w:rsidR="00863602" w:rsidRPr="003429B7">
              <w:rPr>
                <w:rFonts w:ascii="Times New Roman" w:hAnsi="Times New Roman"/>
                <w:sz w:val="20"/>
                <w:szCs w:val="20"/>
              </w:rPr>
              <w:t>kortyko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steroidy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wziewne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są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6B30" w:rsidRPr="003429B7">
              <w:rPr>
                <w:rFonts w:ascii="Times New Roman" w:hAnsi="Times New Roman"/>
                <w:sz w:val="20"/>
                <w:szCs w:val="20"/>
              </w:rPr>
              <w:t>dozwolone);</w:t>
            </w:r>
          </w:p>
          <w:p w14:paraId="03968A43" w14:textId="23BA07D3" w:rsidR="002D7CF8" w:rsidRPr="003429B7" w:rsidRDefault="00660A63" w:rsidP="008D08C8">
            <w:pPr>
              <w:numPr>
                <w:ilvl w:val="3"/>
                <w:numId w:val="12"/>
              </w:num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b</w:t>
            </w:r>
            <w:r w:rsidR="00E77632" w:rsidRPr="003429B7">
              <w:rPr>
                <w:rFonts w:ascii="Times New Roman" w:hAnsi="Times New Roman"/>
                <w:sz w:val="20"/>
                <w:szCs w:val="20"/>
              </w:rPr>
              <w:t>rak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77632" w:rsidRPr="003429B7">
              <w:rPr>
                <w:rFonts w:ascii="Times New Roman" w:hAnsi="Times New Roman"/>
                <w:sz w:val="20"/>
                <w:szCs w:val="20"/>
              </w:rPr>
              <w:t>nadwrażliwości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77632" w:rsidRPr="003429B7">
              <w:rPr>
                <w:rFonts w:ascii="Times New Roman" w:hAnsi="Times New Roman"/>
                <w:sz w:val="20"/>
                <w:szCs w:val="20"/>
              </w:rPr>
              <w:t>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77632" w:rsidRPr="003429B7">
              <w:rPr>
                <w:rFonts w:ascii="Times New Roman" w:hAnsi="Times New Roman"/>
                <w:sz w:val="20"/>
                <w:szCs w:val="20"/>
              </w:rPr>
              <w:t>przeciwciała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77632" w:rsidRPr="003429B7">
              <w:rPr>
                <w:rFonts w:ascii="Times New Roman" w:hAnsi="Times New Roman"/>
                <w:sz w:val="20"/>
                <w:szCs w:val="20"/>
              </w:rPr>
              <w:t>monoklonalne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77632"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77632" w:rsidRPr="003429B7">
              <w:rPr>
                <w:rFonts w:ascii="Times New Roman" w:hAnsi="Times New Roman"/>
                <w:sz w:val="20"/>
                <w:szCs w:val="20"/>
              </w:rPr>
              <w:t>wywiadzie</w:t>
            </w:r>
            <w:r w:rsidR="00164670" w:rsidRPr="003429B7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4142E968" w14:textId="77777777" w:rsidR="00164670" w:rsidRPr="003429B7" w:rsidRDefault="00164670" w:rsidP="008D08C8">
            <w:pPr>
              <w:spacing w:after="60" w:line="276" w:lineRule="auto"/>
              <w:ind w:left="527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3F01160B" w14:textId="4738B71E" w:rsidR="00C04C46" w:rsidRPr="003429B7" w:rsidRDefault="00C04C46" w:rsidP="008D08C8">
            <w:pPr>
              <w:pStyle w:val="Akapitzlist"/>
              <w:numPr>
                <w:ilvl w:val="0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Określenie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czasu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programie</w:t>
            </w:r>
          </w:p>
          <w:p w14:paraId="27B786FA" w14:textId="447614B4" w:rsidR="00C04C46" w:rsidRPr="003429B7" w:rsidRDefault="00C04C46" w:rsidP="008D08C8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Leczenie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trwa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czasu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podjęcia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przez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lekarza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prowadzącego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decyzji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wyłączeniu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świadczeniobiorcy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programu,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zgodnie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kryteriami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wyłączenia.</w:t>
            </w:r>
          </w:p>
          <w:p w14:paraId="46C1FCA3" w14:textId="77777777" w:rsidR="00C04C46" w:rsidRPr="003429B7" w:rsidRDefault="00C04C46" w:rsidP="008D08C8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1B05CE90" w14:textId="6CE6A82E" w:rsidR="00C04C46" w:rsidRPr="003429B7" w:rsidRDefault="00C04C46" w:rsidP="008D08C8">
            <w:pPr>
              <w:pStyle w:val="Akapitzlist"/>
              <w:numPr>
                <w:ilvl w:val="0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Kryteria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wyłączenia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programu</w:t>
            </w:r>
          </w:p>
          <w:p w14:paraId="0452C3A1" w14:textId="633FE4F3" w:rsidR="004656A6" w:rsidRPr="003429B7" w:rsidRDefault="004656A6" w:rsidP="008D08C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udokumentowana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progresja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według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aktualnych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kryteriów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RECIST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(w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niwolumabu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możliwością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potwierdzenia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progresji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kolejnym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badaniu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upływie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4-8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tygodni);</w:t>
            </w:r>
          </w:p>
          <w:p w14:paraId="7627A830" w14:textId="44D108AC" w:rsidR="004656A6" w:rsidRPr="003429B7" w:rsidRDefault="004656A6" w:rsidP="008D08C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lastRenderedPageBreak/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oligoprogresji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(progresja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więcej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niż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5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ognisk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więcej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niż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3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narządach,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tym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ośrodkowym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układzie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nerwowym),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dopuszcza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się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kontynuację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pod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warunkiem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zastosowania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radykalnego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miejscowego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(chirurgia,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radioterapia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stereotaktyczna),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ile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pacjent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odnosi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korzyści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kliniczne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utrzymuje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się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odpowiedź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stabilizacja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pozostałych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zmian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chorobowych;</w:t>
            </w:r>
          </w:p>
          <w:p w14:paraId="6A6C3C2F" w14:textId="625BF4E9" w:rsidR="004656A6" w:rsidRPr="003429B7" w:rsidRDefault="004656A6" w:rsidP="008D08C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wystąpienie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objawów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nadwrażliwości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którąkolwiek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substancję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czynną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substancję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pomocniczą;</w:t>
            </w:r>
          </w:p>
          <w:p w14:paraId="554DD5ED" w14:textId="544D35B4" w:rsidR="004656A6" w:rsidRPr="003429B7" w:rsidRDefault="004656A6" w:rsidP="008D08C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ciąża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74A7A" w:rsidRPr="003429B7">
              <w:rPr>
                <w:rFonts w:ascii="Times New Roman" w:hAnsi="Times New Roman"/>
                <w:sz w:val="20"/>
                <w:szCs w:val="20"/>
              </w:rPr>
              <w:t>okres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karmieni</w:t>
            </w:r>
            <w:r w:rsidR="00074A7A" w:rsidRPr="003429B7">
              <w:rPr>
                <w:rFonts w:ascii="Times New Roman" w:hAnsi="Times New Roman"/>
                <w:sz w:val="20"/>
                <w:szCs w:val="20"/>
              </w:rPr>
              <w:t>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piersią;</w:t>
            </w:r>
          </w:p>
          <w:p w14:paraId="2614D2CB" w14:textId="79DB4BCE" w:rsidR="004656A6" w:rsidRPr="003429B7" w:rsidRDefault="004656A6" w:rsidP="008D08C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wystąpienie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zagrażającej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życiu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toksyczności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istotnej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klinicznie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toksyczności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niższego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stopnia,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która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nawraca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pomimo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zastosowania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adekwatnego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postępowania,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zgodnie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zasadami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zawartymi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aktualnej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ChPL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aktualnych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zaleceniach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Towarzystw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Onkologicznych;</w:t>
            </w:r>
          </w:p>
          <w:p w14:paraId="07E78C97" w14:textId="04A7430F" w:rsidR="004656A6" w:rsidRPr="003429B7" w:rsidRDefault="004656A6" w:rsidP="008D08C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utrzymujące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się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istotne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pogorszenie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stanu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sprawności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ogólnej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jakości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życia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uniemożliwiające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kontynuację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leczenia;</w:t>
            </w:r>
          </w:p>
          <w:p w14:paraId="59094456" w14:textId="15F9CC8F" w:rsidR="004656A6" w:rsidRPr="003429B7" w:rsidRDefault="004656A6" w:rsidP="008D08C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wystąpienie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chorób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stanów,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które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opinii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lekarza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prowadzącego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uniemożliwiają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prowadzenie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leczenia;</w:t>
            </w:r>
          </w:p>
          <w:p w14:paraId="538F7C05" w14:textId="1FB05401" w:rsidR="004656A6" w:rsidRPr="003429B7" w:rsidRDefault="004656A6" w:rsidP="008D08C8">
            <w:pPr>
              <w:pStyle w:val="Akapitzlist"/>
              <w:numPr>
                <w:ilvl w:val="3"/>
                <w:numId w:val="12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brak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współpracy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nieprzestrzeganie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zaleceń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lekarskich,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tym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zwłaszcza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dotyczących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okresowych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badań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kontrolnych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oceniających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skuteczność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bezpieczeństwo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strony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świadczeniobiorcy.</w:t>
            </w:r>
          </w:p>
          <w:p w14:paraId="5E8EE965" w14:textId="16DB7860" w:rsidR="0078277C" w:rsidRPr="003429B7" w:rsidRDefault="0078277C" w:rsidP="008D08C8">
            <w:pPr>
              <w:spacing w:after="60" w:line="276" w:lineRule="auto"/>
            </w:pPr>
          </w:p>
          <w:p w14:paraId="117FDFB2" w14:textId="1A225245" w:rsidR="00080C13" w:rsidRPr="003429B7" w:rsidRDefault="0078277C" w:rsidP="008D08C8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bookmarkStart w:id="5" w:name="_Hlk139552345"/>
            <w:r w:rsidRPr="003429B7">
              <w:rPr>
                <w:rFonts w:ascii="Times New Roman" w:hAnsi="Times New Roman"/>
                <w:sz w:val="20"/>
                <w:szCs w:val="20"/>
              </w:rPr>
              <w:t>Ponadto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programu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lekowego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kwalifikowani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również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pacjenci,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którzy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byli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substancjami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czynnymi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finansowanymi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programie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lekowym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ramach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innego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sposobu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finansowania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terapii,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wyjątkiem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badań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klinicznych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tych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17957" w:rsidRPr="003429B7">
              <w:rPr>
                <w:rFonts w:ascii="Times New Roman" w:hAnsi="Times New Roman"/>
                <w:sz w:val="20"/>
                <w:szCs w:val="20"/>
              </w:rPr>
              <w:t>leków,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jeśli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dotyczyły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77632" w:rsidRPr="003429B7">
              <w:rPr>
                <w:rFonts w:ascii="Times New Roman" w:hAnsi="Times New Roman"/>
                <w:sz w:val="20"/>
                <w:szCs w:val="20"/>
              </w:rPr>
              <w:t>trzeciej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linii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leczenia,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pod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warunkiem,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że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chwili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rozpoczęcia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spełniali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kryteria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kwalifikacji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programu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lekowego</w:t>
            </w:r>
            <w:r w:rsidR="00074A7A" w:rsidRPr="003429B7">
              <w:rPr>
                <w:rFonts w:ascii="Times New Roman" w:hAnsi="Times New Roman"/>
                <w:sz w:val="20"/>
                <w:szCs w:val="20"/>
              </w:rPr>
              <w:t>.</w:t>
            </w:r>
          </w:p>
          <w:bookmarkEnd w:id="5"/>
          <w:p w14:paraId="34A57C4B" w14:textId="045023F3" w:rsidR="008F3DE0" w:rsidRPr="003429B7" w:rsidRDefault="008F3DE0" w:rsidP="003E67B2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35" w:type="pct"/>
            <w:shd w:val="clear" w:color="auto" w:fill="auto"/>
          </w:tcPr>
          <w:p w14:paraId="7F301B91" w14:textId="74399CA2" w:rsidR="008A33F3" w:rsidRPr="003429B7" w:rsidRDefault="008A33F3" w:rsidP="00397CCE">
            <w:pPr>
              <w:pStyle w:val="Akapitzlist"/>
              <w:numPr>
                <w:ilvl w:val="0"/>
                <w:numId w:val="13"/>
              </w:numPr>
              <w:spacing w:before="120" w:after="60" w:line="276" w:lineRule="auto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Dawkowanie</w:t>
            </w:r>
          </w:p>
          <w:p w14:paraId="739E8D2C" w14:textId="72B5BE12" w:rsidR="008A33F3" w:rsidRPr="003429B7" w:rsidRDefault="008A33F3" w:rsidP="00FC2BC7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Sposób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podawania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oraz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ewentualne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czasowe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wstrzymania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leczenia,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prowadzone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zgodnie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aktualnymi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Charakterystykami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Produktu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Leczniczego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(</w:t>
            </w:r>
            <w:r w:rsidR="00362E4A" w:rsidRPr="003429B7">
              <w:rPr>
                <w:rFonts w:ascii="Times New Roman" w:hAnsi="Times New Roman"/>
                <w:sz w:val="20"/>
                <w:szCs w:val="20"/>
              </w:rPr>
              <w:t>dalej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ChPL)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przyjętą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praktyką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kliniczną.</w:t>
            </w:r>
          </w:p>
          <w:p w14:paraId="4B9E11ED" w14:textId="7CBEA0AC" w:rsidR="00327EBC" w:rsidRPr="003429B7" w:rsidRDefault="008A33F3" w:rsidP="00FC2BC7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Dopuszczalne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jest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zmniejszenie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dawek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leków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zgodnie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aktualną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ChPL.</w:t>
            </w:r>
          </w:p>
        </w:tc>
        <w:tc>
          <w:tcPr>
            <w:tcW w:w="1824" w:type="pct"/>
            <w:shd w:val="clear" w:color="auto" w:fill="auto"/>
          </w:tcPr>
          <w:p w14:paraId="0A229249" w14:textId="5DD36104" w:rsidR="00F528B8" w:rsidRPr="003429B7" w:rsidRDefault="00F528B8" w:rsidP="00397CCE">
            <w:pPr>
              <w:pStyle w:val="Akapitzlist"/>
              <w:numPr>
                <w:ilvl w:val="0"/>
                <w:numId w:val="14"/>
              </w:numPr>
              <w:spacing w:before="120" w:after="60" w:line="276" w:lineRule="auto"/>
              <w:contextualSpacing w:val="0"/>
              <w:jc w:val="both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Badania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przy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kwalifikacji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do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C17957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kabozantynibem</w:t>
            </w:r>
            <w:r w:rsidR="002520A2" w:rsidRPr="003429B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,</w:t>
            </w:r>
            <w:r w:rsidR="00511300" w:rsidRPr="003429B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2520A2" w:rsidRPr="003429B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niwolumabem</w:t>
            </w:r>
            <w:r w:rsidR="00511300" w:rsidRPr="003429B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  <w:p w14:paraId="262347DE" w14:textId="0D55BE8F" w:rsidR="00AD045D" w:rsidRPr="003429B7" w:rsidRDefault="00D37437" w:rsidP="008D08C8">
            <w:pPr>
              <w:numPr>
                <w:ilvl w:val="3"/>
                <w:numId w:val="14"/>
              </w:num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rozpoznanie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histopatologiczne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raka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nerkowokomórkowego;</w:t>
            </w:r>
          </w:p>
          <w:p w14:paraId="633B3039" w14:textId="36874C3C" w:rsidR="004656A6" w:rsidRPr="003429B7" w:rsidRDefault="004656A6" w:rsidP="008D08C8">
            <w:pPr>
              <w:numPr>
                <w:ilvl w:val="3"/>
                <w:numId w:val="14"/>
              </w:num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morfologia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krwi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rozmazem;</w:t>
            </w:r>
          </w:p>
          <w:p w14:paraId="70B5F4B0" w14:textId="4BF01B87" w:rsidR="004656A6" w:rsidRPr="003429B7" w:rsidRDefault="004656A6" w:rsidP="008D08C8">
            <w:pPr>
              <w:numPr>
                <w:ilvl w:val="3"/>
                <w:numId w:val="14"/>
              </w:num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oznaczeni</w:t>
            </w:r>
            <w:r w:rsidR="00F32DDE" w:rsidRPr="003429B7">
              <w:rPr>
                <w:rFonts w:ascii="Times New Roman" w:hAnsi="Times New Roman"/>
                <w:sz w:val="20"/>
                <w:szCs w:val="20"/>
              </w:rPr>
              <w:t>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kreatyniny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0583D" w:rsidRPr="003429B7">
              <w:rPr>
                <w:rFonts w:ascii="Times New Roman" w:hAnsi="Times New Roman"/>
                <w:sz w:val="20"/>
                <w:szCs w:val="20"/>
              </w:rPr>
              <w:t>we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0583D" w:rsidRPr="003429B7">
              <w:rPr>
                <w:rFonts w:ascii="Times New Roman" w:hAnsi="Times New Roman"/>
                <w:sz w:val="20"/>
                <w:szCs w:val="20"/>
              </w:rPr>
              <w:t>krwi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0F78F90E" w14:textId="1E6966CB" w:rsidR="004656A6" w:rsidRPr="003429B7" w:rsidRDefault="004656A6" w:rsidP="008D08C8">
            <w:pPr>
              <w:numPr>
                <w:ilvl w:val="3"/>
                <w:numId w:val="14"/>
              </w:num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bilirubiny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0583D" w:rsidRPr="003429B7">
              <w:rPr>
                <w:rFonts w:ascii="Times New Roman" w:hAnsi="Times New Roman"/>
                <w:sz w:val="20"/>
                <w:szCs w:val="20"/>
              </w:rPr>
              <w:t>we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0583D" w:rsidRPr="003429B7">
              <w:rPr>
                <w:rFonts w:ascii="Times New Roman" w:hAnsi="Times New Roman"/>
                <w:sz w:val="20"/>
                <w:szCs w:val="20"/>
              </w:rPr>
              <w:t>krwi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2EF73DF7" w14:textId="406CAE4F" w:rsidR="004656A6" w:rsidRPr="003429B7" w:rsidRDefault="004656A6" w:rsidP="008D08C8">
            <w:pPr>
              <w:numPr>
                <w:ilvl w:val="3"/>
                <w:numId w:val="14"/>
              </w:num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aktywności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aminotransferazy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alaninowej;</w:t>
            </w:r>
          </w:p>
          <w:p w14:paraId="5E110931" w14:textId="6DE8753D" w:rsidR="004656A6" w:rsidRPr="003429B7" w:rsidRDefault="004656A6" w:rsidP="008D08C8">
            <w:pPr>
              <w:numPr>
                <w:ilvl w:val="3"/>
                <w:numId w:val="14"/>
              </w:num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aktywności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aminotransferazy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asparaginianowej;</w:t>
            </w:r>
          </w:p>
          <w:p w14:paraId="4E9A7C2F" w14:textId="73146632" w:rsidR="004656A6" w:rsidRPr="003429B7" w:rsidRDefault="004656A6" w:rsidP="008D08C8">
            <w:pPr>
              <w:numPr>
                <w:ilvl w:val="3"/>
                <w:numId w:val="14"/>
              </w:num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aktywności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dehydrogenazy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mleczanowej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(LDH);</w:t>
            </w:r>
          </w:p>
          <w:p w14:paraId="179AF9AF" w14:textId="1627F056" w:rsidR="004656A6" w:rsidRPr="003429B7" w:rsidRDefault="004656A6" w:rsidP="008D08C8">
            <w:pPr>
              <w:numPr>
                <w:ilvl w:val="3"/>
                <w:numId w:val="14"/>
              </w:num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TSH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fT4;</w:t>
            </w:r>
          </w:p>
          <w:p w14:paraId="2F69638D" w14:textId="2FFB64E0" w:rsidR="004656A6" w:rsidRPr="003429B7" w:rsidRDefault="004656A6" w:rsidP="008D08C8">
            <w:pPr>
              <w:numPr>
                <w:ilvl w:val="3"/>
                <w:numId w:val="14"/>
              </w:num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skorygowanego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wapnia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surowicy;</w:t>
            </w:r>
          </w:p>
          <w:p w14:paraId="791CDBCE" w14:textId="4291181F" w:rsidR="004656A6" w:rsidRPr="003429B7" w:rsidRDefault="004656A6" w:rsidP="008D08C8">
            <w:pPr>
              <w:numPr>
                <w:ilvl w:val="3"/>
                <w:numId w:val="14"/>
              </w:num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badanie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ogólne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moczu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–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dla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i/>
                <w:iCs/>
                <w:sz w:val="20"/>
                <w:szCs w:val="20"/>
              </w:rPr>
              <w:t>kabozantynibu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632967E4" w14:textId="3F31F897" w:rsidR="004656A6" w:rsidRPr="003429B7" w:rsidRDefault="004656A6" w:rsidP="008D08C8">
            <w:pPr>
              <w:numPr>
                <w:ilvl w:val="3"/>
                <w:numId w:val="14"/>
              </w:num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aktywności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fosfatazy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alkalicznej;</w:t>
            </w:r>
          </w:p>
          <w:p w14:paraId="468391FC" w14:textId="7E343677" w:rsidR="004656A6" w:rsidRPr="003429B7" w:rsidRDefault="004656A6" w:rsidP="008D08C8">
            <w:pPr>
              <w:numPr>
                <w:ilvl w:val="3"/>
                <w:numId w:val="14"/>
              </w:num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glukozy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krwi;</w:t>
            </w:r>
          </w:p>
          <w:p w14:paraId="40844990" w14:textId="6E557650" w:rsidR="004656A6" w:rsidRPr="003429B7" w:rsidRDefault="004656A6" w:rsidP="008D08C8">
            <w:pPr>
              <w:numPr>
                <w:ilvl w:val="3"/>
                <w:numId w:val="14"/>
              </w:num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inne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laboratoryjne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razie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wskazań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klinicznych;</w:t>
            </w:r>
          </w:p>
          <w:p w14:paraId="2E06EB10" w14:textId="15A4218D" w:rsidR="004656A6" w:rsidRPr="003429B7" w:rsidRDefault="004656A6" w:rsidP="008D08C8">
            <w:pPr>
              <w:numPr>
                <w:ilvl w:val="3"/>
                <w:numId w:val="14"/>
              </w:num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test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ciążowy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kobiet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wieku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rozrodczym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(jeśli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wskazany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klinicznie);</w:t>
            </w:r>
          </w:p>
          <w:p w14:paraId="5A747ECE" w14:textId="4755187B" w:rsidR="004656A6" w:rsidRPr="003429B7" w:rsidRDefault="004656A6" w:rsidP="008D08C8">
            <w:pPr>
              <w:numPr>
                <w:ilvl w:val="3"/>
                <w:numId w:val="14"/>
              </w:num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elektrokardiogram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(EKG);</w:t>
            </w:r>
          </w:p>
          <w:p w14:paraId="4231954E" w14:textId="1B47827A" w:rsidR="004656A6" w:rsidRPr="003429B7" w:rsidRDefault="004656A6" w:rsidP="008D08C8">
            <w:pPr>
              <w:numPr>
                <w:ilvl w:val="3"/>
                <w:numId w:val="14"/>
              </w:num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pomiar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ciśnienia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tętniczego;</w:t>
            </w:r>
          </w:p>
          <w:p w14:paraId="03399D78" w14:textId="2706E95F" w:rsidR="004656A6" w:rsidRPr="003429B7" w:rsidRDefault="004656A6" w:rsidP="008D08C8">
            <w:pPr>
              <w:numPr>
                <w:ilvl w:val="3"/>
                <w:numId w:val="14"/>
              </w:num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lastRenderedPageBreak/>
              <w:t>badanie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TK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klatki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piersiowej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jamy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brzusznej;</w:t>
            </w:r>
          </w:p>
          <w:p w14:paraId="545AA6AF" w14:textId="278D41D0" w:rsidR="004656A6" w:rsidRPr="003429B7" w:rsidRDefault="004656A6" w:rsidP="008D08C8">
            <w:pPr>
              <w:numPr>
                <w:ilvl w:val="3"/>
                <w:numId w:val="14"/>
              </w:num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badanie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RTG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klatki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piersiowej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–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wyłącznie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przypadkach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możliwości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przeprowadzenia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pomiaru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zmian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chorobowych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oraz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oceny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odpowiedzi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leczenie;</w:t>
            </w:r>
          </w:p>
          <w:p w14:paraId="34B97A38" w14:textId="0E792C2F" w:rsidR="004656A6" w:rsidRPr="003429B7" w:rsidRDefault="004656A6" w:rsidP="008D08C8">
            <w:pPr>
              <w:numPr>
                <w:ilvl w:val="3"/>
                <w:numId w:val="14"/>
              </w:num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badanie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TK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MR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mózgu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–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osób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podejrzeniem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przerzutów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ośrodkowego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układu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nerwowego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(tj.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objawów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strony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ośrodkowego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układu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nerwowego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oraz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osób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wcześniejsz</w:t>
            </w:r>
            <w:r w:rsidR="0080583D" w:rsidRPr="003429B7">
              <w:rPr>
                <w:rFonts w:ascii="Times New Roman" w:hAnsi="Times New Roman"/>
                <w:sz w:val="20"/>
                <w:szCs w:val="20"/>
              </w:rPr>
              <w:t>ym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0583D" w:rsidRPr="003429B7">
              <w:rPr>
                <w:rFonts w:ascii="Times New Roman" w:hAnsi="Times New Roman"/>
                <w:sz w:val="20"/>
                <w:szCs w:val="20"/>
              </w:rPr>
              <w:t>leczeniu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0583D" w:rsidRPr="003429B7">
              <w:rPr>
                <w:rFonts w:ascii="Times New Roman" w:hAnsi="Times New Roman"/>
                <w:sz w:val="20"/>
                <w:szCs w:val="20"/>
              </w:rPr>
              <w:t>miejscowym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przerzutów);</w:t>
            </w:r>
          </w:p>
          <w:p w14:paraId="4A927D60" w14:textId="6EC29E58" w:rsidR="004656A6" w:rsidRPr="003429B7" w:rsidRDefault="004656A6" w:rsidP="008D08C8">
            <w:pPr>
              <w:numPr>
                <w:ilvl w:val="3"/>
                <w:numId w:val="14"/>
              </w:num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inne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obrazowe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razie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wskazań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klinicznych.</w:t>
            </w:r>
          </w:p>
          <w:p w14:paraId="70E0AD34" w14:textId="228ACD92" w:rsidR="004656A6" w:rsidRPr="003429B7" w:rsidRDefault="004656A6" w:rsidP="008D08C8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Wstępne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obrazowe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muszą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umożliwić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późniejszą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obiektywną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ocenę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odpowiedzi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wg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aktualnych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kryteriów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RECIST.</w:t>
            </w:r>
          </w:p>
          <w:p w14:paraId="07F14648" w14:textId="77777777" w:rsidR="00F528B8" w:rsidRPr="003429B7" w:rsidRDefault="00F528B8" w:rsidP="008D08C8">
            <w:pPr>
              <w:spacing w:after="60" w:line="276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4E21DA9F" w14:textId="74AA7ACF" w:rsidR="00F528B8" w:rsidRPr="003429B7" w:rsidRDefault="00F528B8" w:rsidP="008D08C8">
            <w:pPr>
              <w:pStyle w:val="Akapitzlist"/>
              <w:numPr>
                <w:ilvl w:val="0"/>
                <w:numId w:val="1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Monitorowanie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bezpieczeństwa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leczenia</w:t>
            </w:r>
          </w:p>
          <w:p w14:paraId="0E1D88C5" w14:textId="5E2E0F3D" w:rsidR="0049729B" w:rsidRPr="003429B7" w:rsidRDefault="0049729B" w:rsidP="008D08C8">
            <w:pPr>
              <w:numPr>
                <w:ilvl w:val="3"/>
                <w:numId w:val="14"/>
              </w:num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morfologia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krwi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rozmazem;</w:t>
            </w:r>
          </w:p>
          <w:p w14:paraId="1E14AD8F" w14:textId="4E4C86B7" w:rsidR="0049729B" w:rsidRPr="003429B7" w:rsidRDefault="0049729B" w:rsidP="008D08C8">
            <w:pPr>
              <w:numPr>
                <w:ilvl w:val="3"/>
                <w:numId w:val="14"/>
              </w:num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oznaczeni</w:t>
            </w:r>
            <w:r w:rsidR="00F32DDE" w:rsidRPr="003429B7">
              <w:rPr>
                <w:rFonts w:ascii="Times New Roman" w:hAnsi="Times New Roman"/>
                <w:sz w:val="20"/>
                <w:szCs w:val="20"/>
              </w:rPr>
              <w:t>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kreatyniny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32DDE" w:rsidRPr="003429B7">
              <w:rPr>
                <w:rFonts w:ascii="Times New Roman" w:hAnsi="Times New Roman"/>
                <w:sz w:val="20"/>
                <w:szCs w:val="20"/>
              </w:rPr>
              <w:t>we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32DDE" w:rsidRPr="003429B7">
              <w:rPr>
                <w:rFonts w:ascii="Times New Roman" w:hAnsi="Times New Roman"/>
                <w:sz w:val="20"/>
                <w:szCs w:val="20"/>
              </w:rPr>
              <w:t>krwi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1A52FF13" w14:textId="445FEE21" w:rsidR="0049729B" w:rsidRPr="003429B7" w:rsidRDefault="0049729B" w:rsidP="008D08C8">
            <w:pPr>
              <w:numPr>
                <w:ilvl w:val="3"/>
                <w:numId w:val="14"/>
              </w:num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bilirubiny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32DDE" w:rsidRPr="003429B7">
              <w:rPr>
                <w:rFonts w:ascii="Times New Roman" w:hAnsi="Times New Roman"/>
                <w:sz w:val="20"/>
                <w:szCs w:val="20"/>
              </w:rPr>
              <w:t>we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32DDE" w:rsidRPr="003429B7">
              <w:rPr>
                <w:rFonts w:ascii="Times New Roman" w:hAnsi="Times New Roman"/>
                <w:sz w:val="20"/>
                <w:szCs w:val="20"/>
              </w:rPr>
              <w:t>krwi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7D10313F" w14:textId="19C764EC" w:rsidR="0049729B" w:rsidRPr="003429B7" w:rsidRDefault="0049729B" w:rsidP="008D08C8">
            <w:pPr>
              <w:numPr>
                <w:ilvl w:val="3"/>
                <w:numId w:val="14"/>
              </w:num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aktywności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aminotransferazy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alaninowej;</w:t>
            </w:r>
          </w:p>
          <w:p w14:paraId="713E4AAD" w14:textId="290BAF9F" w:rsidR="0049729B" w:rsidRPr="003429B7" w:rsidRDefault="0049729B" w:rsidP="008D08C8">
            <w:pPr>
              <w:numPr>
                <w:ilvl w:val="3"/>
                <w:numId w:val="14"/>
              </w:num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aktywności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aminotransferazy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asparaginianowej;</w:t>
            </w:r>
          </w:p>
          <w:p w14:paraId="7DC3B45F" w14:textId="5B5E24C5" w:rsidR="0049729B" w:rsidRPr="003429B7" w:rsidRDefault="0049729B" w:rsidP="008D08C8">
            <w:pPr>
              <w:numPr>
                <w:ilvl w:val="3"/>
                <w:numId w:val="14"/>
              </w:num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badanie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ogólne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moczu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–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dla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i/>
                <w:iCs/>
                <w:sz w:val="20"/>
                <w:szCs w:val="20"/>
              </w:rPr>
              <w:t>kabozantynibu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57EBA582" w14:textId="588F94F1" w:rsidR="0049729B" w:rsidRPr="003429B7" w:rsidRDefault="0049729B" w:rsidP="008D08C8">
            <w:pPr>
              <w:numPr>
                <w:ilvl w:val="3"/>
                <w:numId w:val="14"/>
              </w:num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oznaczenie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stężenia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fT4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TSH;</w:t>
            </w:r>
          </w:p>
          <w:p w14:paraId="063955F4" w14:textId="7E723EF2" w:rsidR="0049729B" w:rsidRPr="003429B7" w:rsidRDefault="0049729B" w:rsidP="008D08C8">
            <w:pPr>
              <w:numPr>
                <w:ilvl w:val="3"/>
                <w:numId w:val="14"/>
              </w:num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pomiar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ciśnienia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tętniczego;</w:t>
            </w:r>
          </w:p>
          <w:p w14:paraId="51C08114" w14:textId="6A664795" w:rsidR="00743694" w:rsidRPr="003429B7" w:rsidRDefault="0049729B" w:rsidP="008D08C8">
            <w:pPr>
              <w:numPr>
                <w:ilvl w:val="3"/>
                <w:numId w:val="14"/>
              </w:num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inne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razie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wskazań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klinicznych.</w:t>
            </w:r>
          </w:p>
          <w:p w14:paraId="666D28A1" w14:textId="307AD99D" w:rsidR="00743694" w:rsidRPr="003429B7" w:rsidRDefault="00743694" w:rsidP="008D08C8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wykonuje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się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rzadziej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niż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4-8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tygodni.</w:t>
            </w:r>
          </w:p>
          <w:p w14:paraId="4A03F286" w14:textId="6867A5B9" w:rsidR="00743694" w:rsidRPr="003429B7" w:rsidRDefault="00743694" w:rsidP="008D08C8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monitorujące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bezpieczeństwo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mogą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być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wykonywane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częściej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wskazań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klinicznych.</w:t>
            </w:r>
          </w:p>
          <w:p w14:paraId="0C1B4198" w14:textId="77777777" w:rsidR="00743694" w:rsidRPr="003429B7" w:rsidRDefault="00743694" w:rsidP="008D08C8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4D9728B6" w14:textId="0F689464" w:rsidR="00F528B8" w:rsidRPr="003429B7" w:rsidRDefault="00F528B8" w:rsidP="008D08C8">
            <w:pPr>
              <w:pStyle w:val="Akapitzlist"/>
              <w:numPr>
                <w:ilvl w:val="0"/>
                <w:numId w:val="1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Monitorowanie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skuteczności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</w:p>
          <w:p w14:paraId="3B01B957" w14:textId="51350E1F" w:rsidR="00F528B8" w:rsidRPr="003429B7" w:rsidRDefault="00375781" w:rsidP="008D08C8">
            <w:pPr>
              <w:numPr>
                <w:ilvl w:val="3"/>
                <w:numId w:val="14"/>
              </w:num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lastRenderedPageBreak/>
              <w:t>b</w:t>
            </w:r>
            <w:r w:rsidR="00F528B8" w:rsidRPr="003429B7">
              <w:rPr>
                <w:rFonts w:ascii="Times New Roman" w:hAnsi="Times New Roman"/>
                <w:sz w:val="20"/>
                <w:szCs w:val="20"/>
              </w:rPr>
              <w:t>adanie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528B8" w:rsidRPr="003429B7">
              <w:rPr>
                <w:rFonts w:ascii="Times New Roman" w:hAnsi="Times New Roman"/>
                <w:sz w:val="20"/>
                <w:szCs w:val="20"/>
              </w:rPr>
              <w:t>KT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528B8"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528B8" w:rsidRPr="003429B7">
              <w:rPr>
                <w:rFonts w:ascii="Times New Roman" w:hAnsi="Times New Roman"/>
                <w:sz w:val="20"/>
                <w:szCs w:val="20"/>
              </w:rPr>
              <w:t>MR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528B8" w:rsidRPr="003429B7">
              <w:rPr>
                <w:rFonts w:ascii="Times New Roman" w:hAnsi="Times New Roman"/>
                <w:sz w:val="20"/>
                <w:szCs w:val="20"/>
              </w:rPr>
              <w:t>odpowiedniego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528B8" w:rsidRPr="003429B7">
              <w:rPr>
                <w:rFonts w:ascii="Times New Roman" w:hAnsi="Times New Roman"/>
                <w:sz w:val="20"/>
                <w:szCs w:val="20"/>
              </w:rPr>
              <w:t>obszaru;</w:t>
            </w:r>
          </w:p>
          <w:p w14:paraId="4C3015AC" w14:textId="608BB23D" w:rsidR="00F528B8" w:rsidRPr="003429B7" w:rsidRDefault="00511300" w:rsidP="008D08C8">
            <w:pPr>
              <w:numPr>
                <w:ilvl w:val="3"/>
                <w:numId w:val="14"/>
              </w:num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75781" w:rsidRPr="003429B7">
              <w:rPr>
                <w:rFonts w:ascii="Times New Roman" w:hAnsi="Times New Roman"/>
                <w:sz w:val="20"/>
                <w:szCs w:val="20"/>
              </w:rPr>
              <w:t>b</w:t>
            </w:r>
            <w:r w:rsidR="00F528B8" w:rsidRPr="003429B7">
              <w:rPr>
                <w:rFonts w:ascii="Times New Roman" w:hAnsi="Times New Roman"/>
                <w:sz w:val="20"/>
                <w:szCs w:val="20"/>
              </w:rPr>
              <w:t>adanie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528B8" w:rsidRPr="003429B7">
              <w:rPr>
                <w:rFonts w:ascii="Times New Roman" w:hAnsi="Times New Roman"/>
                <w:sz w:val="20"/>
                <w:szCs w:val="20"/>
              </w:rPr>
              <w:t>RTG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528B8" w:rsidRPr="003429B7">
              <w:rPr>
                <w:rFonts w:ascii="Times New Roman" w:hAnsi="Times New Roman"/>
                <w:sz w:val="20"/>
                <w:szCs w:val="20"/>
              </w:rPr>
              <w:t>klatki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528B8" w:rsidRPr="003429B7">
              <w:rPr>
                <w:rFonts w:ascii="Times New Roman" w:hAnsi="Times New Roman"/>
                <w:sz w:val="20"/>
                <w:szCs w:val="20"/>
              </w:rPr>
              <w:t>piersiowej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528B8" w:rsidRPr="003429B7">
              <w:rPr>
                <w:rFonts w:ascii="Times New Roman" w:hAnsi="Times New Roman"/>
                <w:sz w:val="20"/>
                <w:szCs w:val="20"/>
              </w:rPr>
              <w:t>-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528B8" w:rsidRPr="003429B7">
              <w:rPr>
                <w:rFonts w:ascii="Times New Roman" w:hAnsi="Times New Roman"/>
                <w:sz w:val="20"/>
                <w:szCs w:val="20"/>
              </w:rPr>
              <w:t>jeżeli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528B8" w:rsidRPr="003429B7">
              <w:rPr>
                <w:rFonts w:ascii="Times New Roman" w:hAnsi="Times New Roman"/>
                <w:sz w:val="20"/>
                <w:szCs w:val="20"/>
              </w:rPr>
              <w:t>nie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528B8" w:rsidRPr="003429B7">
              <w:rPr>
                <w:rFonts w:ascii="Times New Roman" w:hAnsi="Times New Roman"/>
                <w:sz w:val="20"/>
                <w:szCs w:val="20"/>
              </w:rPr>
              <w:t>jest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528B8" w:rsidRPr="003429B7">
              <w:rPr>
                <w:rFonts w:ascii="Times New Roman" w:hAnsi="Times New Roman"/>
                <w:sz w:val="20"/>
                <w:szCs w:val="20"/>
              </w:rPr>
              <w:t>wykonywane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528B8" w:rsidRPr="003429B7">
              <w:rPr>
                <w:rFonts w:ascii="Times New Roman" w:hAnsi="Times New Roman"/>
                <w:sz w:val="20"/>
                <w:szCs w:val="20"/>
              </w:rPr>
              <w:t>badanie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528B8" w:rsidRPr="003429B7">
              <w:rPr>
                <w:rFonts w:ascii="Times New Roman" w:hAnsi="Times New Roman"/>
                <w:sz w:val="20"/>
                <w:szCs w:val="20"/>
              </w:rPr>
              <w:t>KT;</w:t>
            </w:r>
          </w:p>
          <w:p w14:paraId="6BBC43DE" w14:textId="60111C43" w:rsidR="00F528B8" w:rsidRPr="003429B7" w:rsidRDefault="00375781" w:rsidP="008D08C8">
            <w:pPr>
              <w:numPr>
                <w:ilvl w:val="3"/>
                <w:numId w:val="14"/>
              </w:num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i</w:t>
            </w:r>
            <w:r w:rsidR="00F528B8" w:rsidRPr="003429B7">
              <w:rPr>
                <w:rFonts w:ascii="Times New Roman" w:hAnsi="Times New Roman"/>
                <w:sz w:val="20"/>
                <w:szCs w:val="20"/>
              </w:rPr>
              <w:t>nne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528B8" w:rsidRPr="003429B7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528B8" w:rsidRPr="003429B7">
              <w:rPr>
                <w:rFonts w:ascii="Times New Roman" w:hAnsi="Times New Roman"/>
                <w:sz w:val="20"/>
                <w:szCs w:val="20"/>
              </w:rPr>
              <w:t>obrazowe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528B8"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528B8" w:rsidRPr="003429B7">
              <w:rPr>
                <w:rFonts w:ascii="Times New Roman" w:hAnsi="Times New Roman"/>
                <w:sz w:val="20"/>
                <w:szCs w:val="20"/>
              </w:rPr>
              <w:t>razie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528B8" w:rsidRPr="003429B7">
              <w:rPr>
                <w:rFonts w:ascii="Times New Roman" w:hAnsi="Times New Roman"/>
                <w:sz w:val="20"/>
                <w:szCs w:val="20"/>
              </w:rPr>
              <w:t>wskazań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528B8" w:rsidRPr="003429B7">
              <w:rPr>
                <w:rFonts w:ascii="Times New Roman" w:hAnsi="Times New Roman"/>
                <w:sz w:val="20"/>
                <w:szCs w:val="20"/>
              </w:rPr>
              <w:t>klinicznych.</w:t>
            </w:r>
          </w:p>
          <w:p w14:paraId="30849A6E" w14:textId="77777777" w:rsidR="002C2290" w:rsidRPr="003429B7" w:rsidRDefault="002C2290" w:rsidP="008D08C8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3D7773C4" w14:textId="50EBE37C" w:rsidR="00FF55DE" w:rsidRPr="003429B7" w:rsidRDefault="00FF55DE" w:rsidP="008D08C8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wykonuje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się:</w:t>
            </w:r>
          </w:p>
          <w:p w14:paraId="2AA0FBED" w14:textId="2F7A4611" w:rsidR="00FF55DE" w:rsidRPr="003429B7" w:rsidRDefault="00FF55DE" w:rsidP="008D08C8">
            <w:pPr>
              <w:pStyle w:val="Akapitzlist"/>
              <w:numPr>
                <w:ilvl w:val="3"/>
                <w:numId w:val="15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rzadziej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niż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12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tygodni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(z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możliwością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opóźnienia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2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tyg.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wystąpienia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przerw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leczeniu);</w:t>
            </w:r>
          </w:p>
          <w:p w14:paraId="7CED75C8" w14:textId="5A8E0E93" w:rsidR="00FF55DE" w:rsidRPr="003429B7" w:rsidRDefault="00FF55DE" w:rsidP="008D08C8">
            <w:pPr>
              <w:pStyle w:val="Akapitzlist"/>
              <w:numPr>
                <w:ilvl w:val="3"/>
                <w:numId w:val="15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prowadzenia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dłużej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niż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przez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3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lata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obrazowe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mogą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być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wykonywane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rzadziej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niż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6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miesięcy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(z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możliwością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opóźnienia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4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tyg.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wystąpienia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przerw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leczeniu);</w:t>
            </w:r>
          </w:p>
          <w:p w14:paraId="3CCC6CD2" w14:textId="5767E017" w:rsidR="00FF55DE" w:rsidRPr="003429B7" w:rsidRDefault="00FF55DE" w:rsidP="008D08C8">
            <w:pPr>
              <w:pStyle w:val="Akapitzlist"/>
              <w:numPr>
                <w:ilvl w:val="3"/>
                <w:numId w:val="15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chwili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wyłączenia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programu,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ile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nastąpiło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powodu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udokumentowanej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progresji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choroby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zawsze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wystąpienia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wskazań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klinicznych.</w:t>
            </w:r>
          </w:p>
          <w:p w14:paraId="0977952D" w14:textId="6FDF042C" w:rsidR="00FF55DE" w:rsidRPr="003429B7" w:rsidRDefault="00FF55DE" w:rsidP="008D08C8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Wykonane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badania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obrazowe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muszą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umożliwić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obiektywną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ocenę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odpowiedzi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leczenie.</w:t>
            </w:r>
          </w:p>
          <w:p w14:paraId="4BA28D81" w14:textId="167B72C9" w:rsidR="00FF55DE" w:rsidRPr="003429B7" w:rsidRDefault="00FF55DE" w:rsidP="008D08C8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Ocena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odpowiedzi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powinna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być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przeprowadzana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zgodnie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aktualnymi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kryteriami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RECIST.</w:t>
            </w:r>
          </w:p>
          <w:p w14:paraId="361B6382" w14:textId="1F63E34C" w:rsidR="00FF55DE" w:rsidRPr="003429B7" w:rsidRDefault="00FF55DE" w:rsidP="008D08C8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Monitorowanie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skuteczności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bezpieczeństwa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pacjentów,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których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mowa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sekcji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Świadczeniobiorcy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ust.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4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powinno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być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prowadzone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jednakowo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jak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przypadku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pozostałych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pacjentów.</w:t>
            </w:r>
          </w:p>
          <w:p w14:paraId="7ECEAA08" w14:textId="77777777" w:rsidR="00AD045D" w:rsidRPr="003429B7" w:rsidRDefault="00AD045D" w:rsidP="008D08C8">
            <w:pPr>
              <w:spacing w:after="60" w:line="276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1542014B" w14:textId="47E56C2A" w:rsidR="00F528B8" w:rsidRPr="003429B7" w:rsidRDefault="00F528B8" w:rsidP="008D08C8">
            <w:pPr>
              <w:pStyle w:val="Akapitzlist"/>
              <w:numPr>
                <w:ilvl w:val="0"/>
                <w:numId w:val="1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Monitorowanie</w:t>
            </w:r>
            <w:r w:rsidR="00511300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CA39D1" w:rsidRPr="003429B7">
              <w:rPr>
                <w:rFonts w:ascii="Times New Roman" w:hAnsi="Times New Roman"/>
                <w:b/>
                <w:bCs/>
                <w:sz w:val="20"/>
                <w:szCs w:val="20"/>
              </w:rPr>
              <w:t>programu</w:t>
            </w:r>
          </w:p>
          <w:p w14:paraId="20386181" w14:textId="3F5EEC2C" w:rsidR="00A903DA" w:rsidRPr="003429B7" w:rsidRDefault="00A903DA" w:rsidP="008D08C8">
            <w:pPr>
              <w:numPr>
                <w:ilvl w:val="3"/>
                <w:numId w:val="14"/>
              </w:num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gromadzenie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dokumentacji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medycznej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danych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dotyczących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monitorowania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każdorazowe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przedstawianie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żądanie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kontrolerów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Narodowego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Funduszu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Zdrowia;</w:t>
            </w:r>
          </w:p>
          <w:p w14:paraId="2E0161BD" w14:textId="6519DCA9" w:rsidR="00A903DA" w:rsidRPr="003429B7" w:rsidRDefault="00A903DA" w:rsidP="008D08C8">
            <w:pPr>
              <w:numPr>
                <w:ilvl w:val="3"/>
                <w:numId w:val="14"/>
              </w:num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uzupełnianie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danych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zawartych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7266A" w:rsidRPr="003429B7">
              <w:rPr>
                <w:rFonts w:ascii="Times New Roman" w:hAnsi="Times New Roman"/>
                <w:sz w:val="20"/>
                <w:szCs w:val="20"/>
              </w:rPr>
              <w:t>e</w:t>
            </w:r>
            <w:r w:rsidR="0045496D" w:rsidRPr="003429B7">
              <w:rPr>
                <w:rFonts w:ascii="Times New Roman" w:hAnsi="Times New Roman"/>
                <w:sz w:val="20"/>
                <w:szCs w:val="20"/>
              </w:rPr>
              <w:t>lektronicznym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5496D" w:rsidRPr="003429B7">
              <w:rPr>
                <w:rFonts w:ascii="Times New Roman" w:hAnsi="Times New Roman"/>
                <w:sz w:val="20"/>
                <w:szCs w:val="20"/>
              </w:rPr>
              <w:t>systemie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5496D" w:rsidRPr="003429B7">
              <w:rPr>
                <w:rFonts w:ascii="Times New Roman" w:hAnsi="Times New Roman"/>
                <w:sz w:val="20"/>
                <w:szCs w:val="20"/>
              </w:rPr>
              <w:t>monitorowania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5496D" w:rsidRPr="003429B7">
              <w:rPr>
                <w:rFonts w:ascii="Times New Roman" w:hAnsi="Times New Roman"/>
                <w:sz w:val="20"/>
                <w:szCs w:val="20"/>
              </w:rPr>
              <w:t>programów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5496D" w:rsidRPr="003429B7">
              <w:rPr>
                <w:rFonts w:ascii="Times New Roman" w:hAnsi="Times New Roman"/>
                <w:sz w:val="20"/>
                <w:szCs w:val="20"/>
              </w:rPr>
              <w:t>lekowych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dostępnym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pomocą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aplikacji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internetowej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udostępnionej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przez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NFZ,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lastRenderedPageBreak/>
              <w:t>częstotliwością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zgodną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opisem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programu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oraz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na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zakończenie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leczenia;</w:t>
            </w:r>
          </w:p>
          <w:p w14:paraId="162CFDBF" w14:textId="6B5B08D5" w:rsidR="006E2C7C" w:rsidRPr="00EA0E08" w:rsidRDefault="00A903DA" w:rsidP="008D08C8">
            <w:pPr>
              <w:numPr>
                <w:ilvl w:val="3"/>
                <w:numId w:val="14"/>
              </w:numPr>
              <w:spacing w:after="60"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429B7">
              <w:rPr>
                <w:rFonts w:ascii="Times New Roman" w:hAnsi="Times New Roman"/>
                <w:sz w:val="20"/>
                <w:szCs w:val="20"/>
              </w:rPr>
              <w:t>przekazywanie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informacji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sprawozdawczo-rozliczeniowych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NFZ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(informacje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przekazuje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się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do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NFZ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formie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papierowej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lub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formie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elektronicznej)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zgodnie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wymaganiami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opublikowanymi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przez</w:t>
            </w:r>
            <w:r w:rsidR="00511300" w:rsidRPr="003429B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29B7">
              <w:rPr>
                <w:rFonts w:ascii="Times New Roman" w:hAnsi="Times New Roman"/>
                <w:sz w:val="20"/>
                <w:szCs w:val="20"/>
              </w:rPr>
              <w:t>NFZ</w:t>
            </w:r>
            <w:r w:rsidR="00EA0E08">
              <w:rPr>
                <w:rFonts w:ascii="Times New Roman" w:hAnsi="Times New Roman"/>
                <w:sz w:val="20"/>
                <w:szCs w:val="20"/>
              </w:rPr>
              <w:t xml:space="preserve">. </w:t>
            </w:r>
          </w:p>
        </w:tc>
      </w:tr>
    </w:tbl>
    <w:p w14:paraId="00C2C494" w14:textId="77777777" w:rsidR="00B52071" w:rsidRPr="003429B7" w:rsidRDefault="00B52071">
      <w:pPr>
        <w:rPr>
          <w:rFonts w:ascii="Times New Roman" w:hAnsi="Times New Roman"/>
          <w:sz w:val="20"/>
          <w:szCs w:val="20"/>
        </w:rPr>
      </w:pPr>
    </w:p>
    <w:sectPr w:rsidR="00B52071" w:rsidRPr="003429B7" w:rsidSect="00E448AD">
      <w:pgSz w:w="16838" w:h="11906" w:orient="landscape"/>
      <w:pgMar w:top="1588" w:right="720" w:bottom="141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A290C"/>
    <w:multiLevelType w:val="multilevel"/>
    <w:tmpl w:val="CE5C147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226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" w15:restartNumberingAfterBreak="0">
    <w:nsid w:val="0C36366F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2" w15:restartNumberingAfterBreak="0">
    <w:nsid w:val="179A3413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3" w15:restartNumberingAfterBreak="0">
    <w:nsid w:val="187331DE"/>
    <w:multiLevelType w:val="multilevel"/>
    <w:tmpl w:val="CE5C147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" w15:restartNumberingAfterBreak="0">
    <w:nsid w:val="195D3491"/>
    <w:multiLevelType w:val="hybridMultilevel"/>
    <w:tmpl w:val="E0A6D0E0"/>
    <w:lvl w:ilvl="0" w:tplc="58D662F8">
      <w:start w:val="1"/>
      <w:numFmt w:val="decimal"/>
      <w:suff w:val="space"/>
      <w:lvlText w:val="%1)"/>
      <w:lvlJc w:val="left"/>
      <w:pPr>
        <w:ind w:left="94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67" w:hanging="360"/>
      </w:pPr>
    </w:lvl>
    <w:lvl w:ilvl="2" w:tplc="0415001B" w:tentative="1">
      <w:start w:val="1"/>
      <w:numFmt w:val="lowerRoman"/>
      <w:lvlText w:val="%3."/>
      <w:lvlJc w:val="right"/>
      <w:pPr>
        <w:ind w:left="2387" w:hanging="180"/>
      </w:pPr>
    </w:lvl>
    <w:lvl w:ilvl="3" w:tplc="0415000F" w:tentative="1">
      <w:start w:val="1"/>
      <w:numFmt w:val="decimal"/>
      <w:lvlText w:val="%4."/>
      <w:lvlJc w:val="left"/>
      <w:pPr>
        <w:ind w:left="3107" w:hanging="360"/>
      </w:pPr>
    </w:lvl>
    <w:lvl w:ilvl="4" w:tplc="04150019" w:tentative="1">
      <w:start w:val="1"/>
      <w:numFmt w:val="lowerLetter"/>
      <w:lvlText w:val="%5."/>
      <w:lvlJc w:val="left"/>
      <w:pPr>
        <w:ind w:left="3827" w:hanging="360"/>
      </w:pPr>
    </w:lvl>
    <w:lvl w:ilvl="5" w:tplc="0415001B" w:tentative="1">
      <w:start w:val="1"/>
      <w:numFmt w:val="lowerRoman"/>
      <w:lvlText w:val="%6."/>
      <w:lvlJc w:val="right"/>
      <w:pPr>
        <w:ind w:left="4547" w:hanging="180"/>
      </w:pPr>
    </w:lvl>
    <w:lvl w:ilvl="6" w:tplc="0415000F" w:tentative="1">
      <w:start w:val="1"/>
      <w:numFmt w:val="decimal"/>
      <w:lvlText w:val="%7."/>
      <w:lvlJc w:val="left"/>
      <w:pPr>
        <w:ind w:left="5267" w:hanging="360"/>
      </w:pPr>
    </w:lvl>
    <w:lvl w:ilvl="7" w:tplc="04150019" w:tentative="1">
      <w:start w:val="1"/>
      <w:numFmt w:val="lowerLetter"/>
      <w:lvlText w:val="%8."/>
      <w:lvlJc w:val="left"/>
      <w:pPr>
        <w:ind w:left="5987" w:hanging="360"/>
      </w:pPr>
    </w:lvl>
    <w:lvl w:ilvl="8" w:tplc="0415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5" w15:restartNumberingAfterBreak="0">
    <w:nsid w:val="1C523768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6" w15:restartNumberingAfterBreak="0">
    <w:nsid w:val="1CD417DD"/>
    <w:multiLevelType w:val="hybridMultilevel"/>
    <w:tmpl w:val="7DCA365A"/>
    <w:lvl w:ilvl="0" w:tplc="A184B210">
      <w:start w:val="1"/>
      <w:numFmt w:val="decimal"/>
      <w:lvlText w:val="%1)"/>
      <w:lvlJc w:val="left"/>
      <w:pPr>
        <w:ind w:left="1020" w:hanging="360"/>
      </w:pPr>
    </w:lvl>
    <w:lvl w:ilvl="1" w:tplc="9D80D022">
      <w:start w:val="1"/>
      <w:numFmt w:val="decimal"/>
      <w:lvlText w:val="%2)"/>
      <w:lvlJc w:val="left"/>
      <w:pPr>
        <w:ind w:left="1020" w:hanging="360"/>
      </w:pPr>
    </w:lvl>
    <w:lvl w:ilvl="2" w:tplc="65B06900">
      <w:start w:val="1"/>
      <w:numFmt w:val="decimal"/>
      <w:lvlText w:val="%3)"/>
      <w:lvlJc w:val="left"/>
      <w:pPr>
        <w:ind w:left="1020" w:hanging="360"/>
      </w:pPr>
    </w:lvl>
    <w:lvl w:ilvl="3" w:tplc="B1024EB0">
      <w:start w:val="1"/>
      <w:numFmt w:val="decimal"/>
      <w:lvlText w:val="%4)"/>
      <w:lvlJc w:val="left"/>
      <w:pPr>
        <w:ind w:left="1020" w:hanging="360"/>
      </w:pPr>
    </w:lvl>
    <w:lvl w:ilvl="4" w:tplc="22DC9E78">
      <w:start w:val="1"/>
      <w:numFmt w:val="decimal"/>
      <w:lvlText w:val="%5)"/>
      <w:lvlJc w:val="left"/>
      <w:pPr>
        <w:ind w:left="1020" w:hanging="360"/>
      </w:pPr>
    </w:lvl>
    <w:lvl w:ilvl="5" w:tplc="0E82F006">
      <w:start w:val="1"/>
      <w:numFmt w:val="decimal"/>
      <w:lvlText w:val="%6)"/>
      <w:lvlJc w:val="left"/>
      <w:pPr>
        <w:ind w:left="1020" w:hanging="360"/>
      </w:pPr>
    </w:lvl>
    <w:lvl w:ilvl="6" w:tplc="ACFCB712">
      <w:start w:val="1"/>
      <w:numFmt w:val="decimal"/>
      <w:lvlText w:val="%7)"/>
      <w:lvlJc w:val="left"/>
      <w:pPr>
        <w:ind w:left="1020" w:hanging="360"/>
      </w:pPr>
    </w:lvl>
    <w:lvl w:ilvl="7" w:tplc="B1FEE8F2">
      <w:start w:val="1"/>
      <w:numFmt w:val="decimal"/>
      <w:lvlText w:val="%8)"/>
      <w:lvlJc w:val="left"/>
      <w:pPr>
        <w:ind w:left="1020" w:hanging="360"/>
      </w:pPr>
    </w:lvl>
    <w:lvl w:ilvl="8" w:tplc="1304DA24">
      <w:start w:val="1"/>
      <w:numFmt w:val="decimal"/>
      <w:lvlText w:val="%9)"/>
      <w:lvlJc w:val="left"/>
      <w:pPr>
        <w:ind w:left="1020" w:hanging="360"/>
      </w:pPr>
    </w:lvl>
  </w:abstractNum>
  <w:abstractNum w:abstractNumId="7" w15:restartNumberingAfterBreak="0">
    <w:nsid w:val="284356FB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8" w15:restartNumberingAfterBreak="0">
    <w:nsid w:val="2D4F5BC7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9" w15:restartNumberingAfterBreak="0">
    <w:nsid w:val="48B87E35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0" w15:restartNumberingAfterBreak="0">
    <w:nsid w:val="4B1E0A12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1" w15:restartNumberingAfterBreak="0">
    <w:nsid w:val="4D707539"/>
    <w:multiLevelType w:val="multilevel"/>
    <w:tmpl w:val="CE5C147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2" w15:restartNumberingAfterBreak="0">
    <w:nsid w:val="55F149D3"/>
    <w:multiLevelType w:val="hybridMultilevel"/>
    <w:tmpl w:val="B61CE06A"/>
    <w:lvl w:ilvl="0" w:tplc="D398F37E">
      <w:start w:val="1"/>
      <w:numFmt w:val="decimal"/>
      <w:lvlText w:val="%1)"/>
      <w:lvlJc w:val="left"/>
      <w:pPr>
        <w:ind w:left="1020" w:hanging="360"/>
      </w:pPr>
    </w:lvl>
    <w:lvl w:ilvl="1" w:tplc="D32A890A">
      <w:start w:val="1"/>
      <w:numFmt w:val="decimal"/>
      <w:lvlText w:val="%2)"/>
      <w:lvlJc w:val="left"/>
      <w:pPr>
        <w:ind w:left="1020" w:hanging="360"/>
      </w:pPr>
    </w:lvl>
    <w:lvl w:ilvl="2" w:tplc="D0E6AF60">
      <w:start w:val="1"/>
      <w:numFmt w:val="decimal"/>
      <w:lvlText w:val="%3)"/>
      <w:lvlJc w:val="left"/>
      <w:pPr>
        <w:ind w:left="1020" w:hanging="360"/>
      </w:pPr>
    </w:lvl>
    <w:lvl w:ilvl="3" w:tplc="ACA6D5F2">
      <w:start w:val="1"/>
      <w:numFmt w:val="decimal"/>
      <w:lvlText w:val="%4)"/>
      <w:lvlJc w:val="left"/>
      <w:pPr>
        <w:ind w:left="1020" w:hanging="360"/>
      </w:pPr>
    </w:lvl>
    <w:lvl w:ilvl="4" w:tplc="40B6E9E8">
      <w:start w:val="1"/>
      <w:numFmt w:val="decimal"/>
      <w:lvlText w:val="%5)"/>
      <w:lvlJc w:val="left"/>
      <w:pPr>
        <w:ind w:left="1020" w:hanging="360"/>
      </w:pPr>
    </w:lvl>
    <w:lvl w:ilvl="5" w:tplc="0D0E3078">
      <w:start w:val="1"/>
      <w:numFmt w:val="decimal"/>
      <w:lvlText w:val="%6)"/>
      <w:lvlJc w:val="left"/>
      <w:pPr>
        <w:ind w:left="1020" w:hanging="360"/>
      </w:pPr>
    </w:lvl>
    <w:lvl w:ilvl="6" w:tplc="DFD46FE6">
      <w:start w:val="1"/>
      <w:numFmt w:val="decimal"/>
      <w:lvlText w:val="%7)"/>
      <w:lvlJc w:val="left"/>
      <w:pPr>
        <w:ind w:left="1020" w:hanging="360"/>
      </w:pPr>
    </w:lvl>
    <w:lvl w:ilvl="7" w:tplc="6742DE00">
      <w:start w:val="1"/>
      <w:numFmt w:val="decimal"/>
      <w:lvlText w:val="%8)"/>
      <w:lvlJc w:val="left"/>
      <w:pPr>
        <w:ind w:left="1020" w:hanging="360"/>
      </w:pPr>
    </w:lvl>
    <w:lvl w:ilvl="8" w:tplc="6B40D1DC">
      <w:start w:val="1"/>
      <w:numFmt w:val="decimal"/>
      <w:lvlText w:val="%9)"/>
      <w:lvlJc w:val="left"/>
      <w:pPr>
        <w:ind w:left="1020" w:hanging="360"/>
      </w:pPr>
    </w:lvl>
  </w:abstractNum>
  <w:abstractNum w:abstractNumId="13" w15:restartNumberingAfterBreak="0">
    <w:nsid w:val="5DF540F2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4" w15:restartNumberingAfterBreak="0">
    <w:nsid w:val="632C53B9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5" w15:restartNumberingAfterBreak="0">
    <w:nsid w:val="63591FAC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6" w15:restartNumberingAfterBreak="0">
    <w:nsid w:val="6488113B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7" w15:restartNumberingAfterBreak="0">
    <w:nsid w:val="65751451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8" w15:restartNumberingAfterBreak="0">
    <w:nsid w:val="790808D9"/>
    <w:multiLevelType w:val="multilevel"/>
    <w:tmpl w:val="CE5C147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226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num w:numId="1" w16cid:durableId="15548733">
    <w:abstractNumId w:val="18"/>
  </w:num>
  <w:num w:numId="2" w16cid:durableId="499470863">
    <w:abstractNumId w:val="11"/>
  </w:num>
  <w:num w:numId="3" w16cid:durableId="1171917499">
    <w:abstractNumId w:val="3"/>
  </w:num>
  <w:num w:numId="4" w16cid:durableId="1744136962">
    <w:abstractNumId w:val="17"/>
  </w:num>
  <w:num w:numId="5" w16cid:durableId="69929642">
    <w:abstractNumId w:val="5"/>
  </w:num>
  <w:num w:numId="6" w16cid:durableId="1853568416">
    <w:abstractNumId w:val="14"/>
  </w:num>
  <w:num w:numId="7" w16cid:durableId="291525359">
    <w:abstractNumId w:val="15"/>
  </w:num>
  <w:num w:numId="8" w16cid:durableId="145978767">
    <w:abstractNumId w:val="13"/>
  </w:num>
  <w:num w:numId="9" w16cid:durableId="1748306305">
    <w:abstractNumId w:val="16"/>
  </w:num>
  <w:num w:numId="10" w16cid:durableId="31000509">
    <w:abstractNumId w:val="8"/>
  </w:num>
  <w:num w:numId="11" w16cid:durableId="571086003">
    <w:abstractNumId w:val="2"/>
  </w:num>
  <w:num w:numId="12" w16cid:durableId="982731911">
    <w:abstractNumId w:val="10"/>
  </w:num>
  <w:num w:numId="13" w16cid:durableId="468015486">
    <w:abstractNumId w:val="1"/>
  </w:num>
  <w:num w:numId="14" w16cid:durableId="1646934158">
    <w:abstractNumId w:val="9"/>
  </w:num>
  <w:num w:numId="15" w16cid:durableId="1918322692">
    <w:abstractNumId w:val="7"/>
  </w:num>
  <w:num w:numId="16" w16cid:durableId="1793012630">
    <w:abstractNumId w:val="12"/>
  </w:num>
  <w:num w:numId="17" w16cid:durableId="1283419731">
    <w:abstractNumId w:val="6"/>
  </w:num>
  <w:num w:numId="18" w16cid:durableId="1772699815">
    <w:abstractNumId w:val="4"/>
  </w:num>
  <w:num w:numId="19" w16cid:durableId="1533571494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ocumentProtection w:edit="trackedChange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873"/>
    <w:rsid w:val="000041EE"/>
    <w:rsid w:val="000122E9"/>
    <w:rsid w:val="00026E08"/>
    <w:rsid w:val="00030B04"/>
    <w:rsid w:val="00046B49"/>
    <w:rsid w:val="00046EE0"/>
    <w:rsid w:val="000539B2"/>
    <w:rsid w:val="00053BA9"/>
    <w:rsid w:val="00062334"/>
    <w:rsid w:val="00065A35"/>
    <w:rsid w:val="00071AE2"/>
    <w:rsid w:val="00074A7A"/>
    <w:rsid w:val="00075335"/>
    <w:rsid w:val="00080C13"/>
    <w:rsid w:val="0008228C"/>
    <w:rsid w:val="00083220"/>
    <w:rsid w:val="00086D40"/>
    <w:rsid w:val="00087870"/>
    <w:rsid w:val="00094E87"/>
    <w:rsid w:val="000A2D93"/>
    <w:rsid w:val="000A31A4"/>
    <w:rsid w:val="000A640A"/>
    <w:rsid w:val="000A75FF"/>
    <w:rsid w:val="000B61F1"/>
    <w:rsid w:val="000B68D4"/>
    <w:rsid w:val="000B7024"/>
    <w:rsid w:val="000C0619"/>
    <w:rsid w:val="000C273F"/>
    <w:rsid w:val="000D4A28"/>
    <w:rsid w:val="000D4B87"/>
    <w:rsid w:val="000D6244"/>
    <w:rsid w:val="000F2A34"/>
    <w:rsid w:val="000F334F"/>
    <w:rsid w:val="000F4999"/>
    <w:rsid w:val="0010113D"/>
    <w:rsid w:val="00105112"/>
    <w:rsid w:val="00106B30"/>
    <w:rsid w:val="00112B9C"/>
    <w:rsid w:val="0011754D"/>
    <w:rsid w:val="001205AE"/>
    <w:rsid w:val="00127924"/>
    <w:rsid w:val="00141C8D"/>
    <w:rsid w:val="00143237"/>
    <w:rsid w:val="00145415"/>
    <w:rsid w:val="00150919"/>
    <w:rsid w:val="001518AD"/>
    <w:rsid w:val="00164670"/>
    <w:rsid w:val="00167F3C"/>
    <w:rsid w:val="00170DC4"/>
    <w:rsid w:val="0017224E"/>
    <w:rsid w:val="00174F85"/>
    <w:rsid w:val="001812D8"/>
    <w:rsid w:val="00190952"/>
    <w:rsid w:val="00193534"/>
    <w:rsid w:val="00195AA7"/>
    <w:rsid w:val="001A5C0E"/>
    <w:rsid w:val="001A7314"/>
    <w:rsid w:val="001B1531"/>
    <w:rsid w:val="001B396D"/>
    <w:rsid w:val="001B49A0"/>
    <w:rsid w:val="001B4D44"/>
    <w:rsid w:val="001B79E0"/>
    <w:rsid w:val="001C16F8"/>
    <w:rsid w:val="001C1FDD"/>
    <w:rsid w:val="001D6A07"/>
    <w:rsid w:val="001E0CF1"/>
    <w:rsid w:val="001E3DEC"/>
    <w:rsid w:val="001E7534"/>
    <w:rsid w:val="001E75EF"/>
    <w:rsid w:val="001F1695"/>
    <w:rsid w:val="001F33EC"/>
    <w:rsid w:val="00201828"/>
    <w:rsid w:val="002049F8"/>
    <w:rsid w:val="002064DA"/>
    <w:rsid w:val="00207D60"/>
    <w:rsid w:val="00211DE0"/>
    <w:rsid w:val="00224D36"/>
    <w:rsid w:val="00226404"/>
    <w:rsid w:val="00233C62"/>
    <w:rsid w:val="0023475B"/>
    <w:rsid w:val="00237B3A"/>
    <w:rsid w:val="0024433F"/>
    <w:rsid w:val="002454A9"/>
    <w:rsid w:val="002475E8"/>
    <w:rsid w:val="002520A2"/>
    <w:rsid w:val="002545E9"/>
    <w:rsid w:val="00254F16"/>
    <w:rsid w:val="00260EF2"/>
    <w:rsid w:val="0026373E"/>
    <w:rsid w:val="002654D6"/>
    <w:rsid w:val="00276EBC"/>
    <w:rsid w:val="002841B5"/>
    <w:rsid w:val="00290A35"/>
    <w:rsid w:val="002A422D"/>
    <w:rsid w:val="002A68D3"/>
    <w:rsid w:val="002C2290"/>
    <w:rsid w:val="002D7CF8"/>
    <w:rsid w:val="002F1CE2"/>
    <w:rsid w:val="003004B7"/>
    <w:rsid w:val="00300E60"/>
    <w:rsid w:val="003037A0"/>
    <w:rsid w:val="003049D4"/>
    <w:rsid w:val="00306692"/>
    <w:rsid w:val="00306FEF"/>
    <w:rsid w:val="0030732A"/>
    <w:rsid w:val="00316C2A"/>
    <w:rsid w:val="00317A9A"/>
    <w:rsid w:val="00321BA5"/>
    <w:rsid w:val="00327EBC"/>
    <w:rsid w:val="003303D9"/>
    <w:rsid w:val="00341F6A"/>
    <w:rsid w:val="00342821"/>
    <w:rsid w:val="003429B7"/>
    <w:rsid w:val="003432AC"/>
    <w:rsid w:val="003503E7"/>
    <w:rsid w:val="00350D09"/>
    <w:rsid w:val="00353DFB"/>
    <w:rsid w:val="00357131"/>
    <w:rsid w:val="00362E4A"/>
    <w:rsid w:val="00373D69"/>
    <w:rsid w:val="00375781"/>
    <w:rsid w:val="00381493"/>
    <w:rsid w:val="0038416B"/>
    <w:rsid w:val="00393D9E"/>
    <w:rsid w:val="00397CCE"/>
    <w:rsid w:val="003A5162"/>
    <w:rsid w:val="003C5861"/>
    <w:rsid w:val="003C7D60"/>
    <w:rsid w:val="003E275D"/>
    <w:rsid w:val="003E67B2"/>
    <w:rsid w:val="003E7198"/>
    <w:rsid w:val="003F2ABD"/>
    <w:rsid w:val="003F4850"/>
    <w:rsid w:val="003F6C29"/>
    <w:rsid w:val="00400BA7"/>
    <w:rsid w:val="00410E96"/>
    <w:rsid w:val="00412211"/>
    <w:rsid w:val="0041765F"/>
    <w:rsid w:val="004207E2"/>
    <w:rsid w:val="00421845"/>
    <w:rsid w:val="00432293"/>
    <w:rsid w:val="004330C7"/>
    <w:rsid w:val="00433776"/>
    <w:rsid w:val="0044534F"/>
    <w:rsid w:val="004475E4"/>
    <w:rsid w:val="004504DD"/>
    <w:rsid w:val="0045496D"/>
    <w:rsid w:val="00455571"/>
    <w:rsid w:val="00457C9F"/>
    <w:rsid w:val="0046510F"/>
    <w:rsid w:val="004656A6"/>
    <w:rsid w:val="0048797C"/>
    <w:rsid w:val="00487A66"/>
    <w:rsid w:val="00494CE2"/>
    <w:rsid w:val="0049729B"/>
    <w:rsid w:val="004A0FBD"/>
    <w:rsid w:val="004A571F"/>
    <w:rsid w:val="004B2EC3"/>
    <w:rsid w:val="004B6E69"/>
    <w:rsid w:val="004C06FA"/>
    <w:rsid w:val="004C58EF"/>
    <w:rsid w:val="004C7094"/>
    <w:rsid w:val="004D1DAA"/>
    <w:rsid w:val="004D5B38"/>
    <w:rsid w:val="004E45FA"/>
    <w:rsid w:val="004E5D9C"/>
    <w:rsid w:val="004F0E41"/>
    <w:rsid w:val="004F535B"/>
    <w:rsid w:val="004F6C98"/>
    <w:rsid w:val="004F70B8"/>
    <w:rsid w:val="00511300"/>
    <w:rsid w:val="00511FDF"/>
    <w:rsid w:val="0051531C"/>
    <w:rsid w:val="00517792"/>
    <w:rsid w:val="00520DCF"/>
    <w:rsid w:val="00521A87"/>
    <w:rsid w:val="00521DB5"/>
    <w:rsid w:val="00522E8D"/>
    <w:rsid w:val="005255F7"/>
    <w:rsid w:val="00553654"/>
    <w:rsid w:val="00562A7C"/>
    <w:rsid w:val="00562E9B"/>
    <w:rsid w:val="00574DB8"/>
    <w:rsid w:val="00580F5B"/>
    <w:rsid w:val="005842CB"/>
    <w:rsid w:val="00584CC8"/>
    <w:rsid w:val="00590C4C"/>
    <w:rsid w:val="0059615E"/>
    <w:rsid w:val="005A2E43"/>
    <w:rsid w:val="005A5254"/>
    <w:rsid w:val="005B0705"/>
    <w:rsid w:val="005B0834"/>
    <w:rsid w:val="005C07D9"/>
    <w:rsid w:val="005C370D"/>
    <w:rsid w:val="005C3FB0"/>
    <w:rsid w:val="005C5334"/>
    <w:rsid w:val="005E4A6C"/>
    <w:rsid w:val="006029C1"/>
    <w:rsid w:val="006060A4"/>
    <w:rsid w:val="00606530"/>
    <w:rsid w:val="00612056"/>
    <w:rsid w:val="00621ADD"/>
    <w:rsid w:val="0064175D"/>
    <w:rsid w:val="00647C32"/>
    <w:rsid w:val="00656B86"/>
    <w:rsid w:val="00660A63"/>
    <w:rsid w:val="00661418"/>
    <w:rsid w:val="0067266A"/>
    <w:rsid w:val="00675766"/>
    <w:rsid w:val="00680F6A"/>
    <w:rsid w:val="006823EE"/>
    <w:rsid w:val="00684B7D"/>
    <w:rsid w:val="00687C4E"/>
    <w:rsid w:val="00692065"/>
    <w:rsid w:val="00694EEE"/>
    <w:rsid w:val="006A41DB"/>
    <w:rsid w:val="006A5877"/>
    <w:rsid w:val="006A7251"/>
    <w:rsid w:val="006B1A74"/>
    <w:rsid w:val="006B7EF9"/>
    <w:rsid w:val="006C1A28"/>
    <w:rsid w:val="006C5A95"/>
    <w:rsid w:val="006C7FD2"/>
    <w:rsid w:val="006D1C7D"/>
    <w:rsid w:val="006D4BFB"/>
    <w:rsid w:val="006D7002"/>
    <w:rsid w:val="006E1D9C"/>
    <w:rsid w:val="006E2C7C"/>
    <w:rsid w:val="006E5BDE"/>
    <w:rsid w:val="006F388F"/>
    <w:rsid w:val="00701B6B"/>
    <w:rsid w:val="00707C53"/>
    <w:rsid w:val="00713A0A"/>
    <w:rsid w:val="007141A5"/>
    <w:rsid w:val="00721D9C"/>
    <w:rsid w:val="00723B99"/>
    <w:rsid w:val="00724A8E"/>
    <w:rsid w:val="007377DE"/>
    <w:rsid w:val="00740142"/>
    <w:rsid w:val="007425DF"/>
    <w:rsid w:val="00743694"/>
    <w:rsid w:val="0074712E"/>
    <w:rsid w:val="00760C46"/>
    <w:rsid w:val="00765EF1"/>
    <w:rsid w:val="00765F7A"/>
    <w:rsid w:val="00771B01"/>
    <w:rsid w:val="0078277C"/>
    <w:rsid w:val="00787C13"/>
    <w:rsid w:val="007915F3"/>
    <w:rsid w:val="00791A52"/>
    <w:rsid w:val="00795978"/>
    <w:rsid w:val="007A0AD3"/>
    <w:rsid w:val="007A2DD3"/>
    <w:rsid w:val="007A5E40"/>
    <w:rsid w:val="007C0D8C"/>
    <w:rsid w:val="007C6E43"/>
    <w:rsid w:val="007D1672"/>
    <w:rsid w:val="007D3747"/>
    <w:rsid w:val="007D39DB"/>
    <w:rsid w:val="007D55B2"/>
    <w:rsid w:val="007D6073"/>
    <w:rsid w:val="007E7286"/>
    <w:rsid w:val="007F327F"/>
    <w:rsid w:val="007F6C76"/>
    <w:rsid w:val="0080282A"/>
    <w:rsid w:val="0080583D"/>
    <w:rsid w:val="00827750"/>
    <w:rsid w:val="00827787"/>
    <w:rsid w:val="00833C2F"/>
    <w:rsid w:val="00843DE3"/>
    <w:rsid w:val="008470B9"/>
    <w:rsid w:val="00861AAB"/>
    <w:rsid w:val="00863602"/>
    <w:rsid w:val="0086439F"/>
    <w:rsid w:val="00865F9D"/>
    <w:rsid w:val="00866FAE"/>
    <w:rsid w:val="00876AA7"/>
    <w:rsid w:val="00884D7E"/>
    <w:rsid w:val="008855ED"/>
    <w:rsid w:val="00887CC5"/>
    <w:rsid w:val="00893239"/>
    <w:rsid w:val="008959DD"/>
    <w:rsid w:val="008A1574"/>
    <w:rsid w:val="008A33F3"/>
    <w:rsid w:val="008A4CDA"/>
    <w:rsid w:val="008B00F8"/>
    <w:rsid w:val="008B0F7C"/>
    <w:rsid w:val="008B3793"/>
    <w:rsid w:val="008B4126"/>
    <w:rsid w:val="008B415D"/>
    <w:rsid w:val="008B59D1"/>
    <w:rsid w:val="008B651F"/>
    <w:rsid w:val="008C50AA"/>
    <w:rsid w:val="008D02B3"/>
    <w:rsid w:val="008D08C8"/>
    <w:rsid w:val="008D607D"/>
    <w:rsid w:val="008F20A6"/>
    <w:rsid w:val="008F3DE0"/>
    <w:rsid w:val="008F5C2F"/>
    <w:rsid w:val="009242F1"/>
    <w:rsid w:val="00931E63"/>
    <w:rsid w:val="009413AA"/>
    <w:rsid w:val="00945C59"/>
    <w:rsid w:val="009466F6"/>
    <w:rsid w:val="00954AE3"/>
    <w:rsid w:val="0096149D"/>
    <w:rsid w:val="00970D61"/>
    <w:rsid w:val="00975200"/>
    <w:rsid w:val="009777CB"/>
    <w:rsid w:val="009822F1"/>
    <w:rsid w:val="00987BE6"/>
    <w:rsid w:val="00997494"/>
    <w:rsid w:val="009A60C0"/>
    <w:rsid w:val="009A73E8"/>
    <w:rsid w:val="009B348E"/>
    <w:rsid w:val="009C0FF0"/>
    <w:rsid w:val="009C6118"/>
    <w:rsid w:val="009D1699"/>
    <w:rsid w:val="009D49D7"/>
    <w:rsid w:val="009D5E80"/>
    <w:rsid w:val="009E1E97"/>
    <w:rsid w:val="009E4909"/>
    <w:rsid w:val="009E5295"/>
    <w:rsid w:val="00A0130B"/>
    <w:rsid w:val="00A16F91"/>
    <w:rsid w:val="00A227FE"/>
    <w:rsid w:val="00A3041A"/>
    <w:rsid w:val="00A42412"/>
    <w:rsid w:val="00A43E38"/>
    <w:rsid w:val="00A46E45"/>
    <w:rsid w:val="00A56629"/>
    <w:rsid w:val="00A56FB0"/>
    <w:rsid w:val="00A64DE7"/>
    <w:rsid w:val="00A748E9"/>
    <w:rsid w:val="00A903DA"/>
    <w:rsid w:val="00A9482D"/>
    <w:rsid w:val="00AA5294"/>
    <w:rsid w:val="00AA69A5"/>
    <w:rsid w:val="00AB1A81"/>
    <w:rsid w:val="00AB6405"/>
    <w:rsid w:val="00AB79C3"/>
    <w:rsid w:val="00AC6491"/>
    <w:rsid w:val="00AD03A3"/>
    <w:rsid w:val="00AD045D"/>
    <w:rsid w:val="00AD0814"/>
    <w:rsid w:val="00AD36D3"/>
    <w:rsid w:val="00AE179E"/>
    <w:rsid w:val="00AE2119"/>
    <w:rsid w:val="00AF1A0B"/>
    <w:rsid w:val="00AF7FB2"/>
    <w:rsid w:val="00B06B4C"/>
    <w:rsid w:val="00B13F85"/>
    <w:rsid w:val="00B14148"/>
    <w:rsid w:val="00B14C8E"/>
    <w:rsid w:val="00B23A56"/>
    <w:rsid w:val="00B24B50"/>
    <w:rsid w:val="00B25287"/>
    <w:rsid w:val="00B3523F"/>
    <w:rsid w:val="00B367DD"/>
    <w:rsid w:val="00B37034"/>
    <w:rsid w:val="00B379C6"/>
    <w:rsid w:val="00B40454"/>
    <w:rsid w:val="00B45356"/>
    <w:rsid w:val="00B516D1"/>
    <w:rsid w:val="00B52071"/>
    <w:rsid w:val="00B54865"/>
    <w:rsid w:val="00B61518"/>
    <w:rsid w:val="00B7565B"/>
    <w:rsid w:val="00B7583E"/>
    <w:rsid w:val="00B8258B"/>
    <w:rsid w:val="00B83AE8"/>
    <w:rsid w:val="00B92FD7"/>
    <w:rsid w:val="00BB0EC1"/>
    <w:rsid w:val="00BB2530"/>
    <w:rsid w:val="00BB6423"/>
    <w:rsid w:val="00BC3637"/>
    <w:rsid w:val="00BC6CFE"/>
    <w:rsid w:val="00BD0634"/>
    <w:rsid w:val="00BD1A26"/>
    <w:rsid w:val="00BF3C83"/>
    <w:rsid w:val="00C0061E"/>
    <w:rsid w:val="00C021F4"/>
    <w:rsid w:val="00C04C46"/>
    <w:rsid w:val="00C04F8F"/>
    <w:rsid w:val="00C10FA6"/>
    <w:rsid w:val="00C131EA"/>
    <w:rsid w:val="00C143E9"/>
    <w:rsid w:val="00C14F74"/>
    <w:rsid w:val="00C161F0"/>
    <w:rsid w:val="00C17957"/>
    <w:rsid w:val="00C208D9"/>
    <w:rsid w:val="00C235D2"/>
    <w:rsid w:val="00C414D5"/>
    <w:rsid w:val="00C431A9"/>
    <w:rsid w:val="00C4500A"/>
    <w:rsid w:val="00C47487"/>
    <w:rsid w:val="00C509CC"/>
    <w:rsid w:val="00C52142"/>
    <w:rsid w:val="00C53B4D"/>
    <w:rsid w:val="00C53C06"/>
    <w:rsid w:val="00C57C8B"/>
    <w:rsid w:val="00C61B07"/>
    <w:rsid w:val="00C715DE"/>
    <w:rsid w:val="00C84094"/>
    <w:rsid w:val="00C93428"/>
    <w:rsid w:val="00C93D89"/>
    <w:rsid w:val="00C9464C"/>
    <w:rsid w:val="00CA1E5C"/>
    <w:rsid w:val="00CA39D1"/>
    <w:rsid w:val="00CA5BD5"/>
    <w:rsid w:val="00CA76CB"/>
    <w:rsid w:val="00CB0540"/>
    <w:rsid w:val="00CB2555"/>
    <w:rsid w:val="00CB262A"/>
    <w:rsid w:val="00CC5C9F"/>
    <w:rsid w:val="00CD0569"/>
    <w:rsid w:val="00CE784B"/>
    <w:rsid w:val="00CF0839"/>
    <w:rsid w:val="00D01A1B"/>
    <w:rsid w:val="00D103DA"/>
    <w:rsid w:val="00D14E9F"/>
    <w:rsid w:val="00D17A48"/>
    <w:rsid w:val="00D215CE"/>
    <w:rsid w:val="00D230FB"/>
    <w:rsid w:val="00D23B3E"/>
    <w:rsid w:val="00D300E4"/>
    <w:rsid w:val="00D30DDB"/>
    <w:rsid w:val="00D31559"/>
    <w:rsid w:val="00D37437"/>
    <w:rsid w:val="00D41DE4"/>
    <w:rsid w:val="00D45B85"/>
    <w:rsid w:val="00D47506"/>
    <w:rsid w:val="00D52479"/>
    <w:rsid w:val="00D52A96"/>
    <w:rsid w:val="00D55D1D"/>
    <w:rsid w:val="00D67492"/>
    <w:rsid w:val="00D842F3"/>
    <w:rsid w:val="00D9383B"/>
    <w:rsid w:val="00D94D0C"/>
    <w:rsid w:val="00DA0BEF"/>
    <w:rsid w:val="00DA37A3"/>
    <w:rsid w:val="00DD020A"/>
    <w:rsid w:val="00DD04C0"/>
    <w:rsid w:val="00DD518C"/>
    <w:rsid w:val="00DE7451"/>
    <w:rsid w:val="00DF122D"/>
    <w:rsid w:val="00DF4B88"/>
    <w:rsid w:val="00E00BC4"/>
    <w:rsid w:val="00E03D44"/>
    <w:rsid w:val="00E11027"/>
    <w:rsid w:val="00E11CFD"/>
    <w:rsid w:val="00E15DB6"/>
    <w:rsid w:val="00E420E7"/>
    <w:rsid w:val="00E43AF9"/>
    <w:rsid w:val="00E448AD"/>
    <w:rsid w:val="00E460E3"/>
    <w:rsid w:val="00E47879"/>
    <w:rsid w:val="00E5056F"/>
    <w:rsid w:val="00E6376E"/>
    <w:rsid w:val="00E70F59"/>
    <w:rsid w:val="00E73861"/>
    <w:rsid w:val="00E77632"/>
    <w:rsid w:val="00E83306"/>
    <w:rsid w:val="00E93B9D"/>
    <w:rsid w:val="00E968EB"/>
    <w:rsid w:val="00E979D2"/>
    <w:rsid w:val="00EA062C"/>
    <w:rsid w:val="00EA0E08"/>
    <w:rsid w:val="00EB12D8"/>
    <w:rsid w:val="00EB7902"/>
    <w:rsid w:val="00EC1730"/>
    <w:rsid w:val="00EC66B9"/>
    <w:rsid w:val="00EC7B60"/>
    <w:rsid w:val="00EF21AF"/>
    <w:rsid w:val="00EF656C"/>
    <w:rsid w:val="00EF755F"/>
    <w:rsid w:val="00F0293A"/>
    <w:rsid w:val="00F117B0"/>
    <w:rsid w:val="00F12FD6"/>
    <w:rsid w:val="00F14F62"/>
    <w:rsid w:val="00F16852"/>
    <w:rsid w:val="00F2455D"/>
    <w:rsid w:val="00F32DDE"/>
    <w:rsid w:val="00F411D1"/>
    <w:rsid w:val="00F426CF"/>
    <w:rsid w:val="00F42F35"/>
    <w:rsid w:val="00F46688"/>
    <w:rsid w:val="00F4785E"/>
    <w:rsid w:val="00F47B73"/>
    <w:rsid w:val="00F528B8"/>
    <w:rsid w:val="00F53FF6"/>
    <w:rsid w:val="00F5718C"/>
    <w:rsid w:val="00F57286"/>
    <w:rsid w:val="00F75873"/>
    <w:rsid w:val="00F77B4E"/>
    <w:rsid w:val="00F831C5"/>
    <w:rsid w:val="00F871DF"/>
    <w:rsid w:val="00F94755"/>
    <w:rsid w:val="00FA037F"/>
    <w:rsid w:val="00FA1451"/>
    <w:rsid w:val="00FA64EF"/>
    <w:rsid w:val="00FA7FAA"/>
    <w:rsid w:val="00FB1B04"/>
    <w:rsid w:val="00FB56E0"/>
    <w:rsid w:val="00FC0E11"/>
    <w:rsid w:val="00FC2BC7"/>
    <w:rsid w:val="00FC5E76"/>
    <w:rsid w:val="00FD040F"/>
    <w:rsid w:val="00FD0A45"/>
    <w:rsid w:val="00FD0EA3"/>
    <w:rsid w:val="00FE0C52"/>
    <w:rsid w:val="00FE3809"/>
    <w:rsid w:val="00FE4A66"/>
    <w:rsid w:val="00FE6645"/>
    <w:rsid w:val="00FE71CE"/>
    <w:rsid w:val="00FF1029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EB89F"/>
  <w15:docId w15:val="{0C755475-57F3-4964-ACFD-42FBD36E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F55DE"/>
    <w:pPr>
      <w:spacing w:after="160" w:line="259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75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C14F74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D41D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Wyrnienieintensywne">
    <w:name w:val="Intense Emphasis"/>
    <w:uiPriority w:val="21"/>
    <w:qFormat/>
    <w:rsid w:val="009A73E8"/>
    <w:rPr>
      <w:i/>
      <w:iCs/>
      <w:color w:val="4472C4"/>
    </w:rPr>
  </w:style>
  <w:style w:type="character" w:styleId="Odwoaniedokomentarza">
    <w:name w:val="annotation reference"/>
    <w:uiPriority w:val="99"/>
    <w:semiHidden/>
    <w:unhideWhenUsed/>
    <w:rsid w:val="004C58E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4C58E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rsid w:val="004C58E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C58EF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4C58EF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C5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4C58EF"/>
    <w:rPr>
      <w:rFonts w:ascii="Segoe UI" w:hAnsi="Segoe UI" w:cs="Segoe UI"/>
      <w:sz w:val="18"/>
      <w:szCs w:val="18"/>
    </w:rPr>
  </w:style>
  <w:style w:type="paragraph" w:styleId="Poprawka">
    <w:name w:val="Revision"/>
    <w:hidden/>
    <w:uiPriority w:val="99"/>
    <w:semiHidden/>
    <w:rsid w:val="004330C7"/>
    <w:rPr>
      <w:sz w:val="22"/>
      <w:szCs w:val="22"/>
      <w:lang w:eastAsia="en-US"/>
    </w:rPr>
  </w:style>
  <w:style w:type="character" w:styleId="Hipercze">
    <w:name w:val="Hyperlink"/>
    <w:basedOn w:val="Domylnaczcionkaakapitu"/>
    <w:uiPriority w:val="99"/>
    <w:unhideWhenUsed/>
    <w:rsid w:val="000F2A34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0F2A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9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08815-624E-4201-91FE-EE259BE9A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4924</Words>
  <Characters>29544</Characters>
  <Application>Microsoft Office Word</Application>
  <DocSecurity>0</DocSecurity>
  <Lines>246</Lines>
  <Paragraphs>68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Klimkowska Katarzyna</dc:creator>
  <cp:keywords/>
  <cp:lastModifiedBy>Wilk Justyna</cp:lastModifiedBy>
  <cp:revision>5</cp:revision>
  <cp:lastPrinted>2024-09-04T09:18:00Z</cp:lastPrinted>
  <dcterms:created xsi:type="dcterms:W3CDTF">2025-07-09T10:43:00Z</dcterms:created>
  <dcterms:modified xsi:type="dcterms:W3CDTF">2025-07-09T10:56:00Z</dcterms:modified>
</cp:coreProperties>
</file>