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23C51" w14:textId="41F70D4F" w:rsidR="0091065D" w:rsidRPr="00B24063" w:rsidRDefault="0091065D" w:rsidP="009106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B24063">
        <w:rPr>
          <w:rFonts w:ascii="Times New Roman" w:hAnsi="Times New Roman"/>
          <w:color w:val="000000" w:themeColor="text1"/>
        </w:rPr>
        <w:t>Załącznik</w:t>
      </w:r>
      <w:r>
        <w:rPr>
          <w:rFonts w:ascii="Times New Roman" w:hAnsi="Times New Roman"/>
          <w:color w:val="000000" w:themeColor="text1"/>
        </w:rPr>
        <w:t xml:space="preserve"> </w:t>
      </w:r>
      <w:r w:rsidRPr="00B24063">
        <w:rPr>
          <w:rFonts w:ascii="Times New Roman" w:hAnsi="Times New Roman"/>
          <w:color w:val="000000" w:themeColor="text1"/>
        </w:rPr>
        <w:t>B.</w:t>
      </w:r>
      <w:r>
        <w:rPr>
          <w:rFonts w:ascii="Times New Roman" w:hAnsi="Times New Roman"/>
          <w:color w:val="000000" w:themeColor="text1"/>
        </w:rPr>
        <w:t>10</w:t>
      </w:r>
      <w:r w:rsidRPr="00B24063">
        <w:rPr>
          <w:rFonts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>FM.</w:t>
      </w:r>
    </w:p>
    <w:p w14:paraId="3830C22F" w14:textId="77777777" w:rsidR="0091065D" w:rsidRPr="00B24063" w:rsidRDefault="0091065D" w:rsidP="009106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Cs w:val="20"/>
        </w:rPr>
      </w:pPr>
    </w:p>
    <w:p w14:paraId="34ECB18F" w14:textId="7DE786B1" w:rsidR="00CF5B7F" w:rsidRPr="007A794F" w:rsidRDefault="00CF5B7F" w:rsidP="00CF5B7F">
      <w:pPr>
        <w:spacing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7A794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LECZENIE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1336A2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CHORYCH NA </w:t>
      </w:r>
      <w:r w:rsidRPr="007A794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RDZENIOW</w:t>
      </w:r>
      <w:r w:rsidR="001336A2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7A794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ZANIK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7A794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MIĘŚNI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7A794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(ICD-10</w:t>
      </w:r>
      <w:r w:rsidR="0091065D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7A794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G12.0,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7A794F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G12.1)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65"/>
        <w:gridCol w:w="4111"/>
        <w:gridCol w:w="5612"/>
      </w:tblGrid>
      <w:tr w:rsidR="00CF5B7F" w:rsidRPr="0025206B" w14:paraId="688A5C9B" w14:textId="77777777" w:rsidTr="00CD620E">
        <w:trPr>
          <w:trHeight w:val="567"/>
        </w:trPr>
        <w:tc>
          <w:tcPr>
            <w:tcW w:w="15388" w:type="dxa"/>
            <w:gridSpan w:val="3"/>
            <w:vAlign w:val="center"/>
          </w:tcPr>
          <w:p w14:paraId="776493E3" w14:textId="77777777" w:rsidR="00CF5B7F" w:rsidRPr="0025206B" w:rsidRDefault="00CF5B7F" w:rsidP="00FC6B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ZAKRES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CF5B7F" w:rsidRPr="0025206B" w14:paraId="4FD7898A" w14:textId="77777777" w:rsidTr="00CD620E">
        <w:trPr>
          <w:trHeight w:val="567"/>
        </w:trPr>
        <w:tc>
          <w:tcPr>
            <w:tcW w:w="5665" w:type="dxa"/>
            <w:vAlign w:val="center"/>
          </w:tcPr>
          <w:p w14:paraId="1F0F8AF1" w14:textId="77777777" w:rsidR="00CF5B7F" w:rsidRPr="0025206B" w:rsidRDefault="00CF5B7F" w:rsidP="00FC6B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3251F0DB" w14:textId="7CFA8894" w:rsidR="00CF5B7F" w:rsidRPr="0025206B" w:rsidRDefault="00CF5B7F" w:rsidP="00FC6B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SCHEMAT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DAWKOWANIA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LEKÓW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62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5612" w:type="dxa"/>
            <w:tcBorders>
              <w:right w:val="single" w:sz="4" w:space="0" w:color="auto"/>
            </w:tcBorders>
            <w:vAlign w:val="center"/>
          </w:tcPr>
          <w:p w14:paraId="0C91C8F8" w14:textId="2ABF039E" w:rsidR="00CF5B7F" w:rsidRPr="0025206B" w:rsidRDefault="00CF5B7F" w:rsidP="00FC6B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BADANIA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WYKONYWANE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62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RAMACH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520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CF5B7F" w:rsidRPr="0025206B" w14:paraId="2C009FCA" w14:textId="77777777" w:rsidTr="00CD620E">
        <w:trPr>
          <w:trHeight w:val="20"/>
        </w:trPr>
        <w:tc>
          <w:tcPr>
            <w:tcW w:w="5665" w:type="dxa"/>
          </w:tcPr>
          <w:p w14:paraId="142E8D02" w14:textId="06958B89" w:rsidR="003E7C1A" w:rsidRPr="007E4FA0" w:rsidRDefault="003E7C1A" w:rsidP="00C50AF8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Kwalifikacji i monitorowania skuteczności leczenia świadczeniobiorców w okresie pozostawania w programie, dokonuje Zespół Koordynujący ds. Leczenia Rdzeniowego Zaniku Mięśni, powoływany przez Prezesa Narodowego Funduszu Zdrowia. </w:t>
            </w:r>
          </w:p>
          <w:p w14:paraId="63E888D6" w14:textId="3F986313" w:rsidR="00CF5B7F" w:rsidRPr="00154F63" w:rsidRDefault="00CF5B7F" w:rsidP="00C50AF8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 lekowy</w:t>
            </w:r>
            <w:r w:rsidR="00094F06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obejmuje terapie następującymi substancjami </w:t>
            </w:r>
            <w:r w:rsidR="007C76A2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czynnymi</w:t>
            </w:r>
            <w:r w:rsidR="00094F06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55D8F21D" w14:textId="3D46E179" w:rsidR="00094F06" w:rsidRPr="00154F63" w:rsidRDefault="008F634F" w:rsidP="00154F63">
            <w:pPr>
              <w:pStyle w:val="Default"/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AE63EA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nasemnogen</w:t>
            </w:r>
            <w:proofErr w:type="spellEnd"/>
            <w:r w:rsidR="00AE63EA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E63EA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7CAFAFDB" w14:textId="5BDFF965" w:rsidR="00AE63EA" w:rsidRPr="00154F63" w:rsidRDefault="008F634F" w:rsidP="00154F63">
            <w:pPr>
              <w:pStyle w:val="Default"/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7C76A2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usinersen</w:t>
            </w:r>
            <w:proofErr w:type="spellEnd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22522C4" w14:textId="63C47926" w:rsidR="007C76A2" w:rsidRPr="00154F63" w:rsidRDefault="008F634F" w:rsidP="00154F63">
            <w:pPr>
              <w:pStyle w:val="Default"/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="0000065C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ysdyplam</w:t>
            </w:r>
            <w:proofErr w:type="spellEnd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0238CA4" w14:textId="6FE607B7" w:rsidR="00417B1D" w:rsidRPr="007E4FA0" w:rsidRDefault="008C1E56" w:rsidP="00C50AF8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Powyżs</w:t>
            </w:r>
            <w:r w:rsidR="00BC43F9"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zy</w:t>
            </w:r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 terapii</w:t>
            </w: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nie należy traktować jako linii leczenia.</w:t>
            </w:r>
          </w:p>
          <w:p w14:paraId="66C2F6EE" w14:textId="77777777" w:rsidR="00CD620E" w:rsidRPr="007E4FA0" w:rsidRDefault="00CD620E" w:rsidP="00C50AF8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82E4B82" w14:textId="6ED5874C" w:rsidR="00417B1D" w:rsidRPr="007E4FA0" w:rsidRDefault="00480F82" w:rsidP="00154F63">
            <w:pPr>
              <w:pStyle w:val="Default"/>
              <w:numPr>
                <w:ilvl w:val="0"/>
                <w:numId w:val="1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Leczenie </w:t>
            </w:r>
            <w:r w:rsidR="00660103"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chorych na rdzeniowy zanik mięśni z wykorzystaniem substancji czynnej</w:t>
            </w:r>
            <w:r w:rsidR="00CD620E"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60103"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660103"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60103"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abeparwowek</w:t>
            </w:r>
            <w:proofErr w:type="spellEnd"/>
          </w:p>
          <w:p w14:paraId="5D070B1E" w14:textId="4ADEE351" w:rsidR="00417B1D" w:rsidRPr="007E4FA0" w:rsidRDefault="00417B1D" w:rsidP="00154F63">
            <w:pPr>
              <w:pStyle w:val="Default"/>
              <w:numPr>
                <w:ilvl w:val="1"/>
                <w:numId w:val="1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Kryteria kwalifikacji</w:t>
            </w:r>
          </w:p>
          <w:p w14:paraId="6A068CB5" w14:textId="00286754" w:rsidR="00417B1D" w:rsidRPr="007E4FA0" w:rsidRDefault="008F634F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</w:t>
            </w:r>
            <w:r w:rsidR="00417B1D" w:rsidRPr="007E4FA0">
              <w:rPr>
                <w:sz w:val="20"/>
                <w:szCs w:val="20"/>
              </w:rPr>
              <w:t xml:space="preserve">acjenci </w:t>
            </w:r>
            <w:proofErr w:type="spellStart"/>
            <w:r w:rsidR="00935F2C" w:rsidRPr="007E4FA0">
              <w:rPr>
                <w:sz w:val="20"/>
                <w:szCs w:val="20"/>
              </w:rPr>
              <w:t>przedobjawowi</w:t>
            </w:r>
            <w:proofErr w:type="spellEnd"/>
            <w:r w:rsidR="00935F2C" w:rsidRPr="007E4FA0">
              <w:rPr>
                <w:sz w:val="20"/>
                <w:szCs w:val="20"/>
              </w:rPr>
              <w:t xml:space="preserve"> i objawowi </w:t>
            </w:r>
            <w:r w:rsidR="00417B1D" w:rsidRPr="007E4FA0">
              <w:rPr>
                <w:sz w:val="20"/>
                <w:szCs w:val="20"/>
              </w:rPr>
              <w:t xml:space="preserve">z rozpoznaniem rdzeniowego zaniku mięśni (SMA) 5q z </w:t>
            </w:r>
            <w:proofErr w:type="spellStart"/>
            <w:r w:rsidR="00417B1D" w:rsidRPr="007E4FA0">
              <w:rPr>
                <w:sz w:val="20"/>
                <w:szCs w:val="20"/>
              </w:rPr>
              <w:t>bialleliczną</w:t>
            </w:r>
            <w:proofErr w:type="spellEnd"/>
            <w:r w:rsidR="00417B1D" w:rsidRPr="007E4FA0">
              <w:rPr>
                <w:sz w:val="20"/>
                <w:szCs w:val="20"/>
              </w:rPr>
              <w:t xml:space="preserve"> mutacją genu SMN1 i z nie więcej niż 3 kopiami genu SMN2 </w:t>
            </w:r>
            <w:r w:rsidR="006207FA" w:rsidRPr="007E4FA0">
              <w:rPr>
                <w:sz w:val="20"/>
                <w:szCs w:val="20"/>
              </w:rPr>
              <w:t xml:space="preserve">badani </w:t>
            </w:r>
            <w:r w:rsidR="00417B1D" w:rsidRPr="007E4FA0">
              <w:rPr>
                <w:sz w:val="20"/>
                <w:szCs w:val="20"/>
              </w:rPr>
              <w:t xml:space="preserve">w ramach </w:t>
            </w:r>
            <w:r w:rsidR="00C61160" w:rsidRPr="007E4FA0">
              <w:rPr>
                <w:sz w:val="20"/>
                <w:szCs w:val="20"/>
              </w:rPr>
              <w:t xml:space="preserve">Rządowego </w:t>
            </w:r>
            <w:r w:rsidR="00417B1D" w:rsidRPr="007E4FA0">
              <w:rPr>
                <w:sz w:val="20"/>
                <w:szCs w:val="20"/>
              </w:rPr>
              <w:t>Programu Badań Przesiewowych Noworodków w Polsce</w:t>
            </w:r>
            <w:r w:rsidR="003B210C" w:rsidRPr="007E4FA0">
              <w:rPr>
                <w:sz w:val="20"/>
                <w:szCs w:val="20"/>
              </w:rPr>
              <w:t xml:space="preserve"> lub prena</w:t>
            </w:r>
            <w:r w:rsidR="00DA2393" w:rsidRPr="007E4FA0">
              <w:rPr>
                <w:sz w:val="20"/>
                <w:szCs w:val="20"/>
              </w:rPr>
              <w:t>talnie</w:t>
            </w:r>
            <w:r w:rsidR="001C3342" w:rsidRPr="007E4FA0">
              <w:rPr>
                <w:sz w:val="20"/>
                <w:szCs w:val="20"/>
              </w:rPr>
              <w:t xml:space="preserve"> w Polsce</w:t>
            </w:r>
            <w:r w:rsidR="00417B1D" w:rsidRPr="007E4FA0">
              <w:rPr>
                <w:sz w:val="20"/>
                <w:szCs w:val="20"/>
              </w:rPr>
              <w:t>;</w:t>
            </w:r>
          </w:p>
          <w:p w14:paraId="1850D96B" w14:textId="77777777" w:rsidR="00417B1D" w:rsidRPr="007E4FA0" w:rsidRDefault="00417B1D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wiek do 6 miesiąca życia (&lt;180 dni) w momencie podania leku;</w:t>
            </w:r>
          </w:p>
          <w:p w14:paraId="70B1934B" w14:textId="77777777" w:rsidR="00417B1D" w:rsidRPr="007E4FA0" w:rsidRDefault="00417B1D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lastRenderedPageBreak/>
              <w:t>zachowana zdolność połykania w ocenie lekarza kwalifikującego;</w:t>
            </w:r>
          </w:p>
          <w:p w14:paraId="676C91A4" w14:textId="77777777" w:rsidR="00417B1D" w:rsidRPr="007E4FA0" w:rsidRDefault="00417B1D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ocena w skali CHOP – INTEND powyżej 12 punktów w momencie podania leku;</w:t>
            </w:r>
          </w:p>
          <w:p w14:paraId="4B1C21E9" w14:textId="71237FB2" w:rsidR="00417B1D" w:rsidRPr="007E4FA0" w:rsidRDefault="00417B1D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posiadanie aktualnych informacji o szczepieniach obowiązkowych;</w:t>
            </w:r>
          </w:p>
          <w:p w14:paraId="5B81B6B5" w14:textId="77777777" w:rsidR="004C138F" w:rsidRPr="007E4FA0" w:rsidRDefault="004C138F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brak jakiegokolwiek wcześniejszego leczenia z powodu SMA, w tym:</w:t>
            </w:r>
          </w:p>
          <w:p w14:paraId="1A4B314C" w14:textId="77777777" w:rsidR="004C138F" w:rsidRPr="007E4FA0" w:rsidRDefault="004C138F" w:rsidP="00154F63">
            <w:pPr>
              <w:pStyle w:val="Akapitzlist"/>
              <w:numPr>
                <w:ilvl w:val="4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brak wcześniejszego leczenia z wykorzystaniem substancji czynnej </w:t>
            </w:r>
            <w:proofErr w:type="spellStart"/>
            <w:r w:rsidRPr="007E4FA0">
              <w:rPr>
                <w:sz w:val="20"/>
                <w:szCs w:val="20"/>
              </w:rPr>
              <w:t>nusinersen</w:t>
            </w:r>
            <w:proofErr w:type="spellEnd"/>
            <w:r w:rsidRPr="007E4FA0">
              <w:rPr>
                <w:sz w:val="20"/>
                <w:szCs w:val="20"/>
              </w:rPr>
              <w:t xml:space="preserve"> lub </w:t>
            </w:r>
            <w:proofErr w:type="spellStart"/>
            <w:r w:rsidRPr="007E4FA0">
              <w:rPr>
                <w:sz w:val="20"/>
                <w:szCs w:val="20"/>
              </w:rPr>
              <w:t>rysdyplam</w:t>
            </w:r>
            <w:proofErr w:type="spellEnd"/>
            <w:r w:rsidRPr="007E4FA0">
              <w:rPr>
                <w:sz w:val="20"/>
                <w:szCs w:val="20"/>
              </w:rPr>
              <w:t xml:space="preserve"> w ramach niniejszego programu lekowego;</w:t>
            </w:r>
          </w:p>
          <w:p w14:paraId="51AEE788" w14:textId="77777777" w:rsidR="004C138F" w:rsidRPr="007E4FA0" w:rsidRDefault="004C138F" w:rsidP="00154F63">
            <w:pPr>
              <w:pStyle w:val="Akapitzlist"/>
              <w:numPr>
                <w:ilvl w:val="4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brak wcześniejszego leczenia SMA w ramach badań klinicznych;</w:t>
            </w:r>
          </w:p>
          <w:p w14:paraId="3DF52BB7" w14:textId="77777777" w:rsidR="004C138F" w:rsidRPr="007E4FA0" w:rsidRDefault="004C138F" w:rsidP="00154F63">
            <w:pPr>
              <w:pStyle w:val="Akapitzlist"/>
              <w:numPr>
                <w:ilvl w:val="4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brak wcześniejszego leczenia SMA w ramach programów wczesnego dostępu;</w:t>
            </w:r>
          </w:p>
          <w:p w14:paraId="019AE71F" w14:textId="77777777" w:rsidR="004C138F" w:rsidRPr="007E4FA0" w:rsidRDefault="004C138F" w:rsidP="00154F63">
            <w:pPr>
              <w:pStyle w:val="Akapitzlist"/>
              <w:numPr>
                <w:ilvl w:val="4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brak wcześniejszego leczenia SMA w ramach innego sposobu finansowania terapii;</w:t>
            </w:r>
          </w:p>
          <w:p w14:paraId="45363BDE" w14:textId="0030127A" w:rsidR="00FF4C38" w:rsidRPr="007E4FA0" w:rsidRDefault="006207F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świadoma zgoda rodziców lub opiekunów prawnych pacjenta na warunki programu lekowego oraz harmonogram </w:t>
            </w:r>
            <w:r w:rsidR="00CD620E" w:rsidRPr="007E4FA0">
              <w:rPr>
                <w:sz w:val="20"/>
                <w:szCs w:val="20"/>
              </w:rPr>
              <w:t>wizyt</w:t>
            </w:r>
            <w:r w:rsidR="00CD620E" w:rsidRPr="007E4FA0" w:rsidDel="006207FA">
              <w:rPr>
                <w:sz w:val="20"/>
                <w:szCs w:val="20"/>
              </w:rPr>
              <w:t>.</w:t>
            </w:r>
          </w:p>
          <w:p w14:paraId="562C9588" w14:textId="58E29CB9" w:rsidR="00306A1C" w:rsidRPr="007E4FA0" w:rsidRDefault="00306A1C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brak przeciwwskazań określonych w punkcie 1.2.</w:t>
            </w:r>
          </w:p>
          <w:p w14:paraId="4788A1B0" w14:textId="052046E2" w:rsidR="007127D0" w:rsidRPr="009921D3" w:rsidRDefault="004804D3" w:rsidP="009921D3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Powyższe</w:t>
            </w:r>
            <w:r w:rsidR="00417B1D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kryteria muszą być spełnione łącznie.</w:t>
            </w:r>
          </w:p>
          <w:p w14:paraId="2840114F" w14:textId="3C822965" w:rsidR="009737FC" w:rsidRPr="009737FC" w:rsidRDefault="009737FC" w:rsidP="009921D3">
            <w:pPr>
              <w:pStyle w:val="Akapitzlist"/>
              <w:spacing w:after="60" w:line="276" w:lineRule="auto"/>
              <w:ind w:left="0"/>
              <w:jc w:val="both"/>
              <w:rPr>
                <w:color w:val="000000" w:themeColor="text1"/>
                <w:sz w:val="20"/>
                <w:szCs w:val="20"/>
              </w:rPr>
            </w:pPr>
            <w:r w:rsidRPr="009737FC">
              <w:rPr>
                <w:color w:val="000000" w:themeColor="text1"/>
                <w:sz w:val="20"/>
                <w:szCs w:val="20"/>
              </w:rPr>
              <w:t xml:space="preserve">Kryteriów opisanych w punkcie 2 i 6 nie stosuje się w przypadku pacjentów leczonych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nusinersenem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rysdyplamem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w ramach niniejszego programu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737FC">
              <w:rPr>
                <w:color w:val="000000" w:themeColor="text1"/>
                <w:sz w:val="20"/>
                <w:szCs w:val="20"/>
              </w:rPr>
              <w:t xml:space="preserve">po ustąpieniu przeciwwskazań do terapii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opisanych w punkcie 1.2. (pierwotnie pacjent nie otrzymał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ze względu na wystąpienie przeciwwskazań).</w:t>
            </w:r>
          </w:p>
          <w:p w14:paraId="2C58EF87" w14:textId="31535CFB" w:rsidR="004804D3" w:rsidRDefault="009737FC" w:rsidP="009737FC">
            <w:pPr>
              <w:pStyle w:val="Akapitzlist"/>
              <w:spacing w:after="60" w:line="276" w:lineRule="auto"/>
              <w:ind w:left="0"/>
              <w:jc w:val="both"/>
              <w:rPr>
                <w:color w:val="000000" w:themeColor="text1"/>
                <w:sz w:val="20"/>
                <w:szCs w:val="20"/>
              </w:rPr>
            </w:pPr>
            <w:r w:rsidRPr="009737FC">
              <w:rPr>
                <w:color w:val="000000" w:themeColor="text1"/>
                <w:sz w:val="20"/>
                <w:szCs w:val="20"/>
              </w:rPr>
              <w:t xml:space="preserve">Kryteriów opisanych w punkcie 1, 2 i 6 nie stosuje się w przypadku pacjentów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przedobjawowych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i objawowych z rozpoznaniem rdzeniowego zaniku mięśni (SMA) 5q z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bialleliczną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mutacją genu </w:t>
            </w:r>
            <w:r w:rsidRPr="009737FC">
              <w:rPr>
                <w:color w:val="000000" w:themeColor="text1"/>
                <w:sz w:val="20"/>
                <w:szCs w:val="20"/>
              </w:rPr>
              <w:lastRenderedPageBreak/>
              <w:t xml:space="preserve">SMN1 i z nie więcej niż 3 kopiami genu SMN2 urodzonych przed 1 września 2022 r. i leczonych od momentu diagnozy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nusinersenem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Pr="009737FC">
              <w:rPr>
                <w:color w:val="000000" w:themeColor="text1"/>
                <w:sz w:val="20"/>
                <w:szCs w:val="20"/>
              </w:rPr>
              <w:t>rysdyplamem</w:t>
            </w:r>
            <w:proofErr w:type="spellEnd"/>
            <w:r w:rsidRPr="009737FC">
              <w:rPr>
                <w:color w:val="000000" w:themeColor="text1"/>
                <w:sz w:val="20"/>
                <w:szCs w:val="20"/>
              </w:rPr>
              <w:t xml:space="preserve"> w ramach niniejszego programu. W opinii lekarza prowadzącego pacjent ten ma prawidłowy stan odżywienia.</w:t>
            </w:r>
          </w:p>
          <w:p w14:paraId="6503F2DA" w14:textId="77777777" w:rsidR="009737FC" w:rsidRPr="007E4FA0" w:rsidRDefault="009737FC" w:rsidP="009737FC">
            <w:pPr>
              <w:pStyle w:val="Akapitzlist"/>
              <w:spacing w:after="60" w:line="276" w:lineRule="auto"/>
              <w:ind w:left="0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FC0BD79" w14:textId="3256A135" w:rsidR="003D1032" w:rsidRPr="007E4FA0" w:rsidRDefault="003D1032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Pacjenci</w:t>
            </w:r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którzy zostali</w:t>
            </w: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zakwalifikowani do leczenia SMA z wykorzystaniem substancji czynnej</w:t>
            </w:r>
            <w:r w:rsidR="00CD620E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 otrzymali leczenie z wykorzystaniem substancji czynnej</w:t>
            </w:r>
            <w:r w:rsidR="00CD620E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D074D4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F6432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przez wzgląd na brak dowodów naukowych </w:t>
            </w:r>
            <w:r w:rsidR="00875893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przedstawianych w ramach procesów refundacyjnych w Polsce</w:t>
            </w:r>
            <w:r w:rsidR="000202B8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875893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nie </w:t>
            </w:r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mogą</w:t>
            </w:r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być włączeni do</w:t>
            </w:r>
            <w:r w:rsidR="00E3791F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4F84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 SMA</w:t>
            </w:r>
            <w:r w:rsidR="00F27278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z wykorzystaniem </w:t>
            </w:r>
            <w:proofErr w:type="spellStart"/>
            <w:r w:rsidR="00F27278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nusi</w:t>
            </w:r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nersenu</w:t>
            </w:r>
            <w:proofErr w:type="spellEnd"/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rysdyplamu</w:t>
            </w:r>
            <w:proofErr w:type="spellEnd"/>
            <w:r w:rsidR="00A14F84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finansowanego w ramach niniejszego programu lekowego.</w:t>
            </w:r>
          </w:p>
          <w:p w14:paraId="40734971" w14:textId="77777777" w:rsidR="00CD620E" w:rsidRPr="007E4FA0" w:rsidRDefault="00CD620E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FB23E5" w14:textId="63C3679A" w:rsidR="00B143C6" w:rsidRPr="007E4FA0" w:rsidRDefault="00B143C6" w:rsidP="00154F63">
            <w:pPr>
              <w:pStyle w:val="Default"/>
              <w:numPr>
                <w:ilvl w:val="1"/>
                <w:numId w:val="1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Kryteria stanowiące przeciwskazania do włączenia do programu</w:t>
            </w:r>
          </w:p>
          <w:p w14:paraId="648D4480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tracheostomia i konieczność stosowania wentylacji mechanicznej inwazyjnej lub konieczność nieinwazyjnego wspomagania wentylacji średnio ≥ 16 godzin dziennie przez 7 dni przed kwalifikacją do programu; </w:t>
            </w:r>
          </w:p>
          <w:p w14:paraId="1A89BFA3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niewydolność oddechowa od urodzenia;</w:t>
            </w:r>
          </w:p>
          <w:p w14:paraId="3189A197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masa ciała mniejsza niż 2,6 kg lub większa niż 13,5 kg;</w:t>
            </w:r>
          </w:p>
          <w:p w14:paraId="0808DB60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zaburzenia połykania wymagające karmienia z zastosowaniem sondy </w:t>
            </w:r>
            <w:proofErr w:type="spellStart"/>
            <w:r w:rsidRPr="007E4FA0">
              <w:rPr>
                <w:sz w:val="20"/>
                <w:szCs w:val="20"/>
              </w:rPr>
              <w:t>dożołądkowej</w:t>
            </w:r>
            <w:proofErr w:type="spellEnd"/>
            <w:r w:rsidRPr="007E4FA0">
              <w:rPr>
                <w:sz w:val="20"/>
                <w:szCs w:val="20"/>
              </w:rPr>
              <w:t xml:space="preserve"> lub gastrostomii odżywczej;</w:t>
            </w:r>
          </w:p>
          <w:p w14:paraId="56D4AA38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znana aktywna infekcja uniemożliwiająca zastosowanie terapii;</w:t>
            </w:r>
          </w:p>
          <w:p w14:paraId="379316F6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choroby współistniejące uniemożliwiające podanie leczenia w ocenie lekarza prowadzącego lub Zespołu Koordynującego;</w:t>
            </w:r>
          </w:p>
          <w:p w14:paraId="20E4B56F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nadwrażliwość na substancję czynną lub substancje pomocnicze leku, znana alergia lub nadwrażliwość na </w:t>
            </w:r>
            <w:proofErr w:type="spellStart"/>
            <w:r w:rsidRPr="007E4FA0">
              <w:rPr>
                <w:sz w:val="20"/>
                <w:szCs w:val="20"/>
              </w:rPr>
              <w:lastRenderedPageBreak/>
              <w:t>prednizolon</w:t>
            </w:r>
            <w:proofErr w:type="spellEnd"/>
            <w:r w:rsidRPr="007E4FA0">
              <w:rPr>
                <w:sz w:val="20"/>
                <w:szCs w:val="20"/>
              </w:rPr>
              <w:t xml:space="preserve"> lub inne </w:t>
            </w:r>
            <w:proofErr w:type="spellStart"/>
            <w:r w:rsidRPr="007E4FA0">
              <w:rPr>
                <w:sz w:val="20"/>
                <w:szCs w:val="20"/>
              </w:rPr>
              <w:t>glikokortykosteroidy</w:t>
            </w:r>
            <w:proofErr w:type="spellEnd"/>
            <w:r w:rsidRPr="007E4FA0">
              <w:rPr>
                <w:sz w:val="20"/>
                <w:szCs w:val="20"/>
              </w:rPr>
              <w:t xml:space="preserve"> lub ich substancje pomocnicze;</w:t>
            </w:r>
          </w:p>
          <w:p w14:paraId="0111238B" w14:textId="77777777" w:rsidR="00177DBA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miano przeciwciał przeciwko adenowirusowi o </w:t>
            </w:r>
            <w:proofErr w:type="spellStart"/>
            <w:r w:rsidRPr="007E4FA0">
              <w:rPr>
                <w:sz w:val="20"/>
                <w:szCs w:val="20"/>
              </w:rPr>
              <w:t>serotypie</w:t>
            </w:r>
            <w:proofErr w:type="spellEnd"/>
            <w:r w:rsidRPr="007E4FA0">
              <w:rPr>
                <w:sz w:val="20"/>
                <w:szCs w:val="20"/>
              </w:rPr>
              <w:t xml:space="preserve"> 9 (AAV9)&gt; 1:50 określone w teście ELISA - wynik uzyskany nie więcej niż 30 dni przed podaniem leku;</w:t>
            </w:r>
          </w:p>
          <w:p w14:paraId="0622A07E" w14:textId="4F5C9366" w:rsidR="00C7205E" w:rsidRPr="007E4FA0" w:rsidRDefault="00177DBA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klinicznie istotne nieprawidłowe wartości laboratoryjne (gamma-</w:t>
            </w:r>
            <w:proofErr w:type="spellStart"/>
            <w:r w:rsidRPr="007E4FA0">
              <w:rPr>
                <w:sz w:val="20"/>
                <w:szCs w:val="20"/>
              </w:rPr>
              <w:t>glutamylotranspeptydaza</w:t>
            </w:r>
            <w:proofErr w:type="spellEnd"/>
            <w:r w:rsidRPr="007E4FA0">
              <w:rPr>
                <w:sz w:val="20"/>
                <w:szCs w:val="20"/>
              </w:rPr>
              <w:t xml:space="preserve"> [GGTP], </w:t>
            </w:r>
            <w:proofErr w:type="spellStart"/>
            <w:r w:rsidRPr="007E4FA0">
              <w:rPr>
                <w:sz w:val="20"/>
                <w:szCs w:val="20"/>
              </w:rPr>
              <w:t>AlAT</w:t>
            </w:r>
            <w:proofErr w:type="spellEnd"/>
            <w:r w:rsidRPr="007E4FA0">
              <w:rPr>
                <w:sz w:val="20"/>
                <w:szCs w:val="20"/>
              </w:rPr>
              <w:t xml:space="preserve"> i </w:t>
            </w:r>
            <w:proofErr w:type="spellStart"/>
            <w:r w:rsidRPr="007E4FA0">
              <w:rPr>
                <w:sz w:val="20"/>
                <w:szCs w:val="20"/>
              </w:rPr>
              <w:t>AspAT</w:t>
            </w:r>
            <w:proofErr w:type="spellEnd"/>
            <w:r w:rsidRPr="007E4FA0">
              <w:rPr>
                <w:sz w:val="20"/>
                <w:szCs w:val="20"/>
              </w:rPr>
              <w:t xml:space="preserve"> &gt; 2 × GGN, bilirubina ≥ 2,0 mg/dl, kreatynina ≥ 1,0 mg/dl, hemoglobina [</w:t>
            </w:r>
            <w:proofErr w:type="spellStart"/>
            <w:r w:rsidRPr="007E4FA0">
              <w:rPr>
                <w:sz w:val="20"/>
                <w:szCs w:val="20"/>
              </w:rPr>
              <w:t>Hgb</w:t>
            </w:r>
            <w:proofErr w:type="spellEnd"/>
            <w:r w:rsidRPr="007E4FA0">
              <w:rPr>
                <w:sz w:val="20"/>
                <w:szCs w:val="20"/>
              </w:rPr>
              <w:t>] &lt; 8 lub &gt; 18 g/dl; białe krwinki [WBC]&gt; 20 000 na mm</w:t>
            </w:r>
            <w:r w:rsidRPr="007E4FA0">
              <w:rPr>
                <w:sz w:val="20"/>
                <w:szCs w:val="20"/>
                <w:vertAlign w:val="superscript"/>
              </w:rPr>
              <w:t>3</w:t>
            </w:r>
            <w:r w:rsidRPr="007E4FA0">
              <w:rPr>
                <w:sz w:val="20"/>
                <w:szCs w:val="20"/>
              </w:rPr>
              <w:t>)</w:t>
            </w:r>
            <w:r w:rsidR="008E7B33" w:rsidRPr="007E4FA0">
              <w:rPr>
                <w:sz w:val="20"/>
                <w:szCs w:val="20"/>
              </w:rPr>
              <w:t>,</w:t>
            </w:r>
            <w:r w:rsidRPr="007E4FA0">
              <w:rPr>
                <w:sz w:val="20"/>
                <w:szCs w:val="20"/>
              </w:rPr>
              <w:t xml:space="preserve"> PLT poniżej 50 tys.</w:t>
            </w:r>
            <w:r w:rsidR="00CD620E" w:rsidRPr="007E4FA0">
              <w:rPr>
                <w:sz w:val="20"/>
                <w:szCs w:val="20"/>
              </w:rPr>
              <w:t xml:space="preserve"> </w:t>
            </w:r>
            <w:r w:rsidRPr="007E4FA0">
              <w:rPr>
                <w:sz w:val="20"/>
                <w:szCs w:val="20"/>
              </w:rPr>
              <w:t>w mm</w:t>
            </w:r>
            <w:r w:rsidRPr="007E4FA0">
              <w:rPr>
                <w:sz w:val="20"/>
                <w:szCs w:val="20"/>
                <w:vertAlign w:val="superscript"/>
              </w:rPr>
              <w:t>3</w:t>
            </w:r>
            <w:r w:rsidR="004C43D8" w:rsidRPr="007E4FA0">
              <w:rPr>
                <w:sz w:val="20"/>
                <w:szCs w:val="20"/>
              </w:rPr>
              <w:t xml:space="preserve"> przed genową terapią zastępczą</w:t>
            </w:r>
            <w:r w:rsidR="00F72286" w:rsidRPr="007E4FA0">
              <w:rPr>
                <w:sz w:val="20"/>
                <w:szCs w:val="20"/>
              </w:rPr>
              <w:t>;</w:t>
            </w:r>
          </w:p>
          <w:p w14:paraId="367A4073" w14:textId="2D8FA133" w:rsidR="00236D67" w:rsidRPr="007E4FA0" w:rsidRDefault="00236D67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inne wymienione w Charakterystyce Produktu Leczniczego</w:t>
            </w:r>
            <w:r w:rsidR="00F72286" w:rsidRPr="007E4FA0">
              <w:rPr>
                <w:sz w:val="20"/>
                <w:szCs w:val="20"/>
              </w:rPr>
              <w:t>.</w:t>
            </w:r>
          </w:p>
          <w:p w14:paraId="7AB1171A" w14:textId="77777777" w:rsidR="000202B8" w:rsidRPr="007E4FA0" w:rsidRDefault="000202B8" w:rsidP="00C50AF8">
            <w:pPr>
              <w:pStyle w:val="Akapitzlist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  <w:p w14:paraId="00E47AA4" w14:textId="5A6A5C3B" w:rsidR="009831CB" w:rsidRPr="007E4FA0" w:rsidRDefault="00453675" w:rsidP="00154F63">
            <w:pPr>
              <w:pStyle w:val="Default"/>
              <w:numPr>
                <w:ilvl w:val="1"/>
                <w:numId w:val="15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Zakończenie leczenia</w:t>
            </w:r>
            <w:r w:rsidR="00A23887" w:rsidRPr="007E4F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w programie</w:t>
            </w:r>
          </w:p>
          <w:p w14:paraId="1DA1236D" w14:textId="35B2E27D" w:rsidR="00DB30DE" w:rsidRPr="007E4FA0" w:rsidRDefault="00453675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Zakończenie leczenia </w:t>
            </w:r>
            <w:r w:rsidR="00A23887" w:rsidRPr="007E4FA0">
              <w:rPr>
                <w:rFonts w:ascii="Times New Roman" w:hAnsi="Times New Roman" w:cs="Times New Roman"/>
                <w:sz w:val="20"/>
                <w:szCs w:val="20"/>
              </w:rPr>
              <w:t>w programie lekowym</w:t>
            </w:r>
            <w:r w:rsidR="000B0002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30F7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następuje </w:t>
            </w:r>
            <w:r w:rsidR="00DE45B3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w przypadku stwierdzenia przez Zespół Koordynujący </w:t>
            </w:r>
            <w:r w:rsidR="00FA7F6E" w:rsidRPr="007E4FA0">
              <w:rPr>
                <w:rFonts w:ascii="Times New Roman" w:hAnsi="Times New Roman" w:cs="Times New Roman"/>
                <w:sz w:val="20"/>
                <w:szCs w:val="20"/>
              </w:rPr>
              <w:t>braku skuteczności lub braku osiągnięcia kamieni milowych</w:t>
            </w:r>
            <w:r w:rsidR="00CD6349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 u pacjenta leczonego</w:t>
            </w:r>
            <w:r w:rsidR="00CD620E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 wykorzystaniem substancji czynnej</w:t>
            </w:r>
            <w:r w:rsidR="00CD620E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="00CD6349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0B0002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F326BD" w14:textId="5EE28F71" w:rsidR="006E4979" w:rsidRPr="007E4FA0" w:rsidRDefault="007F4467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sz w:val="20"/>
                <w:szCs w:val="20"/>
              </w:rPr>
              <w:t>Stwierdzenie braku skuteczności lub</w:t>
            </w:r>
            <w:r w:rsidR="001E6C8E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 braku osiągnięcia kamieni milowych</w:t>
            </w:r>
            <w:r w:rsidR="00D1099A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E6C8E" w:rsidRPr="007E4FA0">
              <w:rPr>
                <w:rFonts w:ascii="Times New Roman" w:hAnsi="Times New Roman" w:cs="Times New Roman"/>
                <w:sz w:val="20"/>
                <w:szCs w:val="20"/>
              </w:rPr>
              <w:t>lekarz prowadzący musi ud</w:t>
            </w:r>
            <w:r w:rsidR="00311FE8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okumentować w SMPT. Zakończenie leczenia </w:t>
            </w:r>
            <w:r w:rsidR="00310363" w:rsidRPr="007E4FA0">
              <w:rPr>
                <w:rFonts w:ascii="Times New Roman" w:hAnsi="Times New Roman" w:cs="Times New Roman"/>
                <w:sz w:val="20"/>
                <w:szCs w:val="20"/>
              </w:rPr>
              <w:t>w programie lekowym</w:t>
            </w:r>
            <w:r w:rsidR="00491FB8" w:rsidRPr="007E4FA0">
              <w:rPr>
                <w:rFonts w:ascii="Times New Roman" w:hAnsi="Times New Roman" w:cs="Times New Roman"/>
                <w:sz w:val="20"/>
                <w:szCs w:val="20"/>
              </w:rPr>
              <w:t xml:space="preserve"> musi zostać potwierdzone przez Zespół Koordynujący.</w:t>
            </w:r>
          </w:p>
          <w:p w14:paraId="3862767C" w14:textId="77777777" w:rsidR="00FD2E92" w:rsidRPr="007E4FA0" w:rsidRDefault="00FD2E92" w:rsidP="00C50AF8">
            <w:pPr>
              <w:pStyle w:val="Akapitzlist"/>
              <w:spacing w:after="60" w:line="276" w:lineRule="auto"/>
              <w:ind w:left="0"/>
              <w:jc w:val="both"/>
              <w:rPr>
                <w:sz w:val="20"/>
                <w:szCs w:val="20"/>
              </w:rPr>
            </w:pPr>
          </w:p>
          <w:p w14:paraId="7A3DF68E" w14:textId="2A054F35" w:rsidR="00EE60EE" w:rsidRPr="007E4FA0" w:rsidRDefault="00FF4C38" w:rsidP="00154F63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 xml:space="preserve">Leczenie chorych na rdzeniowy zanik mięśni z wykorzystaniem substancji czynnej </w:t>
            </w:r>
            <w:proofErr w:type="spellStart"/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>nusinersen</w:t>
            </w:r>
            <w:proofErr w:type="spellEnd"/>
          </w:p>
          <w:p w14:paraId="2AB97D27" w14:textId="527EAEA9" w:rsidR="001035EB" w:rsidRPr="007E4FA0" w:rsidRDefault="001035EB" w:rsidP="00154F63">
            <w:pPr>
              <w:pStyle w:val="Akapitzlist"/>
              <w:numPr>
                <w:ilvl w:val="1"/>
                <w:numId w:val="15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>Kryteria kwalifikacji</w:t>
            </w:r>
          </w:p>
          <w:p w14:paraId="13C202BF" w14:textId="69719402" w:rsidR="001035EB" w:rsidRPr="007E4FA0" w:rsidRDefault="000202B8" w:rsidP="00154F63">
            <w:pPr>
              <w:pStyle w:val="Defaul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</w:t>
            </w:r>
            <w:r w:rsidR="001035EB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o leczenia </w:t>
            </w:r>
            <w:proofErr w:type="spellStart"/>
            <w:r w:rsidR="001035EB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nusinersenem</w:t>
            </w:r>
            <w:proofErr w:type="spellEnd"/>
            <w:r w:rsidR="001035EB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kwalifikowani są </w:t>
            </w:r>
            <w:proofErr w:type="spellStart"/>
            <w:r w:rsidR="001035EB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przedobjawowi</w:t>
            </w:r>
            <w:proofErr w:type="spellEnd"/>
            <w:r w:rsidR="001035EB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 objawowi pacjenci z rozpoznaniem rdzeniowego zaniku mięśni 5q potwierdzonego badaniem genetycznym</w:t>
            </w:r>
            <w:r w:rsidR="006557AF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lub</w:t>
            </w:r>
            <w:r w:rsidR="007A7F18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pacjenci zdiagnozowani również w ramach </w:t>
            </w:r>
            <w:r w:rsidR="00C075D8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Rządowego</w:t>
            </w:r>
            <w:r w:rsidR="007A7F18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A7F18" w:rsidRPr="007E4FA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Programu Badań Przesiewowych Noworodków w Polsce. </w:t>
            </w:r>
          </w:p>
          <w:p w14:paraId="27C2575E" w14:textId="4B92D2CA" w:rsidR="00F82124" w:rsidRPr="007E4FA0" w:rsidRDefault="000202B8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d</w:t>
            </w:r>
            <w:r w:rsidR="00F82124" w:rsidRPr="007E4FA0">
              <w:rPr>
                <w:sz w:val="20"/>
                <w:szCs w:val="20"/>
              </w:rPr>
              <w:t xml:space="preserve">o leczenia </w:t>
            </w:r>
            <w:proofErr w:type="spellStart"/>
            <w:r w:rsidR="00F82124" w:rsidRPr="007E4FA0">
              <w:rPr>
                <w:sz w:val="20"/>
                <w:szCs w:val="20"/>
              </w:rPr>
              <w:t>nusinersenem</w:t>
            </w:r>
            <w:proofErr w:type="spellEnd"/>
            <w:r w:rsidR="00F82124" w:rsidRPr="007E4FA0">
              <w:rPr>
                <w:sz w:val="20"/>
                <w:szCs w:val="20"/>
              </w:rPr>
              <w:t xml:space="preserve"> </w:t>
            </w:r>
            <w:r w:rsidR="00E12A86" w:rsidRPr="007E4FA0">
              <w:rPr>
                <w:sz w:val="20"/>
                <w:szCs w:val="20"/>
              </w:rPr>
              <w:t>kwalifik</w:t>
            </w:r>
            <w:r w:rsidR="00210198" w:rsidRPr="007E4FA0">
              <w:rPr>
                <w:sz w:val="20"/>
                <w:szCs w:val="20"/>
              </w:rPr>
              <w:t>owani</w:t>
            </w:r>
            <w:r w:rsidR="00E12A86" w:rsidRPr="007E4FA0">
              <w:rPr>
                <w:sz w:val="20"/>
                <w:szCs w:val="20"/>
              </w:rPr>
              <w:t xml:space="preserve"> s</w:t>
            </w:r>
            <w:r w:rsidR="00210198" w:rsidRPr="007E4FA0">
              <w:rPr>
                <w:sz w:val="20"/>
                <w:szCs w:val="20"/>
              </w:rPr>
              <w:t>ą</w:t>
            </w:r>
            <w:r w:rsidR="00E12A86" w:rsidRPr="007E4FA0">
              <w:rPr>
                <w:sz w:val="20"/>
                <w:szCs w:val="20"/>
              </w:rPr>
              <w:t xml:space="preserve"> pacjenci</w:t>
            </w:r>
            <w:r w:rsidR="0025350C" w:rsidRPr="007E4FA0">
              <w:rPr>
                <w:sz w:val="20"/>
                <w:szCs w:val="20"/>
              </w:rPr>
              <w:t xml:space="preserve">, którzy nie </w:t>
            </w:r>
            <w:r w:rsidR="00465085" w:rsidRPr="007E4FA0">
              <w:rPr>
                <w:sz w:val="20"/>
                <w:szCs w:val="20"/>
              </w:rPr>
              <w:t>byli leczeni z wykorzystaniem substancji czynnej</w:t>
            </w:r>
            <w:r w:rsidR="00A77669" w:rsidRPr="007E4F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77669" w:rsidRPr="007E4FA0">
              <w:rPr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A77669" w:rsidRPr="007E4F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77669" w:rsidRPr="007E4FA0">
              <w:rPr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="00465085" w:rsidRPr="007E4FA0">
              <w:rPr>
                <w:color w:val="000000" w:themeColor="text1"/>
                <w:sz w:val="20"/>
                <w:szCs w:val="20"/>
              </w:rPr>
              <w:t xml:space="preserve"> w ramach niniejszego programu lekowego</w:t>
            </w:r>
            <w:r w:rsidR="00210198" w:rsidRPr="007E4FA0">
              <w:rPr>
                <w:color w:val="000000" w:themeColor="text1"/>
                <w:sz w:val="20"/>
                <w:szCs w:val="20"/>
              </w:rPr>
              <w:t>;</w:t>
            </w:r>
          </w:p>
          <w:p w14:paraId="14F017F4" w14:textId="45480457" w:rsidR="001035EB" w:rsidRPr="007E4FA0" w:rsidRDefault="000202B8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w</w:t>
            </w:r>
            <w:r w:rsidR="001035EB" w:rsidRPr="007E4FA0">
              <w:rPr>
                <w:sz w:val="20"/>
                <w:szCs w:val="20"/>
              </w:rPr>
              <w:t xml:space="preserve"> celu zapewnienia kontynuacji terapii do programu lekowego kwalifikowani są również pacjenci uprzednio leczeni </w:t>
            </w:r>
            <w:proofErr w:type="spellStart"/>
            <w:r w:rsidR="001035EB" w:rsidRPr="007E4FA0">
              <w:rPr>
                <w:sz w:val="20"/>
                <w:szCs w:val="20"/>
              </w:rPr>
              <w:t>nusinersenem</w:t>
            </w:r>
            <w:proofErr w:type="spellEnd"/>
            <w:r w:rsidR="001035EB" w:rsidRPr="007E4FA0">
              <w:rPr>
                <w:sz w:val="20"/>
                <w:szCs w:val="20"/>
              </w:rPr>
              <w:t xml:space="preserve"> w ramach innego sposobu finansowania terapii, pod warunkiem, że na dzień rozpoczęcia terapii mieli rozpoznanie rdzeniowego zaniku mięśni 5q potwierdzone badaniem genetycznym oraz jednocześnie nie spełniali kryteriów wyłączenia z programu określonych w </w:t>
            </w:r>
            <w:r w:rsidR="00210F00" w:rsidRPr="007E4FA0">
              <w:rPr>
                <w:sz w:val="20"/>
                <w:szCs w:val="20"/>
              </w:rPr>
              <w:t>pkt</w:t>
            </w:r>
            <w:r w:rsidR="00E517B7" w:rsidRPr="007E4FA0">
              <w:rPr>
                <w:sz w:val="20"/>
                <w:szCs w:val="20"/>
              </w:rPr>
              <w:t xml:space="preserve"> </w:t>
            </w:r>
            <w:r w:rsidR="00B16298" w:rsidRPr="007E4FA0">
              <w:rPr>
                <w:sz w:val="20"/>
                <w:szCs w:val="20"/>
              </w:rPr>
              <w:t>2.3</w:t>
            </w:r>
            <w:r w:rsidR="00E517B7" w:rsidRPr="007E4FA0">
              <w:rPr>
                <w:sz w:val="20"/>
                <w:szCs w:val="20"/>
              </w:rPr>
              <w:t>.</w:t>
            </w:r>
          </w:p>
          <w:p w14:paraId="6BA77F0D" w14:textId="4F9F4625" w:rsidR="001035EB" w:rsidRPr="007E4FA0" w:rsidRDefault="000202B8" w:rsidP="00154F63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w</w:t>
            </w:r>
            <w:r w:rsidR="001035EB" w:rsidRPr="007E4FA0">
              <w:rPr>
                <w:sz w:val="20"/>
                <w:szCs w:val="20"/>
              </w:rPr>
              <w:t xml:space="preserve"> przypadku pacjentów, którzy wcześniej otrzymali leczenie </w:t>
            </w:r>
            <w:proofErr w:type="spellStart"/>
            <w:r w:rsidR="001C1AD7" w:rsidRPr="007E4FA0">
              <w:rPr>
                <w:sz w:val="20"/>
                <w:szCs w:val="20"/>
              </w:rPr>
              <w:t>onasemnogenem</w:t>
            </w:r>
            <w:proofErr w:type="spellEnd"/>
            <w:r w:rsidR="001C1AD7" w:rsidRPr="007E4FA0">
              <w:rPr>
                <w:sz w:val="20"/>
                <w:szCs w:val="20"/>
              </w:rPr>
              <w:t xml:space="preserve"> </w:t>
            </w:r>
            <w:proofErr w:type="spellStart"/>
            <w:r w:rsidR="001C1AD7" w:rsidRPr="007E4FA0">
              <w:rPr>
                <w:sz w:val="20"/>
                <w:szCs w:val="20"/>
              </w:rPr>
              <w:t>abeparwowekiem</w:t>
            </w:r>
            <w:proofErr w:type="spellEnd"/>
            <w:r w:rsidR="001035EB" w:rsidRPr="007E4FA0">
              <w:rPr>
                <w:sz w:val="20"/>
                <w:szCs w:val="20"/>
              </w:rPr>
              <w:t xml:space="preserve">, </w:t>
            </w:r>
            <w:proofErr w:type="spellStart"/>
            <w:r w:rsidR="001035EB" w:rsidRPr="007E4FA0">
              <w:rPr>
                <w:sz w:val="20"/>
                <w:szCs w:val="20"/>
              </w:rPr>
              <w:t>r</w:t>
            </w:r>
            <w:r w:rsidR="00CD620E" w:rsidRPr="007E4FA0">
              <w:rPr>
                <w:sz w:val="20"/>
                <w:szCs w:val="20"/>
              </w:rPr>
              <w:t>y</w:t>
            </w:r>
            <w:r w:rsidR="001035EB" w:rsidRPr="007E4FA0">
              <w:rPr>
                <w:sz w:val="20"/>
                <w:szCs w:val="20"/>
              </w:rPr>
              <w:t>sd</w:t>
            </w:r>
            <w:r w:rsidR="00CD620E" w:rsidRPr="007E4FA0">
              <w:rPr>
                <w:sz w:val="20"/>
                <w:szCs w:val="20"/>
              </w:rPr>
              <w:t>y</w:t>
            </w:r>
            <w:r w:rsidR="001035EB" w:rsidRPr="007E4FA0">
              <w:rPr>
                <w:sz w:val="20"/>
                <w:szCs w:val="20"/>
              </w:rPr>
              <w:t>plamem</w:t>
            </w:r>
            <w:proofErr w:type="spellEnd"/>
            <w:r w:rsidR="001035EB" w:rsidRPr="007E4FA0">
              <w:rPr>
                <w:sz w:val="20"/>
                <w:szCs w:val="20"/>
              </w:rPr>
              <w:t xml:space="preserve"> lub </w:t>
            </w:r>
            <w:proofErr w:type="spellStart"/>
            <w:r w:rsidR="001035EB" w:rsidRPr="007E4FA0">
              <w:rPr>
                <w:sz w:val="20"/>
                <w:szCs w:val="20"/>
              </w:rPr>
              <w:t>branaplamem</w:t>
            </w:r>
            <w:proofErr w:type="spellEnd"/>
            <w:r w:rsidR="001035EB" w:rsidRPr="007E4FA0">
              <w:rPr>
                <w:sz w:val="20"/>
                <w:szCs w:val="20"/>
              </w:rPr>
              <w:t xml:space="preserve"> w ramach badań klinicznych, programów wczesnego dostępu lub w ramach innego sposobu finansowania terapii, we wniosku dotyczącym włączenia do programu lekowego konieczne jest</w:t>
            </w:r>
            <w:r w:rsidR="00A63558" w:rsidRPr="007E4FA0">
              <w:rPr>
                <w:sz w:val="20"/>
                <w:szCs w:val="20"/>
              </w:rPr>
              <w:t xml:space="preserve"> </w:t>
            </w:r>
            <w:r w:rsidR="00A63558" w:rsidRPr="007E4FA0">
              <w:rPr>
                <w:color w:val="000000" w:themeColor="text1"/>
                <w:sz w:val="20"/>
                <w:szCs w:val="20"/>
              </w:rPr>
              <w:t>zaraportowanie tych terapii wraz z podaniem czasu ich trwania oraz ich skuteczności, czyli liczby punktów w odpowiedniej skali funkcjonalnej sprzed terapii i po jej zakończeniu.</w:t>
            </w:r>
          </w:p>
          <w:p w14:paraId="0CEA945C" w14:textId="1ED93EAD" w:rsidR="000774E1" w:rsidRPr="00AF7F37" w:rsidRDefault="009B6025" w:rsidP="00AF7F37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Kryteria 1) i 2) muszą być spełnione łącznie</w:t>
            </w:r>
            <w:r w:rsidR="00025FBA"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9922490" w14:textId="77777777" w:rsidR="008268EE" w:rsidRPr="007E4FA0" w:rsidRDefault="008268EE" w:rsidP="0006234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4E9966" w14:textId="77777777" w:rsidR="005D37B9" w:rsidRPr="007E4FA0" w:rsidRDefault="005D37B9" w:rsidP="005D37B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 programu włącza się, bez konieczności ponownej kwalifikacji, w celu zapewnienia kontynuacji terapii:</w:t>
            </w:r>
          </w:p>
          <w:p w14:paraId="06049385" w14:textId="77777777" w:rsidR="005D37B9" w:rsidRPr="007E4FA0" w:rsidRDefault="005D37B9" w:rsidP="00154F63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pacjentów, którzy z powodu okoliczności niezwiązanych z brakiem skuteczności leczenia (np. uraz, zabieg operacyjny) spełnili kryterium wyłączenia z programu, a jednocześnie po ustaniu tych okoliczności wykazują poprawę.</w:t>
            </w:r>
          </w:p>
          <w:p w14:paraId="789C17ED" w14:textId="01C254C7" w:rsidR="005D37B9" w:rsidRPr="007E4FA0" w:rsidRDefault="005D37B9" w:rsidP="005D37B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Zespół Koordynujący ds. Leczenia Rdzeniowego Zaniku Mięśni wskaże właściwą punktację wyjściową dla pacjenta w oparciu o wniosek o kontynuację terapii po przerwie w leczeniu zawierający:</w:t>
            </w:r>
          </w:p>
          <w:p w14:paraId="174ECB4C" w14:textId="77777777" w:rsidR="005D37B9" w:rsidRPr="007E4FA0" w:rsidRDefault="005D37B9" w:rsidP="00154F6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opis dotychczasowych wyników leczenia, w tym daty włączenia i zakończenia terapii oraz daty ocen funkcjonalnych i ocen w odpowiednich skalach, </w:t>
            </w:r>
          </w:p>
          <w:p w14:paraId="44D9E12D" w14:textId="77777777" w:rsidR="005D37B9" w:rsidRPr="007E4FA0" w:rsidRDefault="005D37B9" w:rsidP="00154F6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opis okoliczności, które mogłyby się przyczynić do ewentualnego pogorszenia stanu pacjenta.</w:t>
            </w:r>
          </w:p>
          <w:p w14:paraId="08250B4A" w14:textId="77777777" w:rsidR="005D37B9" w:rsidRPr="007E4FA0" w:rsidRDefault="005D37B9" w:rsidP="0006234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0AFD26D" w14:textId="60FF68DA" w:rsidR="00417B1D" w:rsidRPr="007E4FA0" w:rsidRDefault="00EE60EE" w:rsidP="00874524">
            <w:pPr>
              <w:pStyle w:val="Akapitzlist"/>
              <w:numPr>
                <w:ilvl w:val="1"/>
                <w:numId w:val="15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>Określenie czasu leczenia w programie</w:t>
            </w:r>
          </w:p>
          <w:p w14:paraId="0F5946C3" w14:textId="77777777" w:rsidR="006C600E" w:rsidRPr="007E4FA0" w:rsidRDefault="006C600E" w:rsidP="00C50AF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Leczenie powinno być stosowane tak długo jak osiągana jest skuteczność kliniczna oraz nie wystąpią kryteria wyłączenia.</w:t>
            </w:r>
          </w:p>
          <w:p w14:paraId="6EFC6328" w14:textId="77777777" w:rsidR="006C600E" w:rsidRPr="007E4FA0" w:rsidRDefault="006C600E" w:rsidP="00C50AF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Łączny czas leczenia pacjenta </w:t>
            </w:r>
            <w:proofErr w:type="spellStart"/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nusinersenem</w:t>
            </w:r>
            <w:proofErr w:type="spellEnd"/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zależy od decyzji lekarza prowadzącego.</w:t>
            </w:r>
          </w:p>
          <w:p w14:paraId="6374D7D6" w14:textId="77777777" w:rsidR="006C600E" w:rsidRPr="007E4FA0" w:rsidRDefault="006C600E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 podaniu 6 dawki, niezależnie od mechanizmu finansowania terapii w jakim to nastąpiło, a następnie przed podaniem każdej kolejnej dawki przeprowadza się ocenę skuteczności leczenia.</w:t>
            </w:r>
          </w:p>
          <w:p w14:paraId="14891293" w14:textId="77777777" w:rsidR="006C600E" w:rsidRPr="007E4FA0" w:rsidRDefault="006C600E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 ukończeniu 18 r.ż. nie ma konieczności ponownej kwalifikacji pacjenta do programu po przeniesieniu leczenia do ośrodka dla dorosłych. Leczenie powinno być kontynuowane w ośrodku dla dorosłych tak długo jak osiągana jest skuteczność kliniczna oraz nie wystąpią kryteria wyłączenia.</w:t>
            </w:r>
          </w:p>
          <w:p w14:paraId="60E6BFCF" w14:textId="77777777" w:rsidR="006C600E" w:rsidRPr="007E4FA0" w:rsidRDefault="006C600E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7C79AA37" w14:textId="15973B47" w:rsidR="00CF5B7F" w:rsidRPr="007E4FA0" w:rsidRDefault="00CF5B7F" w:rsidP="00874524">
            <w:pPr>
              <w:pStyle w:val="Akapitzlist"/>
              <w:numPr>
                <w:ilvl w:val="1"/>
                <w:numId w:val="15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>Kryteria wyłączenia z programu</w:t>
            </w:r>
          </w:p>
          <w:p w14:paraId="6283F072" w14:textId="7C4D0ACC" w:rsidR="00CF5B7F" w:rsidRPr="007E4FA0" w:rsidRDefault="00787C19" w:rsidP="0087452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z</w:t>
            </w:r>
            <w:r w:rsidR="00CF5B7F" w:rsidRPr="007E4FA0">
              <w:rPr>
                <w:sz w:val="20"/>
                <w:szCs w:val="20"/>
              </w:rPr>
              <w:t>aawansowana skolioza uniemożliwiająca podanie dokanałowe leku;</w:t>
            </w:r>
          </w:p>
          <w:p w14:paraId="7AAC37FA" w14:textId="627D1B87" w:rsidR="00CF5B7F" w:rsidRPr="007E4FA0" w:rsidRDefault="00787C19" w:rsidP="0087452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</w:t>
            </w:r>
            <w:r w:rsidR="00CF5B7F" w:rsidRPr="007E4FA0">
              <w:rPr>
                <w:sz w:val="20"/>
                <w:szCs w:val="20"/>
              </w:rPr>
              <w:t>rzeciwskazania bezwzględne do nakłucia lędźwiowego;</w:t>
            </w:r>
          </w:p>
          <w:p w14:paraId="3BEC679C" w14:textId="3A1F8F8D" w:rsidR="00CF5B7F" w:rsidRPr="007E4FA0" w:rsidRDefault="00787C19" w:rsidP="0087452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d</w:t>
            </w:r>
            <w:r w:rsidR="00CF5B7F" w:rsidRPr="007E4FA0">
              <w:rPr>
                <w:sz w:val="20"/>
                <w:szCs w:val="20"/>
              </w:rPr>
              <w:t>renaż płynu mózgowo-rdzeniowego;</w:t>
            </w:r>
          </w:p>
          <w:p w14:paraId="774F93D3" w14:textId="22B5E578" w:rsidR="00CF5B7F" w:rsidRPr="007E4FA0" w:rsidRDefault="00787C19" w:rsidP="0087452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</w:t>
            </w:r>
            <w:r w:rsidR="00CF5B7F" w:rsidRPr="007E4FA0">
              <w:rPr>
                <w:sz w:val="20"/>
                <w:szCs w:val="20"/>
              </w:rPr>
              <w:t>ogorszenie w odpowiednio dobranej do wieku i typu SMA, skali:</w:t>
            </w:r>
          </w:p>
          <w:p w14:paraId="264542A4" w14:textId="4A1A4E17" w:rsidR="00787C19" w:rsidRPr="007E4FA0" w:rsidRDefault="00CF5B7F" w:rsidP="00874524">
            <w:pPr>
              <w:pStyle w:val="Akapitzlist"/>
              <w:numPr>
                <w:ilvl w:val="4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lastRenderedPageBreak/>
              <w:t>CHOP INTEND, HINE poniżej poziomu sprzed włączenia do leczenia utrzymujące się w dwóch kolejnych badaniach realizowanych co 4 miesiące</w:t>
            </w:r>
          </w:p>
          <w:p w14:paraId="42E702C8" w14:textId="6AF3CE7B" w:rsidR="00CF5B7F" w:rsidRPr="007E4FA0" w:rsidRDefault="00CF5B7F" w:rsidP="00C50AF8">
            <w:pPr>
              <w:pStyle w:val="Akapitzlist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lub</w:t>
            </w:r>
          </w:p>
          <w:p w14:paraId="336299AF" w14:textId="77777777" w:rsidR="00CF5B7F" w:rsidRPr="007E4FA0" w:rsidRDefault="00CF5B7F" w:rsidP="00874524">
            <w:pPr>
              <w:pStyle w:val="Akapitzlist"/>
              <w:numPr>
                <w:ilvl w:val="4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HFMSE o więcej niż 2 punkty poniżej poziomu sprzed włączenia do terapii potwierdzone w dwóch kolejnych badaniach realizowanych co 4 miesiące; </w:t>
            </w:r>
          </w:p>
          <w:p w14:paraId="68AE9F0C" w14:textId="29C6EFD8" w:rsidR="00CF5B7F" w:rsidRPr="007E4FA0" w:rsidRDefault="00787C19" w:rsidP="0087452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w</w:t>
            </w:r>
            <w:r w:rsidR="00CF5B7F" w:rsidRPr="007E4FA0">
              <w:rPr>
                <w:sz w:val="20"/>
                <w:szCs w:val="20"/>
              </w:rPr>
              <w:t>ystąpienie któregokolwiek z przeciwwskazań w trakcie trwania terapii:</w:t>
            </w:r>
          </w:p>
          <w:p w14:paraId="0E186C59" w14:textId="77777777" w:rsidR="00CF5B7F" w:rsidRPr="007E4FA0" w:rsidRDefault="00CF5B7F" w:rsidP="0087452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nadwrażliwość na substancję czynną lub na którąkolwiek substancję pomocniczą; </w:t>
            </w:r>
          </w:p>
          <w:p w14:paraId="00442C54" w14:textId="3546A781" w:rsidR="00CF5B7F" w:rsidRPr="007E4FA0" w:rsidRDefault="00CF5B7F" w:rsidP="0087452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przeciwwskazania do nakłucia lędźwiowego;</w:t>
            </w:r>
          </w:p>
          <w:p w14:paraId="6B30CD29" w14:textId="1C929A5D" w:rsidR="008B2344" w:rsidRPr="007E4FA0" w:rsidRDefault="008B2344" w:rsidP="00874524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7E4FA0">
              <w:rPr>
                <w:color w:val="000000"/>
                <w:sz w:val="20"/>
                <w:szCs w:val="20"/>
              </w:rPr>
              <w:t>brak współpracy lub nieprzestrzeganie zaleceń lekarskich ze strony świadczeniobiorcy lub jego prawnych opiekunów, w szczególności dotyczących okresowych badań kontrolnych oceniających skuteczność i bezpieczeństwo leczenia.</w:t>
            </w:r>
          </w:p>
          <w:p w14:paraId="341A4052" w14:textId="77777777" w:rsidR="00CF5B7F" w:rsidRPr="007E4FA0" w:rsidRDefault="00CF5B7F" w:rsidP="00C50AF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98B5B32" w14:textId="4FEBF43B" w:rsidR="00F3758B" w:rsidRPr="007E4FA0" w:rsidRDefault="00F3758B" w:rsidP="00874524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 xml:space="preserve">Leczenie chorych na rdzeniowy zanik mięśni z wykorzystaniem substancji czynnej </w:t>
            </w:r>
            <w:proofErr w:type="spellStart"/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>rysdyplam</w:t>
            </w:r>
            <w:proofErr w:type="spellEnd"/>
          </w:p>
          <w:p w14:paraId="14815D40" w14:textId="09E789CF" w:rsidR="00BE0393" w:rsidRPr="007E4FA0" w:rsidRDefault="00BE0393" w:rsidP="00874524">
            <w:pPr>
              <w:pStyle w:val="Akapitzlist"/>
              <w:numPr>
                <w:ilvl w:val="1"/>
                <w:numId w:val="15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>Kryteria kwalifikacji</w:t>
            </w:r>
          </w:p>
          <w:p w14:paraId="39AD1A2C" w14:textId="77777777" w:rsidR="007B1BBC" w:rsidRPr="0078170E" w:rsidRDefault="007B1BBC" w:rsidP="00874524">
            <w:pPr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pacjenci wcześniej nie leczeni w ramach niniejszego programu lekowego:</w:t>
            </w:r>
          </w:p>
          <w:p w14:paraId="40D1EE17" w14:textId="77777777" w:rsidR="007B1BBC" w:rsidRPr="0078170E" w:rsidRDefault="007B1BBC" w:rsidP="00874524">
            <w:pPr>
              <w:numPr>
                <w:ilvl w:val="4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 klinicznym rozpoznaniem SMA typu 1, typu 2 lub typu 3</w:t>
            </w:r>
          </w:p>
          <w:p w14:paraId="50A7B59B" w14:textId="77777777" w:rsidR="007B1BBC" w:rsidRPr="0078170E" w:rsidRDefault="007B1BBC" w:rsidP="007B1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454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lub </w:t>
            </w:r>
          </w:p>
          <w:p w14:paraId="4CEEDF90" w14:textId="77777777" w:rsidR="007B1BBC" w:rsidRPr="0078170E" w:rsidRDefault="007B1BBC" w:rsidP="00874524">
            <w:pPr>
              <w:numPr>
                <w:ilvl w:val="4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z </w:t>
            </w:r>
            <w:proofErr w:type="spellStart"/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bialleliczną</w:t>
            </w:r>
            <w:proofErr w:type="spellEnd"/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mutacją genu SMN1 i posiadający od jednej do czterech kopii genu SMN2;</w:t>
            </w:r>
          </w:p>
          <w:p w14:paraId="192307DF" w14:textId="77777777" w:rsidR="007B1BBC" w:rsidRDefault="007B1BBC" w:rsidP="00874524">
            <w:pPr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pacjenci uprzednio leczeni </w:t>
            </w:r>
            <w:proofErr w:type="spellStart"/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nusinersenem</w:t>
            </w:r>
            <w:proofErr w:type="spellEnd"/>
            <w:r w:rsidRPr="0078170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w ramach niniejszego programu lekowego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</w:p>
          <w:p w14:paraId="6FF1B1F4" w14:textId="0237B267" w:rsidR="007B1BBC" w:rsidRDefault="007B1BBC" w:rsidP="00874524">
            <w:pPr>
              <w:numPr>
                <w:ilvl w:val="4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u których stwierdzono przeciwwskazania do terapii </w:t>
            </w:r>
            <w:proofErr w:type="spellStart"/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nusinersenem</w:t>
            </w:r>
            <w:proofErr w:type="spellEnd"/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w trakcie leczenia </w:t>
            </w:r>
            <w:proofErr w:type="spellStart"/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nusinersenem</w:t>
            </w:r>
            <w:proofErr w:type="spellEnd"/>
            <w:r w:rsidR="0080571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</w:p>
          <w:p w14:paraId="495398FD" w14:textId="4F45C48D" w:rsidR="0080571D" w:rsidRPr="00565F2A" w:rsidRDefault="0080571D" w:rsidP="0080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68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lub</w:t>
            </w:r>
          </w:p>
          <w:p w14:paraId="7DE7C1B0" w14:textId="77777777" w:rsidR="0080571D" w:rsidRDefault="007B1BBC" w:rsidP="00874524">
            <w:pPr>
              <w:numPr>
                <w:ilvl w:val="4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których stan neurologiczny w czasie terapii </w:t>
            </w:r>
            <w:proofErr w:type="spellStart"/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nusinersenem</w:t>
            </w:r>
            <w:proofErr w:type="spellEnd"/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uległ pogorszeniu według kryteriów wyłączenia z terapii </w:t>
            </w:r>
            <w:proofErr w:type="spellStart"/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nusinersenem</w:t>
            </w:r>
            <w:proofErr w:type="spellEnd"/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- punkt 2.3.4 programu lekowego B.102.FM;</w:t>
            </w:r>
          </w:p>
          <w:p w14:paraId="1B1577B6" w14:textId="0F917659" w:rsidR="007B1BBC" w:rsidRPr="00565F2A" w:rsidRDefault="0080571D" w:rsidP="0080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68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33B01495" w14:textId="1FFD1AEA" w:rsidR="00C77928" w:rsidRPr="00565F2A" w:rsidRDefault="007B1BBC" w:rsidP="00874524">
            <w:pPr>
              <w:numPr>
                <w:ilvl w:val="4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65F2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u których występują wielokrotne (dwa lub więcej) objawy niepożądane nakłucia lędźwiowego wymagające interwencji medycznej; </w:t>
            </w:r>
          </w:p>
          <w:p w14:paraId="774E2F44" w14:textId="3A4B02F1" w:rsidR="00BE0393" w:rsidRPr="007E4FA0" w:rsidRDefault="00787C19" w:rsidP="00874524">
            <w:pPr>
              <w:pStyle w:val="Akapitzlist"/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565F2A">
              <w:rPr>
                <w:sz w:val="20"/>
                <w:szCs w:val="20"/>
              </w:rPr>
              <w:t>w</w:t>
            </w:r>
            <w:r w:rsidR="00BE0393" w:rsidRPr="00565F2A">
              <w:rPr>
                <w:sz w:val="20"/>
                <w:szCs w:val="20"/>
              </w:rPr>
              <w:t xml:space="preserve"> celu zapewnienia kontynuacji terapii</w:t>
            </w:r>
            <w:r w:rsidR="00BE0393" w:rsidRPr="007E4FA0">
              <w:rPr>
                <w:sz w:val="20"/>
                <w:szCs w:val="20"/>
              </w:rPr>
              <w:t xml:space="preserve"> do programu lekowego kwalifikowani są również pacjenci uprzednio leczeni </w:t>
            </w:r>
            <w:proofErr w:type="spellStart"/>
            <w:r w:rsidR="00BE0393" w:rsidRPr="007E4FA0">
              <w:rPr>
                <w:sz w:val="20"/>
                <w:szCs w:val="20"/>
              </w:rPr>
              <w:t>rysdyplamem</w:t>
            </w:r>
            <w:proofErr w:type="spellEnd"/>
            <w:r w:rsidR="00BE0393" w:rsidRPr="007E4FA0">
              <w:rPr>
                <w:sz w:val="20"/>
                <w:szCs w:val="20"/>
              </w:rPr>
              <w:t xml:space="preserve"> w ramach innego sposobu finansowania terapii, pod warunkiem, że na dzień rozpoczęcia terapii mieli rozpoznanie rdzeniowego zaniku mięśni 5q potwierdzone badaniem genetycznym oraz jednocześnie nie spełniali kryteriów wyłączenia z programu określonych w </w:t>
            </w:r>
            <w:r w:rsidR="007B7189" w:rsidRPr="007E4FA0">
              <w:rPr>
                <w:sz w:val="20"/>
                <w:szCs w:val="20"/>
              </w:rPr>
              <w:t>pkt. 3</w:t>
            </w:r>
            <w:r w:rsidR="00380EE7" w:rsidRPr="007E4FA0">
              <w:rPr>
                <w:sz w:val="20"/>
                <w:szCs w:val="20"/>
              </w:rPr>
              <w:t>.3</w:t>
            </w:r>
            <w:r w:rsidRPr="007E4FA0">
              <w:rPr>
                <w:sz w:val="20"/>
                <w:szCs w:val="20"/>
              </w:rPr>
              <w:t>;</w:t>
            </w:r>
          </w:p>
          <w:p w14:paraId="75CFDE6F" w14:textId="4F27638C" w:rsidR="007B1BBC" w:rsidRPr="007E4FA0" w:rsidRDefault="007B1BBC" w:rsidP="00874524">
            <w:pPr>
              <w:pStyle w:val="Akapitzlist"/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do leczenia </w:t>
            </w:r>
            <w:proofErr w:type="spellStart"/>
            <w:r w:rsidRPr="007E4FA0">
              <w:rPr>
                <w:sz w:val="20"/>
                <w:szCs w:val="20"/>
              </w:rPr>
              <w:t>rysdyplamem</w:t>
            </w:r>
            <w:proofErr w:type="spellEnd"/>
            <w:r w:rsidRPr="007E4FA0">
              <w:rPr>
                <w:sz w:val="20"/>
                <w:szCs w:val="20"/>
              </w:rPr>
              <w:t xml:space="preserve"> kwalifikują się pacjenci, którzy nie byli leczeni z wykorzystaniem substancji czynnej</w:t>
            </w:r>
            <w:r w:rsidRPr="007E4F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4FA0">
              <w:rPr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Pr="007E4F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4FA0">
              <w:rPr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Pr="007E4FA0">
              <w:rPr>
                <w:color w:val="000000" w:themeColor="text1"/>
                <w:sz w:val="20"/>
                <w:szCs w:val="20"/>
              </w:rPr>
              <w:t xml:space="preserve"> w ramach niniejszego programu lekowego;</w:t>
            </w:r>
          </w:p>
          <w:p w14:paraId="0565F017" w14:textId="72FFC960" w:rsidR="00471A33" w:rsidRDefault="00471A33" w:rsidP="00C50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Kryteri</w:t>
            </w:r>
            <w:r w:rsidR="00154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um</w:t>
            </w:r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54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54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musi być spełnione w każdym przypadku</w:t>
            </w:r>
            <w:r w:rsidR="00CD620E" w:rsidRPr="007E4FA0" w:rsidDel="00471A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EE1FCDF" w14:textId="77777777" w:rsidR="00154F63" w:rsidRDefault="00154F63" w:rsidP="0015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EF802E0" w14:textId="6405D5A5" w:rsidR="00154F63" w:rsidRPr="00154F63" w:rsidRDefault="00154F63" w:rsidP="0015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przypadku pacjentów, którzy wcześniej otrzymali leczenie </w:t>
            </w:r>
            <w:proofErr w:type="spellStart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onasemnogenem</w:t>
            </w:r>
            <w:proofErr w:type="spellEnd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abeparwowekiem</w:t>
            </w:r>
            <w:proofErr w:type="spellEnd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nusinersenem</w:t>
            </w:r>
            <w:proofErr w:type="spellEnd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proofErr w:type="spellStart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branaplamem</w:t>
            </w:r>
            <w:proofErr w:type="spellEnd"/>
            <w:r w:rsidRPr="00154F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ramach badań klinicznych, programów wczesnego dostępu lub w ramach innego sposobu finansowania terapii, we wniosku dotyczącym włączenia do programu lekowego konieczne jest zaraportowanie tych terapii wraz z podaniem czasu ich trwania oraz ich skuteczności, czyli liczby punktów w odpowiedniej skali funkcjonalnej sprzed terapii i po jej zakończeniu.</w:t>
            </w:r>
          </w:p>
          <w:p w14:paraId="74087CFA" w14:textId="77777777" w:rsidR="004D4429" w:rsidRPr="007E4FA0" w:rsidRDefault="004D4429" w:rsidP="00C50AF8">
            <w:pPr>
              <w:pStyle w:val="Akapitzlis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</w:p>
          <w:p w14:paraId="0D629174" w14:textId="77777777" w:rsidR="005D37B9" w:rsidRPr="007E4FA0" w:rsidRDefault="005D37B9" w:rsidP="005D37B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Do programu włącza się, bez konieczności ponownej kwalifikacji, w celu zapewnienia kontynuacji terapii:</w:t>
            </w:r>
          </w:p>
          <w:p w14:paraId="1972CFD8" w14:textId="77777777" w:rsidR="005D37B9" w:rsidRPr="007E4FA0" w:rsidRDefault="005D37B9" w:rsidP="00154F63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pacjentki wyłączone z programu w związku z ciążą, które w momencie wyłączenia spełniały kryteria pozostania w programie.</w:t>
            </w:r>
          </w:p>
          <w:p w14:paraId="649C523E" w14:textId="77777777" w:rsidR="005D37B9" w:rsidRPr="007E4FA0" w:rsidRDefault="005D37B9" w:rsidP="00154F63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pacjentów, którzy z powodu okoliczności niezwiązanych z brakiem skuteczności leczenia (np. uraz, zabieg operacyjny) spełnili kryterium wyłączenia z programu, a jednocześnie po ustaniu tych okoliczności wykazują poprawę.</w:t>
            </w:r>
          </w:p>
          <w:p w14:paraId="5C0C02A1" w14:textId="77777777" w:rsidR="005D37B9" w:rsidRPr="007E4FA0" w:rsidRDefault="005D37B9" w:rsidP="005D37B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Zespół Koordynujący ds. Leczenia Rdzeniowego Zaniku Mięśni wskaże właściwą punktację wyjściową dla pacjenta w oparciu o wniosek o kontynuację terapii po przerwie w leczeniu zawierający:</w:t>
            </w:r>
          </w:p>
          <w:p w14:paraId="53CDC470" w14:textId="77777777" w:rsidR="005D37B9" w:rsidRPr="007E4FA0" w:rsidRDefault="005D37B9" w:rsidP="00154F63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opis dotychczasowych wyników leczenia, w tym daty włączenia i zakończenia terapii oraz daty ocen funkcjonalnych i ocen w odpowiednich skalach, </w:t>
            </w:r>
          </w:p>
          <w:p w14:paraId="7D1DF5A3" w14:textId="17F5D063" w:rsidR="005D37B9" w:rsidRPr="007E4FA0" w:rsidRDefault="005D37B9" w:rsidP="00154F63">
            <w:pPr>
              <w:pStyle w:val="Akapitzlist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opis okoliczności, które mogłyby się przyczynić do ewentualnego pogorszenia stanu pacjenta.</w:t>
            </w:r>
          </w:p>
          <w:p w14:paraId="298964CB" w14:textId="77777777" w:rsidR="005D37B9" w:rsidRPr="007E4FA0" w:rsidRDefault="005D37B9" w:rsidP="00C50AF8">
            <w:pPr>
              <w:pStyle w:val="Akapitzlis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</w:p>
          <w:p w14:paraId="01A99863" w14:textId="794C4860" w:rsidR="004D4429" w:rsidRPr="007E4FA0" w:rsidRDefault="004D4429" w:rsidP="00874524">
            <w:pPr>
              <w:pStyle w:val="Akapitzlist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t>Określenie czasu leczenia w programie</w:t>
            </w:r>
          </w:p>
          <w:p w14:paraId="6247BBBF" w14:textId="77777777" w:rsidR="004D4429" w:rsidRPr="007E4FA0" w:rsidRDefault="004D4429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Leczenie powinno być stosowane tak długo jak osiągana jest skuteczność kliniczna oraz nie wystąpią kryteria wyłączenia.</w:t>
            </w:r>
          </w:p>
          <w:p w14:paraId="74FA678D" w14:textId="77777777" w:rsidR="004D4429" w:rsidRPr="007E4FA0" w:rsidRDefault="004D4429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Łączny czas leczenia pacjenta </w:t>
            </w:r>
            <w:proofErr w:type="spellStart"/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rysdyplamem</w:t>
            </w:r>
            <w:proofErr w:type="spellEnd"/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zależy od decyzji lekarza prowadzącego.</w:t>
            </w:r>
          </w:p>
          <w:p w14:paraId="4563775F" w14:textId="77777777" w:rsidR="004D4429" w:rsidRPr="007E4FA0" w:rsidRDefault="004D4429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sz w:val="20"/>
                <w:szCs w:val="20"/>
              </w:rPr>
              <w:t>Po 6 miesiącach</w:t>
            </w:r>
            <w:r w:rsidRPr="007E4F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przeprowadza się ocenę skuteczności leczenia.</w:t>
            </w:r>
          </w:p>
          <w:p w14:paraId="6416E331" w14:textId="1F031708" w:rsidR="00E92BF6" w:rsidRPr="007E4FA0" w:rsidRDefault="004D4429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E4F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 ukończeniu 18 r.ż. nie ma konieczności ponownej kwalifikacji pacjenta do programu po przeniesieniu leczenia do ośrodka dla dorosłych. Leczenie powinno być kontynuowane w ośrodku dla dorosłych tak długo jak osiągana jest skuteczność kliniczna oraz nie wystąpią kryteria wyłączenia.</w:t>
            </w:r>
          </w:p>
          <w:p w14:paraId="549743DB" w14:textId="77777777" w:rsidR="003B14FC" w:rsidRPr="007E4FA0" w:rsidRDefault="003B14FC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07B89CF" w14:textId="115180E4" w:rsidR="007C3DD0" w:rsidRPr="007E4FA0" w:rsidRDefault="007C3DD0" w:rsidP="00874524">
            <w:pPr>
              <w:pStyle w:val="Akapitzlist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E4FA0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Kryteria wyłączenia z programu</w:t>
            </w:r>
          </w:p>
          <w:p w14:paraId="7E62BFFC" w14:textId="4551FD13" w:rsidR="007C3DD0" w:rsidRPr="007E4FA0" w:rsidRDefault="00787C19" w:rsidP="00154F63">
            <w:pPr>
              <w:pStyle w:val="Akapitzlist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p</w:t>
            </w:r>
            <w:r w:rsidR="007C3DD0" w:rsidRPr="007E4FA0">
              <w:rPr>
                <w:sz w:val="20"/>
                <w:szCs w:val="20"/>
              </w:rPr>
              <w:t>ogorszenie w, odpowiednio dobranej do wieku i typu SMA, skali:</w:t>
            </w:r>
          </w:p>
          <w:p w14:paraId="2303E788" w14:textId="77777777" w:rsidR="00787C19" w:rsidRPr="007E4FA0" w:rsidRDefault="007C3DD0" w:rsidP="00154F63">
            <w:pPr>
              <w:pStyle w:val="Akapitzlist"/>
              <w:numPr>
                <w:ilvl w:val="4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CHOP INTEND, HINE poniżej poziomu sprzed włączenia do leczenia utrzymujące się w dwóch kolejnych badaniach realizowanych co 6 miesięcy</w:t>
            </w:r>
          </w:p>
          <w:p w14:paraId="2D6C1511" w14:textId="29545314" w:rsidR="007C3DD0" w:rsidRPr="007E4FA0" w:rsidRDefault="007C3DD0" w:rsidP="00C50AF8">
            <w:pPr>
              <w:pStyle w:val="Akapitzlis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lub</w:t>
            </w:r>
          </w:p>
          <w:p w14:paraId="26710405" w14:textId="77777777" w:rsidR="007C3DD0" w:rsidRPr="007E4FA0" w:rsidRDefault="007C3DD0" w:rsidP="00154F63">
            <w:pPr>
              <w:pStyle w:val="Akapitzlist"/>
              <w:numPr>
                <w:ilvl w:val="4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HFMSE o więcej niż 2 punkty poniżej poziomu sprzed włączenia do terapii potwierdzone w dwóch kolejnych badaniach realizowanych co 6 miesięcy; </w:t>
            </w:r>
          </w:p>
          <w:p w14:paraId="197BE078" w14:textId="18F9E4F0" w:rsidR="00361833" w:rsidRDefault="007C3DD0" w:rsidP="00154F63">
            <w:pPr>
              <w:pStyle w:val="Akapitzlist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 xml:space="preserve">wystąpienie w trakcie trwania terapii któregokolwiek z przeciwwskazań wymienionych w Charakterystyce </w:t>
            </w:r>
            <w:r w:rsidR="00361833" w:rsidRPr="007E4FA0">
              <w:rPr>
                <w:sz w:val="20"/>
                <w:szCs w:val="20"/>
              </w:rPr>
              <w:t>Produktu Leczniczego</w:t>
            </w:r>
            <w:r w:rsidR="00787C19" w:rsidRPr="007E4FA0">
              <w:rPr>
                <w:sz w:val="20"/>
                <w:szCs w:val="20"/>
              </w:rPr>
              <w:t>;</w:t>
            </w:r>
          </w:p>
          <w:p w14:paraId="73CD008F" w14:textId="6039D58A" w:rsidR="00154F63" w:rsidRPr="007E4FA0" w:rsidRDefault="00154F63" w:rsidP="00154F63">
            <w:pPr>
              <w:pStyle w:val="Akapitzlis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78170E">
              <w:rPr>
                <w:sz w:val="20"/>
                <w:szCs w:val="20"/>
              </w:rPr>
              <w:t xml:space="preserve">W takim przypadku po uzyskaniu zgody Zespołu Koordynującego ds. Leczenia Rdzeniowego Zaniku Mięśni możliwa jest zmiana leczenia na </w:t>
            </w:r>
            <w:proofErr w:type="spellStart"/>
            <w:r w:rsidRPr="0078170E">
              <w:rPr>
                <w:sz w:val="20"/>
                <w:szCs w:val="20"/>
              </w:rPr>
              <w:t>nusinersen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5E09BA3" w14:textId="3C3C16C4" w:rsidR="00F3758B" w:rsidRPr="007E4FA0" w:rsidRDefault="00361833" w:rsidP="00154F63">
            <w:pPr>
              <w:pStyle w:val="Akapitzlist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sz w:val="20"/>
                <w:szCs w:val="20"/>
              </w:rPr>
              <w:t>ciąża</w:t>
            </w:r>
            <w:r w:rsidR="005B59A7">
              <w:rPr>
                <w:sz w:val="20"/>
                <w:szCs w:val="20"/>
              </w:rPr>
              <w:t>;</w:t>
            </w:r>
          </w:p>
          <w:p w14:paraId="248ADD0B" w14:textId="7E4EBECB" w:rsidR="008B2344" w:rsidRPr="007E4FA0" w:rsidRDefault="008B2344" w:rsidP="00154F63">
            <w:pPr>
              <w:pStyle w:val="Akapitzlist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  <w:r w:rsidRPr="007E4FA0">
              <w:rPr>
                <w:color w:val="000000"/>
                <w:sz w:val="20"/>
                <w:szCs w:val="20"/>
              </w:rPr>
              <w:t>brak współpracy lub nieprzestrzeganie zaleceń lekarskich ze strony świadczeniobiorcy lub jego prawnych opiekunów, w szczególności dotyczących okresowych badań kontrolnych oceniających skuteczność i bezpieczeństwo leczenia.</w:t>
            </w:r>
          </w:p>
          <w:p w14:paraId="52654A1D" w14:textId="21C16ACD" w:rsidR="00874524" w:rsidRPr="00874524" w:rsidRDefault="00874524" w:rsidP="0087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1D1B25E5" w14:textId="7EA361CF" w:rsidR="00D54057" w:rsidRPr="00C50AF8" w:rsidRDefault="00D54057">
            <w:pPr>
              <w:pStyle w:val="Akapitzlist"/>
              <w:numPr>
                <w:ilvl w:val="0"/>
                <w:numId w:val="1"/>
              </w:numPr>
              <w:spacing w:before="120" w:after="60"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Dawkowanie</w:t>
            </w:r>
            <w:r w:rsidR="00CD620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onasemnogenu</w:t>
            </w:r>
            <w:proofErr w:type="spellEnd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abeparwoweku</w:t>
            </w:r>
            <w:proofErr w:type="spellEnd"/>
          </w:p>
          <w:p w14:paraId="7DC347A1" w14:textId="486C8033" w:rsidR="00D54057" w:rsidRPr="00C50AF8" w:rsidRDefault="002A63A7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Dawkowanie </w:t>
            </w:r>
            <w:proofErr w:type="spellStart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oraz sposób modyfikacji dawkowania zgodnie z Charakterystyką Produktu Leczniczego (aktualną na dzień wydania decyzji refundacyjnej)</w:t>
            </w:r>
            <w:r w:rsidR="00787C19"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57F050A" w14:textId="77777777" w:rsidR="00787C19" w:rsidRPr="00C50AF8" w:rsidRDefault="00787C19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2D90BD6" w14:textId="39228E8B" w:rsidR="00CF5B7F" w:rsidRPr="00C50AF8" w:rsidRDefault="00CF5B7F">
            <w:pPr>
              <w:pStyle w:val="Akapitzlist"/>
              <w:numPr>
                <w:ilvl w:val="0"/>
                <w:numId w:val="1"/>
              </w:numPr>
              <w:spacing w:after="60"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Dawkowanie</w:t>
            </w:r>
            <w:r w:rsidR="00D54057"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54057" w:rsidRPr="00C50AF8">
              <w:rPr>
                <w:b/>
                <w:bCs/>
                <w:color w:val="000000" w:themeColor="text1"/>
                <w:sz w:val="20"/>
                <w:szCs w:val="20"/>
              </w:rPr>
              <w:t>nusinersenu</w:t>
            </w:r>
            <w:proofErr w:type="spellEnd"/>
          </w:p>
          <w:p w14:paraId="2BA7D5AE" w14:textId="77777777" w:rsidR="00CF5B7F" w:rsidRPr="00C50AF8" w:rsidRDefault="00CF5B7F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Dawkowanie </w:t>
            </w:r>
            <w:proofErr w:type="spellStart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nusinersenu</w:t>
            </w:r>
            <w:proofErr w:type="spellEnd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oraz sposób modyfikacji dawkowania zgodnie z Charakterystyką Produktu Leczniczego (aktualną na dzień wydania decyzji refundacyjnej).</w:t>
            </w:r>
          </w:p>
          <w:p w14:paraId="60BD2BE2" w14:textId="65A4DC4B" w:rsidR="00CF5B7F" w:rsidRDefault="00CF5B7F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 przypadku pacjentów wymagających znieczulenia ogólnego do wykonania nakłucia lędźwiowego - znieczulenie ogólne zgodnie z obowiązującymi w ośrodku procedurami.</w:t>
            </w:r>
          </w:p>
          <w:p w14:paraId="51CFD929" w14:textId="74F1024F" w:rsidR="00CF5B7F" w:rsidRPr="00C50AF8" w:rsidRDefault="00CF5B7F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0AF8">
              <w:rPr>
                <w:rFonts w:ascii="Times New Roman" w:hAnsi="Times New Roman" w:cs="Times New Roman"/>
                <w:sz w:val="20"/>
                <w:szCs w:val="20"/>
              </w:rPr>
              <w:t xml:space="preserve">W uzasadnionych kliniczne przypadkach dopuszcza się podanie </w:t>
            </w:r>
            <w:proofErr w:type="spellStart"/>
            <w:r w:rsidRPr="00C50AF8">
              <w:rPr>
                <w:rFonts w:ascii="Times New Roman" w:hAnsi="Times New Roman" w:cs="Times New Roman"/>
                <w:sz w:val="20"/>
                <w:szCs w:val="20"/>
              </w:rPr>
              <w:t>nusinersenu</w:t>
            </w:r>
            <w:proofErr w:type="spellEnd"/>
            <w:r w:rsidRPr="00C50A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rFonts w:ascii="Times New Roman" w:hAnsi="Times New Roman" w:cs="Times New Roman"/>
                <w:sz w:val="20"/>
                <w:szCs w:val="20"/>
              </w:rPr>
              <w:t>dooponowo</w:t>
            </w:r>
            <w:proofErr w:type="spellEnd"/>
            <w:r w:rsidRPr="00C50AF8">
              <w:rPr>
                <w:rFonts w:ascii="Times New Roman" w:hAnsi="Times New Roman" w:cs="Times New Roman"/>
                <w:sz w:val="20"/>
                <w:szCs w:val="20"/>
              </w:rPr>
              <w:t xml:space="preserve"> przez nakłucie podpotyliczne w przypadku kiedy podanie leku </w:t>
            </w:r>
            <w:proofErr w:type="spellStart"/>
            <w:r w:rsidRPr="00C50AF8">
              <w:rPr>
                <w:rFonts w:ascii="Times New Roman" w:hAnsi="Times New Roman" w:cs="Times New Roman"/>
                <w:sz w:val="20"/>
                <w:szCs w:val="20"/>
              </w:rPr>
              <w:t>dooponowo</w:t>
            </w:r>
            <w:proofErr w:type="spellEnd"/>
            <w:r w:rsidRPr="00C50AF8">
              <w:rPr>
                <w:rFonts w:ascii="Times New Roman" w:hAnsi="Times New Roman" w:cs="Times New Roman"/>
                <w:sz w:val="20"/>
                <w:szCs w:val="20"/>
              </w:rPr>
              <w:t xml:space="preserve"> drogą nakłucia lędźwiowego nie jest możliwe.</w:t>
            </w:r>
          </w:p>
          <w:p w14:paraId="5CF27AF2" w14:textId="77777777" w:rsidR="00787C19" w:rsidRPr="00C50AF8" w:rsidRDefault="00787C19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CAD502" w14:textId="1CF7529C" w:rsidR="002A63A7" w:rsidRPr="00C50AF8" w:rsidRDefault="002A63A7">
            <w:pPr>
              <w:pStyle w:val="Akapitzlist"/>
              <w:numPr>
                <w:ilvl w:val="0"/>
                <w:numId w:val="1"/>
              </w:numPr>
              <w:spacing w:after="60"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Dawkowanie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rysdyplamu</w:t>
            </w:r>
            <w:proofErr w:type="spellEnd"/>
          </w:p>
          <w:p w14:paraId="64C98930" w14:textId="77777777" w:rsidR="007212CA" w:rsidRPr="00C50AF8" w:rsidRDefault="007212CA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Dawkowanie </w:t>
            </w:r>
            <w:proofErr w:type="spellStart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rysdyplamu</w:t>
            </w:r>
            <w:proofErr w:type="spellEnd"/>
            <w:r w:rsidRPr="00C50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oraz sposób modyfikacji dawkowania zgodnie z Charakterystyką Produktu Leczniczego (aktualną na dzień wydania decyzji refundacyjnej).</w:t>
            </w:r>
          </w:p>
          <w:p w14:paraId="5728F0CE" w14:textId="77777777" w:rsidR="002A63A7" w:rsidRPr="00C50AF8" w:rsidRDefault="002A63A7" w:rsidP="00C50AF8">
            <w:pPr>
              <w:spacing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449555E" w14:textId="0ABEB91A" w:rsidR="002A63A7" w:rsidRPr="00C50AF8" w:rsidRDefault="002A63A7" w:rsidP="00C50AF8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</w:p>
        </w:tc>
        <w:tc>
          <w:tcPr>
            <w:tcW w:w="5612" w:type="dxa"/>
            <w:tcBorders>
              <w:right w:val="single" w:sz="4" w:space="0" w:color="auto"/>
            </w:tcBorders>
          </w:tcPr>
          <w:p w14:paraId="1C5CCFF1" w14:textId="77430E5C" w:rsidR="00CF5B7F" w:rsidRPr="00C50AF8" w:rsidRDefault="00CF5B7F">
            <w:pPr>
              <w:pStyle w:val="Akapitzlist"/>
              <w:numPr>
                <w:ilvl w:val="0"/>
                <w:numId w:val="2"/>
              </w:numPr>
              <w:spacing w:before="120"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Badania przy kwalifikacji</w:t>
            </w:r>
          </w:p>
          <w:p w14:paraId="628ACC5E" w14:textId="31017DF1" w:rsidR="007212CA" w:rsidRPr="00C50AF8" w:rsidRDefault="007212CA">
            <w:pPr>
              <w:pStyle w:val="Akapitzlist"/>
              <w:numPr>
                <w:ilvl w:val="1"/>
                <w:numId w:val="2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Badania przy kwalifikacji </w:t>
            </w:r>
            <w:r w:rsidR="00E0336F"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do leczenia substancją czynną </w:t>
            </w:r>
            <w:proofErr w:type="spellStart"/>
            <w:r w:rsidR="00E0336F" w:rsidRPr="00C50AF8">
              <w:rPr>
                <w:b/>
                <w:bCs/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E0336F"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6559F" w:rsidRPr="00C50AF8">
              <w:rPr>
                <w:b/>
                <w:bCs/>
                <w:color w:val="000000" w:themeColor="text1"/>
                <w:sz w:val="20"/>
                <w:szCs w:val="20"/>
              </w:rPr>
              <w:t>abeparwowek</w:t>
            </w:r>
            <w:proofErr w:type="spellEnd"/>
          </w:p>
          <w:p w14:paraId="06FD846D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badanie ogólnolekarskie;</w:t>
            </w:r>
          </w:p>
          <w:p w14:paraId="46CE02D8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badanie miana przeciwciał AAV9;</w:t>
            </w:r>
          </w:p>
          <w:p w14:paraId="684FE99D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 xml:space="preserve">badanie czynności wątroby: </w:t>
            </w:r>
            <w:proofErr w:type="spellStart"/>
            <w:r w:rsidRPr="00C50AF8">
              <w:rPr>
                <w:sz w:val="20"/>
                <w:szCs w:val="20"/>
              </w:rPr>
              <w:t>AlAT</w:t>
            </w:r>
            <w:proofErr w:type="spellEnd"/>
            <w:r w:rsidRPr="00C50AF8">
              <w:rPr>
                <w:sz w:val="20"/>
                <w:szCs w:val="20"/>
              </w:rPr>
              <w:t xml:space="preserve">, </w:t>
            </w:r>
            <w:proofErr w:type="spellStart"/>
            <w:r w:rsidRPr="00C50AF8">
              <w:rPr>
                <w:sz w:val="20"/>
                <w:szCs w:val="20"/>
              </w:rPr>
              <w:t>AspAT</w:t>
            </w:r>
            <w:proofErr w:type="spellEnd"/>
            <w:r w:rsidRPr="00C50AF8">
              <w:rPr>
                <w:sz w:val="20"/>
                <w:szCs w:val="20"/>
              </w:rPr>
              <w:t>, bilirubina całkowita, GGTP;</w:t>
            </w:r>
          </w:p>
          <w:p w14:paraId="5CC2215F" w14:textId="4693CFF1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morfologia krwi z rozmazem;</w:t>
            </w:r>
          </w:p>
          <w:p w14:paraId="2F9D26F2" w14:textId="426099DB" w:rsidR="00FC476A" w:rsidRPr="00C50AF8" w:rsidRDefault="00FC476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liczba płytek krwi;</w:t>
            </w:r>
          </w:p>
          <w:p w14:paraId="1E872496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 xml:space="preserve">stężenie </w:t>
            </w:r>
            <w:proofErr w:type="spellStart"/>
            <w:r w:rsidRPr="00C50AF8">
              <w:rPr>
                <w:sz w:val="20"/>
                <w:szCs w:val="20"/>
              </w:rPr>
              <w:t>troponiny</w:t>
            </w:r>
            <w:proofErr w:type="spellEnd"/>
            <w:r w:rsidRPr="00C50AF8">
              <w:rPr>
                <w:sz w:val="20"/>
                <w:szCs w:val="20"/>
              </w:rPr>
              <w:t xml:space="preserve"> I;</w:t>
            </w:r>
          </w:p>
          <w:p w14:paraId="4193579F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 xml:space="preserve">badanie genetyczne potwierdzające </w:t>
            </w:r>
            <w:proofErr w:type="spellStart"/>
            <w:r w:rsidRPr="00C50AF8">
              <w:rPr>
                <w:sz w:val="20"/>
                <w:szCs w:val="20"/>
              </w:rPr>
              <w:t>bialleliczną</w:t>
            </w:r>
            <w:proofErr w:type="spellEnd"/>
            <w:r w:rsidRPr="00C50AF8">
              <w:rPr>
                <w:sz w:val="20"/>
                <w:szCs w:val="20"/>
              </w:rPr>
              <w:t xml:space="preserve"> mutację genu SMN1;</w:t>
            </w:r>
          </w:p>
          <w:p w14:paraId="4C955364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 xml:space="preserve">badanie określające ilość kopii genu SMN2 z wykorzystaniem techniki MLPA lub innych specyficznych technik; </w:t>
            </w:r>
          </w:p>
          <w:p w14:paraId="17ACFAFF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 xml:space="preserve"> ocena zdolności połykania;</w:t>
            </w:r>
          </w:p>
          <w:p w14:paraId="6225D00B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badanie zaburzeń nerwowo-mięśniowych w skali CHOP-INTEND;</w:t>
            </w:r>
          </w:p>
          <w:p w14:paraId="5FAB13CE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ocena kamieni milowych rozwoju motorycznego w skali WHO;</w:t>
            </w:r>
          </w:p>
          <w:p w14:paraId="4123AF8F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określenie masy ciała pacjenta w stosunku do wieku z wykorzystaniem siatek centylowych;</w:t>
            </w:r>
          </w:p>
          <w:p w14:paraId="1112E61B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lastRenderedPageBreak/>
              <w:t>badanie stężenia kreatyniny i mocznika;</w:t>
            </w:r>
          </w:p>
          <w:p w14:paraId="1D125587" w14:textId="77777777" w:rsidR="005738B7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badanie poziomu hemoglobiny;</w:t>
            </w:r>
          </w:p>
          <w:p w14:paraId="21495142" w14:textId="38BF40F1" w:rsidR="0036559F" w:rsidRPr="00C50AF8" w:rsidRDefault="005738B7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inne badania i konsultacje specjalistyczne o ile są wskazania, w tym: konsultacja gastrologa, konsultacja pulmonologa, EKG.</w:t>
            </w:r>
          </w:p>
          <w:p w14:paraId="1C2B1E71" w14:textId="77777777" w:rsidR="00F60BFF" w:rsidRPr="00C50AF8" w:rsidRDefault="00F60BFF" w:rsidP="00C50AF8">
            <w:pPr>
              <w:pStyle w:val="Akapitzlist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</w:p>
          <w:p w14:paraId="3BEE1F8C" w14:textId="498A85AC" w:rsidR="0036559F" w:rsidRPr="00C50AF8" w:rsidRDefault="0036559F">
            <w:pPr>
              <w:pStyle w:val="Akapitzlist"/>
              <w:numPr>
                <w:ilvl w:val="1"/>
                <w:numId w:val="2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Badania przy kwalifikacji do leczenia substancją czynną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nusinersen</w:t>
            </w:r>
            <w:proofErr w:type="spellEnd"/>
          </w:p>
          <w:p w14:paraId="2FA20D65" w14:textId="77777777" w:rsidR="00CF5B7F" w:rsidRPr="00C50AF8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badanie genetyczne potwierdzające delecję lub mutację genu SMN1;</w:t>
            </w:r>
          </w:p>
          <w:p w14:paraId="76E8A20C" w14:textId="77777777" w:rsidR="00CF5B7F" w:rsidRPr="00C50AF8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badanie potwierdzające liczbę kopii genu SMN2;</w:t>
            </w:r>
          </w:p>
          <w:p w14:paraId="559D95B4" w14:textId="77777777" w:rsidR="00CF5B7F" w:rsidRPr="00C50AF8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badanie neurologiczne z oceną w skali CHOP-INTEND lub HINE, lub HFMSE - stosownie do wieku i typu SMA;</w:t>
            </w:r>
          </w:p>
          <w:p w14:paraId="1984F13C" w14:textId="11E1BF10" w:rsidR="00CF5B7F" w:rsidRPr="00C50AF8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konsultacja rehabilitacyjna lub fizjoterapeutyczna oraz ustalenie planu rehabilitacji dla pacjenta;</w:t>
            </w:r>
          </w:p>
          <w:p w14:paraId="1C275248" w14:textId="77777777" w:rsidR="00CF5B7F" w:rsidRPr="00C50AF8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badania biochemiczne, w tym oceniające funkcję wątroby, nerek (białkomocz) i układu krzepnięcia (</w:t>
            </w:r>
            <w:proofErr w:type="spellStart"/>
            <w:r w:rsidRPr="00C50AF8">
              <w:rPr>
                <w:color w:val="000000" w:themeColor="text1"/>
                <w:sz w:val="20"/>
                <w:szCs w:val="20"/>
              </w:rPr>
              <w:t>koagulogram</w:t>
            </w:r>
            <w:proofErr w:type="spellEnd"/>
            <w:r w:rsidRPr="00C50AF8">
              <w:rPr>
                <w:color w:val="000000" w:themeColor="text1"/>
                <w:sz w:val="20"/>
                <w:szCs w:val="20"/>
              </w:rPr>
              <w:t>);</w:t>
            </w:r>
          </w:p>
          <w:p w14:paraId="2B8C5293" w14:textId="77777777" w:rsidR="00CF5B7F" w:rsidRPr="00C50AF8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morfologia krwi z rozmazem;</w:t>
            </w:r>
          </w:p>
          <w:p w14:paraId="414890A4" w14:textId="77777777" w:rsidR="00CF5B7F" w:rsidRPr="00C50AF8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konsultacja anestezjologiczna - u pacjentów, którzy wymagają znieczulenia ogólnego;</w:t>
            </w:r>
          </w:p>
          <w:p w14:paraId="17E1C91C" w14:textId="29EC792D" w:rsidR="00CF5B7F" w:rsidRPr="00E908A6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908A6">
              <w:rPr>
                <w:color w:val="000000" w:themeColor="text1"/>
                <w:sz w:val="20"/>
                <w:szCs w:val="20"/>
              </w:rPr>
              <w:t xml:space="preserve">konsultacja ortopedyczna </w:t>
            </w:r>
            <w:r w:rsidR="0072236F" w:rsidRPr="00E908A6">
              <w:rPr>
                <w:color w:val="000000" w:themeColor="text1"/>
                <w:sz w:val="20"/>
                <w:szCs w:val="20"/>
              </w:rPr>
              <w:t>–</w:t>
            </w:r>
            <w:r w:rsidRPr="00E908A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236F" w:rsidRPr="00E908A6">
              <w:rPr>
                <w:color w:val="000000" w:themeColor="text1"/>
                <w:sz w:val="20"/>
                <w:szCs w:val="20"/>
              </w:rPr>
              <w:t>w zależności od stanu klinicznego pacjenta</w:t>
            </w:r>
            <w:r w:rsidR="000D50AA" w:rsidRPr="00E908A6">
              <w:rPr>
                <w:color w:val="000000" w:themeColor="text1"/>
                <w:sz w:val="20"/>
                <w:szCs w:val="20"/>
              </w:rPr>
              <w:t>;</w:t>
            </w:r>
          </w:p>
          <w:p w14:paraId="4BECEF5E" w14:textId="63C54675" w:rsidR="00CF5B7F" w:rsidRPr="006D06AB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6D06AB">
              <w:rPr>
                <w:color w:val="000000" w:themeColor="text1"/>
                <w:sz w:val="20"/>
                <w:szCs w:val="20"/>
              </w:rPr>
              <w:t>konsultacja gastroenterologiczna lub dietetyczna w zależności od stanu klinicznego pacjenta</w:t>
            </w:r>
            <w:r w:rsidR="00F60BFF" w:rsidRPr="006D06AB">
              <w:rPr>
                <w:color w:val="000000" w:themeColor="text1"/>
                <w:sz w:val="20"/>
                <w:szCs w:val="20"/>
              </w:rPr>
              <w:t>;</w:t>
            </w:r>
          </w:p>
          <w:p w14:paraId="5BA7CBD4" w14:textId="6275D901" w:rsidR="00CF5B7F" w:rsidRPr="006D06AB" w:rsidRDefault="00CF5B7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515081">
              <w:rPr>
                <w:color w:val="000000" w:themeColor="text1"/>
                <w:sz w:val="20"/>
                <w:szCs w:val="20"/>
              </w:rPr>
              <w:t>test ciążowy - u kobiet w wieku reprodukcyjnym.</w:t>
            </w:r>
          </w:p>
          <w:p w14:paraId="14E70948" w14:textId="77777777" w:rsidR="00F60BFF" w:rsidRPr="00C50AF8" w:rsidRDefault="00F60BFF" w:rsidP="00C50AF8">
            <w:pPr>
              <w:pStyle w:val="Akapitzlist"/>
              <w:spacing w:after="60" w:line="276" w:lineRule="auto"/>
              <w:ind w:left="454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72AA382C" w14:textId="29DAFF5B" w:rsidR="005738B7" w:rsidRPr="00C50AF8" w:rsidRDefault="005738B7">
            <w:pPr>
              <w:pStyle w:val="Akapitzlist"/>
              <w:numPr>
                <w:ilvl w:val="1"/>
                <w:numId w:val="2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Badania przy kwalifikacji do leczenia substancją czynną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rysdyplam</w:t>
            </w:r>
            <w:proofErr w:type="spellEnd"/>
          </w:p>
          <w:p w14:paraId="0FCD1B83" w14:textId="77777777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badanie genetyczne potwierdzające delecję lub mutację genu SMN1;</w:t>
            </w:r>
          </w:p>
          <w:p w14:paraId="4AA52304" w14:textId="77777777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badanie potwierdzające liczbę kopii genu SMN2;</w:t>
            </w:r>
          </w:p>
          <w:p w14:paraId="3C3D33A9" w14:textId="77777777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badanie neurologiczne z oceną w skali CHOP-INTEND lub HINE, lub HFMSE - stosownie do wieku i typu SMA;</w:t>
            </w:r>
          </w:p>
          <w:p w14:paraId="12F3A0C1" w14:textId="77777777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morfologia krwi z rozmazem;</w:t>
            </w:r>
          </w:p>
          <w:p w14:paraId="276AD518" w14:textId="77777777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badania biochemiczne, w tym oceniające funkcję wątroby (</w:t>
            </w:r>
            <w:proofErr w:type="spellStart"/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AlAT</w:t>
            </w:r>
            <w:proofErr w:type="spellEnd"/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AspAT</w:t>
            </w:r>
            <w:proofErr w:type="spellEnd"/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bilirubina);</w:t>
            </w:r>
          </w:p>
          <w:p w14:paraId="487DD069" w14:textId="413E45E6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konsultacja rehabilitacyjna</w:t>
            </w:r>
            <w:r w:rsidR="00033651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lub</w:t>
            </w: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fizjoterapeutyczna oraz ustalenie planu rehabilitacji dla pacjenta;</w:t>
            </w:r>
          </w:p>
          <w:p w14:paraId="1DB12C0E" w14:textId="60C94BA0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konsultacja ortopedyczna</w:t>
            </w:r>
            <w:r w:rsidR="008057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ag w:val="goog_rdk_7"/>
                <w:id w:val="625506585"/>
              </w:sdtPr>
              <w:sdtContent>
                <w:r w:rsidR="0080571D" w:rsidRPr="0080571D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- w zależności od stanu klinicznego pacjenta</w:t>
                </w:r>
              </w:sdtContent>
            </w:sdt>
            <w:r w:rsidR="0080571D" w:rsidRPr="008057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30F3DBBF" w14:textId="4785885E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konsultacja gastroenterologiczna </w:t>
            </w:r>
            <w:r w:rsidR="00416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lub</w:t>
            </w: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dietetyczna w zależności od stanu klinicznego pacjenta</w:t>
            </w:r>
            <w:r w:rsidR="00F60BFF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1641ECE1" w14:textId="77777777" w:rsidR="000B0D3F" w:rsidRPr="00C50AF8" w:rsidRDefault="000B0D3F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 ciążowy wraz z oświadczeniem o stosowaniu skutecznej antykoncepcji w trakcie trwania terapii oraz przez 1 miesiąc po przyjęciu ostatniej dawki - u kobiet w wieku rozrodczym.</w:t>
            </w:r>
          </w:p>
          <w:p w14:paraId="51830479" w14:textId="77777777" w:rsidR="005738B7" w:rsidRPr="00C50AF8" w:rsidRDefault="005738B7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67B93D9D" w14:textId="2040CABB" w:rsidR="00CF5B7F" w:rsidRPr="00C50AF8" w:rsidRDefault="00CF5B7F">
            <w:pPr>
              <w:pStyle w:val="Akapitzlist"/>
              <w:numPr>
                <w:ilvl w:val="0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Monitorowanie leczenia</w:t>
            </w:r>
          </w:p>
          <w:p w14:paraId="70AE21ED" w14:textId="6B5B022A" w:rsidR="000B0D3F" w:rsidRPr="00C50AF8" w:rsidRDefault="000B0D3F">
            <w:pPr>
              <w:pStyle w:val="Akapitzlist"/>
              <w:numPr>
                <w:ilvl w:val="1"/>
                <w:numId w:val="2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Monitorowanie leczenia </w:t>
            </w:r>
            <w:r w:rsidR="00A56410"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z wykorzystaniem </w:t>
            </w: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substancj</w:t>
            </w:r>
            <w:r w:rsidR="00A56410" w:rsidRPr="00C50AF8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 czynn</w:t>
            </w:r>
            <w:r w:rsidR="00A56410" w:rsidRPr="00C50AF8">
              <w:rPr>
                <w:b/>
                <w:bCs/>
                <w:color w:val="000000" w:themeColor="text1"/>
                <w:sz w:val="20"/>
                <w:szCs w:val="20"/>
              </w:rPr>
              <w:t>ej</w:t>
            </w:r>
            <w:r w:rsidR="00CD620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abeparwowek</w:t>
            </w:r>
            <w:proofErr w:type="spellEnd"/>
          </w:p>
          <w:p w14:paraId="78E9BAF9" w14:textId="77777777" w:rsidR="00694BCA" w:rsidRPr="00C50AF8" w:rsidRDefault="00694BCA">
            <w:pPr>
              <w:pStyle w:val="Akapitzlist"/>
              <w:numPr>
                <w:ilvl w:val="2"/>
                <w:numId w:val="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C50AF8">
              <w:rPr>
                <w:b/>
                <w:bCs/>
                <w:sz w:val="20"/>
                <w:szCs w:val="20"/>
              </w:rPr>
              <w:t>Ocena skuteczności leczenia</w:t>
            </w:r>
          </w:p>
          <w:p w14:paraId="395E70EB" w14:textId="6FF16A58" w:rsidR="00694BCA" w:rsidRPr="00C50AF8" w:rsidRDefault="00F60BF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b</w:t>
            </w:r>
            <w:r w:rsidR="00694BCA" w:rsidRPr="00C50AF8">
              <w:rPr>
                <w:sz w:val="20"/>
                <w:szCs w:val="20"/>
              </w:rPr>
              <w:t xml:space="preserve">adanie neurologiczne i w skali funkcjonalnej odpowiedniej do wieku i stanu pacjenta po podaniu leku przeprowadza się w 3, 6, 9, 12, 15, </w:t>
            </w:r>
            <w:r w:rsidR="00694BCA" w:rsidRPr="00E908A6">
              <w:rPr>
                <w:sz w:val="20"/>
                <w:szCs w:val="20"/>
              </w:rPr>
              <w:t>21,</w:t>
            </w:r>
            <w:r w:rsidR="00810ACB" w:rsidRPr="00E908A6">
              <w:rPr>
                <w:sz w:val="20"/>
                <w:szCs w:val="20"/>
              </w:rPr>
              <w:t xml:space="preserve"> 24,</w:t>
            </w:r>
            <w:r w:rsidR="00694BCA" w:rsidRPr="00E908A6">
              <w:rPr>
                <w:sz w:val="20"/>
                <w:szCs w:val="20"/>
              </w:rPr>
              <w:t xml:space="preserve"> 27</w:t>
            </w:r>
            <w:r w:rsidR="00694BCA" w:rsidRPr="00C50AF8">
              <w:rPr>
                <w:sz w:val="20"/>
                <w:szCs w:val="20"/>
              </w:rPr>
              <w:t>, 36, 48</w:t>
            </w:r>
            <w:r w:rsidR="00A94CAA" w:rsidRPr="00C50AF8">
              <w:rPr>
                <w:sz w:val="20"/>
                <w:szCs w:val="20"/>
              </w:rPr>
              <w:t xml:space="preserve"> </w:t>
            </w:r>
            <w:r w:rsidR="00694BCA" w:rsidRPr="00C50AF8">
              <w:rPr>
                <w:sz w:val="20"/>
                <w:szCs w:val="20"/>
              </w:rPr>
              <w:t>miesiącu</w:t>
            </w:r>
            <w:r w:rsidR="00221457">
              <w:rPr>
                <w:sz w:val="20"/>
                <w:szCs w:val="20"/>
              </w:rPr>
              <w:t xml:space="preserve"> </w:t>
            </w:r>
            <w:r w:rsidR="00694BCA" w:rsidRPr="00C50AF8">
              <w:rPr>
                <w:sz w:val="20"/>
                <w:szCs w:val="20"/>
              </w:rPr>
              <w:t>po podaniu leku</w:t>
            </w:r>
            <w:r w:rsidRPr="00C50AF8">
              <w:rPr>
                <w:sz w:val="20"/>
                <w:szCs w:val="20"/>
              </w:rPr>
              <w:t>;</w:t>
            </w:r>
          </w:p>
          <w:p w14:paraId="0B4DCE99" w14:textId="45628683" w:rsidR="008C4BFC" w:rsidRPr="00C50AF8" w:rsidRDefault="00F54B60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m</w:t>
            </w:r>
            <w:r w:rsidR="000A70D4" w:rsidRPr="00C50AF8">
              <w:rPr>
                <w:sz w:val="20"/>
                <w:szCs w:val="20"/>
              </w:rPr>
              <w:t xml:space="preserve">onitorowanie leczenia </w:t>
            </w:r>
            <w:r w:rsidR="005D4613" w:rsidRPr="00C50AF8">
              <w:rPr>
                <w:sz w:val="20"/>
                <w:szCs w:val="20"/>
              </w:rPr>
              <w:t xml:space="preserve">przez </w:t>
            </w:r>
            <w:r w:rsidR="007B7214" w:rsidRPr="00C50AF8">
              <w:rPr>
                <w:sz w:val="20"/>
                <w:szCs w:val="20"/>
              </w:rPr>
              <w:t>okres 48 miesięcy od p</w:t>
            </w:r>
            <w:r w:rsidR="001336A2" w:rsidRPr="00C50AF8">
              <w:rPr>
                <w:sz w:val="20"/>
                <w:szCs w:val="20"/>
              </w:rPr>
              <w:t>o</w:t>
            </w:r>
            <w:r w:rsidR="007B7214" w:rsidRPr="00C50AF8">
              <w:rPr>
                <w:sz w:val="20"/>
                <w:szCs w:val="20"/>
              </w:rPr>
              <w:t>dania</w:t>
            </w:r>
            <w:r w:rsidR="00951C3B" w:rsidRPr="00C50AF8">
              <w:rPr>
                <w:sz w:val="20"/>
                <w:szCs w:val="20"/>
              </w:rPr>
              <w:t xml:space="preserve"> </w:t>
            </w:r>
            <w:r w:rsidR="00220C8E" w:rsidRPr="00C50AF8">
              <w:rPr>
                <w:sz w:val="20"/>
                <w:szCs w:val="20"/>
              </w:rPr>
              <w:t>leku z substancją czynną</w:t>
            </w:r>
            <w:r w:rsidR="00CD620E">
              <w:rPr>
                <w:sz w:val="20"/>
                <w:szCs w:val="20"/>
              </w:rPr>
              <w:t xml:space="preserve"> </w:t>
            </w:r>
            <w:proofErr w:type="spellStart"/>
            <w:r w:rsidR="00220C8E" w:rsidRPr="00C50AF8">
              <w:rPr>
                <w:sz w:val="20"/>
                <w:szCs w:val="20"/>
              </w:rPr>
              <w:t>onasemnogen</w:t>
            </w:r>
            <w:proofErr w:type="spellEnd"/>
            <w:r w:rsidR="00220C8E" w:rsidRPr="00C50AF8">
              <w:rPr>
                <w:sz w:val="20"/>
                <w:szCs w:val="20"/>
              </w:rPr>
              <w:t xml:space="preserve"> </w:t>
            </w:r>
            <w:proofErr w:type="spellStart"/>
            <w:r w:rsidR="00220C8E" w:rsidRPr="00C50AF8">
              <w:rPr>
                <w:sz w:val="20"/>
                <w:szCs w:val="20"/>
              </w:rPr>
              <w:t>abeparwowek</w:t>
            </w:r>
            <w:proofErr w:type="spellEnd"/>
            <w:r w:rsidR="00C77AD7" w:rsidRPr="00C50AF8">
              <w:rPr>
                <w:sz w:val="20"/>
                <w:szCs w:val="20"/>
              </w:rPr>
              <w:t xml:space="preserve"> polega na ocenie </w:t>
            </w:r>
            <w:r w:rsidR="00147CE4" w:rsidRPr="00C50AF8">
              <w:rPr>
                <w:sz w:val="20"/>
                <w:szCs w:val="20"/>
              </w:rPr>
              <w:t>kryteriów, które umo</w:t>
            </w:r>
            <w:r w:rsidR="00FE5451" w:rsidRPr="00C50AF8">
              <w:rPr>
                <w:sz w:val="20"/>
                <w:szCs w:val="20"/>
              </w:rPr>
              <w:t>żliwi</w:t>
            </w:r>
            <w:r w:rsidR="00296CAE" w:rsidRPr="00C50AF8">
              <w:rPr>
                <w:sz w:val="20"/>
                <w:szCs w:val="20"/>
              </w:rPr>
              <w:t>ą ewentualne</w:t>
            </w:r>
            <w:r w:rsidR="00FE5451" w:rsidRPr="00C50AF8">
              <w:rPr>
                <w:sz w:val="20"/>
                <w:szCs w:val="20"/>
              </w:rPr>
              <w:t xml:space="preserve"> </w:t>
            </w:r>
            <w:r w:rsidR="00235AD8" w:rsidRPr="00C50AF8">
              <w:rPr>
                <w:sz w:val="20"/>
                <w:szCs w:val="20"/>
              </w:rPr>
              <w:t>stwierdzenie braku skuteczności</w:t>
            </w:r>
            <w:r w:rsidR="008C4BFC" w:rsidRPr="00C50AF8">
              <w:rPr>
                <w:sz w:val="20"/>
                <w:szCs w:val="20"/>
              </w:rPr>
              <w:t xml:space="preserve"> leczenia lub braku osiągnięcia kamieni milowych</w:t>
            </w:r>
            <w:r w:rsidR="00F60BFF" w:rsidRPr="00C50AF8">
              <w:rPr>
                <w:sz w:val="20"/>
                <w:szCs w:val="20"/>
              </w:rPr>
              <w:t>;</w:t>
            </w:r>
          </w:p>
          <w:p w14:paraId="3AFC2A96" w14:textId="776CEA0A" w:rsidR="008C4BFC" w:rsidRPr="00C50AF8" w:rsidRDefault="00F60BF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lastRenderedPageBreak/>
              <w:t>j</w:t>
            </w:r>
            <w:r w:rsidR="008C4BFC" w:rsidRPr="00C50AF8">
              <w:rPr>
                <w:sz w:val="20"/>
                <w:szCs w:val="20"/>
              </w:rPr>
              <w:t>ako brak skuteczności</w:t>
            </w:r>
            <w:r w:rsidR="00CD620E">
              <w:rPr>
                <w:sz w:val="20"/>
                <w:szCs w:val="20"/>
              </w:rPr>
              <w:t xml:space="preserve"> </w:t>
            </w:r>
            <w:r w:rsidR="008C4BFC" w:rsidRPr="00C50AF8">
              <w:rPr>
                <w:sz w:val="20"/>
                <w:szCs w:val="20"/>
              </w:rPr>
              <w:t xml:space="preserve">uznaje się: </w:t>
            </w:r>
          </w:p>
          <w:p w14:paraId="06F00659" w14:textId="7C616566" w:rsidR="008C4BFC" w:rsidRPr="00C50AF8" w:rsidRDefault="008C4BFC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koniecznoś</w:t>
            </w:r>
            <w:r w:rsidR="00F60BFF" w:rsidRPr="00C50AF8">
              <w:rPr>
                <w:sz w:val="20"/>
                <w:szCs w:val="20"/>
              </w:rPr>
              <w:t>ć</w:t>
            </w:r>
            <w:r w:rsidRPr="00C50AF8">
              <w:rPr>
                <w:sz w:val="20"/>
                <w:szCs w:val="20"/>
              </w:rPr>
              <w:t xml:space="preserve"> włączenia stałej wentylacji mechanicznej w okresie 48 miesięcy od dnia podania leku, rozumianej jako: </w:t>
            </w:r>
          </w:p>
          <w:p w14:paraId="41303184" w14:textId="7BE89881" w:rsidR="008C4BFC" w:rsidRPr="00C50AF8" w:rsidRDefault="008C4BFC">
            <w:pPr>
              <w:pStyle w:val="Akapitzlist"/>
              <w:numPr>
                <w:ilvl w:val="5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inwazyjna wentylacja poprzedzona wykonaniem zabiegu tracheostomii trwająca przez co najmniej 16 godzin dziennie, w sposób ciągły przez co najmniej 14 kolejnych dni (przy braku ostrej, odwracalnej choroby i z wyjątkiem wentylacji okołooperacyjnej)</w:t>
            </w:r>
            <w:r w:rsidR="00F60BFF" w:rsidRPr="00C50AF8">
              <w:rPr>
                <w:sz w:val="20"/>
                <w:szCs w:val="20"/>
              </w:rPr>
              <w:t>,</w:t>
            </w:r>
          </w:p>
          <w:p w14:paraId="70E85CBB" w14:textId="1B899840" w:rsidR="008C4BFC" w:rsidRPr="00C50AF8" w:rsidRDefault="008C4BFC">
            <w:pPr>
              <w:pStyle w:val="Akapitzlist"/>
              <w:numPr>
                <w:ilvl w:val="5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stał</w:t>
            </w:r>
            <w:r w:rsidR="001336A2" w:rsidRPr="00C50AF8">
              <w:rPr>
                <w:sz w:val="20"/>
                <w:szCs w:val="20"/>
              </w:rPr>
              <w:t>a</w:t>
            </w:r>
            <w:r w:rsidRPr="00C50AF8">
              <w:rPr>
                <w:sz w:val="20"/>
                <w:szCs w:val="20"/>
              </w:rPr>
              <w:t xml:space="preserve"> wentylacj</w:t>
            </w:r>
            <w:r w:rsidR="001336A2" w:rsidRPr="00C50AF8">
              <w:rPr>
                <w:sz w:val="20"/>
                <w:szCs w:val="20"/>
              </w:rPr>
              <w:t>a</w:t>
            </w:r>
            <w:r w:rsidRPr="00C50AF8">
              <w:rPr>
                <w:sz w:val="20"/>
                <w:szCs w:val="20"/>
              </w:rPr>
              <w:t xml:space="preserve"> mechaniczn</w:t>
            </w:r>
            <w:r w:rsidR="001336A2" w:rsidRPr="00C50AF8">
              <w:rPr>
                <w:sz w:val="20"/>
                <w:szCs w:val="20"/>
              </w:rPr>
              <w:t>a</w:t>
            </w:r>
            <w:r w:rsidRPr="00C50AF8">
              <w:rPr>
                <w:sz w:val="20"/>
                <w:szCs w:val="20"/>
              </w:rPr>
              <w:t xml:space="preserve"> </w:t>
            </w:r>
            <w:r w:rsidR="00F60BFF" w:rsidRPr="00C50AF8">
              <w:rPr>
                <w:sz w:val="20"/>
                <w:szCs w:val="20"/>
              </w:rPr>
              <w:t>–</w:t>
            </w:r>
            <w:r w:rsidR="001336A2" w:rsidRPr="00C50AF8">
              <w:rPr>
                <w:sz w:val="20"/>
                <w:szCs w:val="20"/>
              </w:rPr>
              <w:t xml:space="preserve"> </w:t>
            </w:r>
            <w:r w:rsidRPr="00C50AF8">
              <w:rPr>
                <w:sz w:val="20"/>
                <w:szCs w:val="20"/>
              </w:rPr>
              <w:t>należy udokumentować za pomocą 1 zdjęcia wykonanego w dniu stwierdzenia tego faktu oraz potwierdzić kodem ICD</w:t>
            </w:r>
            <w:r w:rsidR="001336A2" w:rsidRPr="00C50AF8">
              <w:rPr>
                <w:sz w:val="20"/>
                <w:szCs w:val="20"/>
              </w:rPr>
              <w:t>-</w:t>
            </w:r>
            <w:r w:rsidRPr="00C50AF8">
              <w:rPr>
                <w:sz w:val="20"/>
                <w:szCs w:val="20"/>
              </w:rPr>
              <w:t>9: 31</w:t>
            </w:r>
            <w:r w:rsidR="001336A2" w:rsidRPr="00C50AF8">
              <w:rPr>
                <w:sz w:val="20"/>
                <w:szCs w:val="20"/>
              </w:rPr>
              <w:t>.</w:t>
            </w:r>
            <w:r w:rsidRPr="00C50AF8">
              <w:rPr>
                <w:sz w:val="20"/>
                <w:szCs w:val="20"/>
              </w:rPr>
              <w:t>29 w dokumentacji medycznej pacjenta oraz w systemie rozliczeniowym NFZ</w:t>
            </w:r>
            <w:r w:rsidR="002B5DF2">
              <w:rPr>
                <w:sz w:val="20"/>
                <w:szCs w:val="20"/>
              </w:rPr>
              <w:t>.</w:t>
            </w:r>
          </w:p>
          <w:p w14:paraId="11CE87DE" w14:textId="08A2807B" w:rsidR="00F60BFF" w:rsidRPr="00C50AF8" w:rsidRDefault="008C4BFC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utratę uzyskanych kamieni milowych rozwoju motorycznego w okresie 48 miesięcy od podania leku</w:t>
            </w:r>
            <w:r w:rsidR="00C075D8">
              <w:rPr>
                <w:sz w:val="20"/>
                <w:szCs w:val="20"/>
              </w:rPr>
              <w:t>.</w:t>
            </w:r>
          </w:p>
          <w:p w14:paraId="664AB9AF" w14:textId="1945E7DD" w:rsidR="008C4BFC" w:rsidRPr="00C50AF8" w:rsidRDefault="00A2123E" w:rsidP="00C50AF8">
            <w:pPr>
              <w:pStyle w:val="Akapitzlist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U</w:t>
            </w:r>
            <w:r w:rsidR="008C4BFC" w:rsidRPr="00C50AF8">
              <w:rPr>
                <w:sz w:val="20"/>
                <w:szCs w:val="20"/>
              </w:rPr>
              <w:t>zyskane kamienie milowe rozwoju motorycznego należy rozumieć jako umiejętności zgodne z definicją WHO: samodzielne siedzenie, stanie bez podparcia, chodzenie bez podparcia</w:t>
            </w:r>
            <w:r w:rsidR="00F60BFF" w:rsidRPr="00C50AF8">
              <w:rPr>
                <w:sz w:val="20"/>
                <w:szCs w:val="20"/>
              </w:rPr>
              <w:t>,</w:t>
            </w:r>
            <w:r w:rsidR="008C4BFC" w:rsidRPr="00C50AF8">
              <w:rPr>
                <w:sz w:val="20"/>
                <w:szCs w:val="20"/>
              </w:rPr>
              <w:t xml:space="preserve"> zdobyte w okresie przed podaniem leku oraz w dowolnym czasie po podaniu leku, a następnie utracone przez pacjenta w wyniku progresji choroby podstawowej (SMA).</w:t>
            </w:r>
          </w:p>
          <w:p w14:paraId="5BC25C91" w14:textId="14145895" w:rsidR="008C4BFC" w:rsidRPr="00C50AF8" w:rsidRDefault="00F60BF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j</w:t>
            </w:r>
            <w:r w:rsidR="008C4BFC" w:rsidRPr="00C50AF8">
              <w:rPr>
                <w:sz w:val="20"/>
                <w:szCs w:val="20"/>
              </w:rPr>
              <w:t xml:space="preserve">ako brak osiągnięcia kamieni milowych rozwoju motorycznego (dotyczy pacjentów </w:t>
            </w:r>
            <w:proofErr w:type="spellStart"/>
            <w:r w:rsidR="008C4BFC" w:rsidRPr="00C50AF8">
              <w:rPr>
                <w:sz w:val="20"/>
                <w:szCs w:val="20"/>
              </w:rPr>
              <w:t>przedobjawowych</w:t>
            </w:r>
            <w:proofErr w:type="spellEnd"/>
            <w:r w:rsidR="008C4BFC" w:rsidRPr="00C50AF8">
              <w:rPr>
                <w:sz w:val="20"/>
                <w:szCs w:val="20"/>
              </w:rPr>
              <w:t>) uznaje się:</w:t>
            </w:r>
          </w:p>
          <w:p w14:paraId="4A661964" w14:textId="5D27AF1F" w:rsidR="008C4BFC" w:rsidRPr="00C50AF8" w:rsidRDefault="008C4BFC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nieuzyskanie umiejętności siedzenia bez podparcia przez co najmniej 10 sekund w badaniu wykonanym metodą wg. WHO po osiągnięciu 12 miesiąca życia pacjenta i potwierdzon</w:t>
            </w:r>
            <w:r w:rsidR="00C50AF8" w:rsidRPr="00C50AF8">
              <w:rPr>
                <w:sz w:val="20"/>
                <w:szCs w:val="20"/>
              </w:rPr>
              <w:t>e</w:t>
            </w:r>
            <w:r w:rsidRPr="00C50AF8">
              <w:rPr>
                <w:sz w:val="20"/>
                <w:szCs w:val="20"/>
              </w:rPr>
              <w:t xml:space="preserve"> w ponownym badaniu przeprowadzonym po 15 miesiącu życia pacjenta</w:t>
            </w:r>
            <w:r w:rsidR="00C075D8">
              <w:rPr>
                <w:sz w:val="20"/>
                <w:szCs w:val="20"/>
              </w:rPr>
              <w:t>.</w:t>
            </w:r>
          </w:p>
          <w:p w14:paraId="61CD853E" w14:textId="56761A31" w:rsidR="007B7214" w:rsidRPr="00C50AF8" w:rsidRDefault="008C4BFC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lastRenderedPageBreak/>
              <w:t>nieuzyskanie umiejętności stania bez podparcia przez co najmniej 10 sekund w badaniu wykonanym metodą wg. WHO po osiągnięciu 20 miesiąca życia pacjenta i potwierdzone w ponownym badaniu przeprowadzonym po 23 miesiącu życia pacjenta</w:t>
            </w:r>
            <w:r w:rsidR="00C075D8">
              <w:rPr>
                <w:sz w:val="20"/>
                <w:szCs w:val="20"/>
              </w:rPr>
              <w:t>.</w:t>
            </w:r>
          </w:p>
          <w:p w14:paraId="7C5DE47A" w14:textId="77777777" w:rsidR="00C50AF8" w:rsidRPr="00C50AF8" w:rsidRDefault="00C50AF8" w:rsidP="00C50AF8">
            <w:pPr>
              <w:pStyle w:val="Akapitzlist"/>
              <w:spacing w:after="60" w:line="276" w:lineRule="auto"/>
              <w:ind w:left="680"/>
              <w:jc w:val="both"/>
              <w:rPr>
                <w:sz w:val="20"/>
                <w:szCs w:val="20"/>
              </w:rPr>
            </w:pPr>
          </w:p>
          <w:p w14:paraId="771EA868" w14:textId="77777777" w:rsidR="00694BCA" w:rsidRPr="00C50AF8" w:rsidRDefault="00694BCA">
            <w:pPr>
              <w:pStyle w:val="Akapitzlist"/>
              <w:numPr>
                <w:ilvl w:val="2"/>
                <w:numId w:val="2"/>
              </w:num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C50AF8">
              <w:rPr>
                <w:b/>
                <w:bCs/>
                <w:sz w:val="20"/>
                <w:szCs w:val="20"/>
              </w:rPr>
              <w:t>Badania laboratoryjne</w:t>
            </w:r>
          </w:p>
          <w:p w14:paraId="6E2F9118" w14:textId="7B2C6206" w:rsidR="00694BCA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c</w:t>
            </w:r>
            <w:r w:rsidR="00694BCA" w:rsidRPr="00C50AF8">
              <w:rPr>
                <w:sz w:val="20"/>
                <w:szCs w:val="20"/>
              </w:rPr>
              <w:t>o tydzień przez pierwszy miesiąc po podaniu leku, a następnie co 2 tygodnie w drugim i trzecim miesiącu lub dłużej (do czasu powrotu parametrów do wartości początkowej):</w:t>
            </w:r>
          </w:p>
          <w:p w14:paraId="31DE348A" w14:textId="6A75794D" w:rsidR="00694BCA" w:rsidRPr="00E908A6" w:rsidRDefault="00694BCA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E908A6">
              <w:rPr>
                <w:sz w:val="20"/>
                <w:szCs w:val="20"/>
              </w:rPr>
              <w:t xml:space="preserve">badanie aktywności </w:t>
            </w:r>
            <w:proofErr w:type="spellStart"/>
            <w:r w:rsidRPr="00E908A6">
              <w:rPr>
                <w:sz w:val="20"/>
                <w:szCs w:val="20"/>
              </w:rPr>
              <w:t>aminotransferaz</w:t>
            </w:r>
            <w:proofErr w:type="spellEnd"/>
            <w:r w:rsidRPr="00E908A6">
              <w:rPr>
                <w:sz w:val="20"/>
                <w:szCs w:val="20"/>
              </w:rPr>
              <w:t xml:space="preserve"> wątrobowych</w:t>
            </w:r>
            <w:r w:rsidR="00356DCC" w:rsidRPr="00E908A6">
              <w:rPr>
                <w:sz w:val="20"/>
                <w:szCs w:val="20"/>
              </w:rPr>
              <w:t xml:space="preserve"> i </w:t>
            </w:r>
            <w:r w:rsidR="00892209" w:rsidRPr="00E908A6">
              <w:rPr>
                <w:sz w:val="20"/>
                <w:szCs w:val="20"/>
              </w:rPr>
              <w:t xml:space="preserve"> poziom bilirubiny całkowitej</w:t>
            </w:r>
            <w:r w:rsidRPr="00E908A6">
              <w:rPr>
                <w:sz w:val="20"/>
                <w:szCs w:val="20"/>
              </w:rPr>
              <w:t>;</w:t>
            </w:r>
          </w:p>
          <w:p w14:paraId="34925E7C" w14:textId="77777777" w:rsidR="00694BCA" w:rsidRPr="00C50AF8" w:rsidRDefault="00694BCA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badanie liczby płytek krwi;</w:t>
            </w:r>
          </w:p>
          <w:p w14:paraId="6E3F9868" w14:textId="77777777" w:rsidR="00694BCA" w:rsidRPr="00C50AF8" w:rsidRDefault="00694BCA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 xml:space="preserve">stężenie </w:t>
            </w:r>
            <w:proofErr w:type="spellStart"/>
            <w:r w:rsidRPr="00C50AF8">
              <w:rPr>
                <w:sz w:val="20"/>
                <w:szCs w:val="20"/>
              </w:rPr>
              <w:t>troponiny</w:t>
            </w:r>
            <w:proofErr w:type="spellEnd"/>
            <w:r w:rsidRPr="00C50AF8">
              <w:rPr>
                <w:sz w:val="20"/>
                <w:szCs w:val="20"/>
              </w:rPr>
              <w:t xml:space="preserve"> I;</w:t>
            </w:r>
          </w:p>
          <w:p w14:paraId="18C6B410" w14:textId="77777777" w:rsidR="00694BCA" w:rsidRPr="00C50AF8" w:rsidRDefault="00694BCA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 xml:space="preserve">inne badania i pomiary konieczne ze względu na stan zdrowia (np. ciśnienie tętnicze) w zależności od decyzji lekarza prowadzącego. </w:t>
            </w:r>
          </w:p>
          <w:p w14:paraId="28A1E3C0" w14:textId="2C2B8B85" w:rsidR="000B0D3F" w:rsidRPr="00C50AF8" w:rsidRDefault="000B0D3F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1D942D75" w14:textId="564F25FE" w:rsidR="000B0D3F" w:rsidRPr="00C50AF8" w:rsidRDefault="00A56410">
            <w:pPr>
              <w:pStyle w:val="Akapitzlist"/>
              <w:numPr>
                <w:ilvl w:val="1"/>
                <w:numId w:val="2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Monitorowanie leczenia z wykorzystaniem substancji czynnej</w:t>
            </w:r>
            <w:r w:rsidR="00CD620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nusinersen</w:t>
            </w:r>
            <w:proofErr w:type="spellEnd"/>
          </w:p>
          <w:p w14:paraId="487DAA78" w14:textId="1406D7A0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b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adanie neurologiczne przed każdym podaniem dawki;</w:t>
            </w:r>
          </w:p>
          <w:p w14:paraId="18018FCB" w14:textId="1894C9BD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b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adanie w skali CHOP-INTEND lub HINE, lub HFMSE (stosownie do wieku i typu SMA) przy dawkach podtrzymujących;</w:t>
            </w:r>
          </w:p>
          <w:p w14:paraId="0EF61C31" w14:textId="307ADCB1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o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cena przez fizjoterapeutę wykonania planu rehabilitacji;</w:t>
            </w:r>
          </w:p>
          <w:p w14:paraId="12A4352E" w14:textId="38D09AC5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o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cena gastroenterologa i/lub dietetyka w zależności od stanu pacjenta;</w:t>
            </w:r>
          </w:p>
          <w:p w14:paraId="4098F416" w14:textId="45106BBB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o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cena stanu odżywienia i wydolności oddechowej pacjenta w zależności od stanu, ale nie rzadziej niż raz do roku;</w:t>
            </w:r>
          </w:p>
          <w:p w14:paraId="46D8C9AE" w14:textId="39DDAE22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lastRenderedPageBreak/>
              <w:t>b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adania biochemiczne, w tym oceniające funkcję wątroby, nerek (białkomocz) i układu krzepnięcia (</w:t>
            </w:r>
            <w:proofErr w:type="spellStart"/>
            <w:r w:rsidR="00CF5B7F" w:rsidRPr="00C50AF8">
              <w:rPr>
                <w:color w:val="000000" w:themeColor="text1"/>
                <w:sz w:val="20"/>
                <w:szCs w:val="20"/>
              </w:rPr>
              <w:t>koagulogram</w:t>
            </w:r>
            <w:proofErr w:type="spellEnd"/>
            <w:r w:rsidR="00CF5B7F" w:rsidRPr="00C50AF8">
              <w:rPr>
                <w:color w:val="000000" w:themeColor="text1"/>
                <w:sz w:val="20"/>
                <w:szCs w:val="20"/>
              </w:rPr>
              <w:t xml:space="preserve">), wykonywane przed podaniem kolejnej dawki </w:t>
            </w:r>
            <w:proofErr w:type="spellStart"/>
            <w:r w:rsidR="00CF5B7F" w:rsidRPr="00C50AF8">
              <w:rPr>
                <w:color w:val="000000" w:themeColor="text1"/>
                <w:sz w:val="20"/>
                <w:szCs w:val="20"/>
              </w:rPr>
              <w:t>nusinersenu</w:t>
            </w:r>
            <w:proofErr w:type="spellEnd"/>
            <w:r w:rsidR="00CF5B7F" w:rsidRPr="00C50AF8">
              <w:rPr>
                <w:color w:val="000000" w:themeColor="text1"/>
                <w:sz w:val="20"/>
                <w:szCs w:val="20"/>
              </w:rPr>
              <w:t>;</w:t>
            </w:r>
          </w:p>
          <w:p w14:paraId="05BE0250" w14:textId="05EEA721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m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 xml:space="preserve">orfologia krwi z rozmazem wykonywana przed podaniem kolejnej dawki </w:t>
            </w:r>
            <w:proofErr w:type="spellStart"/>
            <w:r w:rsidR="00CF5B7F" w:rsidRPr="00C50AF8">
              <w:rPr>
                <w:color w:val="000000" w:themeColor="text1"/>
                <w:sz w:val="20"/>
                <w:szCs w:val="20"/>
              </w:rPr>
              <w:t>nusinersenu</w:t>
            </w:r>
            <w:proofErr w:type="spellEnd"/>
            <w:r w:rsidR="00CF5B7F" w:rsidRPr="00C50AF8">
              <w:rPr>
                <w:color w:val="000000" w:themeColor="text1"/>
                <w:sz w:val="20"/>
                <w:szCs w:val="20"/>
              </w:rPr>
              <w:t>;</w:t>
            </w:r>
          </w:p>
          <w:p w14:paraId="6F84152C" w14:textId="0BD7B327" w:rsidR="00615581" w:rsidRPr="00A44655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w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 xml:space="preserve"> przypadku pacjentek w wieku reprodukcyjnym </w:t>
            </w:r>
            <w:r w:rsidRPr="00C50AF8">
              <w:rPr>
                <w:color w:val="000000" w:themeColor="text1"/>
                <w:sz w:val="20"/>
                <w:szCs w:val="20"/>
              </w:rPr>
              <w:t>–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 xml:space="preserve"> test ciążowy każdorazowo przed każdym podaniem dawki</w:t>
            </w:r>
            <w:r w:rsidR="00C72463">
              <w:rPr>
                <w:color w:val="000000" w:themeColor="text1"/>
                <w:sz w:val="20"/>
                <w:szCs w:val="20"/>
              </w:rPr>
              <w:t>;</w:t>
            </w:r>
          </w:p>
          <w:p w14:paraId="1E965C87" w14:textId="77777777" w:rsidR="00C50AF8" w:rsidRPr="00C50AF8" w:rsidRDefault="00C50AF8" w:rsidP="00C50AF8">
            <w:pPr>
              <w:pStyle w:val="Akapitzlist"/>
              <w:spacing w:after="60" w:line="276" w:lineRule="auto"/>
              <w:ind w:left="454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5DCF437" w14:textId="5A9B83DE" w:rsidR="00C53D9E" w:rsidRPr="00C50AF8" w:rsidRDefault="00C53D9E">
            <w:pPr>
              <w:pStyle w:val="Akapitzlist"/>
              <w:numPr>
                <w:ilvl w:val="1"/>
                <w:numId w:val="2"/>
              </w:numPr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Monitorowanie leczenia z wykorzystaniem substancji czynnej</w:t>
            </w:r>
            <w:r w:rsidR="00CD620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rysdyplam</w:t>
            </w:r>
            <w:proofErr w:type="spellEnd"/>
          </w:p>
          <w:p w14:paraId="62A26972" w14:textId="42D2A33C" w:rsidR="002C2FC7" w:rsidRPr="00C50AF8" w:rsidRDefault="00C50AF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2C2FC7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adanie </w:t>
            </w:r>
            <w:r w:rsidR="002C2FC7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neurologiczne po </w:t>
            </w:r>
            <w:r w:rsidR="00094DD3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C2FC7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miesiącach, 6 miesiącach, a następnie co 6 miesięcy;</w:t>
            </w:r>
          </w:p>
          <w:p w14:paraId="0BB42A5C" w14:textId="4CB5F142" w:rsidR="002C2FC7" w:rsidRPr="00C50AF8" w:rsidRDefault="00C50AF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2C2FC7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adanie w skali CHOP-INTEND lub HINE, lub HFMSE (stosownie do wieku i typu SMA) nie rzadziej niż co 6 miesięcy;</w:t>
            </w:r>
          </w:p>
          <w:p w14:paraId="19C9CD23" w14:textId="25CD08F1" w:rsidR="002C2FC7" w:rsidRPr="00C50AF8" w:rsidRDefault="00C50AF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2C2FC7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adania biochemiczne, w tym oceniające funkcję wątroby</w:t>
            </w:r>
            <w:r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p</w:t>
            </w:r>
            <w:r w:rsidR="002C2FC7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 w:rsidR="00094DD3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C2FC7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miesiącach</w:t>
            </w:r>
            <w:r w:rsidR="002C2FC7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6 miesiącach, a następnie co 6 miesięcy;</w:t>
            </w:r>
          </w:p>
          <w:p w14:paraId="6DCF76A7" w14:textId="45DCDEB7" w:rsidR="002C2FC7" w:rsidRPr="00C50AF8" w:rsidRDefault="00C50AF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2C2FC7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orfologia </w:t>
            </w:r>
            <w:r w:rsidR="002C2FC7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krwi z rozmazem - po </w:t>
            </w:r>
            <w:r w:rsidR="00094DD3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C2FC7" w:rsidRPr="00E908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miesiącach, 6 miesiącach, a następnie co 6 miesięcy;</w:t>
            </w:r>
          </w:p>
          <w:p w14:paraId="4B07D4AF" w14:textId="1D699C8F" w:rsidR="002C2FC7" w:rsidRPr="00C50AF8" w:rsidRDefault="00C50AF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="002C2FC7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 przez fizjoterapeutę wykonania planu rehabilitacji;</w:t>
            </w:r>
          </w:p>
          <w:p w14:paraId="06772CB2" w14:textId="7B13652E" w:rsidR="002C2FC7" w:rsidRPr="00C50AF8" w:rsidRDefault="00C50AF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="002C2FC7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 gastroenterologa i/lub dietetyka w zależności od stanu pacjenta;</w:t>
            </w:r>
          </w:p>
          <w:p w14:paraId="24FA6A74" w14:textId="77777777" w:rsidR="002C2FC7" w:rsidRPr="00C50AF8" w:rsidRDefault="002C2FC7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Ocena stanu odżywienia i wydolności oddechowej w zależności od stanu pacjenta, ale nie rzadziej niż raz do roku;</w:t>
            </w:r>
          </w:p>
          <w:p w14:paraId="660DF45A" w14:textId="34747F1A" w:rsidR="00CF5B7F" w:rsidRPr="00C50AF8" w:rsidRDefault="00C50AF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2C2FC7" w:rsidRPr="00C50A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przypadku pacjentek w wieku rozrodczym - test ciążowy co 6 miesięcy.</w:t>
            </w:r>
          </w:p>
          <w:p w14:paraId="1EE75FB2" w14:textId="77777777" w:rsidR="00C53D9E" w:rsidRPr="00C50AF8" w:rsidRDefault="00C53D9E" w:rsidP="00C50AF8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6419DB" w14:textId="77777777" w:rsidR="00CF5B7F" w:rsidRPr="00C50AF8" w:rsidRDefault="00CF5B7F">
            <w:pPr>
              <w:pStyle w:val="Akapitzlist"/>
              <w:numPr>
                <w:ilvl w:val="0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b/>
                <w:bCs/>
                <w:color w:val="000000" w:themeColor="text1"/>
                <w:sz w:val="20"/>
                <w:szCs w:val="20"/>
              </w:rPr>
              <w:t>Monitorowanie programu</w:t>
            </w:r>
          </w:p>
          <w:p w14:paraId="5B40B562" w14:textId="5ABFAA5C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g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 xml:space="preserve">romadzenie w dokumentacji medycznej pacjenta danych dotyczących monitorowania leczenia i każdorazowe ich 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lastRenderedPageBreak/>
              <w:t>przedstawianie na żądanie kontrolerów Narodowego Funduszu Zdrowia;</w:t>
            </w:r>
          </w:p>
          <w:p w14:paraId="5C7B4DBC" w14:textId="00E8B683" w:rsidR="00CF5B7F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u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zupełnianie danych zawartych w rejestrze (SMPT) dostępnym za pomocą aplikacji internetowej udostępnionej przez OW NFZ, z częstotliwością zgodną z opisem programu oraz na zakończenie leczenia;</w:t>
            </w:r>
          </w:p>
          <w:p w14:paraId="7CAD5289" w14:textId="0AD5BA6B" w:rsidR="002C2FC7" w:rsidRPr="00C50AF8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w</w:t>
            </w:r>
            <w:r w:rsidR="002C2FC7" w:rsidRPr="00C50AF8">
              <w:rPr>
                <w:color w:val="000000" w:themeColor="text1"/>
                <w:sz w:val="20"/>
                <w:szCs w:val="20"/>
              </w:rPr>
              <w:t xml:space="preserve"> przypadku terapii z wykorzystaniem</w:t>
            </w:r>
            <w:r w:rsidR="00CD620E">
              <w:rPr>
                <w:color w:val="000000" w:themeColor="text1"/>
                <w:sz w:val="20"/>
                <w:szCs w:val="20"/>
              </w:rPr>
              <w:t xml:space="preserve"> </w:t>
            </w:r>
            <w:r w:rsidR="002C2FC7" w:rsidRPr="00C50AF8">
              <w:rPr>
                <w:color w:val="000000" w:themeColor="text1"/>
                <w:sz w:val="20"/>
                <w:szCs w:val="20"/>
              </w:rPr>
              <w:t>substancji czynnej</w:t>
            </w:r>
            <w:r w:rsidR="00CD620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C2FC7" w:rsidRPr="00C50AF8">
              <w:rPr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2C2FC7" w:rsidRPr="00C50AF8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C2FC7" w:rsidRPr="00C50AF8">
              <w:rPr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="00707F82" w:rsidRPr="00C50AF8">
              <w:rPr>
                <w:color w:val="000000" w:themeColor="text1"/>
                <w:sz w:val="20"/>
                <w:szCs w:val="20"/>
              </w:rPr>
              <w:t xml:space="preserve"> </w:t>
            </w:r>
            <w:r w:rsidR="008A2C44" w:rsidRPr="00C50AF8">
              <w:rPr>
                <w:color w:val="000000" w:themeColor="text1"/>
                <w:sz w:val="20"/>
                <w:szCs w:val="20"/>
              </w:rPr>
              <w:t>p</w:t>
            </w:r>
            <w:r w:rsidR="00526417" w:rsidRPr="00C50AF8">
              <w:rPr>
                <w:color w:val="000000" w:themeColor="text1"/>
                <w:sz w:val="20"/>
                <w:szCs w:val="20"/>
              </w:rPr>
              <w:t xml:space="preserve">rzekazywanie za pośrednictwem rejestru SMPT danych dotyczących wskaźników </w:t>
            </w:r>
            <w:r w:rsidR="006008A7" w:rsidRPr="00C50AF8">
              <w:rPr>
                <w:color w:val="000000" w:themeColor="text1"/>
                <w:sz w:val="20"/>
                <w:szCs w:val="20"/>
              </w:rPr>
              <w:t>skuteczności terapii:</w:t>
            </w:r>
          </w:p>
          <w:p w14:paraId="46C6E687" w14:textId="77777777" w:rsidR="00EB2A98" w:rsidRPr="00C50AF8" w:rsidRDefault="00EB2A98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przeżycie (niewystąpienie zgonu),</w:t>
            </w:r>
          </w:p>
          <w:p w14:paraId="57869671" w14:textId="0C8AF0C0" w:rsidR="00EB2A98" w:rsidRPr="00C50AF8" w:rsidRDefault="00EB2A98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koniecznoś</w:t>
            </w:r>
            <w:r w:rsidR="00C50AF8" w:rsidRPr="00C50AF8">
              <w:rPr>
                <w:sz w:val="20"/>
                <w:szCs w:val="20"/>
              </w:rPr>
              <w:t>ci</w:t>
            </w:r>
            <w:r w:rsidRPr="00C50AF8">
              <w:rPr>
                <w:sz w:val="20"/>
                <w:szCs w:val="20"/>
              </w:rPr>
              <w:t xml:space="preserve"> wykonania tracheostomii</w:t>
            </w:r>
            <w:r w:rsidR="00C50AF8" w:rsidRPr="00C50AF8">
              <w:rPr>
                <w:sz w:val="20"/>
                <w:szCs w:val="20"/>
              </w:rPr>
              <w:t>,</w:t>
            </w:r>
          </w:p>
          <w:p w14:paraId="61465F3D" w14:textId="77777777" w:rsidR="00EB2A98" w:rsidRPr="00C50AF8" w:rsidRDefault="00EB2A9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konieczności stałej wentylacji,</w:t>
            </w:r>
          </w:p>
          <w:p w14:paraId="63C0A078" w14:textId="5864832C" w:rsidR="00EB2A98" w:rsidRPr="00C50AF8" w:rsidRDefault="00EB2A9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zależnoś</w:t>
            </w:r>
            <w:r w:rsidR="00C50AF8" w:rsidRPr="00C50AF8">
              <w:rPr>
                <w:sz w:val="20"/>
                <w:szCs w:val="20"/>
              </w:rPr>
              <w:t>ci</w:t>
            </w:r>
            <w:r w:rsidRPr="00C50AF8">
              <w:rPr>
                <w:sz w:val="20"/>
                <w:szCs w:val="20"/>
              </w:rPr>
              <w:t xml:space="preserve"> od wspomagania wentylacji,</w:t>
            </w:r>
          </w:p>
          <w:p w14:paraId="6FD8F85A" w14:textId="77777777" w:rsidR="00EB2A98" w:rsidRPr="00C50AF8" w:rsidRDefault="00EB2A9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osiągnięcie kamieni milowych, dotyczących etapów rozwojowych w zakresie funkcji motorycznych,</w:t>
            </w:r>
          </w:p>
          <w:p w14:paraId="71BC8FF3" w14:textId="23090A66" w:rsidR="00EB2A98" w:rsidRPr="00C50AF8" w:rsidRDefault="00EB2A9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utrata uzyskanych uprzednio kamieni milowych</w:t>
            </w:r>
            <w:r w:rsidR="00C50AF8" w:rsidRPr="00C50AF8">
              <w:rPr>
                <w:sz w:val="20"/>
                <w:szCs w:val="20"/>
              </w:rPr>
              <w:t>,</w:t>
            </w:r>
          </w:p>
          <w:p w14:paraId="69EB55D6" w14:textId="77777777" w:rsidR="00EB2A98" w:rsidRPr="00C50AF8" w:rsidRDefault="00EB2A9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wyniki testu zaburzeń nerwowo-mięśniowych (CHOP-INTEND) w stosunku do wartości przed podaniem leku,</w:t>
            </w:r>
          </w:p>
          <w:p w14:paraId="6D485701" w14:textId="77777777" w:rsidR="00710084" w:rsidRPr="00C50AF8" w:rsidRDefault="00EB2A98">
            <w:pPr>
              <w:pStyle w:val="Akapitzlist"/>
              <w:numPr>
                <w:ilvl w:val="4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C50AF8">
              <w:rPr>
                <w:sz w:val="20"/>
                <w:szCs w:val="20"/>
              </w:rPr>
              <w:t>wymaganie wspomagania żywienia innego niż żywienie doustne</w:t>
            </w:r>
            <w:r w:rsidR="00030D98" w:rsidRPr="00C50AF8">
              <w:rPr>
                <w:sz w:val="20"/>
                <w:szCs w:val="20"/>
              </w:rPr>
              <w:t>.</w:t>
            </w:r>
          </w:p>
          <w:p w14:paraId="38B2A73C" w14:textId="453856F3" w:rsidR="00707F82" w:rsidRPr="00C50AF8" w:rsidRDefault="00ED0A59" w:rsidP="00C50AF8">
            <w:pPr>
              <w:pStyle w:val="Akapitzlist"/>
              <w:spacing w:after="60" w:line="276" w:lineRule="auto"/>
              <w:ind w:left="454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 xml:space="preserve">Dodatkowo, </w:t>
            </w:r>
            <w:r w:rsidR="00F452DC" w:rsidRPr="00C50AF8">
              <w:rPr>
                <w:color w:val="000000" w:themeColor="text1"/>
                <w:sz w:val="20"/>
                <w:szCs w:val="20"/>
              </w:rPr>
              <w:t xml:space="preserve">Świadczeniodawca zobowiązany jest do gromadzenia dokumentacji </w:t>
            </w:r>
            <w:r w:rsidRPr="00C50AF8">
              <w:rPr>
                <w:color w:val="000000" w:themeColor="text1"/>
                <w:sz w:val="20"/>
                <w:szCs w:val="20"/>
              </w:rPr>
              <w:t xml:space="preserve">w formie nagrań </w:t>
            </w:r>
            <w:r w:rsidR="009F436A" w:rsidRPr="00C50AF8">
              <w:rPr>
                <w:color w:val="000000" w:themeColor="text1"/>
                <w:sz w:val="20"/>
                <w:szCs w:val="20"/>
              </w:rPr>
              <w:t>w</w:t>
            </w:r>
            <w:r w:rsidRPr="00C50AF8">
              <w:rPr>
                <w:color w:val="000000" w:themeColor="text1"/>
                <w:sz w:val="20"/>
                <w:szCs w:val="20"/>
              </w:rPr>
              <w:t xml:space="preserve">ideo oraz zdjęć </w:t>
            </w:r>
            <w:r w:rsidR="001D4C0A" w:rsidRPr="00C50AF8">
              <w:rPr>
                <w:color w:val="000000" w:themeColor="text1"/>
                <w:sz w:val="20"/>
                <w:szCs w:val="20"/>
              </w:rPr>
              <w:t>umożliwiaj</w:t>
            </w:r>
            <w:r w:rsidR="008246AF" w:rsidRPr="00C50AF8">
              <w:rPr>
                <w:color w:val="000000" w:themeColor="text1"/>
                <w:sz w:val="20"/>
                <w:szCs w:val="20"/>
              </w:rPr>
              <w:t>ących ocenę skuteczności terapii pacjenta.</w:t>
            </w:r>
          </w:p>
          <w:p w14:paraId="30E50C07" w14:textId="68D3B308" w:rsidR="00707F82" w:rsidRPr="00C50AF8" w:rsidRDefault="008246AF" w:rsidP="00C50AF8">
            <w:pPr>
              <w:pStyle w:val="Akapitzlist"/>
              <w:spacing w:after="60" w:line="276" w:lineRule="auto"/>
              <w:ind w:left="454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 xml:space="preserve">Nagranie </w:t>
            </w:r>
            <w:r w:rsidR="009F436A" w:rsidRPr="00C50AF8">
              <w:rPr>
                <w:color w:val="000000" w:themeColor="text1"/>
                <w:sz w:val="20"/>
                <w:szCs w:val="20"/>
              </w:rPr>
              <w:t>w</w:t>
            </w:r>
            <w:r w:rsidRPr="00C50AF8">
              <w:rPr>
                <w:color w:val="000000" w:themeColor="text1"/>
                <w:sz w:val="20"/>
                <w:szCs w:val="20"/>
              </w:rPr>
              <w:t xml:space="preserve">ideo powinno zostać wykonane techniką cyfrową, w jakości HD (High </w:t>
            </w:r>
            <w:proofErr w:type="spellStart"/>
            <w:r w:rsidRPr="00C50AF8">
              <w:rPr>
                <w:color w:val="000000" w:themeColor="text1"/>
                <w:sz w:val="20"/>
                <w:szCs w:val="20"/>
              </w:rPr>
              <w:t>Density</w:t>
            </w:r>
            <w:proofErr w:type="spellEnd"/>
            <w:r w:rsidRPr="00C50AF8">
              <w:rPr>
                <w:color w:val="000000" w:themeColor="text1"/>
                <w:sz w:val="20"/>
                <w:szCs w:val="20"/>
              </w:rPr>
              <w:t>) i obejmować okres wystarczający do oceny punktów służących do oceny braku skuteczności lub braku osiągnięcia kamieni milowych.</w:t>
            </w:r>
          </w:p>
          <w:p w14:paraId="2B17FFC9" w14:textId="53682879" w:rsidR="00710084" w:rsidRPr="00C50AF8" w:rsidRDefault="00337AE0" w:rsidP="00C50AF8">
            <w:pPr>
              <w:pStyle w:val="Akapitzlist"/>
              <w:spacing w:after="60" w:line="276" w:lineRule="auto"/>
              <w:ind w:left="454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U</w:t>
            </w:r>
            <w:r w:rsidR="007E6F9D" w:rsidRPr="00C50AF8">
              <w:rPr>
                <w:color w:val="000000" w:themeColor="text1"/>
                <w:sz w:val="20"/>
                <w:szCs w:val="20"/>
              </w:rPr>
              <w:t>tratę</w:t>
            </w:r>
            <w:r w:rsidR="001200C2" w:rsidRPr="00C50AF8">
              <w:rPr>
                <w:color w:val="000000" w:themeColor="text1"/>
                <w:sz w:val="20"/>
                <w:szCs w:val="20"/>
              </w:rPr>
              <w:t xml:space="preserve"> uzyskanych kamieni milowych rozwoju ruchowego</w:t>
            </w:r>
            <w:r w:rsidR="007E6F9D" w:rsidRPr="00C50AF8">
              <w:rPr>
                <w:color w:val="000000" w:themeColor="text1"/>
                <w:sz w:val="20"/>
                <w:szCs w:val="20"/>
              </w:rPr>
              <w:t>,</w:t>
            </w:r>
            <w:r w:rsidR="001200C2" w:rsidRPr="00C50AF8">
              <w:rPr>
                <w:color w:val="000000" w:themeColor="text1"/>
                <w:sz w:val="20"/>
                <w:szCs w:val="20"/>
              </w:rPr>
              <w:t xml:space="preserve"> należy udokumentować za pomocą nagrań wideo </w:t>
            </w:r>
            <w:r w:rsidR="001200C2" w:rsidRPr="00C50AF8">
              <w:rPr>
                <w:color w:val="000000" w:themeColor="text1"/>
                <w:sz w:val="20"/>
                <w:szCs w:val="20"/>
              </w:rPr>
              <w:lastRenderedPageBreak/>
              <w:t>przeprowadzonych w chwili uzyskania danego kamienia milowego oraz w momencie jego utraty z potwierdzeniem tego faktu po 3 miesiącach</w:t>
            </w:r>
            <w:r w:rsidR="00D54874" w:rsidRPr="00C50AF8">
              <w:rPr>
                <w:color w:val="000000" w:themeColor="text1"/>
                <w:sz w:val="20"/>
                <w:szCs w:val="20"/>
              </w:rPr>
              <w:t>.</w:t>
            </w:r>
          </w:p>
          <w:p w14:paraId="65F93A89" w14:textId="78964679" w:rsidR="00D80A16" w:rsidRPr="00C50AF8" w:rsidRDefault="008246AF" w:rsidP="00C50AF8">
            <w:pPr>
              <w:pStyle w:val="Akapitzlist"/>
              <w:spacing w:after="60" w:line="276" w:lineRule="auto"/>
              <w:ind w:left="454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 xml:space="preserve">Ponadto, </w:t>
            </w:r>
            <w:r w:rsidR="00710084" w:rsidRPr="00C50AF8">
              <w:rPr>
                <w:color w:val="000000" w:themeColor="text1"/>
                <w:sz w:val="20"/>
                <w:szCs w:val="20"/>
              </w:rPr>
              <w:t>Świadczeniodawca zapewni dostęp Zespołu Koordynującego ds. Leczenia Rdzeniowego Zaniku Mięśni do dokumentacji medycznej pacjentów leczonych z wykorzystaniem substancji czynnej</w:t>
            </w:r>
            <w:r w:rsidR="00CD620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0084" w:rsidRPr="00C50AF8">
              <w:rPr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710084" w:rsidRPr="00C50AF8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0084" w:rsidRPr="00C50AF8">
              <w:rPr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="00710084" w:rsidRPr="00C50AF8">
              <w:rPr>
                <w:color w:val="000000" w:themeColor="text1"/>
                <w:sz w:val="20"/>
                <w:szCs w:val="20"/>
              </w:rPr>
              <w:t xml:space="preserve"> objętych programem lekowym, w szczególności do zdjęć lub nagrań </w:t>
            </w:r>
            <w:r w:rsidR="00D20A81" w:rsidRPr="00C50AF8">
              <w:rPr>
                <w:color w:val="000000" w:themeColor="text1"/>
                <w:sz w:val="20"/>
                <w:szCs w:val="20"/>
              </w:rPr>
              <w:t>w</w:t>
            </w:r>
            <w:r w:rsidR="00710084" w:rsidRPr="00C50AF8">
              <w:rPr>
                <w:color w:val="000000" w:themeColor="text1"/>
                <w:sz w:val="20"/>
                <w:szCs w:val="20"/>
              </w:rPr>
              <w:t>ideo dokumentujących badania wymagane do oceny skuteczności lub oceny kamieni milowych rozwoju motorycznego</w:t>
            </w:r>
            <w:r w:rsidR="00017668" w:rsidRPr="00C50AF8">
              <w:rPr>
                <w:color w:val="000000" w:themeColor="text1"/>
                <w:sz w:val="20"/>
                <w:szCs w:val="20"/>
              </w:rPr>
              <w:t xml:space="preserve"> wymienionych w </w:t>
            </w:r>
            <w:r w:rsidR="0003067B" w:rsidRPr="00C50AF8">
              <w:rPr>
                <w:color w:val="000000" w:themeColor="text1"/>
                <w:sz w:val="20"/>
                <w:szCs w:val="20"/>
              </w:rPr>
              <w:t>pkt 2.1</w:t>
            </w:r>
            <w:r w:rsidR="00387CAA" w:rsidRPr="00C50AF8">
              <w:rPr>
                <w:color w:val="000000" w:themeColor="text1"/>
                <w:sz w:val="20"/>
                <w:szCs w:val="20"/>
              </w:rPr>
              <w:t>.</w:t>
            </w:r>
            <w:r w:rsidR="00CD620E">
              <w:rPr>
                <w:color w:val="000000" w:themeColor="text1"/>
                <w:sz w:val="20"/>
                <w:szCs w:val="20"/>
              </w:rPr>
              <w:t xml:space="preserve">1. </w:t>
            </w:r>
            <w:r w:rsidR="00387CAA" w:rsidRPr="00C50AF8">
              <w:rPr>
                <w:color w:val="000000" w:themeColor="text1"/>
                <w:sz w:val="20"/>
                <w:szCs w:val="20"/>
              </w:rPr>
              <w:t>monitorowania leczenia z wykorzystaniem substancji czynnej</w:t>
            </w:r>
            <w:r w:rsidR="00CD620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87CAA" w:rsidRPr="00C50AF8">
              <w:rPr>
                <w:color w:val="000000" w:themeColor="text1"/>
                <w:sz w:val="20"/>
                <w:szCs w:val="20"/>
              </w:rPr>
              <w:t>onasemnogen</w:t>
            </w:r>
            <w:proofErr w:type="spellEnd"/>
            <w:r w:rsidR="00387CAA" w:rsidRPr="00C50AF8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87CAA" w:rsidRPr="00C50AF8">
              <w:rPr>
                <w:color w:val="000000" w:themeColor="text1"/>
                <w:sz w:val="20"/>
                <w:szCs w:val="20"/>
              </w:rPr>
              <w:t>abeparwowek</w:t>
            </w:r>
            <w:proofErr w:type="spellEnd"/>
            <w:r w:rsidR="00C50AF8" w:rsidRPr="00C50AF8">
              <w:rPr>
                <w:color w:val="000000" w:themeColor="text1"/>
                <w:sz w:val="20"/>
                <w:szCs w:val="20"/>
              </w:rPr>
              <w:t>.</w:t>
            </w:r>
          </w:p>
          <w:p w14:paraId="6E4FE442" w14:textId="77777777" w:rsidR="00CF5B7F" w:rsidRDefault="00C50AF8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C50AF8">
              <w:rPr>
                <w:color w:val="000000" w:themeColor="text1"/>
                <w:sz w:val="20"/>
                <w:szCs w:val="20"/>
              </w:rPr>
              <w:t>p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 xml:space="preserve">rzekazywanie informacji sprawozdawczo-rozliczeniowych do NFZ: informacje przekazuje się do NFZ w formie papierowej lub w formie elektronicznej, zgodnie z wymaganiami opublikowanymi przez </w:t>
            </w:r>
            <w:r w:rsidRPr="00C50AF8">
              <w:rPr>
                <w:color w:val="000000" w:themeColor="text1"/>
                <w:sz w:val="20"/>
                <w:szCs w:val="20"/>
              </w:rPr>
              <w:t>NFZ</w:t>
            </w:r>
            <w:r w:rsidR="00CF5B7F" w:rsidRPr="00C50AF8">
              <w:rPr>
                <w:color w:val="000000" w:themeColor="text1"/>
                <w:sz w:val="20"/>
                <w:szCs w:val="20"/>
              </w:rPr>
              <w:t>.</w:t>
            </w:r>
          </w:p>
          <w:p w14:paraId="01621D09" w14:textId="381A9195" w:rsidR="00CD620E" w:rsidRPr="00CD620E" w:rsidRDefault="00CD620E" w:rsidP="00CD620E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1914540" w14:textId="77777777" w:rsidR="000F13D8" w:rsidRDefault="000F13D8"/>
    <w:sectPr w:rsidR="000F13D8" w:rsidSect="00906F5C">
      <w:pgSz w:w="16838" w:h="11906" w:orient="landscape"/>
      <w:pgMar w:top="158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409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6ED5220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F2479E4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8BA472E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CA80B36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20C63F9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2567BB5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9013587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2A1E79BE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421C6177"/>
    <w:multiLevelType w:val="multilevel"/>
    <w:tmpl w:val="B3A8E6F6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  <w:b w:val="0"/>
        <w:bCs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62231569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637C598B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644E601B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669833EE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683046FC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78407739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79FF0FA8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7AAB4716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7EC175ED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7EEB5D33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2095465701">
    <w:abstractNumId w:val="14"/>
  </w:num>
  <w:num w:numId="2" w16cid:durableId="1389189200">
    <w:abstractNumId w:val="17"/>
  </w:num>
  <w:num w:numId="3" w16cid:durableId="2040735512">
    <w:abstractNumId w:val="3"/>
  </w:num>
  <w:num w:numId="4" w16cid:durableId="572156928">
    <w:abstractNumId w:val="6"/>
  </w:num>
  <w:num w:numId="5" w16cid:durableId="1871338564">
    <w:abstractNumId w:val="2"/>
  </w:num>
  <w:num w:numId="6" w16cid:durableId="1216771547">
    <w:abstractNumId w:val="18"/>
  </w:num>
  <w:num w:numId="7" w16cid:durableId="956957395">
    <w:abstractNumId w:val="19"/>
  </w:num>
  <w:num w:numId="8" w16cid:durableId="919875197">
    <w:abstractNumId w:val="4"/>
  </w:num>
  <w:num w:numId="9" w16cid:durableId="1824346630">
    <w:abstractNumId w:val="11"/>
  </w:num>
  <w:num w:numId="10" w16cid:durableId="1717773941">
    <w:abstractNumId w:val="1"/>
  </w:num>
  <w:num w:numId="11" w16cid:durableId="1949506721">
    <w:abstractNumId w:val="13"/>
  </w:num>
  <w:num w:numId="12" w16cid:durableId="868444998">
    <w:abstractNumId w:val="12"/>
  </w:num>
  <w:num w:numId="13" w16cid:durableId="268392849">
    <w:abstractNumId w:val="10"/>
  </w:num>
  <w:num w:numId="14" w16cid:durableId="2110345179">
    <w:abstractNumId w:val="0"/>
  </w:num>
  <w:num w:numId="15" w16cid:durableId="1401100842">
    <w:abstractNumId w:val="16"/>
  </w:num>
  <w:num w:numId="16" w16cid:durableId="1627618549">
    <w:abstractNumId w:val="9"/>
  </w:num>
  <w:num w:numId="17" w16cid:durableId="695038935">
    <w:abstractNumId w:val="7"/>
  </w:num>
  <w:num w:numId="18" w16cid:durableId="1327826517">
    <w:abstractNumId w:val="8"/>
  </w:num>
  <w:num w:numId="19" w16cid:durableId="562525802">
    <w:abstractNumId w:val="5"/>
  </w:num>
  <w:num w:numId="20" w16cid:durableId="39034935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CD"/>
    <w:rsid w:val="0000065C"/>
    <w:rsid w:val="00007427"/>
    <w:rsid w:val="00017668"/>
    <w:rsid w:val="000202B8"/>
    <w:rsid w:val="00024650"/>
    <w:rsid w:val="00025912"/>
    <w:rsid w:val="00025FBA"/>
    <w:rsid w:val="00026AD4"/>
    <w:rsid w:val="0003067B"/>
    <w:rsid w:val="00030D98"/>
    <w:rsid w:val="00033651"/>
    <w:rsid w:val="00035D14"/>
    <w:rsid w:val="00047BEC"/>
    <w:rsid w:val="0005682D"/>
    <w:rsid w:val="00062344"/>
    <w:rsid w:val="00067BBC"/>
    <w:rsid w:val="000718CB"/>
    <w:rsid w:val="0007706A"/>
    <w:rsid w:val="000774E1"/>
    <w:rsid w:val="00094DD3"/>
    <w:rsid w:val="00094F06"/>
    <w:rsid w:val="000A01B2"/>
    <w:rsid w:val="000A046A"/>
    <w:rsid w:val="000A27AD"/>
    <w:rsid w:val="000A4104"/>
    <w:rsid w:val="000A70D4"/>
    <w:rsid w:val="000B0002"/>
    <w:rsid w:val="000B0D3F"/>
    <w:rsid w:val="000D50AA"/>
    <w:rsid w:val="000F13D8"/>
    <w:rsid w:val="000F389E"/>
    <w:rsid w:val="000F7841"/>
    <w:rsid w:val="001035EB"/>
    <w:rsid w:val="00106D2B"/>
    <w:rsid w:val="00112880"/>
    <w:rsid w:val="0011570B"/>
    <w:rsid w:val="001200C2"/>
    <w:rsid w:val="001244A1"/>
    <w:rsid w:val="00127C16"/>
    <w:rsid w:val="001310DF"/>
    <w:rsid w:val="001336A2"/>
    <w:rsid w:val="00147CE4"/>
    <w:rsid w:val="001528E6"/>
    <w:rsid w:val="00154F63"/>
    <w:rsid w:val="00175A85"/>
    <w:rsid w:val="00175FDE"/>
    <w:rsid w:val="00177DBA"/>
    <w:rsid w:val="00185F64"/>
    <w:rsid w:val="00196215"/>
    <w:rsid w:val="00197603"/>
    <w:rsid w:val="001A45CD"/>
    <w:rsid w:val="001C1AD7"/>
    <w:rsid w:val="001C3342"/>
    <w:rsid w:val="001C48FE"/>
    <w:rsid w:val="001C6B7E"/>
    <w:rsid w:val="001D1EC4"/>
    <w:rsid w:val="001D416B"/>
    <w:rsid w:val="001D4C0A"/>
    <w:rsid w:val="001D611C"/>
    <w:rsid w:val="001E6C8E"/>
    <w:rsid w:val="001F19C4"/>
    <w:rsid w:val="00201CE6"/>
    <w:rsid w:val="00210198"/>
    <w:rsid w:val="00210F00"/>
    <w:rsid w:val="00220C8E"/>
    <w:rsid w:val="00221457"/>
    <w:rsid w:val="00223E32"/>
    <w:rsid w:val="0023277C"/>
    <w:rsid w:val="0023487F"/>
    <w:rsid w:val="00235AD8"/>
    <w:rsid w:val="00236D67"/>
    <w:rsid w:val="002416E5"/>
    <w:rsid w:val="00245E41"/>
    <w:rsid w:val="0025350C"/>
    <w:rsid w:val="0026249A"/>
    <w:rsid w:val="002722A7"/>
    <w:rsid w:val="00275AB0"/>
    <w:rsid w:val="00294270"/>
    <w:rsid w:val="00296CAE"/>
    <w:rsid w:val="002A63A7"/>
    <w:rsid w:val="002B1CEA"/>
    <w:rsid w:val="002B5DF2"/>
    <w:rsid w:val="002B740C"/>
    <w:rsid w:val="002C19DD"/>
    <w:rsid w:val="002C2FC7"/>
    <w:rsid w:val="002C44DE"/>
    <w:rsid w:val="002F4D6F"/>
    <w:rsid w:val="002F5476"/>
    <w:rsid w:val="00304305"/>
    <w:rsid w:val="00306A1C"/>
    <w:rsid w:val="00310363"/>
    <w:rsid w:val="00311FE8"/>
    <w:rsid w:val="0031457B"/>
    <w:rsid w:val="00337AE0"/>
    <w:rsid w:val="00356DCC"/>
    <w:rsid w:val="00356DF4"/>
    <w:rsid w:val="00361833"/>
    <w:rsid w:val="0036559F"/>
    <w:rsid w:val="00380EE7"/>
    <w:rsid w:val="0038372A"/>
    <w:rsid w:val="00384337"/>
    <w:rsid w:val="00387CAA"/>
    <w:rsid w:val="0039469D"/>
    <w:rsid w:val="00394BE5"/>
    <w:rsid w:val="00395411"/>
    <w:rsid w:val="003A1788"/>
    <w:rsid w:val="003A3363"/>
    <w:rsid w:val="003B14FC"/>
    <w:rsid w:val="003B210C"/>
    <w:rsid w:val="003B70CB"/>
    <w:rsid w:val="003D1032"/>
    <w:rsid w:val="003D1FE0"/>
    <w:rsid w:val="003E6707"/>
    <w:rsid w:val="003E7C1A"/>
    <w:rsid w:val="0040210A"/>
    <w:rsid w:val="004058D6"/>
    <w:rsid w:val="004106C8"/>
    <w:rsid w:val="00416497"/>
    <w:rsid w:val="00417B1D"/>
    <w:rsid w:val="00426FA9"/>
    <w:rsid w:val="0044419C"/>
    <w:rsid w:val="00453675"/>
    <w:rsid w:val="00465085"/>
    <w:rsid w:val="00471A33"/>
    <w:rsid w:val="00474E60"/>
    <w:rsid w:val="00476B3A"/>
    <w:rsid w:val="004804D3"/>
    <w:rsid w:val="00480F82"/>
    <w:rsid w:val="00481CD8"/>
    <w:rsid w:val="00483DED"/>
    <w:rsid w:val="00491FB8"/>
    <w:rsid w:val="004A1214"/>
    <w:rsid w:val="004B6877"/>
    <w:rsid w:val="004C138F"/>
    <w:rsid w:val="004C15D8"/>
    <w:rsid w:val="004C43D8"/>
    <w:rsid w:val="004D39CF"/>
    <w:rsid w:val="004D4429"/>
    <w:rsid w:val="004E0A38"/>
    <w:rsid w:val="004E2471"/>
    <w:rsid w:val="004F6432"/>
    <w:rsid w:val="004F7BC1"/>
    <w:rsid w:val="00507326"/>
    <w:rsid w:val="00512399"/>
    <w:rsid w:val="00515081"/>
    <w:rsid w:val="005171E6"/>
    <w:rsid w:val="00526417"/>
    <w:rsid w:val="00541368"/>
    <w:rsid w:val="005436D8"/>
    <w:rsid w:val="005450D5"/>
    <w:rsid w:val="0055485D"/>
    <w:rsid w:val="00560E2F"/>
    <w:rsid w:val="00565F2A"/>
    <w:rsid w:val="005738B7"/>
    <w:rsid w:val="00575BE2"/>
    <w:rsid w:val="00596A1F"/>
    <w:rsid w:val="005B59A7"/>
    <w:rsid w:val="005C6D72"/>
    <w:rsid w:val="005D37B9"/>
    <w:rsid w:val="005D4613"/>
    <w:rsid w:val="005D6F83"/>
    <w:rsid w:val="005E1189"/>
    <w:rsid w:val="005E30A9"/>
    <w:rsid w:val="005F262D"/>
    <w:rsid w:val="005F5686"/>
    <w:rsid w:val="006008A7"/>
    <w:rsid w:val="006037DA"/>
    <w:rsid w:val="00615581"/>
    <w:rsid w:val="00617B50"/>
    <w:rsid w:val="006207FA"/>
    <w:rsid w:val="00626D81"/>
    <w:rsid w:val="0063679C"/>
    <w:rsid w:val="00647BFC"/>
    <w:rsid w:val="006557AF"/>
    <w:rsid w:val="00660103"/>
    <w:rsid w:val="00677300"/>
    <w:rsid w:val="00680152"/>
    <w:rsid w:val="006845E5"/>
    <w:rsid w:val="00694BCA"/>
    <w:rsid w:val="006A4794"/>
    <w:rsid w:val="006C600E"/>
    <w:rsid w:val="006C617B"/>
    <w:rsid w:val="006D068F"/>
    <w:rsid w:val="006D06AB"/>
    <w:rsid w:val="006E41D7"/>
    <w:rsid w:val="006E4979"/>
    <w:rsid w:val="006F06A3"/>
    <w:rsid w:val="00707F82"/>
    <w:rsid w:val="00710084"/>
    <w:rsid w:val="007127D0"/>
    <w:rsid w:val="00714D75"/>
    <w:rsid w:val="007212CA"/>
    <w:rsid w:val="0072236F"/>
    <w:rsid w:val="00725267"/>
    <w:rsid w:val="00750D7F"/>
    <w:rsid w:val="00763046"/>
    <w:rsid w:val="0076440D"/>
    <w:rsid w:val="00787C19"/>
    <w:rsid w:val="007A06E6"/>
    <w:rsid w:val="007A7F18"/>
    <w:rsid w:val="007B1BBC"/>
    <w:rsid w:val="007B7189"/>
    <w:rsid w:val="007B7214"/>
    <w:rsid w:val="007C3DD0"/>
    <w:rsid w:val="007C6B9F"/>
    <w:rsid w:val="007C76A2"/>
    <w:rsid w:val="007D1315"/>
    <w:rsid w:val="007E3309"/>
    <w:rsid w:val="007E4B12"/>
    <w:rsid w:val="007E4FA0"/>
    <w:rsid w:val="007E6F9D"/>
    <w:rsid w:val="007F4467"/>
    <w:rsid w:val="007F7421"/>
    <w:rsid w:val="0080571D"/>
    <w:rsid w:val="00810ACB"/>
    <w:rsid w:val="0082273B"/>
    <w:rsid w:val="008246AF"/>
    <w:rsid w:val="008268EE"/>
    <w:rsid w:val="0084526C"/>
    <w:rsid w:val="008553E8"/>
    <w:rsid w:val="00861FB2"/>
    <w:rsid w:val="00864079"/>
    <w:rsid w:val="00874524"/>
    <w:rsid w:val="00875893"/>
    <w:rsid w:val="00892209"/>
    <w:rsid w:val="008A2C44"/>
    <w:rsid w:val="008B2344"/>
    <w:rsid w:val="008C1E56"/>
    <w:rsid w:val="008C4BFC"/>
    <w:rsid w:val="008D38D9"/>
    <w:rsid w:val="008D5091"/>
    <w:rsid w:val="008E7B33"/>
    <w:rsid w:val="008F634F"/>
    <w:rsid w:val="008F78C2"/>
    <w:rsid w:val="00906F5C"/>
    <w:rsid w:val="0091065D"/>
    <w:rsid w:val="009205C9"/>
    <w:rsid w:val="00927CD8"/>
    <w:rsid w:val="0093490B"/>
    <w:rsid w:val="00935F2C"/>
    <w:rsid w:val="00940676"/>
    <w:rsid w:val="00942648"/>
    <w:rsid w:val="00951C3B"/>
    <w:rsid w:val="009641B7"/>
    <w:rsid w:val="00972384"/>
    <w:rsid w:val="009737FC"/>
    <w:rsid w:val="00977AD0"/>
    <w:rsid w:val="00977E89"/>
    <w:rsid w:val="009831CB"/>
    <w:rsid w:val="009833D2"/>
    <w:rsid w:val="009921D3"/>
    <w:rsid w:val="009A123C"/>
    <w:rsid w:val="009A6EFF"/>
    <w:rsid w:val="009B0080"/>
    <w:rsid w:val="009B4611"/>
    <w:rsid w:val="009B582E"/>
    <w:rsid w:val="009B5B16"/>
    <w:rsid w:val="009B6025"/>
    <w:rsid w:val="009B68AD"/>
    <w:rsid w:val="009F436A"/>
    <w:rsid w:val="00A00D3A"/>
    <w:rsid w:val="00A02F5E"/>
    <w:rsid w:val="00A043BF"/>
    <w:rsid w:val="00A14ADC"/>
    <w:rsid w:val="00A14F84"/>
    <w:rsid w:val="00A2123E"/>
    <w:rsid w:val="00A23887"/>
    <w:rsid w:val="00A27D65"/>
    <w:rsid w:val="00A30708"/>
    <w:rsid w:val="00A35A17"/>
    <w:rsid w:val="00A43365"/>
    <w:rsid w:val="00A44655"/>
    <w:rsid w:val="00A56410"/>
    <w:rsid w:val="00A61337"/>
    <w:rsid w:val="00A62A6B"/>
    <w:rsid w:val="00A63558"/>
    <w:rsid w:val="00A64F06"/>
    <w:rsid w:val="00A71C7B"/>
    <w:rsid w:val="00A77669"/>
    <w:rsid w:val="00A86EB4"/>
    <w:rsid w:val="00A90312"/>
    <w:rsid w:val="00A915D4"/>
    <w:rsid w:val="00A943D9"/>
    <w:rsid w:val="00A94CAA"/>
    <w:rsid w:val="00A97738"/>
    <w:rsid w:val="00AA20BA"/>
    <w:rsid w:val="00AB028C"/>
    <w:rsid w:val="00AB07D2"/>
    <w:rsid w:val="00AD3A95"/>
    <w:rsid w:val="00AD3C22"/>
    <w:rsid w:val="00AD744D"/>
    <w:rsid w:val="00AD7E5C"/>
    <w:rsid w:val="00AE63EA"/>
    <w:rsid w:val="00AF7F37"/>
    <w:rsid w:val="00B11FBF"/>
    <w:rsid w:val="00B13C11"/>
    <w:rsid w:val="00B143C6"/>
    <w:rsid w:val="00B16298"/>
    <w:rsid w:val="00B16DDA"/>
    <w:rsid w:val="00B1760A"/>
    <w:rsid w:val="00B42021"/>
    <w:rsid w:val="00B63128"/>
    <w:rsid w:val="00B64505"/>
    <w:rsid w:val="00B71D79"/>
    <w:rsid w:val="00B75607"/>
    <w:rsid w:val="00B85F9F"/>
    <w:rsid w:val="00BB0E95"/>
    <w:rsid w:val="00BB5217"/>
    <w:rsid w:val="00BC1DAF"/>
    <w:rsid w:val="00BC43F9"/>
    <w:rsid w:val="00BC7657"/>
    <w:rsid w:val="00BE0262"/>
    <w:rsid w:val="00BE0393"/>
    <w:rsid w:val="00BE42F5"/>
    <w:rsid w:val="00C075D8"/>
    <w:rsid w:val="00C12FE4"/>
    <w:rsid w:val="00C15BBE"/>
    <w:rsid w:val="00C21D90"/>
    <w:rsid w:val="00C26522"/>
    <w:rsid w:val="00C50AF8"/>
    <w:rsid w:val="00C53D9E"/>
    <w:rsid w:val="00C61160"/>
    <w:rsid w:val="00C7205E"/>
    <w:rsid w:val="00C72463"/>
    <w:rsid w:val="00C72B01"/>
    <w:rsid w:val="00C77928"/>
    <w:rsid w:val="00C77AD7"/>
    <w:rsid w:val="00C8440B"/>
    <w:rsid w:val="00CB3A97"/>
    <w:rsid w:val="00CC4A0B"/>
    <w:rsid w:val="00CD43C2"/>
    <w:rsid w:val="00CD620E"/>
    <w:rsid w:val="00CD6349"/>
    <w:rsid w:val="00CF5B7F"/>
    <w:rsid w:val="00D074D4"/>
    <w:rsid w:val="00D10523"/>
    <w:rsid w:val="00D1099A"/>
    <w:rsid w:val="00D20A81"/>
    <w:rsid w:val="00D2178E"/>
    <w:rsid w:val="00D254B1"/>
    <w:rsid w:val="00D27A43"/>
    <w:rsid w:val="00D30DB9"/>
    <w:rsid w:val="00D3396D"/>
    <w:rsid w:val="00D34522"/>
    <w:rsid w:val="00D36848"/>
    <w:rsid w:val="00D51B16"/>
    <w:rsid w:val="00D52DC3"/>
    <w:rsid w:val="00D54057"/>
    <w:rsid w:val="00D54874"/>
    <w:rsid w:val="00D56099"/>
    <w:rsid w:val="00D61053"/>
    <w:rsid w:val="00D7670A"/>
    <w:rsid w:val="00D80A16"/>
    <w:rsid w:val="00DA1428"/>
    <w:rsid w:val="00DA2393"/>
    <w:rsid w:val="00DB30DE"/>
    <w:rsid w:val="00DB6F91"/>
    <w:rsid w:val="00DE45B3"/>
    <w:rsid w:val="00DF2DEE"/>
    <w:rsid w:val="00DF360C"/>
    <w:rsid w:val="00E0336F"/>
    <w:rsid w:val="00E065F9"/>
    <w:rsid w:val="00E11DA0"/>
    <w:rsid w:val="00E12A86"/>
    <w:rsid w:val="00E244FF"/>
    <w:rsid w:val="00E32648"/>
    <w:rsid w:val="00E3791F"/>
    <w:rsid w:val="00E405A7"/>
    <w:rsid w:val="00E517B7"/>
    <w:rsid w:val="00E61964"/>
    <w:rsid w:val="00E85B93"/>
    <w:rsid w:val="00E908A6"/>
    <w:rsid w:val="00E92BF6"/>
    <w:rsid w:val="00E9589A"/>
    <w:rsid w:val="00EA287B"/>
    <w:rsid w:val="00EB2A98"/>
    <w:rsid w:val="00EB31A4"/>
    <w:rsid w:val="00EC1535"/>
    <w:rsid w:val="00ED0A59"/>
    <w:rsid w:val="00ED12F0"/>
    <w:rsid w:val="00EE22AA"/>
    <w:rsid w:val="00EE514F"/>
    <w:rsid w:val="00EE60EE"/>
    <w:rsid w:val="00EF30F7"/>
    <w:rsid w:val="00EF6D5B"/>
    <w:rsid w:val="00F21A55"/>
    <w:rsid w:val="00F27278"/>
    <w:rsid w:val="00F279F9"/>
    <w:rsid w:val="00F316E5"/>
    <w:rsid w:val="00F320B1"/>
    <w:rsid w:val="00F32A8F"/>
    <w:rsid w:val="00F33421"/>
    <w:rsid w:val="00F34310"/>
    <w:rsid w:val="00F36162"/>
    <w:rsid w:val="00F37405"/>
    <w:rsid w:val="00F3758B"/>
    <w:rsid w:val="00F41DE1"/>
    <w:rsid w:val="00F452DC"/>
    <w:rsid w:val="00F46246"/>
    <w:rsid w:val="00F54B60"/>
    <w:rsid w:val="00F56260"/>
    <w:rsid w:val="00F5686F"/>
    <w:rsid w:val="00F60BFF"/>
    <w:rsid w:val="00F60EEF"/>
    <w:rsid w:val="00F72286"/>
    <w:rsid w:val="00F82124"/>
    <w:rsid w:val="00F85A62"/>
    <w:rsid w:val="00F91E1D"/>
    <w:rsid w:val="00F933D4"/>
    <w:rsid w:val="00FA7F6E"/>
    <w:rsid w:val="00FB6877"/>
    <w:rsid w:val="00FB776F"/>
    <w:rsid w:val="00FC476A"/>
    <w:rsid w:val="00FD2E92"/>
    <w:rsid w:val="00FD78C3"/>
    <w:rsid w:val="00FE1AC7"/>
    <w:rsid w:val="00FE5451"/>
    <w:rsid w:val="00FE574B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5851"/>
  <w15:chartTrackingRefBased/>
  <w15:docId w15:val="{33C0E018-F420-4879-B613-D2282D05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34"/>
    <w:qFormat/>
    <w:rsid w:val="00CF5B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CF5B7F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val="pl-PL" w:eastAsia="pl-PL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34"/>
    <w:qFormat/>
    <w:locked/>
    <w:rsid w:val="00417B1D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E7C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E7C1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E7C1A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E7C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E7C1A"/>
    <w:rPr>
      <w:b/>
      <w:bCs/>
      <w:sz w:val="20"/>
      <w:szCs w:val="20"/>
      <w:lang w:val="pl-PL"/>
    </w:rPr>
  </w:style>
  <w:style w:type="paragraph" w:styleId="Poprawka">
    <w:name w:val="Revision"/>
    <w:hidden/>
    <w:uiPriority w:val="99"/>
    <w:semiHidden/>
    <w:rsid w:val="00F279F9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1052c5-12a0-4c27-bedc-7393c5701b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ECAFDC5CB17A4097EBE3B5694D46A9" ma:contentTypeVersion="17" ma:contentTypeDescription="Utwórz nowy dokument." ma:contentTypeScope="" ma:versionID="d1fa8d9b5f07c7f0d54d80c37e0c3e18">
  <xsd:schema xmlns:xsd="http://www.w3.org/2001/XMLSchema" xmlns:xs="http://www.w3.org/2001/XMLSchema" xmlns:p="http://schemas.microsoft.com/office/2006/metadata/properties" xmlns:ns3="b31052c5-12a0-4c27-bedc-7393c5701b41" xmlns:ns4="ef972c8d-2ab0-46d9-84b7-3e9511fb8ac1" targetNamespace="http://schemas.microsoft.com/office/2006/metadata/properties" ma:root="true" ma:fieldsID="0debf3760ead89feff755605e1ad6e82" ns3:_="" ns4:_="">
    <xsd:import namespace="b31052c5-12a0-4c27-bedc-7393c5701b41"/>
    <xsd:import namespace="ef972c8d-2ab0-46d9-84b7-3e9511fb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052c5-12a0-4c27-bedc-7393c5701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72c8d-2ab0-46d9-84b7-3e9511fb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DE57B-9D30-4182-8B25-9EDA6979669F}">
  <ds:schemaRefs>
    <ds:schemaRef ds:uri="http://schemas.microsoft.com/office/2006/metadata/properties"/>
    <ds:schemaRef ds:uri="http://schemas.microsoft.com/office/infopath/2007/PartnerControls"/>
    <ds:schemaRef ds:uri="b31052c5-12a0-4c27-bedc-7393c5701b41"/>
  </ds:schemaRefs>
</ds:datastoreItem>
</file>

<file path=customXml/itemProps2.xml><?xml version="1.0" encoding="utf-8"?>
<ds:datastoreItem xmlns:ds="http://schemas.openxmlformats.org/officeDocument/2006/customXml" ds:itemID="{2399BFFB-41C9-4AA2-9125-341CAB94D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F61D4-B195-4483-9663-D4A77500B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052c5-12a0-4c27-bedc-7393c5701b41"/>
    <ds:schemaRef ds:uri="ef972c8d-2ab0-46d9-84b7-3e9511fb8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52784C-6536-4F9F-AA78-D6393823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3283</Words>
  <Characters>19698</Characters>
  <Application>Microsoft Office Word</Application>
  <DocSecurity>0</DocSecurity>
  <Lines>164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Tobiaszewski Paweł</dc:creator>
  <cp:keywords/>
  <dc:description/>
  <cp:lastModifiedBy>Wilk Justyna</cp:lastModifiedBy>
  <cp:revision>3</cp:revision>
  <dcterms:created xsi:type="dcterms:W3CDTF">2025-08-25T10:05:00Z</dcterms:created>
  <dcterms:modified xsi:type="dcterms:W3CDTF">2025-08-25T10:06:00Z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0x01010084ECAFDC5CB17A4097EBE3B5694D46A9</vt:lpwstr>
  </property>
</Properties>
</file>