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8123E" w14:textId="1B299850" w:rsidR="00B24BCB" w:rsidRPr="00B24BCB" w:rsidRDefault="00B24BCB" w:rsidP="00B24BCB">
      <w:pPr>
        <w:widowControl w:val="0"/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eastAsia="Times New Roman" w:hAnsi="Times New Roman"/>
          <w:color w:val="000000" w:themeColor="text1"/>
          <w:lang w:eastAsia="pl-PL"/>
        </w:rPr>
      </w:pPr>
      <w:r w:rsidRPr="00B24BCB">
        <w:rPr>
          <w:rFonts w:ascii="Times New Roman" w:eastAsia="Times New Roman" w:hAnsi="Times New Roman"/>
          <w:color w:val="000000" w:themeColor="text1"/>
          <w:lang w:eastAsia="pl-PL"/>
        </w:rPr>
        <w:t>Załącznik</w:t>
      </w:r>
      <w:r w:rsidR="00C7540A">
        <w:rPr>
          <w:rFonts w:ascii="Times New Roman" w:eastAsia="Times New Roman" w:hAnsi="Times New Roman"/>
          <w:color w:val="000000" w:themeColor="text1"/>
          <w:lang w:eastAsia="pl-PL"/>
        </w:rPr>
        <w:t xml:space="preserve"> </w:t>
      </w:r>
      <w:r w:rsidRPr="00B24BCB">
        <w:rPr>
          <w:rFonts w:ascii="Times New Roman" w:eastAsia="Times New Roman" w:hAnsi="Times New Roman"/>
          <w:color w:val="000000" w:themeColor="text1"/>
          <w:lang w:eastAsia="pl-PL"/>
        </w:rPr>
        <w:t>B.</w:t>
      </w:r>
      <w:r w:rsidR="00C7540A">
        <w:rPr>
          <w:rFonts w:ascii="Times New Roman" w:eastAsia="Times New Roman" w:hAnsi="Times New Roman"/>
          <w:color w:val="000000" w:themeColor="text1"/>
          <w:lang w:eastAsia="pl-PL"/>
        </w:rPr>
        <w:t>113</w:t>
      </w:r>
      <w:r w:rsidRPr="00B24BCB">
        <w:rPr>
          <w:rFonts w:ascii="Times New Roman" w:eastAsia="Times New Roman" w:hAnsi="Times New Roman"/>
          <w:color w:val="000000" w:themeColor="text1"/>
          <w:lang w:eastAsia="pl-PL"/>
        </w:rPr>
        <w:t>.</w:t>
      </w:r>
    </w:p>
    <w:p w14:paraId="06A0A9B9" w14:textId="77777777" w:rsidR="00B24BCB" w:rsidRPr="00B24BCB" w:rsidRDefault="00B24BCB" w:rsidP="00B24BCB">
      <w:pPr>
        <w:widowControl w:val="0"/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eastAsia="Times New Roman" w:hAnsi="Times New Roman"/>
          <w:color w:val="000000" w:themeColor="text1"/>
          <w:lang w:eastAsia="pl-PL"/>
        </w:rPr>
      </w:pPr>
    </w:p>
    <w:p w14:paraId="25DCC937" w14:textId="1361AD66" w:rsidR="006729D9" w:rsidRPr="00B24BCB" w:rsidRDefault="006729D9" w:rsidP="00B24BCB">
      <w:pPr>
        <w:widowControl w:val="0"/>
        <w:autoSpaceDE w:val="0"/>
        <w:autoSpaceDN w:val="0"/>
        <w:adjustRightInd w:val="0"/>
        <w:spacing w:before="0" w:after="240" w:line="240" w:lineRule="auto"/>
        <w:jc w:val="left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</w:pPr>
      <w:r w:rsidRPr="00B24BCB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LECZENIE</w:t>
      </w:r>
      <w:r w:rsidR="00C7540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 xml:space="preserve"> </w:t>
      </w:r>
      <w:r w:rsidRPr="00B24BCB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PACJENTÓW</w:t>
      </w:r>
      <w:r w:rsidR="00C7540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 xml:space="preserve"> </w:t>
      </w:r>
      <w:r w:rsidRPr="00B24BCB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Z</w:t>
      </w:r>
      <w:r w:rsidR="00C7540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 xml:space="preserve"> </w:t>
      </w:r>
      <w:r w:rsidRPr="00B24BCB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CHOROBAMI</w:t>
      </w:r>
      <w:r w:rsidR="00C7540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 xml:space="preserve"> </w:t>
      </w:r>
      <w:r w:rsidRPr="00B24BCB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NEREK</w:t>
      </w:r>
      <w:r w:rsidR="00C7540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 xml:space="preserve"> </w:t>
      </w:r>
      <w:r w:rsidRPr="00B24BCB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(ICD</w:t>
      </w:r>
      <w:r w:rsidR="00415777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-</w:t>
      </w:r>
      <w:r w:rsidRPr="00B24BCB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10</w:t>
      </w:r>
      <w:r w:rsidR="00BA03E0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:</w:t>
      </w:r>
      <w:r w:rsidR="00C7540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 xml:space="preserve"> </w:t>
      </w:r>
      <w:r w:rsidRPr="00B24BCB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pl-PL"/>
        </w:rPr>
        <w:t>N18)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3"/>
        <w:gridCol w:w="4115"/>
        <w:gridCol w:w="5610"/>
      </w:tblGrid>
      <w:tr w:rsidR="006729D9" w:rsidRPr="00AD44CC" w14:paraId="42FBED1C" w14:textId="77777777" w:rsidTr="005877A8">
        <w:trPr>
          <w:trHeight w:val="567"/>
        </w:trPr>
        <w:tc>
          <w:tcPr>
            <w:tcW w:w="5000" w:type="pct"/>
            <w:gridSpan w:val="3"/>
            <w:vAlign w:val="center"/>
          </w:tcPr>
          <w:p w14:paraId="22200F69" w14:textId="22E1DB5A" w:rsidR="006729D9" w:rsidRPr="00AD44CC" w:rsidRDefault="006729D9" w:rsidP="00B24BCB">
            <w:pPr>
              <w:autoSpaceDE w:val="0"/>
              <w:autoSpaceDN w:val="0"/>
              <w:adjustRightInd w:val="0"/>
              <w:spacing w:before="0" w:after="0" w:line="240" w:lineRule="auto"/>
              <w:ind w:left="340"/>
              <w:jc w:val="center"/>
              <w:rPr>
                <w:rFonts w:ascii="Times New Roman" w:hAnsi="Times New Roman"/>
                <w:color w:val="70AD47" w:themeColor="accent6"/>
                <w:sz w:val="20"/>
                <w:szCs w:val="20"/>
              </w:rPr>
            </w:pPr>
            <w:bookmarkStart w:id="0" w:name="_Hlk58277282"/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ZAKRES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ŚWIADCZENIA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6729D9" w:rsidRPr="00AD44CC" w14:paraId="537C132A" w14:textId="77777777" w:rsidTr="005877A8">
        <w:trPr>
          <w:trHeight w:val="567"/>
        </w:trPr>
        <w:tc>
          <w:tcPr>
            <w:tcW w:w="1840" w:type="pct"/>
            <w:vAlign w:val="center"/>
          </w:tcPr>
          <w:p w14:paraId="55C42D54" w14:textId="77777777" w:rsidR="006729D9" w:rsidRPr="00AD44CC" w:rsidRDefault="006729D9" w:rsidP="00B24BCB">
            <w:pPr>
              <w:autoSpaceDE w:val="0"/>
              <w:autoSpaceDN w:val="0"/>
              <w:adjustRightInd w:val="0"/>
              <w:spacing w:before="0" w:after="0" w:line="240" w:lineRule="auto"/>
              <w:ind w:left="3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37" w:type="pct"/>
            <w:vAlign w:val="center"/>
          </w:tcPr>
          <w:p w14:paraId="620BC768" w14:textId="44413E89" w:rsidR="006729D9" w:rsidRPr="00AD44CC" w:rsidRDefault="006729D9" w:rsidP="00B24BCB">
            <w:pPr>
              <w:autoSpaceDE w:val="0"/>
              <w:autoSpaceDN w:val="0"/>
              <w:adjustRightInd w:val="0"/>
              <w:spacing w:before="0" w:after="0" w:line="240" w:lineRule="auto"/>
              <w:ind w:left="3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SCHEMAT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DAWKOWANIA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LEKU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823" w:type="pct"/>
            <w:vAlign w:val="center"/>
          </w:tcPr>
          <w:p w14:paraId="78EDBD17" w14:textId="1608D3E8" w:rsidR="006729D9" w:rsidRPr="00AD44CC" w:rsidRDefault="006729D9" w:rsidP="00B24BCB">
            <w:pPr>
              <w:autoSpaceDE w:val="0"/>
              <w:autoSpaceDN w:val="0"/>
              <w:adjustRightInd w:val="0"/>
              <w:spacing w:before="0" w:after="0" w:line="240" w:lineRule="auto"/>
              <w:ind w:left="3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DIAGNOSTYCZNE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RAMACH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6729D9" w:rsidRPr="00AD44CC" w14:paraId="4B718D57" w14:textId="77777777" w:rsidTr="005877A8">
        <w:tc>
          <w:tcPr>
            <w:tcW w:w="1840" w:type="pct"/>
            <w:shd w:val="clear" w:color="auto" w:fill="auto"/>
          </w:tcPr>
          <w:p w14:paraId="2520EB45" w14:textId="0E84A798" w:rsidR="00BA03E0" w:rsidRPr="00BA03E0" w:rsidRDefault="00BA03E0" w:rsidP="00BA03E0">
            <w:pPr>
              <w:autoSpaceDE w:val="0"/>
              <w:autoSpaceDN w:val="0"/>
              <w:adjustRightInd w:val="0"/>
              <w:spacing w:before="120" w:after="60" w:line="276" w:lineRule="auto"/>
              <w:ind w:right="2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 w:rsidRPr="00BA03E0">
              <w:rPr>
                <w:rFonts w:ascii="Times New Roman" w:hAnsi="Times New Roman"/>
                <w:sz w:val="20"/>
                <w:szCs w:val="20"/>
              </w:rPr>
              <w:t xml:space="preserve"> ramach programu lekowego udostępnia się terapie:</w:t>
            </w:r>
          </w:p>
          <w:p w14:paraId="7AEE7B4C" w14:textId="09E5131D" w:rsidR="00BA03E0" w:rsidRPr="00BA03E0" w:rsidRDefault="00BA03E0" w:rsidP="0071037F">
            <w:pPr>
              <w:pStyle w:val="Akapitzlist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before="0" w:after="60" w:line="276" w:lineRule="auto"/>
              <w:ind w:right="28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ketoanalogami</w:t>
            </w:r>
            <w:proofErr w:type="spell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aminokwasów</w:t>
            </w:r>
            <w:r w:rsidRPr="00BA03E0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26B9CA5" w14:textId="7E3F944E" w:rsidR="00BA03E0" w:rsidRDefault="00BA03E0" w:rsidP="0071037F">
            <w:pPr>
              <w:autoSpaceDE w:val="0"/>
              <w:autoSpaceDN w:val="0"/>
              <w:adjustRightInd w:val="0"/>
              <w:spacing w:before="0" w:after="60" w:line="276" w:lineRule="auto"/>
              <w:ind w:right="28"/>
              <w:rPr>
                <w:rFonts w:ascii="Times New Roman" w:hAnsi="Times New Roman"/>
                <w:sz w:val="20"/>
                <w:szCs w:val="20"/>
              </w:rPr>
            </w:pPr>
            <w:r w:rsidRPr="00BA03E0">
              <w:rPr>
                <w:rFonts w:ascii="Times New Roman" w:hAnsi="Times New Roman"/>
                <w:sz w:val="20"/>
                <w:szCs w:val="20"/>
              </w:rPr>
              <w:t>zgodnie ze wskazanymi w opisie programu warunkami</w:t>
            </w:r>
            <w:r w:rsidR="0095403C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DD0596" w14:textId="77777777" w:rsidR="00BA03E0" w:rsidRPr="00BA03E0" w:rsidRDefault="00BA03E0" w:rsidP="0071037F">
            <w:pPr>
              <w:autoSpaceDE w:val="0"/>
              <w:autoSpaceDN w:val="0"/>
              <w:adjustRightInd w:val="0"/>
              <w:spacing w:before="0" w:after="60" w:line="276" w:lineRule="auto"/>
              <w:ind w:right="28"/>
              <w:rPr>
                <w:rFonts w:ascii="Times New Roman" w:hAnsi="Times New Roman"/>
                <w:sz w:val="20"/>
                <w:szCs w:val="20"/>
              </w:rPr>
            </w:pPr>
          </w:p>
          <w:p w14:paraId="59F81D2E" w14:textId="62C9CA88" w:rsidR="006729D9" w:rsidRPr="00AD44CC" w:rsidRDefault="006729D9" w:rsidP="0071037F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0" w:after="60" w:line="276" w:lineRule="auto"/>
              <w:ind w:right="28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54E1D093" w14:textId="471EFC32" w:rsidR="006729D9" w:rsidRPr="00AD44CC" w:rsidRDefault="006729D9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przewlekła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nerek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B76242"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B76242"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stadium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B76242"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bookmarkStart w:id="1" w:name="_Hlk57367631"/>
            <w:r w:rsidR="00117A0F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5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2C382A"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wg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2C382A"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klasyfikacji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2C382A"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KDIGO</w:t>
            </w:r>
            <w:r w:rsid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  <w:bookmarkEnd w:id="1"/>
          </w:p>
          <w:p w14:paraId="2F940E3E" w14:textId="7D6EDFA9" w:rsidR="006729D9" w:rsidRPr="00AD44CC" w:rsidRDefault="00083F2D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brak rozpoczętego leczenia nerkozastępczego, </w:t>
            </w:r>
            <w:r w:rsidR="006729D9"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przeciwwskazania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wskazań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nerkozastępczego;</w:t>
            </w:r>
          </w:p>
          <w:p w14:paraId="5DF31AE4" w14:textId="20C15B4F" w:rsidR="006729D9" w:rsidRPr="00AD44CC" w:rsidRDefault="006729D9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cech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niedożywienia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81D3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uzyskana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odżywienia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SGA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=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(ang.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D44CC"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>Subjective</w:t>
            </w:r>
            <w:proofErr w:type="spellEnd"/>
            <w:r w:rsidR="00C7540A"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>Global</w:t>
            </w:r>
            <w:r w:rsidR="00C7540A"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D44CC"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>Assessment</w:t>
            </w:r>
            <w:proofErr w:type="spellEnd"/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);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02A108A6" w14:textId="7D3FC58E" w:rsidR="006729D9" w:rsidRDefault="006729D9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F42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</w:t>
            </w:r>
            <w:r w:rsidR="009F4A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ożycie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4A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białka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4A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4A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wyższe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4A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4A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0,8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9F42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g/kg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9F42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9F42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./dobę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–</w:t>
            </w:r>
            <w:r w:rsidR="00C7540A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udokumentowane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pomocą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F296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wywiadu dietetycznego;</w:t>
            </w:r>
          </w:p>
          <w:p w14:paraId="791BB3B8" w14:textId="366E1FF5" w:rsidR="00C55A33" w:rsidRPr="00AD44CC" w:rsidRDefault="00C55A33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 udokumentowanych zaburzeń metabolizmu aminokwasów;</w:t>
            </w:r>
          </w:p>
          <w:p w14:paraId="09EAB7BA" w14:textId="4BAEC34A" w:rsidR="00C00923" w:rsidRDefault="00C00923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wykluczenie hiperkalcemii;</w:t>
            </w:r>
          </w:p>
          <w:p w14:paraId="0E630E6B" w14:textId="45304946" w:rsidR="00C57F6B" w:rsidRPr="00691738" w:rsidRDefault="00C57F6B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wykluczenie </w:t>
            </w:r>
            <w:r w:rsidRPr="00AD44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istotn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ych chorób towarzyszących (</w:t>
            </w:r>
            <w:r w:rsidRPr="003677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źle kontrolowana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cukrzyca – HbA1c.</w:t>
            </w:r>
            <w:r w:rsidR="004206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7,5%, </w:t>
            </w:r>
            <w:r w:rsidRPr="00AD44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aktywna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choroba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wątroby,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zespół złego wchłaniania</w:t>
            </w:r>
            <w:r w:rsidRPr="00AD44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choroby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zapalne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jelit</w:t>
            </w:r>
            <w:r w:rsidRPr="00AD44C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FC6B3B3" w14:textId="458CF61F" w:rsidR="003E5981" w:rsidRDefault="006729D9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wiek</w:t>
            </w:r>
            <w:r w:rsidR="003E59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18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lat</w:t>
            </w:r>
            <w:r w:rsidR="003E59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i powyżej;</w:t>
            </w:r>
          </w:p>
          <w:p w14:paraId="3A2E61BA" w14:textId="720E754D" w:rsidR="003E5981" w:rsidRPr="00691738" w:rsidRDefault="003E5981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9173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nieobecność</w:t>
            </w:r>
            <w:r w:rsidR="00CA2EC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innych </w:t>
            </w:r>
            <w:r w:rsidRPr="0069173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istotnych schorzeń współistniejących </w:t>
            </w:r>
            <w:r w:rsidRPr="0069173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 stanów klinicznych stanowiących przeciwwskazania do terapii, stwierdzonych przez lekarza prowadzącego w oparciu o aktualną Charakterystykę Produktu Leczniczego (</w:t>
            </w:r>
            <w:proofErr w:type="spellStart"/>
            <w:r w:rsidRPr="0069173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ChPL</w:t>
            </w:r>
            <w:proofErr w:type="spellEnd"/>
            <w:r w:rsidRPr="0069173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) i aktualną wiedzę medyczną</w:t>
            </w:r>
            <w:r w:rsidR="00FA4C9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529BC4D2" w14:textId="298EE426" w:rsidR="003E5981" w:rsidRDefault="00C57F6B" w:rsidP="0071037F">
            <w:pPr>
              <w:spacing w:before="0" w:after="60" w:line="276" w:lineRule="auto"/>
              <w:ind w:right="26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Powyższe k</w:t>
            </w:r>
            <w:r w:rsidR="003E5981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ryteria kwalifikacji muszą być spełnione łącznie.</w:t>
            </w:r>
          </w:p>
          <w:p w14:paraId="29662520" w14:textId="3E365CE4" w:rsidR="00C00923" w:rsidRPr="00721494" w:rsidRDefault="00C00923" w:rsidP="0071037F">
            <w:pPr>
              <w:autoSpaceDE w:val="0"/>
              <w:autoSpaceDN w:val="0"/>
              <w:adjustRightInd w:val="0"/>
              <w:spacing w:before="0"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721494">
              <w:rPr>
                <w:rFonts w:ascii="Times New Roman" w:hAnsi="Times New Roman"/>
                <w:sz w:val="20"/>
                <w:szCs w:val="20"/>
              </w:rPr>
              <w:t>Ponadto do programu lekowego kwalifikowani są również pacjenci wymagający kontynuacji leczenia, którzy byli leczeni w ramach innego sposobu finansowania terapii, z wyjątkiem trwających badań klinicznych, pod warunkiem, że w chwili rozpoczęcia leczenia spełniali kryteria kwalifikacji do programu lekowego.</w:t>
            </w:r>
          </w:p>
          <w:p w14:paraId="405692CC" w14:textId="77777777" w:rsidR="00C7540A" w:rsidRPr="009F4281" w:rsidRDefault="00C7540A" w:rsidP="0071037F">
            <w:pPr>
              <w:pStyle w:val="Akapitzlist"/>
              <w:spacing w:before="0" w:after="60" w:line="276" w:lineRule="auto"/>
              <w:ind w:left="454"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5F2070B7" w14:textId="6B2322BB" w:rsidR="006729D9" w:rsidRPr="00AD44CC" w:rsidRDefault="006729D9" w:rsidP="0071037F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0" w:after="60" w:line="276" w:lineRule="auto"/>
              <w:ind w:right="2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Określenie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czasu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  <w:p w14:paraId="5D30FFA2" w14:textId="706D721A" w:rsidR="00C57F6B" w:rsidRPr="00C00923" w:rsidRDefault="003E5981" w:rsidP="0071037F">
            <w:pPr>
              <w:autoSpaceDE w:val="0"/>
              <w:autoSpaceDN w:val="0"/>
              <w:adjustRightInd w:val="0"/>
              <w:spacing w:before="0" w:after="60" w:line="276" w:lineRule="auto"/>
              <w:ind w:right="26"/>
              <w:rPr>
                <w:rFonts w:ascii="Times New Roman" w:hAnsi="Times New Roman"/>
                <w:sz w:val="20"/>
                <w:szCs w:val="20"/>
              </w:rPr>
            </w:pPr>
            <w:r w:rsidRPr="00C00923">
              <w:rPr>
                <w:rFonts w:ascii="Times New Roman" w:hAnsi="Times New Roman"/>
                <w:sz w:val="20"/>
                <w:szCs w:val="20"/>
              </w:rPr>
              <w:t xml:space="preserve">Leczenie trwa do czasu określenia przez lekarza prowadzącego decyzji o wyłączeniu </w:t>
            </w:r>
            <w:r w:rsidR="00C00923" w:rsidRPr="00691738">
              <w:rPr>
                <w:rFonts w:ascii="Times New Roman" w:hAnsi="Times New Roman"/>
                <w:bCs/>
                <w:sz w:val="20"/>
                <w:szCs w:val="20"/>
              </w:rPr>
              <w:t>świadczeniobiorcy z</w:t>
            </w:r>
            <w:r w:rsidR="0071037F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C00923" w:rsidRPr="00691738">
              <w:rPr>
                <w:rFonts w:ascii="Times New Roman" w:hAnsi="Times New Roman"/>
                <w:bCs/>
                <w:sz w:val="20"/>
                <w:szCs w:val="20"/>
              </w:rPr>
              <w:t>programu, zgodnie z kryteriami wyłączenia.</w:t>
            </w:r>
          </w:p>
          <w:p w14:paraId="00DCF389" w14:textId="77777777" w:rsidR="00C7540A" w:rsidRPr="00AD44CC" w:rsidRDefault="00C7540A" w:rsidP="0071037F">
            <w:pPr>
              <w:autoSpaceDE w:val="0"/>
              <w:autoSpaceDN w:val="0"/>
              <w:adjustRightInd w:val="0"/>
              <w:spacing w:before="0" w:after="60" w:line="276" w:lineRule="auto"/>
              <w:ind w:right="26"/>
              <w:rPr>
                <w:rFonts w:eastAsia="Times New Roman"/>
                <w:color w:val="000000"/>
                <w:lang w:eastAsia="pl-PL"/>
              </w:rPr>
            </w:pPr>
            <w:bookmarkStart w:id="2" w:name="_Hlk524603376"/>
          </w:p>
          <w:bookmarkEnd w:id="2"/>
          <w:p w14:paraId="400A7F8E" w14:textId="194C795B" w:rsidR="006729D9" w:rsidRPr="009F4281" w:rsidRDefault="009F4281" w:rsidP="0071037F">
            <w:pPr>
              <w:pStyle w:val="Akapitzlist"/>
              <w:numPr>
                <w:ilvl w:val="0"/>
                <w:numId w:val="15"/>
              </w:numPr>
              <w:spacing w:before="0" w:after="60" w:line="276" w:lineRule="auto"/>
              <w:ind w:right="28"/>
              <w:contextualSpacing w:val="0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9F42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C7540A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9F4281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wyłączania</w:t>
            </w:r>
            <w:r w:rsidR="00C7540A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C7540A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6DCC4D6A" w14:textId="3F14B724" w:rsidR="006729D9" w:rsidRPr="00C7540A" w:rsidRDefault="006729D9" w:rsidP="0071037F">
            <w:pPr>
              <w:spacing w:before="0" w:after="60" w:line="276" w:lineRule="auto"/>
              <w:ind w:right="28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ramach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zostaje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zakończone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najmniej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jednego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poniższych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kryteriów:</w:t>
            </w:r>
          </w:p>
          <w:p w14:paraId="51C2CBC0" w14:textId="3027A873" w:rsidR="006729D9" w:rsidRPr="00AD44CC" w:rsidRDefault="00C00923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rozpoczęcie leczenia nerkozastępczego;</w:t>
            </w:r>
          </w:p>
          <w:p w14:paraId="1A7AF4DE" w14:textId="2ADA6730" w:rsidR="009D5516" w:rsidRPr="00691738" w:rsidRDefault="006729D9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9D55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nietolerancji leczenia bądź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objawów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nadwrażliwości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którąkolwiek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substancję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pomocniczą;</w:t>
            </w:r>
          </w:p>
          <w:p w14:paraId="1E4211CE" w14:textId="777DD67B" w:rsidR="006729D9" w:rsidRPr="00AD44CC" w:rsidRDefault="00FC3704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poprawa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zakresie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stadium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zaawansowania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stadium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wg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klasyfikacji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FC370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KDIGO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608FA794" w14:textId="485DE8CA" w:rsidR="006729D9" w:rsidRDefault="006729D9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współpracy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zakresie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przestrzegania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bardzo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ubogobiałkowej</w:t>
            </w:r>
            <w:proofErr w:type="spellEnd"/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diety,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</w:t>
            </w:r>
            <w:r w:rsidR="0011112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tórej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2DE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docelowe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1112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spożycie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1112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białka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1112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wynosi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11112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0,4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g/kg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./dobę,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czym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dopuszczalne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odchylenia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tej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wartości</w:t>
            </w:r>
            <w:r w:rsidR="00F8732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poziomu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DF73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0,</w:t>
            </w:r>
            <w:r w:rsidR="00542E4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8 </w:t>
            </w:r>
            <w:r w:rsidR="0014321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g/kg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4321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m.c</w:t>
            </w:r>
            <w:proofErr w:type="spellEnd"/>
            <w:r w:rsidR="0014321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./dobę</w:t>
            </w:r>
            <w:r w:rsidR="00FA4C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909A2CA" w14:textId="00D5FB1F" w:rsidR="00C00923" w:rsidRPr="00691738" w:rsidRDefault="00B353B0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6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nieprzestrzeganie zaleceń lekarskich</w:t>
            </w:r>
            <w:r w:rsidR="0044474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dotyczących okresowych badań kontrolnych;</w:t>
            </w:r>
          </w:p>
          <w:p w14:paraId="7F9816C9" w14:textId="77777777" w:rsidR="00C7540A" w:rsidRPr="008A3660" w:rsidRDefault="00C00923" w:rsidP="0071037F">
            <w:pPr>
              <w:pStyle w:val="Akapitzlist"/>
              <w:numPr>
                <w:ilvl w:val="2"/>
                <w:numId w:val="15"/>
              </w:numPr>
              <w:spacing w:before="0" w:after="60" w:line="276" w:lineRule="auto"/>
              <w:ind w:right="28"/>
              <w:contextualSpacing w:val="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występowanie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cech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niedożywienia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odżywienia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SGA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=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C </w:t>
            </w:r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(ang.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4C0AFA"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>Subjective</w:t>
            </w:r>
            <w:proofErr w:type="spellEnd"/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 xml:space="preserve"> </w:t>
            </w:r>
            <w:r w:rsidRPr="004C0AFA"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>Global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4C0AFA">
              <w:rPr>
                <w:rFonts w:ascii="Times New Roman" w:eastAsia="Times New Roman" w:hAnsi="Times New Roman"/>
                <w:i/>
                <w:sz w:val="20"/>
                <w:szCs w:val="20"/>
                <w:lang w:eastAsia="pl-PL"/>
              </w:rPr>
              <w:t>Assessment</w:t>
            </w:r>
            <w:proofErr w:type="spellEnd"/>
            <w:r w:rsidRPr="004C0AF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bądź anoreksji</w:t>
            </w:r>
            <w:r w:rsidR="00FA4C9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67B1CEBF" w14:textId="2FA73C37" w:rsidR="008A3660" w:rsidRPr="008A3660" w:rsidRDefault="008A3660" w:rsidP="008A3660">
            <w:pPr>
              <w:spacing w:before="0" w:after="60" w:line="276" w:lineRule="auto"/>
              <w:ind w:right="2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37" w:type="pct"/>
          </w:tcPr>
          <w:p w14:paraId="518DC761" w14:textId="3773ED6F" w:rsidR="00AD44CC" w:rsidRPr="00AD44CC" w:rsidRDefault="00AD44CC" w:rsidP="00C7540A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D44C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3D990E87" w14:textId="01A2B5E9" w:rsidR="005436C9" w:rsidRDefault="005436C9" w:rsidP="0071037F">
            <w:pPr>
              <w:autoSpaceDE w:val="0"/>
              <w:autoSpaceDN w:val="0"/>
              <w:adjustRightInd w:val="0"/>
              <w:spacing w:before="0" w:after="60" w:line="276" w:lineRule="auto"/>
              <w:ind w:right="49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Zalecana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leku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Ketosteril</w:t>
            </w:r>
            <w:proofErr w:type="spellEnd"/>
            <w:r w:rsidR="00C7540A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wynosi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8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tabletek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trzy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czasie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posiłków</w:t>
            </w:r>
            <w:r w:rsidR="0014321C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7E5C877A" w14:textId="77777777" w:rsidR="0071037F" w:rsidRDefault="0071037F" w:rsidP="0071037F">
            <w:pPr>
              <w:autoSpaceDE w:val="0"/>
              <w:autoSpaceDN w:val="0"/>
              <w:adjustRightInd w:val="0"/>
              <w:spacing w:before="0" w:after="60" w:line="276" w:lineRule="auto"/>
              <w:ind w:right="49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CE5B1EC" w14:textId="26EA364C" w:rsidR="00DB5B8F" w:rsidRPr="00101F1A" w:rsidRDefault="00E235C9" w:rsidP="0071037F">
            <w:pPr>
              <w:autoSpaceDE w:val="0"/>
              <w:autoSpaceDN w:val="0"/>
              <w:adjustRightInd w:val="0"/>
              <w:spacing w:before="0"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5403C">
              <w:rPr>
                <w:rFonts w:ascii="Times New Roman" w:hAnsi="Times New Roman"/>
                <w:sz w:val="20"/>
                <w:szCs w:val="20"/>
              </w:rPr>
              <w:t xml:space="preserve">Szczegóły dotyczące sposobu podawania, ewentualnego czasowego wstrzymania leczenia oraz ewentualnego zmniejszania i zwiększania dawki leku prowadzone zgodnie z aktualną Charakterystyką Produktu Leczniczego </w:t>
            </w:r>
            <w:r w:rsidR="0095403C" w:rsidRPr="0095403C">
              <w:rPr>
                <w:rFonts w:ascii="Times New Roman" w:hAnsi="Times New Roman"/>
                <w:sz w:val="20"/>
                <w:szCs w:val="20"/>
              </w:rPr>
              <w:t xml:space="preserve">leku </w:t>
            </w:r>
            <w:proofErr w:type="spellStart"/>
            <w:r w:rsidR="0095403C" w:rsidRPr="0095403C">
              <w:rPr>
                <w:rFonts w:ascii="Times New Roman" w:hAnsi="Times New Roman"/>
                <w:sz w:val="20"/>
                <w:szCs w:val="20"/>
              </w:rPr>
              <w:t>Ketosteril</w:t>
            </w:r>
            <w:proofErr w:type="spellEnd"/>
            <w:r w:rsidR="0095403C" w:rsidRPr="0095403C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45C5473" w14:textId="77777777" w:rsidR="00E235C9" w:rsidRPr="00C7540A" w:rsidRDefault="00E235C9" w:rsidP="0071037F">
            <w:pPr>
              <w:autoSpaceDE w:val="0"/>
              <w:autoSpaceDN w:val="0"/>
              <w:adjustRightInd w:val="0"/>
              <w:spacing w:before="0" w:after="60" w:line="276" w:lineRule="auto"/>
              <w:ind w:right="49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3D7FD06" w14:textId="1E32BAB0" w:rsidR="008A5E25" w:rsidRPr="00C7540A" w:rsidRDefault="009970EF" w:rsidP="0071037F">
            <w:pPr>
              <w:autoSpaceDE w:val="0"/>
              <w:autoSpaceDN w:val="0"/>
              <w:adjustRightInd w:val="0"/>
              <w:spacing w:before="0" w:after="60" w:line="276" w:lineRule="auto"/>
              <w:ind w:right="49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momentu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włączenia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lekowego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chory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powinien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stosować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dietę,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</w:t>
            </w:r>
            <w:r w:rsidR="009F4A4C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tórej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4A4C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spożycie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4A4C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białka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F4A4C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wynosi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od </w:t>
            </w:r>
            <w:r w:rsidR="009F4A4C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0,4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g/kg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m.c</w:t>
            </w:r>
            <w:proofErr w:type="spellEnd"/>
            <w:r w:rsidR="006729D9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./dobę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do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C370F3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0,</w:t>
            </w:r>
            <w:r w:rsidR="00542E4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8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C370F3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g/kg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C370F3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m.c</w:t>
            </w:r>
            <w:proofErr w:type="spellEnd"/>
            <w:r w:rsidR="00C370F3" w:rsidRP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./dobę.</w:t>
            </w:r>
          </w:p>
        </w:tc>
        <w:tc>
          <w:tcPr>
            <w:tcW w:w="1823" w:type="pct"/>
          </w:tcPr>
          <w:p w14:paraId="0012A8CC" w14:textId="340C08C5" w:rsidR="006729D9" w:rsidRPr="00AD44CC" w:rsidRDefault="006729D9" w:rsidP="00542E4E">
            <w:pPr>
              <w:pStyle w:val="Akapitzlist"/>
              <w:numPr>
                <w:ilvl w:val="0"/>
                <w:numId w:val="12"/>
              </w:numPr>
              <w:spacing w:before="12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D44C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Badania</w:t>
            </w:r>
            <w:r w:rsidR="00C7540A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przy</w:t>
            </w:r>
            <w:r w:rsidR="00C7540A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kwalifikacji</w:t>
            </w:r>
            <w:r w:rsidR="00C7540A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do</w:t>
            </w:r>
            <w:r w:rsidR="00C7540A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66E256E0" w14:textId="110F4869" w:rsidR="006729D9" w:rsidRDefault="006729D9" w:rsidP="0071037F">
            <w:pPr>
              <w:pStyle w:val="Akapitzlist"/>
              <w:numPr>
                <w:ilvl w:val="2"/>
                <w:numId w:val="12"/>
              </w:numPr>
              <w:spacing w:before="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C7540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149C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 w:rsidR="005C03A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kreatyniny</w:t>
            </w:r>
            <w:r w:rsidR="00A149C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w surowicy</w:t>
            </w:r>
            <w:r w:rsidR="002729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krwi</w:t>
            </w:r>
            <w:r w:rsidR="005C03A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="005C03A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="005C03A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5E930D16" w14:textId="4AF7A130" w:rsidR="00E9784E" w:rsidRPr="0094414D" w:rsidRDefault="004F32E3" w:rsidP="0071037F">
            <w:pPr>
              <w:pStyle w:val="Akapitzlist"/>
              <w:numPr>
                <w:ilvl w:val="2"/>
                <w:numId w:val="12"/>
              </w:numPr>
              <w:spacing w:before="0" w:after="60" w:line="276" w:lineRule="auto"/>
              <w:ind w:right="51"/>
              <w:contextualSpacing w:val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A3FF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296BF5" w:rsidRPr="00AA3FF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stężenia</w:t>
            </w:r>
            <w:r w:rsidRPr="00AA3FF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mocznika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 kwasu moczowego w surowicy</w:t>
            </w:r>
            <w:r w:rsidR="002729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krwi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5C686C48" w14:textId="6CBB2A3F" w:rsidR="00E9784E" w:rsidRDefault="00935C92" w:rsidP="0071037F">
            <w:pPr>
              <w:pStyle w:val="Akapitzlist"/>
              <w:numPr>
                <w:ilvl w:val="2"/>
                <w:numId w:val="12"/>
              </w:numPr>
              <w:spacing w:before="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stężenia </w:t>
            </w:r>
            <w:r w:rsidR="004F32E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wapnia, sodu i potasu w surowicy</w:t>
            </w:r>
            <w:r w:rsidR="0027292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krwi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4D366E94" w14:textId="3B6AF983" w:rsidR="002747E2" w:rsidRDefault="002747E2" w:rsidP="0071037F">
            <w:pPr>
              <w:pStyle w:val="Akapitzlist"/>
              <w:numPr>
                <w:ilvl w:val="2"/>
                <w:numId w:val="12"/>
              </w:numPr>
              <w:spacing w:before="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</w:t>
            </w:r>
            <w:r w:rsidR="0068015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hemoglobiny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glikowanej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(HbA1c)</w:t>
            </w:r>
            <w:r w:rsidR="0094414D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795C6BB4" w14:textId="77777777" w:rsidR="0094414D" w:rsidRDefault="0094414D" w:rsidP="0071037F">
            <w:pPr>
              <w:pStyle w:val="Akapitzlist"/>
              <w:numPr>
                <w:ilvl w:val="2"/>
                <w:numId w:val="12"/>
              </w:numPr>
              <w:spacing w:before="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odżywienia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D44C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SGA;</w:t>
            </w:r>
          </w:p>
          <w:p w14:paraId="211A714C" w14:textId="11F2F53A" w:rsidR="0094414D" w:rsidRPr="00AD44CC" w:rsidRDefault="0094414D" w:rsidP="0071037F">
            <w:pPr>
              <w:pStyle w:val="Akapitzlist"/>
              <w:numPr>
                <w:ilvl w:val="2"/>
                <w:numId w:val="12"/>
              </w:numPr>
              <w:spacing w:before="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 dobowego spożycia białka w wywiadzie dietetycznym.</w:t>
            </w:r>
          </w:p>
          <w:p w14:paraId="761504FA" w14:textId="77777777" w:rsidR="00C7540A" w:rsidRPr="00AD44CC" w:rsidRDefault="00C7540A" w:rsidP="0071037F">
            <w:pPr>
              <w:pStyle w:val="Akapitzlist"/>
              <w:spacing w:before="0" w:after="60" w:line="276" w:lineRule="auto"/>
              <w:ind w:left="227"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11FBB98B" w14:textId="1A934803" w:rsidR="006729D9" w:rsidRPr="00AD44CC" w:rsidRDefault="006729D9" w:rsidP="00542E4E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60" w:line="276" w:lineRule="auto"/>
              <w:ind w:right="51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C7540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0109C7B1" w14:textId="12D24FB4" w:rsidR="006729D9" w:rsidRPr="003C13EE" w:rsidRDefault="003C13EE" w:rsidP="003C13EE">
            <w:pPr>
              <w:spacing w:before="0" w:after="60" w:line="276" w:lineRule="auto"/>
              <w:ind w:right="51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</w:t>
            </w:r>
            <w:r w:rsidR="00C178D1" w:rsidRPr="003C13E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 miesiąc, przez pierwsze 3 miesiące leczenia, a następnie co 3 miesiące:</w:t>
            </w:r>
          </w:p>
          <w:p w14:paraId="4B19E7BE" w14:textId="59DCBB54" w:rsidR="006729D9" w:rsidRPr="003C13EE" w:rsidRDefault="006729D9" w:rsidP="0071037F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ind w:left="454" w:right="51" w:hanging="227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C13E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</w:t>
            </w:r>
            <w:r w:rsidR="00C7540A" w:rsidRPr="003C13E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BE4E2F" w:rsidRPr="003C13E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dobowego spożycia białka w wywiadzie dietetycznym</w:t>
            </w:r>
            <w:r w:rsidR="00630B1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6182D9F" w14:textId="2BD70C6E" w:rsidR="000C57A8" w:rsidRDefault="000C57A8" w:rsidP="0071037F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ind w:left="454" w:right="51" w:hanging="227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</w:t>
            </w:r>
            <w:r w:rsidR="003A7E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kreatyniny</w:t>
            </w:r>
            <w:r w:rsidR="003A7ED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w surowicy</w:t>
            </w:r>
            <w:r w:rsidR="00614AD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krwi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="00A620E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0CDFEB6" w14:textId="7411E249" w:rsidR="004C4B47" w:rsidRDefault="004C4B47" w:rsidP="0071037F">
            <w:pPr>
              <w:pStyle w:val="Akapitzlist"/>
              <w:numPr>
                <w:ilvl w:val="3"/>
                <w:numId w:val="12"/>
              </w:numPr>
              <w:spacing w:before="0" w:after="60" w:line="276" w:lineRule="auto"/>
              <w:ind w:left="454" w:right="51" w:hanging="227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 stężenia wapnia w surowicy</w:t>
            </w:r>
            <w:r w:rsidR="00614AD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krwi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6873916D" w14:textId="77777777" w:rsidR="00886DA0" w:rsidRDefault="00886DA0" w:rsidP="00886DA0">
            <w:pPr>
              <w:spacing w:before="0" w:after="60" w:line="276" w:lineRule="auto"/>
              <w:ind w:right="51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70DADABE" w14:textId="522392E5" w:rsidR="00886DA0" w:rsidRPr="00886DA0" w:rsidRDefault="00886DA0" w:rsidP="00886DA0">
            <w:pPr>
              <w:spacing w:before="0" w:after="60" w:line="276" w:lineRule="auto"/>
              <w:ind w:right="51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886D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Po każdym roku leczenia </w:t>
            </w:r>
            <w:proofErr w:type="spellStart"/>
            <w:r w:rsidRPr="008A366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ketoanalogami</w:t>
            </w:r>
            <w:proofErr w:type="spellEnd"/>
            <w:r w:rsidRPr="008A366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 xml:space="preserve"> aminokwasów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886DA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należy dokonać oceny skuteczności leczenia w oparciu o niżej w</w:t>
            </w:r>
            <w:r w:rsidR="00C312A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ymienione</w:t>
            </w:r>
            <w:r w:rsidRPr="00886DA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wskaźniki efektywności.</w:t>
            </w:r>
          </w:p>
          <w:p w14:paraId="1706A8AE" w14:textId="77777777" w:rsidR="00886DA0" w:rsidRPr="002E3122" w:rsidRDefault="00886DA0" w:rsidP="002E3122">
            <w:pPr>
              <w:spacing w:before="0" w:after="60" w:line="276" w:lineRule="auto"/>
              <w:ind w:right="51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pl-PL"/>
              </w:rPr>
            </w:pPr>
            <w:r w:rsidRPr="002E3122">
              <w:rPr>
                <w:rFonts w:ascii="Times New Roman" w:eastAsia="Times New Roman" w:hAnsi="Times New Roman"/>
                <w:sz w:val="20"/>
                <w:szCs w:val="20"/>
                <w:u w:val="single"/>
                <w:lang w:eastAsia="pl-PL"/>
              </w:rPr>
              <w:t>Wskaźniki efektywności:</w:t>
            </w:r>
          </w:p>
          <w:p w14:paraId="7581E636" w14:textId="06FE7FE8" w:rsidR="00886DA0" w:rsidRPr="00C97AA0" w:rsidRDefault="00886DA0" w:rsidP="002E3122">
            <w:pPr>
              <w:pStyle w:val="Akapitzlist"/>
              <w:numPr>
                <w:ilvl w:val="2"/>
                <w:numId w:val="18"/>
              </w:numPr>
              <w:spacing w:before="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 xml:space="preserve">hamowanie progresji choroby na podstawie </w:t>
            </w:r>
            <w:proofErr w:type="spellStart"/>
            <w:r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eGFR</w:t>
            </w:r>
            <w:proofErr w:type="spellEnd"/>
            <w:r w:rsidR="000F75CB"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i </w:t>
            </w:r>
            <w:r w:rsidR="000674D7"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 kreatyniny w surowicy krwi</w:t>
            </w:r>
            <w:r w:rsidR="00C312AC"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6BD9887" w14:textId="7CDF1BFF" w:rsidR="00211E21" w:rsidRPr="00C97AA0" w:rsidRDefault="00211E21" w:rsidP="002E3122">
            <w:pPr>
              <w:pStyle w:val="Akapitzlist"/>
              <w:numPr>
                <w:ilvl w:val="2"/>
                <w:numId w:val="18"/>
              </w:numPr>
              <w:spacing w:before="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 stopnia odżywienia według skali SGA;</w:t>
            </w:r>
          </w:p>
          <w:p w14:paraId="4190B61B" w14:textId="660CA992" w:rsidR="00BE42A7" w:rsidRPr="00C97AA0" w:rsidRDefault="00BE42A7" w:rsidP="002E3122">
            <w:pPr>
              <w:pStyle w:val="Akapitzlist"/>
              <w:numPr>
                <w:ilvl w:val="2"/>
                <w:numId w:val="18"/>
              </w:numPr>
              <w:spacing w:before="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 elektrolitów w surowicy</w:t>
            </w:r>
            <w:r w:rsidR="008E3FE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krwi</w:t>
            </w:r>
            <w:r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04091BD6" w14:textId="68680D3E" w:rsidR="00886DA0" w:rsidRDefault="0026519E" w:rsidP="008D5B52">
            <w:pPr>
              <w:pStyle w:val="Akapitzlist"/>
              <w:numPr>
                <w:ilvl w:val="2"/>
                <w:numId w:val="18"/>
              </w:numPr>
              <w:spacing w:before="0" w:after="60" w:line="276" w:lineRule="auto"/>
              <w:ind w:right="51"/>
              <w:contextualSpacing w:val="0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stężenie</w:t>
            </w:r>
            <w:r w:rsidR="008D5B52" w:rsidRPr="00C97AA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mocznika i kwasu moczowego</w:t>
            </w:r>
            <w:r w:rsidR="008D5B5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w surowicy</w:t>
            </w:r>
            <w:r w:rsidR="008E3FE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krwi</w:t>
            </w:r>
            <w:r w:rsidR="008D5B5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3CB7B3CB" w14:textId="77777777" w:rsidR="0071037F" w:rsidRPr="0071037F" w:rsidRDefault="0071037F" w:rsidP="0071037F">
            <w:pPr>
              <w:spacing w:before="0" w:after="60" w:line="276" w:lineRule="auto"/>
              <w:ind w:left="227" w:right="51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29AD1EF8" w14:textId="0D06B71E" w:rsidR="006729D9" w:rsidRPr="002E3122" w:rsidRDefault="006729D9" w:rsidP="002E3122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60" w:line="276" w:lineRule="auto"/>
              <w:ind w:right="51"/>
              <w:contextualSpacing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E3122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C7540A" w:rsidRPr="002E312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2E3122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7189E117" w14:textId="7A164702" w:rsidR="006729D9" w:rsidRPr="00AD44CC" w:rsidRDefault="006729D9" w:rsidP="002E3122">
            <w:pPr>
              <w:pStyle w:val="Akapitzlist"/>
              <w:numPr>
                <w:ilvl w:val="2"/>
                <w:numId w:val="1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1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D44CC">
              <w:rPr>
                <w:rFonts w:ascii="Times New Roman" w:hAnsi="Times New Roman"/>
                <w:sz w:val="20"/>
                <w:szCs w:val="20"/>
              </w:rPr>
              <w:t>gromadzenie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w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danych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i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ich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na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Zdrowia;</w:t>
            </w:r>
          </w:p>
          <w:p w14:paraId="518D16C1" w14:textId="2BC0B2A8" w:rsidR="006729D9" w:rsidRPr="00C312AC" w:rsidRDefault="00936209" w:rsidP="002E3122">
            <w:pPr>
              <w:pStyle w:val="Akapitzlist"/>
              <w:numPr>
                <w:ilvl w:val="2"/>
                <w:numId w:val="1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1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936209">
              <w:rPr>
                <w:rFonts w:ascii="Times New Roman" w:hAnsi="Times New Roman"/>
                <w:sz w:val="20"/>
                <w:szCs w:val="20"/>
              </w:rPr>
              <w:t>uzupełnienie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danych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w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elektronicznym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systemie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programów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lekowych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za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przez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OW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NFZ,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z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z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opisem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oraz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na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6209">
              <w:rPr>
                <w:rFonts w:ascii="Times New Roman" w:hAnsi="Times New Roman"/>
                <w:sz w:val="20"/>
                <w:szCs w:val="20"/>
              </w:rPr>
              <w:t>leczeni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C312AC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C312AC" w:rsidRPr="00C312AC">
              <w:rPr>
                <w:rFonts w:ascii="Times New Roman" w:hAnsi="Times New Roman"/>
                <w:sz w:val="20"/>
                <w:szCs w:val="20"/>
              </w:rPr>
              <w:t>w tym przekazywanie danych dotyczących wskaźników efektywności terapii zawartych w punkcie 2.;</w:t>
            </w:r>
          </w:p>
          <w:p w14:paraId="2CAEDD6E" w14:textId="2BE21090" w:rsidR="006729D9" w:rsidRPr="00AD44CC" w:rsidRDefault="006729D9" w:rsidP="002E3122">
            <w:pPr>
              <w:pStyle w:val="Akapitzlist"/>
              <w:numPr>
                <w:ilvl w:val="2"/>
                <w:numId w:val="19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before="0" w:after="60" w:line="276" w:lineRule="auto"/>
              <w:ind w:right="51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D44CC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do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NFZ: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informacje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przekazuje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się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do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NFZ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w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formie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papierowej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lub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w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formie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elektronicznej,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z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przez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Narodowy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Fundusz</w:t>
            </w:r>
            <w:r w:rsidR="00C754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44CC">
              <w:rPr>
                <w:rFonts w:ascii="Times New Roman" w:hAnsi="Times New Roman"/>
                <w:sz w:val="20"/>
                <w:szCs w:val="20"/>
              </w:rPr>
              <w:t>Zdrowia.</w:t>
            </w:r>
          </w:p>
        </w:tc>
      </w:tr>
      <w:bookmarkEnd w:id="0"/>
    </w:tbl>
    <w:p w14:paraId="5E482E47" w14:textId="77777777" w:rsidR="00F93E31" w:rsidRPr="005436C9" w:rsidRDefault="00F93E31" w:rsidP="00AD44CC">
      <w:pPr>
        <w:spacing w:before="0" w:after="0"/>
        <w:rPr>
          <w:rFonts w:ascii="Times New Roman" w:hAnsi="Times New Roman"/>
          <w:sz w:val="2"/>
        </w:rPr>
      </w:pPr>
    </w:p>
    <w:sectPr w:rsidR="00F93E31" w:rsidRPr="005436C9" w:rsidSect="00B24BCB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 CE">
    <w:altName w:val="Segoe UI"/>
    <w:charset w:val="58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23DF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2DA19CB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F793757"/>
    <w:multiLevelType w:val="hybridMultilevel"/>
    <w:tmpl w:val="A3081C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64DD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A956F0D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E2F7D"/>
    <w:multiLevelType w:val="hybridMultilevel"/>
    <w:tmpl w:val="B0D6B056"/>
    <w:lvl w:ilvl="0" w:tplc="633A437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84251DE"/>
    <w:multiLevelType w:val="hybridMultilevel"/>
    <w:tmpl w:val="0D4446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26ABB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6AF394B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2B3E2666"/>
    <w:multiLevelType w:val="hybridMultilevel"/>
    <w:tmpl w:val="58B46AD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23135"/>
    <w:multiLevelType w:val="hybridMultilevel"/>
    <w:tmpl w:val="EAD8E83C"/>
    <w:lvl w:ilvl="0" w:tplc="CA5CB94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B64DD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A956F0D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D18A0"/>
    <w:multiLevelType w:val="multilevel"/>
    <w:tmpl w:val="39BA011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38961B34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3E1620FC"/>
    <w:multiLevelType w:val="multilevel"/>
    <w:tmpl w:val="15B4FDF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decimal"/>
      <w:suff w:val="space"/>
      <w:lvlText w:val="%4)"/>
      <w:lvlJc w:val="left"/>
      <w:pPr>
        <w:ind w:left="680" w:hanging="226"/>
      </w:pPr>
      <w:rPr>
        <w:rFonts w:ascii="Times New Roman" w:eastAsia="Times New Roman" w:hAnsi="Times New Roman" w:cs="Times New Roman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424C30A0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3" w15:restartNumberingAfterBreak="0">
    <w:nsid w:val="46C82A1B"/>
    <w:multiLevelType w:val="hybridMultilevel"/>
    <w:tmpl w:val="5710992C"/>
    <w:lvl w:ilvl="0" w:tplc="C748AC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3B64DD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A956F0D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C53E4"/>
    <w:multiLevelType w:val="hybridMultilevel"/>
    <w:tmpl w:val="D4AE9E4A"/>
    <w:lvl w:ilvl="0" w:tplc="F93062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20538"/>
    <w:multiLevelType w:val="hybridMultilevel"/>
    <w:tmpl w:val="A3081C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64DDF0">
      <w:start w:val="1"/>
      <w:numFmt w:val="lowerLetter"/>
      <w:lvlText w:val="%2)"/>
      <w:lvlJc w:val="left"/>
      <w:pPr>
        <w:ind w:left="1777" w:hanging="360"/>
      </w:pPr>
      <w:rPr>
        <w:rFonts w:hint="default"/>
      </w:rPr>
    </w:lvl>
    <w:lvl w:ilvl="2" w:tplc="A956F0D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A3277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6C193EEA"/>
    <w:multiLevelType w:val="hybridMultilevel"/>
    <w:tmpl w:val="224417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784627">
    <w:abstractNumId w:val="4"/>
  </w:num>
  <w:num w:numId="2" w16cid:durableId="2083093776">
    <w:abstractNumId w:val="17"/>
  </w:num>
  <w:num w:numId="3" w16cid:durableId="2055079484">
    <w:abstractNumId w:val="8"/>
  </w:num>
  <w:num w:numId="4" w16cid:durableId="783890787">
    <w:abstractNumId w:val="7"/>
  </w:num>
  <w:num w:numId="5" w16cid:durableId="1264723478">
    <w:abstractNumId w:val="15"/>
  </w:num>
  <w:num w:numId="6" w16cid:durableId="2070497204">
    <w:abstractNumId w:val="2"/>
  </w:num>
  <w:num w:numId="7" w16cid:durableId="1350646772">
    <w:abstractNumId w:val="13"/>
  </w:num>
  <w:num w:numId="8" w16cid:durableId="12732851">
    <w:abstractNumId w:val="3"/>
  </w:num>
  <w:num w:numId="9" w16cid:durableId="1999067600">
    <w:abstractNumId w:val="14"/>
  </w:num>
  <w:num w:numId="10" w16cid:durableId="337268705">
    <w:abstractNumId w:val="6"/>
  </w:num>
  <w:num w:numId="11" w16cid:durableId="375088419">
    <w:abstractNumId w:val="0"/>
  </w:num>
  <w:num w:numId="12" w16cid:durableId="464468339">
    <w:abstractNumId w:val="11"/>
  </w:num>
  <w:num w:numId="13" w16cid:durableId="182597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47816099">
    <w:abstractNumId w:val="9"/>
  </w:num>
  <w:num w:numId="15" w16cid:durableId="1561669228">
    <w:abstractNumId w:val="5"/>
  </w:num>
  <w:num w:numId="16" w16cid:durableId="16635779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29858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68405479">
    <w:abstractNumId w:val="10"/>
  </w:num>
  <w:num w:numId="19" w16cid:durableId="116150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31"/>
    <w:rsid w:val="00024A5C"/>
    <w:rsid w:val="000674D7"/>
    <w:rsid w:val="00083F2D"/>
    <w:rsid w:val="000C57A8"/>
    <w:rsid w:val="000F75CB"/>
    <w:rsid w:val="00101F1A"/>
    <w:rsid w:val="00103DBC"/>
    <w:rsid w:val="00111124"/>
    <w:rsid w:val="00117A0F"/>
    <w:rsid w:val="0014321C"/>
    <w:rsid w:val="00143CE1"/>
    <w:rsid w:val="00154CE5"/>
    <w:rsid w:val="001A4239"/>
    <w:rsid w:val="001F5B82"/>
    <w:rsid w:val="00211E21"/>
    <w:rsid w:val="00240749"/>
    <w:rsid w:val="0026519E"/>
    <w:rsid w:val="00272927"/>
    <w:rsid w:val="002747E2"/>
    <w:rsid w:val="00286BE7"/>
    <w:rsid w:val="00296BF5"/>
    <w:rsid w:val="002C382A"/>
    <w:rsid w:val="002E3122"/>
    <w:rsid w:val="002E4492"/>
    <w:rsid w:val="003A7ED4"/>
    <w:rsid w:val="003C0439"/>
    <w:rsid w:val="003C13EE"/>
    <w:rsid w:val="003D6B8B"/>
    <w:rsid w:val="003E5981"/>
    <w:rsid w:val="003E63B4"/>
    <w:rsid w:val="00415777"/>
    <w:rsid w:val="0042062F"/>
    <w:rsid w:val="00433EA0"/>
    <w:rsid w:val="0044474C"/>
    <w:rsid w:val="00472506"/>
    <w:rsid w:val="00472C95"/>
    <w:rsid w:val="00492737"/>
    <w:rsid w:val="004C4B47"/>
    <w:rsid w:val="004D6919"/>
    <w:rsid w:val="004F299B"/>
    <w:rsid w:val="004F32E3"/>
    <w:rsid w:val="00542E4E"/>
    <w:rsid w:val="005436C9"/>
    <w:rsid w:val="00554569"/>
    <w:rsid w:val="005552F0"/>
    <w:rsid w:val="00577DF8"/>
    <w:rsid w:val="00581D39"/>
    <w:rsid w:val="005877A8"/>
    <w:rsid w:val="005C03A8"/>
    <w:rsid w:val="00607EDC"/>
    <w:rsid w:val="00614AD2"/>
    <w:rsid w:val="00630B13"/>
    <w:rsid w:val="00634312"/>
    <w:rsid w:val="006729D9"/>
    <w:rsid w:val="00672F43"/>
    <w:rsid w:val="00680158"/>
    <w:rsid w:val="00691738"/>
    <w:rsid w:val="006A117E"/>
    <w:rsid w:val="006E0F38"/>
    <w:rsid w:val="0071037F"/>
    <w:rsid w:val="007123E4"/>
    <w:rsid w:val="00721494"/>
    <w:rsid w:val="00775253"/>
    <w:rsid w:val="007873D2"/>
    <w:rsid w:val="007B1D27"/>
    <w:rsid w:val="007D0C40"/>
    <w:rsid w:val="007E4E27"/>
    <w:rsid w:val="007E7295"/>
    <w:rsid w:val="007F029E"/>
    <w:rsid w:val="007F612A"/>
    <w:rsid w:val="00827161"/>
    <w:rsid w:val="00846F37"/>
    <w:rsid w:val="00850100"/>
    <w:rsid w:val="00886DA0"/>
    <w:rsid w:val="00891B19"/>
    <w:rsid w:val="008A3660"/>
    <w:rsid w:val="008A5E25"/>
    <w:rsid w:val="008B1052"/>
    <w:rsid w:val="008D099D"/>
    <w:rsid w:val="008D2173"/>
    <w:rsid w:val="008D5B52"/>
    <w:rsid w:val="008E3FE4"/>
    <w:rsid w:val="008F2967"/>
    <w:rsid w:val="00920141"/>
    <w:rsid w:val="00927BD2"/>
    <w:rsid w:val="0093583E"/>
    <w:rsid w:val="00935C92"/>
    <w:rsid w:val="00936209"/>
    <w:rsid w:val="0094414D"/>
    <w:rsid w:val="0095403C"/>
    <w:rsid w:val="009970EF"/>
    <w:rsid w:val="009D5516"/>
    <w:rsid w:val="009E2D69"/>
    <w:rsid w:val="009E6A4E"/>
    <w:rsid w:val="009F4281"/>
    <w:rsid w:val="009F4A4C"/>
    <w:rsid w:val="00A149C0"/>
    <w:rsid w:val="00A4311C"/>
    <w:rsid w:val="00A620E4"/>
    <w:rsid w:val="00A72533"/>
    <w:rsid w:val="00A855A0"/>
    <w:rsid w:val="00A87D46"/>
    <w:rsid w:val="00A94D00"/>
    <w:rsid w:val="00AA3FFE"/>
    <w:rsid w:val="00AC5244"/>
    <w:rsid w:val="00AC65BB"/>
    <w:rsid w:val="00AD44CC"/>
    <w:rsid w:val="00AF1E5E"/>
    <w:rsid w:val="00B04CE0"/>
    <w:rsid w:val="00B24BCB"/>
    <w:rsid w:val="00B353B0"/>
    <w:rsid w:val="00B63213"/>
    <w:rsid w:val="00B7556F"/>
    <w:rsid w:val="00B76242"/>
    <w:rsid w:val="00BA03E0"/>
    <w:rsid w:val="00BC2D6E"/>
    <w:rsid w:val="00BC59C8"/>
    <w:rsid w:val="00BE42A7"/>
    <w:rsid w:val="00BE4E2F"/>
    <w:rsid w:val="00C00923"/>
    <w:rsid w:val="00C07B88"/>
    <w:rsid w:val="00C178D1"/>
    <w:rsid w:val="00C21D06"/>
    <w:rsid w:val="00C312AC"/>
    <w:rsid w:val="00C35CAE"/>
    <w:rsid w:val="00C370F3"/>
    <w:rsid w:val="00C55A33"/>
    <w:rsid w:val="00C57F6B"/>
    <w:rsid w:val="00C7540A"/>
    <w:rsid w:val="00C83FC1"/>
    <w:rsid w:val="00C97AA0"/>
    <w:rsid w:val="00CA2EC9"/>
    <w:rsid w:val="00CC1073"/>
    <w:rsid w:val="00CE0912"/>
    <w:rsid w:val="00D17A5C"/>
    <w:rsid w:val="00DA2DE4"/>
    <w:rsid w:val="00DB5B8F"/>
    <w:rsid w:val="00DF7327"/>
    <w:rsid w:val="00E00E84"/>
    <w:rsid w:val="00E235C9"/>
    <w:rsid w:val="00E26D1C"/>
    <w:rsid w:val="00E407FF"/>
    <w:rsid w:val="00E65758"/>
    <w:rsid w:val="00E66569"/>
    <w:rsid w:val="00E9784E"/>
    <w:rsid w:val="00EA0E5C"/>
    <w:rsid w:val="00EC277A"/>
    <w:rsid w:val="00F2750B"/>
    <w:rsid w:val="00F46BBC"/>
    <w:rsid w:val="00F75671"/>
    <w:rsid w:val="00F87329"/>
    <w:rsid w:val="00F93E31"/>
    <w:rsid w:val="00FA4C9C"/>
    <w:rsid w:val="00FB0894"/>
    <w:rsid w:val="00FC3704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347475"/>
  <w15:docId w15:val="{B8D0B136-D1B1-4367-A9FE-881AF4F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29D9"/>
    <w:pPr>
      <w:spacing w:before="240" w:after="120" w:line="360" w:lineRule="auto"/>
      <w:jc w:val="both"/>
    </w:pPr>
    <w:rPr>
      <w:rFonts w:ascii="Arial" w:eastAsia="Calibri" w:hAnsi="Arial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List Paragraph,podpunkt ankietyy,Bullets Points,Bullet1,aotm_załączniki,Table Legend,Dot pt,F5 List Paragraph,List Paragraph1,No Spacing1,List Paragraph Char Char Char,Indicator Text,Colorful List - Accent 11"/>
    <w:basedOn w:val="Normalny"/>
    <w:link w:val="AkapitzlistZnak"/>
    <w:uiPriority w:val="34"/>
    <w:qFormat/>
    <w:rsid w:val="006729D9"/>
    <w:pPr>
      <w:ind w:left="720"/>
      <w:contextualSpacing/>
    </w:pPr>
  </w:style>
  <w:style w:type="character" w:customStyle="1" w:styleId="AkapitzlistZnak">
    <w:name w:val="Akapit z listą Znak"/>
    <w:aliases w:val="Styl moj Znak,Akapit z listą11 Znak,List Paragraph Znak,podpunkt ankietyy Znak,Bullets Points Znak,Bullet1 Znak,aotm_załączniki Znak,Table Legend Znak,Dot pt Znak,F5 List Paragraph Znak,List Paragraph1 Znak,No Spacing1 Znak"/>
    <w:link w:val="Akapitzlist"/>
    <w:uiPriority w:val="34"/>
    <w:qFormat/>
    <w:locked/>
    <w:rsid w:val="006729D9"/>
    <w:rPr>
      <w:rFonts w:ascii="Arial" w:eastAsia="Calibri" w:hAnsi="Arial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4312"/>
    <w:pPr>
      <w:spacing w:before="0"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4312"/>
    <w:rPr>
      <w:rFonts w:ascii="Lucida Grande CE" w:eastAsia="Calibri" w:hAnsi="Lucida Grande CE" w:cs="Lucida Grande CE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A5E25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A5E25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A5E25"/>
    <w:rPr>
      <w:rFonts w:ascii="Arial" w:eastAsia="Calibri" w:hAnsi="Arial" w:cs="Times New Roman"/>
      <w:sz w:val="24"/>
      <w:szCs w:val="24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A5E25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A5E25"/>
    <w:rPr>
      <w:rFonts w:ascii="Arial" w:eastAsia="Calibri" w:hAnsi="Arial" w:cs="Times New Roman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542E4E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4224E-F4EE-4145-8F78-69CB945F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700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Binowski</dc:creator>
  <cp:keywords/>
  <dc:description/>
  <cp:lastModifiedBy>Wilk Justyna</cp:lastModifiedBy>
  <cp:revision>3</cp:revision>
  <dcterms:created xsi:type="dcterms:W3CDTF">2025-06-02T12:52:00Z</dcterms:created>
  <dcterms:modified xsi:type="dcterms:W3CDTF">2025-06-02T12:56:00Z</dcterms:modified>
</cp:coreProperties>
</file>