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91A6" w14:textId="722940AC" w:rsidR="003E0C81" w:rsidRDefault="003E0C81" w:rsidP="003E0C81">
      <w:pPr>
        <w:spacing w:before="0" w:after="0" w:line="240" w:lineRule="auto"/>
        <w:jc w:val="left"/>
        <w:rPr>
          <w:rFonts w:ascii="Times New Roman" w:eastAsia="Times New Roman" w:hAnsi="Times New Roman" w:cstheme="minorBidi"/>
          <w:lang w:eastAsia="pl-PL"/>
        </w:rPr>
      </w:pPr>
      <w:r w:rsidRPr="003E0C81">
        <w:rPr>
          <w:rFonts w:ascii="Times New Roman" w:eastAsia="Times New Roman" w:hAnsi="Times New Roman" w:cstheme="minorBidi"/>
          <w:lang w:eastAsia="pl-PL"/>
        </w:rPr>
        <w:t>Załącznik</w:t>
      </w:r>
      <w:r w:rsidR="001874E6">
        <w:rPr>
          <w:rFonts w:ascii="Times New Roman" w:eastAsia="Times New Roman" w:hAnsi="Times New Roman" w:cstheme="minorBidi"/>
          <w:lang w:eastAsia="pl-PL"/>
        </w:rPr>
        <w:t xml:space="preserve"> </w:t>
      </w:r>
      <w:r w:rsidRPr="003E0C81">
        <w:rPr>
          <w:rFonts w:ascii="Times New Roman" w:eastAsia="Times New Roman" w:hAnsi="Times New Roman" w:cstheme="minorBidi"/>
          <w:lang w:eastAsia="pl-PL"/>
        </w:rPr>
        <w:t>B.126.</w:t>
      </w:r>
    </w:p>
    <w:p w14:paraId="2F802D94" w14:textId="77777777" w:rsidR="003E0C81" w:rsidRPr="003E0C81" w:rsidRDefault="003E0C81" w:rsidP="003E0C81">
      <w:pPr>
        <w:spacing w:before="0" w:after="0" w:line="240" w:lineRule="auto"/>
        <w:jc w:val="left"/>
        <w:rPr>
          <w:rFonts w:ascii="Times New Roman" w:eastAsia="Times New Roman" w:hAnsi="Times New Roman" w:cstheme="minorBidi"/>
          <w:lang w:eastAsia="pl-PL"/>
        </w:rPr>
      </w:pPr>
    </w:p>
    <w:p w14:paraId="626689C1" w14:textId="31BDADAF" w:rsidR="00AA0215" w:rsidRPr="003E0C81" w:rsidRDefault="00AA0215" w:rsidP="003E0C81">
      <w:pPr>
        <w:tabs>
          <w:tab w:val="left" w:pos="5865"/>
        </w:tabs>
        <w:spacing w:before="0" w:after="240" w:line="240" w:lineRule="auto"/>
        <w:rPr>
          <w:rFonts w:ascii="Times New Roman" w:eastAsia="Times New Roman" w:hAnsi="Times New Roman"/>
          <w:b/>
          <w:sz w:val="28"/>
          <w:szCs w:val="24"/>
          <w:lang w:eastAsia="pl-PL"/>
        </w:rPr>
      </w:pPr>
      <w:r w:rsidRPr="003E0C81">
        <w:rPr>
          <w:rFonts w:ascii="Times New Roman" w:eastAsia="Times New Roman" w:hAnsi="Times New Roman"/>
          <w:b/>
          <w:sz w:val="28"/>
          <w:szCs w:val="24"/>
          <w:lang w:eastAsia="pl-PL"/>
        </w:rPr>
        <w:t>LECZENIE</w:t>
      </w:r>
      <w:r w:rsidR="001874E6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PACJENTÓW Z </w:t>
      </w:r>
      <w:r w:rsidR="007B0735" w:rsidRPr="003E0C81">
        <w:rPr>
          <w:rFonts w:ascii="Times New Roman" w:eastAsia="Times New Roman" w:hAnsi="Times New Roman"/>
          <w:b/>
          <w:sz w:val="28"/>
          <w:szCs w:val="24"/>
          <w:lang w:eastAsia="pl-PL"/>
        </w:rPr>
        <w:t>AUTOSOMALNIE</w:t>
      </w:r>
      <w:r w:rsidR="001874E6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7B0735" w:rsidRPr="003E0C81">
        <w:rPr>
          <w:rFonts w:ascii="Times New Roman" w:eastAsia="Times New Roman" w:hAnsi="Times New Roman"/>
          <w:b/>
          <w:sz w:val="28"/>
          <w:szCs w:val="24"/>
          <w:lang w:eastAsia="pl-PL"/>
        </w:rPr>
        <w:t>DOMINUJĄC</w:t>
      </w:r>
      <w:r w:rsidR="001874E6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Ą </w:t>
      </w:r>
      <w:r w:rsidR="007B0735" w:rsidRPr="003E0C81">
        <w:rPr>
          <w:rFonts w:ascii="Times New Roman" w:eastAsia="Times New Roman" w:hAnsi="Times New Roman"/>
          <w:b/>
          <w:sz w:val="28"/>
          <w:szCs w:val="24"/>
          <w:lang w:eastAsia="pl-PL"/>
        </w:rPr>
        <w:t>POSTACI</w:t>
      </w:r>
      <w:r w:rsidR="001874E6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Ą </w:t>
      </w:r>
      <w:r w:rsidR="007B0735" w:rsidRPr="003E0C81">
        <w:rPr>
          <w:rFonts w:ascii="Times New Roman" w:eastAsia="Times New Roman" w:hAnsi="Times New Roman"/>
          <w:b/>
          <w:sz w:val="28"/>
          <w:szCs w:val="24"/>
          <w:lang w:eastAsia="pl-PL"/>
        </w:rPr>
        <w:t>ZWYRODNIENIA</w:t>
      </w:r>
      <w:r w:rsidR="001874E6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7B0735" w:rsidRPr="003E0C81">
        <w:rPr>
          <w:rFonts w:ascii="Times New Roman" w:eastAsia="Times New Roman" w:hAnsi="Times New Roman"/>
          <w:b/>
          <w:sz w:val="28"/>
          <w:szCs w:val="24"/>
          <w:lang w:eastAsia="pl-PL"/>
        </w:rPr>
        <w:t>WIELOTORBIELOWATEGO</w:t>
      </w:r>
      <w:r w:rsidR="001874E6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7B0735" w:rsidRPr="003E0C81">
        <w:rPr>
          <w:rFonts w:ascii="Times New Roman" w:eastAsia="Times New Roman" w:hAnsi="Times New Roman"/>
          <w:b/>
          <w:sz w:val="28"/>
          <w:szCs w:val="24"/>
          <w:lang w:eastAsia="pl-PL"/>
        </w:rPr>
        <w:t>NEREK</w:t>
      </w:r>
      <w:r w:rsidR="001874E6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Pr="003E0C81">
        <w:rPr>
          <w:rFonts w:ascii="Times New Roman" w:eastAsia="Times New Roman" w:hAnsi="Times New Roman"/>
          <w:b/>
          <w:sz w:val="28"/>
          <w:szCs w:val="24"/>
          <w:lang w:eastAsia="pl-PL"/>
        </w:rPr>
        <w:t>(ICD-10</w:t>
      </w:r>
      <w:r w:rsidR="003E0C81">
        <w:rPr>
          <w:rFonts w:ascii="Times New Roman" w:eastAsia="Times New Roman" w:hAnsi="Times New Roman"/>
          <w:b/>
          <w:sz w:val="28"/>
          <w:szCs w:val="24"/>
          <w:lang w:eastAsia="pl-PL"/>
        </w:rPr>
        <w:t>:</w:t>
      </w:r>
      <w:r w:rsidR="001874E6">
        <w:rPr>
          <w:rFonts w:ascii="Times New Roman" w:eastAsia="Times New Roman" w:hAnsi="Times New Roman"/>
          <w:b/>
          <w:sz w:val="28"/>
          <w:szCs w:val="24"/>
          <w:lang w:eastAsia="pl-PL"/>
        </w:rPr>
        <w:t xml:space="preserve"> </w:t>
      </w:r>
      <w:r w:rsidR="007B0735" w:rsidRPr="003E0C81">
        <w:rPr>
          <w:rFonts w:ascii="Times New Roman" w:eastAsia="Times New Roman" w:hAnsi="Times New Roman"/>
          <w:b/>
          <w:sz w:val="28"/>
          <w:szCs w:val="24"/>
          <w:lang w:eastAsia="pl-PL"/>
        </w:rPr>
        <w:t>Q61.2</w:t>
      </w:r>
      <w:r w:rsidRPr="003E0C81">
        <w:rPr>
          <w:rFonts w:ascii="Times New Roman" w:eastAsia="Times New Roman" w:hAnsi="Times New Roman"/>
          <w:b/>
          <w:sz w:val="28"/>
          <w:szCs w:val="24"/>
          <w:lang w:eastAsia="pl-PL"/>
        </w:rPr>
        <w:t>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4"/>
        <w:gridCol w:w="3827"/>
        <w:gridCol w:w="5751"/>
      </w:tblGrid>
      <w:tr w:rsidR="00AA0215" w:rsidRPr="003E0C81" w14:paraId="5D58D53D" w14:textId="77777777" w:rsidTr="003E0C81">
        <w:trPr>
          <w:trHeight w:val="567"/>
        </w:trPr>
        <w:tc>
          <w:tcPr>
            <w:tcW w:w="153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FA63B" w14:textId="57B89FB8" w:rsidR="00AA0215" w:rsidRPr="003E0C81" w:rsidRDefault="00AA0215" w:rsidP="003E0C81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AA0215" w:rsidRPr="003E0C81" w14:paraId="39F9EAD7" w14:textId="77777777" w:rsidTr="001874E6">
        <w:trPr>
          <w:trHeight w:val="567"/>
        </w:trPr>
        <w:tc>
          <w:tcPr>
            <w:tcW w:w="5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95AA8" w14:textId="77777777" w:rsidR="00AA0215" w:rsidRPr="003E0C81" w:rsidRDefault="00AA0215" w:rsidP="007E6DDB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79C2D" w14:textId="1DDB52E3" w:rsidR="00AA0215" w:rsidRPr="003E0C81" w:rsidRDefault="00AA0215" w:rsidP="007E6DDB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F2638" w14:textId="279DA890" w:rsidR="00AA0215" w:rsidRPr="003E0C81" w:rsidRDefault="00AA0215" w:rsidP="007E6DDB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AA0215" w:rsidRPr="003E0C81" w14:paraId="26B513FA" w14:textId="77777777" w:rsidTr="001874E6">
        <w:trPr>
          <w:trHeight w:val="20"/>
        </w:trPr>
        <w:tc>
          <w:tcPr>
            <w:tcW w:w="5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31FEF" w14:textId="654F8727" w:rsidR="00AA0215" w:rsidRPr="003E0C81" w:rsidRDefault="00AA0215" w:rsidP="00D309B4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60" w:line="276" w:lineRule="auto"/>
              <w:ind w:right="79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1874E6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kwalifikacji</w:t>
            </w:r>
            <w:r w:rsidR="001874E6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="00952750"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(łącznie)</w:t>
            </w:r>
          </w:p>
          <w:p w14:paraId="3B3245E3" w14:textId="79D085A6" w:rsidR="000A38E8" w:rsidRPr="003E0C81" w:rsidRDefault="000A38E8" w:rsidP="00D309B4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rozpoznanie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autosomalnie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dominującej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postaci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zwyrodnienia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wielotorbielowatego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nerek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(ADPKD)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rezonansie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magnetycznym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USG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(kryteria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Pei</w:t>
            </w:r>
            <w:r w:rsidR="00A6171C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-Ravine</w:t>
            </w:r>
            <w:proofErr w:type="spellEnd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);</w:t>
            </w:r>
          </w:p>
          <w:p w14:paraId="2DA0A3F0" w14:textId="66DA539E" w:rsidR="009017BA" w:rsidRPr="003E0C81" w:rsidRDefault="00875FC3" w:rsidP="00D309B4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wiek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5317B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≥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18.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5317B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</w:t>
            </w:r>
            <w:r w:rsidR="000A38E8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oku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0A38E8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życia;</w:t>
            </w:r>
          </w:p>
          <w:p w14:paraId="0F1C1A25" w14:textId="73E5461F" w:rsidR="001C2B19" w:rsidRPr="003E0C81" w:rsidRDefault="00EA114C" w:rsidP="00D309B4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szybka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C2B19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definiowan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C2B19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jako</w:t>
            </w:r>
            <w:r w:rsidR="00F773C0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:</w:t>
            </w:r>
          </w:p>
          <w:p w14:paraId="514AC394" w14:textId="4EE60089" w:rsidR="004D2D52" w:rsidRPr="003E0C81" w:rsidRDefault="00EA114C" w:rsidP="00D309B4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before="0" w:after="60" w:line="276" w:lineRule="auto"/>
              <w:ind w:right="78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zmniejszenie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eGFR</w:t>
            </w:r>
            <w:proofErr w:type="spellEnd"/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≥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5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ml/min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rok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BA698E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eGFR</w:t>
            </w:r>
            <w:proofErr w:type="spellEnd"/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BA698E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30</w:t>
            </w:r>
            <w:r w:rsidR="0036709E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C2B19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9</w:t>
            </w:r>
            <w:r w:rsidR="0036709E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BA698E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ml/min</w:t>
            </w:r>
            <w:r w:rsidR="0036709E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/1,73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6709E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</w:t>
            </w:r>
            <w:r w:rsidR="0036709E" w:rsidRPr="003E0C8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</w:p>
          <w:p w14:paraId="2F8E4F95" w14:textId="2B06F1EF" w:rsidR="004D2D52" w:rsidRPr="001874E6" w:rsidRDefault="00BA698E" w:rsidP="00D309B4">
            <w:pPr>
              <w:autoSpaceDE w:val="0"/>
              <w:autoSpaceDN w:val="0"/>
              <w:adjustRightInd w:val="0"/>
              <w:spacing w:before="0" w:after="60" w:line="276" w:lineRule="auto"/>
              <w:ind w:left="340"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</w:t>
            </w:r>
            <w:r w:rsidR="009017BA"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26E880A3" w14:textId="5BA787FC" w:rsidR="004D2D52" w:rsidRPr="003E0C81" w:rsidRDefault="00EA114C" w:rsidP="00D309B4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before="0" w:after="60" w:line="276" w:lineRule="auto"/>
              <w:ind w:right="78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zmniejszenie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eGFR</w:t>
            </w:r>
            <w:proofErr w:type="spellEnd"/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≥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2,5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ml/min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rok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5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lat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pl-PL"/>
              </w:rPr>
              <w:t xml:space="preserve"> </w:t>
            </w:r>
            <w:proofErr w:type="spellStart"/>
            <w:r w:rsidR="001C2B19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eGFR</w:t>
            </w:r>
            <w:proofErr w:type="spellEnd"/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C2B19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30-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F773C0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6</w:t>
            </w:r>
            <w:r w:rsidR="001C2B19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C2B19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ml/min/1,73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C2B19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</w:t>
            </w:r>
            <w:r w:rsidR="001C2B19" w:rsidRPr="003E0C8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</w:p>
          <w:p w14:paraId="3A2410F1" w14:textId="600BD819" w:rsidR="004D2D52" w:rsidRPr="001874E6" w:rsidRDefault="004D2D52" w:rsidP="00D309B4">
            <w:pPr>
              <w:autoSpaceDE w:val="0"/>
              <w:autoSpaceDN w:val="0"/>
              <w:adjustRightInd w:val="0"/>
              <w:spacing w:before="0" w:after="60" w:line="276" w:lineRule="auto"/>
              <w:ind w:left="340"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1D2DA211" w14:textId="4BC98CFE" w:rsidR="001874E6" w:rsidRDefault="00BA698E" w:rsidP="00D309B4">
            <w:pPr>
              <w:pStyle w:val="Legenda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ind w:right="78"/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wzrost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całkowitej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objętości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ner</w:t>
            </w:r>
            <w:r w:rsidR="0054644D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ek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TKV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&gt;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5%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rok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badaniu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rezonansem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magnetycznym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całkowita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objętość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jednej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z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nerek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TKV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&gt;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750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ml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badaniu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rezonansem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magnetycznym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długość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większej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nerki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&gt;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16,5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cm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badaniu</w:t>
            </w:r>
            <w:r w:rsidR="001874E6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 xml:space="preserve"> </w:t>
            </w:r>
            <w:r w:rsidR="001C44A1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USG</w:t>
            </w:r>
            <w:r w:rsidR="000A38E8" w:rsidRPr="003E0C81">
              <w:rPr>
                <w:rFonts w:ascii="Times New Roman" w:eastAsia="Times New Roman" w:hAnsi="Times New Roman"/>
                <w:b w:val="0"/>
                <w:bCs w:val="0"/>
                <w:color w:val="auto"/>
                <w:sz w:val="20"/>
                <w:szCs w:val="20"/>
                <w:lang w:eastAsia="pl-PL"/>
              </w:rPr>
              <w:t>.</w:t>
            </w:r>
          </w:p>
          <w:p w14:paraId="58FC8107" w14:textId="77777777" w:rsidR="001874E6" w:rsidRPr="001874E6" w:rsidRDefault="001874E6" w:rsidP="00D309B4">
            <w:pPr>
              <w:spacing w:before="0" w:after="60" w:line="276" w:lineRule="auto"/>
              <w:rPr>
                <w:lang w:eastAsia="pl-PL"/>
              </w:rPr>
            </w:pPr>
          </w:p>
          <w:p w14:paraId="4D30F513" w14:textId="3D8E8C7B" w:rsidR="00AA0215" w:rsidRPr="003E0C81" w:rsidRDefault="00AA0215" w:rsidP="00D309B4">
            <w:pPr>
              <w:numPr>
                <w:ilvl w:val="0"/>
                <w:numId w:val="27"/>
              </w:numPr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4F9491F4" w14:textId="791F1172" w:rsidR="00AA0215" w:rsidRDefault="00AA0215" w:rsidP="00D309B4">
            <w:pPr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Czas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włączenia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programu.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7302436A" w14:textId="77777777" w:rsidR="001874E6" w:rsidRPr="001874E6" w:rsidRDefault="001874E6" w:rsidP="00D309B4">
            <w:pPr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11B01F46" w14:textId="23B71E02" w:rsidR="00AA0215" w:rsidRPr="003E0C81" w:rsidRDefault="00AA0215" w:rsidP="00D309B4">
            <w:pPr>
              <w:keepNext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0" w:after="60" w:line="276" w:lineRule="auto"/>
              <w:ind w:right="78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1874E6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</w:p>
          <w:p w14:paraId="2CAC8DE8" w14:textId="6CCD0EB0" w:rsidR="00AA0215" w:rsidRPr="003E0C81" w:rsidRDefault="00875FC3" w:rsidP="00D309B4">
            <w:pPr>
              <w:keepNext/>
              <w:numPr>
                <w:ilvl w:val="2"/>
                <w:numId w:val="27"/>
              </w:numPr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nadwrażliwość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substancję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którąkolwiek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substancję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pomocniczą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261F91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261F91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261F91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benzo</w:t>
            </w:r>
            <w:r w:rsidR="00F026C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dia</w:t>
            </w:r>
            <w:r w:rsidR="00261F91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zepinę</w:t>
            </w:r>
            <w:proofErr w:type="spellEnd"/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261F91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261F91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pochodne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261F91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benzo</w:t>
            </w:r>
            <w:r w:rsidR="00F026C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di</w:t>
            </w:r>
            <w:r w:rsidR="00261F91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azepiny</w:t>
            </w:r>
            <w:proofErr w:type="spellEnd"/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6575E17" w14:textId="138EEDE1" w:rsidR="00875FC3" w:rsidRPr="003E0C81" w:rsidRDefault="00875FC3" w:rsidP="00D309B4">
            <w:pPr>
              <w:numPr>
                <w:ilvl w:val="2"/>
                <w:numId w:val="27"/>
              </w:numPr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zwiększona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aktywność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enzymów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wątrobowych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przedmiotowe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podmiotowe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objawy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uszkodzenia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wątroby,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spełniają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przerwania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stałe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tolwaptanem</w:t>
            </w:r>
            <w:proofErr w:type="spellEnd"/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Charakterystyką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Produktu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Leczniczego;</w:t>
            </w:r>
          </w:p>
          <w:p w14:paraId="50C1757E" w14:textId="12DF79D4" w:rsidR="00875FC3" w:rsidRPr="003E0C81" w:rsidRDefault="003E681F" w:rsidP="00D309B4">
            <w:pPr>
              <w:numPr>
                <w:ilvl w:val="2"/>
                <w:numId w:val="27"/>
              </w:numPr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uzyskanie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eGFR</w:t>
            </w:r>
            <w:proofErr w:type="spellEnd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&lt;15ml</w:t>
            </w:r>
            <w:r w:rsidR="000A38E8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28C53426" w14:textId="70D15E3C" w:rsidR="00875FC3" w:rsidRPr="003E0C81" w:rsidRDefault="00875FC3" w:rsidP="00D309B4">
            <w:pPr>
              <w:numPr>
                <w:ilvl w:val="2"/>
                <w:numId w:val="27"/>
              </w:numPr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bookmarkStart w:id="0" w:name="_Hlk45260132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zmniejszenie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objętości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wewnątrznaczyniowej</w:t>
            </w:r>
            <w:bookmarkEnd w:id="0"/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postacią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objawowego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niedociśnienia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tętniczego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ciężkiego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odwodnienia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06E5352" w14:textId="77777777" w:rsidR="00875FC3" w:rsidRPr="003E0C81" w:rsidRDefault="00875FC3" w:rsidP="00D309B4">
            <w:pPr>
              <w:numPr>
                <w:ilvl w:val="2"/>
                <w:numId w:val="27"/>
              </w:numPr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hipernatremia</w:t>
            </w:r>
            <w:proofErr w:type="spellEnd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29825DC6" w14:textId="73D54817" w:rsidR="000A38E8" w:rsidRPr="003E0C81" w:rsidRDefault="000A38E8" w:rsidP="00D309B4">
            <w:pPr>
              <w:numPr>
                <w:ilvl w:val="2"/>
                <w:numId w:val="27"/>
              </w:numPr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</w:t>
            </w:r>
            <w:bookmarkStart w:id="1" w:name="_Hlk45260475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rak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prawidłowego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75FC3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odczu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75FC3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pragnienia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75FC3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adekwatnej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75FC3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rea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kcji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75FC3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75FC3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pragnienie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określonej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56E52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podmiotowego</w:t>
            </w:r>
            <w:r w:rsidR="00430AD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  <w:bookmarkEnd w:id="1"/>
          </w:p>
          <w:p w14:paraId="21A3B8EC" w14:textId="6E22727F" w:rsidR="00AA0215" w:rsidRDefault="000A38E8" w:rsidP="00D309B4">
            <w:pPr>
              <w:numPr>
                <w:ilvl w:val="2"/>
                <w:numId w:val="27"/>
              </w:numPr>
              <w:spacing w:before="0" w:after="60" w:line="276" w:lineRule="auto"/>
              <w:ind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karmi</w:t>
            </w:r>
            <w:r w:rsidR="00B35F61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piersią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137F4F80" w14:textId="6C415696" w:rsidR="001874E6" w:rsidRPr="003E0C81" w:rsidRDefault="001874E6" w:rsidP="00D309B4">
            <w:pPr>
              <w:spacing w:before="0" w:after="60" w:line="276" w:lineRule="auto"/>
              <w:ind w:left="397" w:right="7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ABC2" w14:textId="77777777" w:rsidR="00AA0215" w:rsidRPr="003E0C81" w:rsidRDefault="00AA0215" w:rsidP="00D309B4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60" w:line="276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71DEE52D" w14:textId="680930E2" w:rsidR="00AA0215" w:rsidRPr="001874E6" w:rsidRDefault="00AA0215" w:rsidP="00D309B4">
            <w:pPr>
              <w:autoSpaceDE w:val="0"/>
              <w:autoSpaceDN w:val="0"/>
              <w:adjustRightInd w:val="0"/>
              <w:spacing w:before="0" w:after="60" w:line="276" w:lineRule="auto"/>
              <w:ind w:right="76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Dawkowanie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sposób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modyfikacji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dawkowania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30ADF"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tolwaptanu</w:t>
            </w:r>
            <w:proofErr w:type="spellEnd"/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30ADF"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aktualną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30ADF"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30ADF"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dzień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30ADF"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wydania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30ADF"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Charakterystyką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Produktu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Leczniczego.</w:t>
            </w:r>
          </w:p>
        </w:tc>
        <w:tc>
          <w:tcPr>
            <w:tcW w:w="5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AD5EE" w14:textId="092DE550" w:rsidR="00AA0215" w:rsidRPr="003E0C81" w:rsidRDefault="00AA0215" w:rsidP="00D309B4">
            <w:pPr>
              <w:numPr>
                <w:ilvl w:val="0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120" w:after="60" w:line="276" w:lineRule="auto"/>
              <w:ind w:right="51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Badania</w:t>
            </w:r>
            <w:r w:rsidR="001874E6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przy</w:t>
            </w:r>
            <w:r w:rsidR="001874E6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kwalifikacji</w:t>
            </w:r>
          </w:p>
          <w:p w14:paraId="6E7E0454" w14:textId="368BDE36" w:rsidR="00A6678D" w:rsidRPr="003E0C81" w:rsidRDefault="003E681F" w:rsidP="00D309B4">
            <w:pPr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eGFR</w:t>
            </w:r>
            <w:proofErr w:type="spellEnd"/>
            <w:r w:rsidR="00430AD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7D179B42" w14:textId="1F5A35AB" w:rsidR="005574D7" w:rsidRPr="003E0C81" w:rsidRDefault="003E681F" w:rsidP="00D309B4">
            <w:pPr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całkowita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objętość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nerek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rezonansu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magnetycznego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CB1F1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7B0C5B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długość nerek określona na podstawie </w:t>
            </w:r>
            <w:r w:rsidR="00CB1F1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USG</w:t>
            </w:r>
            <w:r w:rsidR="00430AD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2DBDB233" w14:textId="345B7CFA" w:rsidR="00AA0215" w:rsidRPr="003E0C81" w:rsidRDefault="00AA0215" w:rsidP="00D309B4">
            <w:pPr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</w:t>
            </w:r>
            <w:r w:rsidR="007B073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7B073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bilirubiny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całkowitej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616A24D8" w14:textId="4472DD68" w:rsidR="00AA0215" w:rsidRPr="003E0C81" w:rsidRDefault="007B0735" w:rsidP="00D309B4">
            <w:pPr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aktywność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AlAT</w:t>
            </w:r>
            <w:proofErr w:type="spellEnd"/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AspAT</w:t>
            </w:r>
            <w:proofErr w:type="spellEnd"/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1758B19" w14:textId="03CE40CE" w:rsidR="00AA0215" w:rsidRDefault="00F60E11" w:rsidP="00D309B4">
            <w:pPr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elektrolitów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surowicy</w:t>
            </w:r>
            <w:r w:rsidR="00DB05E4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1FC18B2D" w14:textId="77777777" w:rsidR="001874E6" w:rsidRPr="003E0C81" w:rsidRDefault="001874E6" w:rsidP="00D309B4">
            <w:p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left="397"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0566136E" w14:textId="75500725" w:rsidR="00AA0215" w:rsidRPr="003E0C81" w:rsidRDefault="00AA0215" w:rsidP="00D309B4">
            <w:pPr>
              <w:pStyle w:val="Akapitzlist"/>
              <w:numPr>
                <w:ilvl w:val="0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1874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3804122B" w14:textId="0D33DA08" w:rsidR="00AA0215" w:rsidRPr="003E0C81" w:rsidRDefault="007B0735" w:rsidP="00D309B4">
            <w:pPr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miesiąc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pierwsze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18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miesięcy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leczenia,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następnie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miesiące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bilirubiny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całkowitej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aktywność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AlAT</w:t>
            </w:r>
            <w:proofErr w:type="spellEnd"/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7F400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AspAT</w:t>
            </w:r>
            <w:proofErr w:type="spellEnd"/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4B679316" w14:textId="2EA2AC45" w:rsidR="008D1FCF" w:rsidRPr="003E0C81" w:rsidRDefault="007F4005" w:rsidP="00D309B4">
            <w:pPr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najmniej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miesiące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67C2A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67C2A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sodu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67C2A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67C2A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potasu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surowicy</w:t>
            </w:r>
            <w:r w:rsidR="00430AD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E1D30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E1D30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kreatyniny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30AD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8D1FC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eGFR</w:t>
            </w:r>
            <w:proofErr w:type="spellEnd"/>
            <w:r w:rsidR="00430AD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28CF8B24" w14:textId="73EB6A0B" w:rsidR="008D1FCF" w:rsidRPr="003E0C81" w:rsidRDefault="00430ADF" w:rsidP="00D309B4">
            <w:pPr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lata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D1FC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objętość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D1FC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nerek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D1FC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oceniona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D1FC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D1FC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rezonansie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D1FCF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magnetycznym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jeżeli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występują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przeciwskazania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tego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57D470B" w14:textId="36802404" w:rsidR="00AA0215" w:rsidRDefault="00430ADF" w:rsidP="00D309B4">
            <w:pPr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lata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ultrasonograficzna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wymiarów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4644D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nerek</w:t>
            </w: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0D2FDE5F" w14:textId="77777777" w:rsidR="001874E6" w:rsidRPr="003E0C81" w:rsidRDefault="001874E6" w:rsidP="00D309B4">
            <w:p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left="397" w:right="52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221B503B" w14:textId="2BAB030C" w:rsidR="00AA0215" w:rsidRPr="003E0C81" w:rsidRDefault="00AA0215" w:rsidP="00D309B4">
            <w:pPr>
              <w:pStyle w:val="Akapitzlist"/>
              <w:numPr>
                <w:ilvl w:val="0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contextualSpacing w:val="0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Monitorowanie</w:t>
            </w:r>
            <w:r w:rsidR="001874E6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3E0C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6531E31C" w14:textId="35AA1E59" w:rsidR="00B35F61" w:rsidRPr="003E0C81" w:rsidRDefault="0054644D" w:rsidP="00D309B4">
            <w:pPr>
              <w:pStyle w:val="Akapitzlist"/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G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romadzenie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dokumentacji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medycznej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chorego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danych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dotyczących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monitorowania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każdorazowe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ich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przedstawianie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żądanie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kontrolerów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Narodowego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Funduszu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Zdrowia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(NFZ)</w:t>
            </w:r>
            <w:r w:rsidR="00D309B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441FF86E" w14:textId="74AA6B6C" w:rsidR="00B35F61" w:rsidRPr="003E0C81" w:rsidRDefault="0054644D" w:rsidP="00D309B4">
            <w:pPr>
              <w:pStyle w:val="Akapitzlist"/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zupełnienie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danych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zawartych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rejestrze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(SMPT)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dostępnym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pomocą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aplikacji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internetowej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udostępnionej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Oddział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Wojewódzki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NFZ,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częstotliwością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zgodną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opisem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zakończenie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D309B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77057060" w14:textId="797F6323" w:rsidR="00B35F61" w:rsidRPr="003E0C81" w:rsidRDefault="0054644D" w:rsidP="00D309B4">
            <w:pPr>
              <w:pStyle w:val="Akapitzlist"/>
              <w:numPr>
                <w:ilvl w:val="2"/>
                <w:numId w:val="2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2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rzekazywanie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informacji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sprawozdawczo-rozliczeniowych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NFZ: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informacje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przekazuje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NFZ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formie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papierowej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formie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elektronicznej,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wymaganiami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opublikowanymi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1874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0215" w:rsidRPr="003E0C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NFZ.</w:t>
            </w:r>
          </w:p>
        </w:tc>
      </w:tr>
    </w:tbl>
    <w:p w14:paraId="4DF46750" w14:textId="77777777" w:rsidR="009D6204" w:rsidRPr="00132EF6" w:rsidRDefault="009D6204">
      <w:pPr>
        <w:rPr>
          <w:sz w:val="18"/>
          <w:szCs w:val="18"/>
        </w:rPr>
      </w:pPr>
    </w:p>
    <w:sectPr w:rsidR="009D6204" w:rsidRPr="00132EF6" w:rsidSect="003E0C81">
      <w:pgSz w:w="16838" w:h="11906" w:orient="landscape" w:code="9"/>
      <w:pgMar w:top="1588" w:right="720" w:bottom="1418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Grande CE">
    <w:altName w:val="Segoe UI"/>
    <w:charset w:val="58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820"/>
    <w:multiLevelType w:val="hybridMultilevel"/>
    <w:tmpl w:val="333E5B8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877BB"/>
    <w:multiLevelType w:val="hybridMultilevel"/>
    <w:tmpl w:val="0C6CD280"/>
    <w:lvl w:ilvl="0" w:tplc="0415001B">
      <w:start w:val="1"/>
      <w:numFmt w:val="lowerRoman"/>
      <w:lvlText w:val="%1."/>
      <w:lvlJc w:val="righ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4DD4BB9"/>
    <w:multiLevelType w:val="hybridMultilevel"/>
    <w:tmpl w:val="82206E50"/>
    <w:lvl w:ilvl="0" w:tplc="04150017">
      <w:start w:val="1"/>
      <w:numFmt w:val="lowerLetter"/>
      <w:lvlText w:val="%1)"/>
      <w:lvlJc w:val="left"/>
      <w:pPr>
        <w:ind w:left="1127" w:hanging="360"/>
      </w:pPr>
    </w:lvl>
    <w:lvl w:ilvl="1" w:tplc="08090019" w:tentative="1">
      <w:start w:val="1"/>
      <w:numFmt w:val="lowerLetter"/>
      <w:lvlText w:val="%2."/>
      <w:lvlJc w:val="left"/>
      <w:pPr>
        <w:ind w:left="1847" w:hanging="360"/>
      </w:pPr>
    </w:lvl>
    <w:lvl w:ilvl="2" w:tplc="0809001B" w:tentative="1">
      <w:start w:val="1"/>
      <w:numFmt w:val="lowerRoman"/>
      <w:lvlText w:val="%3."/>
      <w:lvlJc w:val="right"/>
      <w:pPr>
        <w:ind w:left="2567" w:hanging="180"/>
      </w:pPr>
    </w:lvl>
    <w:lvl w:ilvl="3" w:tplc="0809000F" w:tentative="1">
      <w:start w:val="1"/>
      <w:numFmt w:val="decimal"/>
      <w:lvlText w:val="%4."/>
      <w:lvlJc w:val="left"/>
      <w:pPr>
        <w:ind w:left="3287" w:hanging="360"/>
      </w:pPr>
    </w:lvl>
    <w:lvl w:ilvl="4" w:tplc="08090019" w:tentative="1">
      <w:start w:val="1"/>
      <w:numFmt w:val="lowerLetter"/>
      <w:lvlText w:val="%5."/>
      <w:lvlJc w:val="left"/>
      <w:pPr>
        <w:ind w:left="4007" w:hanging="360"/>
      </w:pPr>
    </w:lvl>
    <w:lvl w:ilvl="5" w:tplc="0809001B" w:tentative="1">
      <w:start w:val="1"/>
      <w:numFmt w:val="lowerRoman"/>
      <w:lvlText w:val="%6."/>
      <w:lvlJc w:val="right"/>
      <w:pPr>
        <w:ind w:left="4727" w:hanging="180"/>
      </w:pPr>
    </w:lvl>
    <w:lvl w:ilvl="6" w:tplc="0809000F" w:tentative="1">
      <w:start w:val="1"/>
      <w:numFmt w:val="decimal"/>
      <w:lvlText w:val="%7."/>
      <w:lvlJc w:val="left"/>
      <w:pPr>
        <w:ind w:left="5447" w:hanging="360"/>
      </w:pPr>
    </w:lvl>
    <w:lvl w:ilvl="7" w:tplc="08090019" w:tentative="1">
      <w:start w:val="1"/>
      <w:numFmt w:val="lowerLetter"/>
      <w:lvlText w:val="%8."/>
      <w:lvlJc w:val="left"/>
      <w:pPr>
        <w:ind w:left="6167" w:hanging="360"/>
      </w:pPr>
    </w:lvl>
    <w:lvl w:ilvl="8" w:tplc="08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" w15:restartNumberingAfterBreak="0">
    <w:nsid w:val="04EC0697"/>
    <w:multiLevelType w:val="hybridMultilevel"/>
    <w:tmpl w:val="0BDEA0AE"/>
    <w:lvl w:ilvl="0" w:tplc="9F0637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A3248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B42F8"/>
    <w:multiLevelType w:val="hybridMultilevel"/>
    <w:tmpl w:val="C0C85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7062C"/>
    <w:multiLevelType w:val="hybridMultilevel"/>
    <w:tmpl w:val="F1862E9A"/>
    <w:lvl w:ilvl="0" w:tplc="1A3248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AA6"/>
    <w:multiLevelType w:val="hybridMultilevel"/>
    <w:tmpl w:val="C5B0979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0C021E"/>
    <w:multiLevelType w:val="hybridMultilevel"/>
    <w:tmpl w:val="C7A48348"/>
    <w:lvl w:ilvl="0" w:tplc="0415001B">
      <w:start w:val="1"/>
      <w:numFmt w:val="lowerRoman"/>
      <w:lvlText w:val="%1."/>
      <w:lvlJc w:val="righ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2765ED1"/>
    <w:multiLevelType w:val="hybridMultilevel"/>
    <w:tmpl w:val="AB3E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B06CD"/>
    <w:multiLevelType w:val="multilevel"/>
    <w:tmpl w:val="9800E4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1CF35936"/>
    <w:multiLevelType w:val="multilevel"/>
    <w:tmpl w:val="60761798"/>
    <w:lvl w:ilvl="0">
      <w:start w:val="1"/>
      <w:numFmt w:val="lowerLetter"/>
      <w:lvlText w:val="%1)"/>
      <w:lvlJc w:val="left"/>
      <w:pPr>
        <w:ind w:left="9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7" w:hanging="432"/>
      </w:pPr>
    </w:lvl>
    <w:lvl w:ilvl="2">
      <w:start w:val="1"/>
      <w:numFmt w:val="decimal"/>
      <w:lvlText w:val="%1.%2.%3."/>
      <w:lvlJc w:val="left"/>
      <w:pPr>
        <w:ind w:left="1849" w:hanging="504"/>
      </w:pPr>
    </w:lvl>
    <w:lvl w:ilvl="3">
      <w:start w:val="1"/>
      <w:numFmt w:val="decimal"/>
      <w:lvlText w:val="%1.%2.%3.%4."/>
      <w:lvlJc w:val="left"/>
      <w:pPr>
        <w:ind w:left="2353" w:hanging="648"/>
      </w:pPr>
    </w:lvl>
    <w:lvl w:ilvl="4">
      <w:start w:val="1"/>
      <w:numFmt w:val="decimal"/>
      <w:lvlText w:val="%1.%2.%3.%4.%5."/>
      <w:lvlJc w:val="left"/>
      <w:pPr>
        <w:ind w:left="2857" w:hanging="792"/>
      </w:pPr>
    </w:lvl>
    <w:lvl w:ilvl="5">
      <w:start w:val="1"/>
      <w:numFmt w:val="decimal"/>
      <w:lvlText w:val="%1.%2.%3.%4.%5.%6."/>
      <w:lvlJc w:val="left"/>
      <w:pPr>
        <w:ind w:left="3361" w:hanging="936"/>
      </w:pPr>
    </w:lvl>
    <w:lvl w:ilvl="6">
      <w:start w:val="1"/>
      <w:numFmt w:val="decimal"/>
      <w:lvlText w:val="%1.%2.%3.%4.%5.%6.%7."/>
      <w:lvlJc w:val="left"/>
      <w:pPr>
        <w:ind w:left="3865" w:hanging="1080"/>
      </w:pPr>
    </w:lvl>
    <w:lvl w:ilvl="7">
      <w:start w:val="1"/>
      <w:numFmt w:val="decimal"/>
      <w:lvlText w:val="%1.%2.%3.%4.%5.%6.%7.%8."/>
      <w:lvlJc w:val="left"/>
      <w:pPr>
        <w:ind w:left="4369" w:hanging="1224"/>
      </w:pPr>
    </w:lvl>
    <w:lvl w:ilvl="8">
      <w:start w:val="1"/>
      <w:numFmt w:val="decimal"/>
      <w:lvlText w:val="%1.%2.%3.%4.%5.%6.%7.%8.%9."/>
      <w:lvlJc w:val="left"/>
      <w:pPr>
        <w:ind w:left="4945" w:hanging="1440"/>
      </w:pPr>
    </w:lvl>
  </w:abstractNum>
  <w:abstractNum w:abstractNumId="11" w15:restartNumberingAfterBreak="0">
    <w:nsid w:val="1DA21228"/>
    <w:multiLevelType w:val="multilevel"/>
    <w:tmpl w:val="9800E4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20F93062"/>
    <w:multiLevelType w:val="multilevel"/>
    <w:tmpl w:val="9800E4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2A582B8D"/>
    <w:multiLevelType w:val="hybridMultilevel"/>
    <w:tmpl w:val="F378E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B0A08"/>
    <w:multiLevelType w:val="hybridMultilevel"/>
    <w:tmpl w:val="D45A0276"/>
    <w:lvl w:ilvl="0" w:tplc="6E5C1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20235"/>
    <w:multiLevelType w:val="hybridMultilevel"/>
    <w:tmpl w:val="B106A97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A6976"/>
    <w:multiLevelType w:val="hybridMultilevel"/>
    <w:tmpl w:val="6A2EF43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00619A"/>
    <w:multiLevelType w:val="hybridMultilevel"/>
    <w:tmpl w:val="4708747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F3072"/>
    <w:multiLevelType w:val="multilevel"/>
    <w:tmpl w:val="C58E7DF4"/>
    <w:lvl w:ilvl="0">
      <w:start w:val="1"/>
      <w:numFmt w:val="ordinal"/>
      <w:pStyle w:val="Nagwek1"/>
      <w:lvlText w:val="%1"/>
      <w:lvlJc w:val="left"/>
      <w:pPr>
        <w:ind w:left="624" w:hanging="624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D1221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Nagwek2"/>
      <w:isLgl/>
      <w:lvlText w:val="%1.%2."/>
      <w:lvlJc w:val="left"/>
      <w:pPr>
        <w:ind w:left="1418" w:hanging="850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D1221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Nagwek3"/>
      <w:isLgl/>
      <w:lvlText w:val="%1.%2.%3."/>
      <w:lvlJc w:val="left"/>
      <w:pPr>
        <w:ind w:left="1701" w:hanging="1134"/>
      </w:pPr>
      <w:rPr>
        <w:rFonts w:ascii="Arial" w:hAnsi="Arial" w:hint="default"/>
        <w:b/>
        <w:i w:val="0"/>
        <w:color w:val="AD1221"/>
      </w:rPr>
    </w:lvl>
    <w:lvl w:ilvl="3">
      <w:start w:val="1"/>
      <w:numFmt w:val="decimal"/>
      <w:pStyle w:val="Nagwek4"/>
      <w:isLgl/>
      <w:lvlText w:val="%1.%2.%3.%4."/>
      <w:lvlJc w:val="left"/>
      <w:pPr>
        <w:ind w:left="1985" w:hanging="1248"/>
      </w:pPr>
      <w:rPr>
        <w:rFonts w:ascii="Arial" w:hAnsi="Arial" w:hint="default"/>
        <w:b/>
        <w:i w:val="0"/>
        <w:color w:val="AD12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C644B4C"/>
    <w:multiLevelType w:val="multilevel"/>
    <w:tmpl w:val="022A50B8"/>
    <w:lvl w:ilvl="0">
      <w:start w:val="1"/>
      <w:numFmt w:val="ordinal"/>
      <w:lvlText w:val="%1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ordinal"/>
      <w:lvlText w:val="%1%2"/>
      <w:lvlJc w:val="left"/>
      <w:pPr>
        <w:ind w:left="284" w:hanging="114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22"/>
        <w:u w:val="none"/>
        <w:vertAlign w:val="baseline"/>
      </w:rPr>
    </w:lvl>
    <w:lvl w:ilvl="2">
      <w:start w:val="1"/>
      <w:numFmt w:val="ordinal"/>
      <w:lvlText w:val="%1%2%3"/>
      <w:lvlJc w:val="left"/>
      <w:pPr>
        <w:ind w:left="454" w:hanging="114"/>
      </w:pPr>
      <w:rPr>
        <w:rFonts w:cs="Times New Roman" w:hint="default"/>
        <w:i w:val="0"/>
        <w:color w:val="auto"/>
      </w:rPr>
    </w:lvl>
    <w:lvl w:ilvl="3">
      <w:start w:val="1"/>
      <w:numFmt w:val="ordinal"/>
      <w:suff w:val="space"/>
      <w:lvlText w:val="%1%2%3%4"/>
      <w:lvlJc w:val="left"/>
      <w:pPr>
        <w:ind w:left="624" w:hanging="11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0" w15:restartNumberingAfterBreak="0">
    <w:nsid w:val="7FF23C9D"/>
    <w:multiLevelType w:val="hybridMultilevel"/>
    <w:tmpl w:val="B5DAF8C2"/>
    <w:lvl w:ilvl="0" w:tplc="0415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5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8"/>
  </w:num>
  <w:num w:numId="11">
    <w:abstractNumId w:val="20"/>
  </w:num>
  <w:num w:numId="12">
    <w:abstractNumId w:val="15"/>
  </w:num>
  <w:num w:numId="13">
    <w:abstractNumId w:val="3"/>
  </w:num>
  <w:num w:numId="14">
    <w:abstractNumId w:val="16"/>
  </w:num>
  <w:num w:numId="15">
    <w:abstractNumId w:val="1"/>
  </w:num>
  <w:num w:numId="16">
    <w:abstractNumId w:val="5"/>
  </w:num>
  <w:num w:numId="17">
    <w:abstractNumId w:val="2"/>
  </w:num>
  <w:num w:numId="18">
    <w:abstractNumId w:val="4"/>
  </w:num>
  <w:num w:numId="19">
    <w:abstractNumId w:val="8"/>
  </w:num>
  <w:num w:numId="20">
    <w:abstractNumId w:val="7"/>
  </w:num>
  <w:num w:numId="21">
    <w:abstractNumId w:val="13"/>
  </w:num>
  <w:num w:numId="22">
    <w:abstractNumId w:val="6"/>
  </w:num>
  <w:num w:numId="23">
    <w:abstractNumId w:val="14"/>
  </w:num>
  <w:num w:numId="24">
    <w:abstractNumId w:val="10"/>
  </w:num>
  <w:num w:numId="25">
    <w:abstractNumId w:val="17"/>
  </w:num>
  <w:num w:numId="26">
    <w:abstractNumId w:val="0"/>
  </w:num>
  <w:num w:numId="27">
    <w:abstractNumId w:val="11"/>
  </w:num>
  <w:num w:numId="28">
    <w:abstractNumId w:val="1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15"/>
    <w:rsid w:val="00002EE3"/>
    <w:rsid w:val="0000409C"/>
    <w:rsid w:val="00036D6F"/>
    <w:rsid w:val="000A38E8"/>
    <w:rsid w:val="000A7835"/>
    <w:rsid w:val="000D0E52"/>
    <w:rsid w:val="001018F8"/>
    <w:rsid w:val="00126E6D"/>
    <w:rsid w:val="00132EF6"/>
    <w:rsid w:val="0015317B"/>
    <w:rsid w:val="00163EB5"/>
    <w:rsid w:val="001874E6"/>
    <w:rsid w:val="001B2744"/>
    <w:rsid w:val="001C2B19"/>
    <w:rsid w:val="001C44A1"/>
    <w:rsid w:val="001E1D30"/>
    <w:rsid w:val="00222F92"/>
    <w:rsid w:val="00237CD4"/>
    <w:rsid w:val="00245E44"/>
    <w:rsid w:val="00261F91"/>
    <w:rsid w:val="002A7758"/>
    <w:rsid w:val="00345B83"/>
    <w:rsid w:val="0036709E"/>
    <w:rsid w:val="003A0C7D"/>
    <w:rsid w:val="003E0C81"/>
    <w:rsid w:val="003E681F"/>
    <w:rsid w:val="003F3C4D"/>
    <w:rsid w:val="00420AC8"/>
    <w:rsid w:val="00430ADF"/>
    <w:rsid w:val="004D27D7"/>
    <w:rsid w:val="004D2D52"/>
    <w:rsid w:val="004F4278"/>
    <w:rsid w:val="00534A0B"/>
    <w:rsid w:val="00537798"/>
    <w:rsid w:val="0054644D"/>
    <w:rsid w:val="005574D7"/>
    <w:rsid w:val="0059726F"/>
    <w:rsid w:val="005C552E"/>
    <w:rsid w:val="006078F5"/>
    <w:rsid w:val="00652A5B"/>
    <w:rsid w:val="00656E3E"/>
    <w:rsid w:val="00667C2A"/>
    <w:rsid w:val="006F2139"/>
    <w:rsid w:val="00720311"/>
    <w:rsid w:val="007464E6"/>
    <w:rsid w:val="00772FED"/>
    <w:rsid w:val="00782561"/>
    <w:rsid w:val="007909E3"/>
    <w:rsid w:val="0079786A"/>
    <w:rsid w:val="007A6FEB"/>
    <w:rsid w:val="007B0735"/>
    <w:rsid w:val="007B0C5B"/>
    <w:rsid w:val="007B7DD5"/>
    <w:rsid w:val="007E6DDB"/>
    <w:rsid w:val="007F4005"/>
    <w:rsid w:val="00856E52"/>
    <w:rsid w:val="00875FC3"/>
    <w:rsid w:val="00876FE1"/>
    <w:rsid w:val="008D1FCF"/>
    <w:rsid w:val="009017BA"/>
    <w:rsid w:val="00952750"/>
    <w:rsid w:val="009839AB"/>
    <w:rsid w:val="009855E9"/>
    <w:rsid w:val="009B7771"/>
    <w:rsid w:val="009D6204"/>
    <w:rsid w:val="00A01C54"/>
    <w:rsid w:val="00A6171C"/>
    <w:rsid w:val="00A6678D"/>
    <w:rsid w:val="00A734E0"/>
    <w:rsid w:val="00A75EAD"/>
    <w:rsid w:val="00AA0215"/>
    <w:rsid w:val="00AA109B"/>
    <w:rsid w:val="00AE1802"/>
    <w:rsid w:val="00AF48A0"/>
    <w:rsid w:val="00B35D0F"/>
    <w:rsid w:val="00B35F61"/>
    <w:rsid w:val="00BA698E"/>
    <w:rsid w:val="00BD1654"/>
    <w:rsid w:val="00C52FD6"/>
    <w:rsid w:val="00C84B1F"/>
    <w:rsid w:val="00CB1F1D"/>
    <w:rsid w:val="00CD3FAC"/>
    <w:rsid w:val="00D309B4"/>
    <w:rsid w:val="00DB05E4"/>
    <w:rsid w:val="00DD1F97"/>
    <w:rsid w:val="00E163B1"/>
    <w:rsid w:val="00E624F7"/>
    <w:rsid w:val="00EA114C"/>
    <w:rsid w:val="00EB5377"/>
    <w:rsid w:val="00EF5F7C"/>
    <w:rsid w:val="00F026C2"/>
    <w:rsid w:val="00F60E11"/>
    <w:rsid w:val="00F67D73"/>
    <w:rsid w:val="00F773C0"/>
    <w:rsid w:val="00FB06DC"/>
    <w:rsid w:val="00FB1770"/>
    <w:rsid w:val="00FD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26D7"/>
  <w15:docId w15:val="{BF69E1A4-66E7-4884-BFEC-59EA551C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2A5B"/>
    <w:pPr>
      <w:spacing w:before="240" w:after="120" w:line="360" w:lineRule="auto"/>
      <w:jc w:val="both"/>
    </w:pPr>
    <w:rPr>
      <w:rFonts w:ascii="Arial" w:hAnsi="Arial" w:cs="Times New Roman"/>
    </w:rPr>
  </w:style>
  <w:style w:type="paragraph" w:styleId="Nagwek1">
    <w:name w:val="heading 1"/>
    <w:aliases w:val="KK1"/>
    <w:basedOn w:val="Normalny"/>
    <w:next w:val="Normalny"/>
    <w:link w:val="Nagwek1Znak"/>
    <w:uiPriority w:val="99"/>
    <w:qFormat/>
    <w:rsid w:val="00652A5B"/>
    <w:pPr>
      <w:keepNext/>
      <w:keepLines/>
      <w:numPr>
        <w:numId w:val="10"/>
      </w:numPr>
      <w:outlineLvl w:val="0"/>
    </w:pPr>
    <w:rPr>
      <w:rFonts w:eastAsia="Times New Roman"/>
      <w:b/>
      <w:bCs/>
      <w:color w:val="AD122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652A5B"/>
    <w:pPr>
      <w:numPr>
        <w:ilvl w:val="1"/>
        <w:numId w:val="10"/>
      </w:numPr>
      <w:jc w:val="left"/>
      <w:outlineLvl w:val="1"/>
    </w:pPr>
    <w:rPr>
      <w:rFonts w:eastAsia="Times New Roman"/>
      <w:b/>
      <w:bCs/>
      <w:color w:val="AD1221"/>
      <w:sz w:val="32"/>
      <w:szCs w:val="32"/>
    </w:rPr>
  </w:style>
  <w:style w:type="paragraph" w:styleId="Nagwek3">
    <w:name w:val="heading 3"/>
    <w:basedOn w:val="Nagwek2"/>
    <w:next w:val="Normalny"/>
    <w:link w:val="Nagwek3Znak"/>
    <w:uiPriority w:val="99"/>
    <w:qFormat/>
    <w:rsid w:val="00652A5B"/>
    <w:pPr>
      <w:numPr>
        <w:ilvl w:val="2"/>
      </w:numPr>
      <w:outlineLvl w:val="2"/>
    </w:pPr>
    <w:rPr>
      <w:sz w:val="28"/>
      <w:szCs w:val="28"/>
    </w:rPr>
  </w:style>
  <w:style w:type="paragraph" w:styleId="Nagwek4">
    <w:name w:val="heading 4"/>
    <w:aliases w:val="KK4"/>
    <w:basedOn w:val="Normalny"/>
    <w:next w:val="Normalny"/>
    <w:link w:val="Nagwek4Znak"/>
    <w:uiPriority w:val="99"/>
    <w:qFormat/>
    <w:rsid w:val="00652A5B"/>
    <w:pPr>
      <w:keepNext/>
      <w:keepLines/>
      <w:numPr>
        <w:ilvl w:val="3"/>
        <w:numId w:val="10"/>
      </w:numPr>
      <w:outlineLvl w:val="3"/>
    </w:pPr>
    <w:rPr>
      <w:rFonts w:eastAsia="Times New Roman"/>
      <w:b/>
      <w:bCs/>
      <w:iCs/>
      <w:color w:val="AD1221"/>
    </w:rPr>
  </w:style>
  <w:style w:type="paragraph" w:styleId="Nagwek5">
    <w:name w:val="heading 5"/>
    <w:aliases w:val="Tabela"/>
    <w:basedOn w:val="Legenda"/>
    <w:next w:val="Normalny"/>
    <w:link w:val="Nagwek5Znak"/>
    <w:uiPriority w:val="99"/>
    <w:qFormat/>
    <w:rsid w:val="00652A5B"/>
    <w:pPr>
      <w:keepNext/>
      <w:jc w:val="left"/>
      <w:outlineLvl w:val="4"/>
    </w:pPr>
    <w:rPr>
      <w:color w:val="auto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652A5B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652A5B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652A5B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652A5B"/>
    <w:pPr>
      <w:keepNext/>
      <w:keepLines/>
      <w:numPr>
        <w:ilvl w:val="8"/>
        <w:numId w:val="9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aliases w:val="Źródło"/>
    <w:link w:val="BezodstpwZnak"/>
    <w:qFormat/>
    <w:rsid w:val="00652A5B"/>
    <w:pPr>
      <w:spacing w:before="240" w:after="120" w:line="360" w:lineRule="auto"/>
      <w:jc w:val="both"/>
    </w:pPr>
    <w:rPr>
      <w:rFonts w:ascii="Calibri" w:eastAsia="SimSun" w:hAnsi="Calibri" w:cs="Times New Roman"/>
    </w:rPr>
  </w:style>
  <w:style w:type="character" w:customStyle="1" w:styleId="BezodstpwZnak">
    <w:name w:val="Bez odstępów Znak"/>
    <w:aliases w:val="Źródło Znak"/>
    <w:basedOn w:val="Domylnaczcionkaakapitu"/>
    <w:link w:val="Bezodstpw"/>
    <w:locked/>
    <w:rsid w:val="00A734E0"/>
    <w:rPr>
      <w:rFonts w:ascii="Calibri" w:eastAsia="SimSun" w:hAnsi="Calibri" w:cs="Times New Roman"/>
    </w:rPr>
  </w:style>
  <w:style w:type="paragraph" w:styleId="Tekstkomentarza">
    <w:name w:val="annotation text"/>
    <w:basedOn w:val="Normalny"/>
    <w:link w:val="TekstkomentarzaZnak"/>
    <w:uiPriority w:val="99"/>
    <w:rsid w:val="00652A5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734E0"/>
    <w:rPr>
      <w:rFonts w:ascii="Arial" w:eastAsia="Calibri" w:hAnsi="Arial" w:cs="Times New Roman"/>
      <w:sz w:val="20"/>
      <w:szCs w:val="20"/>
    </w:rPr>
  </w:style>
  <w:style w:type="character" w:customStyle="1" w:styleId="A3">
    <w:name w:val="A3"/>
    <w:uiPriority w:val="99"/>
    <w:rsid w:val="00652A5B"/>
    <w:rPr>
      <w:rFonts w:cs="Times"/>
      <w:color w:val="000000"/>
      <w:sz w:val="20"/>
      <w:szCs w:val="20"/>
    </w:rPr>
  </w:style>
  <w:style w:type="paragraph" w:styleId="Akapitzlist">
    <w:name w:val="List Paragraph"/>
    <w:aliases w:val="Styl moj,Akapit z listą11,podpunkt ankietyy"/>
    <w:basedOn w:val="Normalny"/>
    <w:uiPriority w:val="34"/>
    <w:qFormat/>
    <w:rsid w:val="00652A5B"/>
    <w:pPr>
      <w:ind w:left="720"/>
      <w:contextualSpacing/>
    </w:pPr>
  </w:style>
  <w:style w:type="paragraph" w:customStyle="1" w:styleId="Akapitzlist1">
    <w:name w:val="Akapit z listą1"/>
    <w:basedOn w:val="Normalny"/>
    <w:uiPriority w:val="99"/>
    <w:rsid w:val="00652A5B"/>
    <w:pPr>
      <w:spacing w:before="120"/>
      <w:ind w:left="720"/>
    </w:pPr>
    <w:rPr>
      <w:rFonts w:ascii="Helvetica" w:eastAsia="Times New Roman" w:hAnsi="Helvetica" w:cs="Helvetica"/>
      <w:sz w:val="24"/>
      <w:szCs w:val="24"/>
    </w:rPr>
  </w:style>
  <w:style w:type="character" w:customStyle="1" w:styleId="apple-converted-space">
    <w:name w:val="apple-converted-space"/>
    <w:basedOn w:val="Domylnaczcionkaakapitu"/>
    <w:rsid w:val="00652A5B"/>
  </w:style>
  <w:style w:type="character" w:customStyle="1" w:styleId="apple-style-span">
    <w:name w:val="apple-style-span"/>
    <w:basedOn w:val="Domylnaczcionkaakapitu"/>
    <w:uiPriority w:val="99"/>
    <w:rsid w:val="00652A5B"/>
    <w:rPr>
      <w:rFonts w:cs="Times New Roman"/>
    </w:rPr>
  </w:style>
  <w:style w:type="character" w:customStyle="1" w:styleId="apple-tab-span">
    <w:name w:val="apple-tab-span"/>
    <w:basedOn w:val="Domylnaczcionkaakapitu"/>
    <w:rsid w:val="00652A5B"/>
  </w:style>
  <w:style w:type="character" w:customStyle="1" w:styleId="atn">
    <w:name w:val="atn"/>
    <w:basedOn w:val="Domylnaczcionkaakapitu"/>
    <w:rsid w:val="00652A5B"/>
    <w:rPr>
      <w:rFonts w:ascii="Times New Roman" w:hAnsi="Times New Roman" w:cs="Times New Roman" w:hint="default"/>
    </w:rPr>
  </w:style>
  <w:style w:type="character" w:customStyle="1" w:styleId="BalloonTextChar">
    <w:name w:val="Balloon Text Char"/>
    <w:basedOn w:val="Domylnaczcionkaakapitu"/>
    <w:uiPriority w:val="99"/>
    <w:semiHidden/>
    <w:locked/>
    <w:rsid w:val="00652A5B"/>
    <w:rPr>
      <w:rFonts w:ascii="Lucida Grande CE" w:hAnsi="Lucida Grande CE" w:cs="Times New Roman"/>
      <w:sz w:val="18"/>
      <w:szCs w:val="18"/>
    </w:rPr>
  </w:style>
  <w:style w:type="character" w:customStyle="1" w:styleId="BalloonTextChar1">
    <w:name w:val="Balloon Text Char1"/>
    <w:basedOn w:val="Domylnaczcionkaakapitu"/>
    <w:uiPriority w:val="99"/>
    <w:semiHidden/>
    <w:locked/>
    <w:rsid w:val="00652A5B"/>
    <w:rPr>
      <w:rFonts w:ascii="Lucida Grande CE" w:hAnsi="Lucida Grande CE" w:cs="Times New Roman"/>
      <w:sz w:val="18"/>
      <w:szCs w:val="18"/>
    </w:rPr>
  </w:style>
  <w:style w:type="paragraph" w:customStyle="1" w:styleId="Bezodstpw1">
    <w:name w:val="Bez odstępów1"/>
    <w:aliases w:val="Podpisy"/>
    <w:basedOn w:val="Normalny"/>
    <w:next w:val="Normalny"/>
    <w:uiPriority w:val="99"/>
    <w:qFormat/>
    <w:rsid w:val="00652A5B"/>
    <w:pPr>
      <w:spacing w:line="276" w:lineRule="auto"/>
      <w:jc w:val="left"/>
    </w:pPr>
    <w:rPr>
      <w:rFonts w:ascii="Helvetica" w:hAnsi="Helvetica"/>
      <w:b/>
      <w:sz w:val="24"/>
    </w:rPr>
  </w:style>
  <w:style w:type="paragraph" w:customStyle="1" w:styleId="Bibliografia1">
    <w:name w:val="Bibliografia1"/>
    <w:basedOn w:val="Normalny"/>
    <w:next w:val="Normalny"/>
    <w:uiPriority w:val="99"/>
    <w:rsid w:val="00652A5B"/>
    <w:pPr>
      <w:spacing w:before="0" w:after="200"/>
    </w:pPr>
    <w:rPr>
      <w:rFonts w:ascii="Times New Roman" w:hAnsi="Times New Roman"/>
    </w:rPr>
  </w:style>
  <w:style w:type="paragraph" w:customStyle="1" w:styleId="Default">
    <w:name w:val="Default"/>
    <w:rsid w:val="00652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31">
    <w:name w:val="CM31"/>
    <w:basedOn w:val="Default"/>
    <w:next w:val="Default"/>
    <w:uiPriority w:val="99"/>
    <w:rsid w:val="00652A5B"/>
    <w:rPr>
      <w:color w:val="auto"/>
    </w:rPr>
  </w:style>
  <w:style w:type="character" w:customStyle="1" w:styleId="google-src-text">
    <w:name w:val="google-src-text"/>
    <w:basedOn w:val="Domylnaczcionkaakapitu"/>
    <w:rsid w:val="00652A5B"/>
  </w:style>
  <w:style w:type="character" w:customStyle="1" w:styleId="h1">
    <w:name w:val="h1"/>
    <w:rsid w:val="00652A5B"/>
  </w:style>
  <w:style w:type="character" w:customStyle="1" w:styleId="h2">
    <w:name w:val="h2"/>
    <w:rsid w:val="00652A5B"/>
  </w:style>
  <w:style w:type="character" w:styleId="Hipercze">
    <w:name w:val="Hyperlink"/>
    <w:basedOn w:val="Domylnaczcionkaakapitu"/>
    <w:uiPriority w:val="99"/>
    <w:rsid w:val="00652A5B"/>
    <w:rPr>
      <w:rFonts w:cs="Times New Roman"/>
      <w:color w:val="0000FF"/>
      <w:u w:val="single"/>
    </w:rPr>
  </w:style>
  <w:style w:type="character" w:customStyle="1" w:styleId="hitorg">
    <w:name w:val="hit_org"/>
    <w:basedOn w:val="Domylnaczcionkaakapitu"/>
    <w:rsid w:val="00652A5B"/>
  </w:style>
  <w:style w:type="character" w:customStyle="1" w:styleId="hitsyn">
    <w:name w:val="hit_syn"/>
    <w:basedOn w:val="Domylnaczcionkaakapitu"/>
    <w:rsid w:val="00652A5B"/>
  </w:style>
  <w:style w:type="character" w:customStyle="1" w:styleId="hps">
    <w:name w:val="hps"/>
    <w:basedOn w:val="Domylnaczcionkaakapitu"/>
    <w:rsid w:val="00652A5B"/>
    <w:rPr>
      <w:rFonts w:cs="Times New Roman"/>
    </w:rPr>
  </w:style>
  <w:style w:type="paragraph" w:customStyle="1" w:styleId="HTA-Streszczenie-Opishase">
    <w:name w:val="HTA - Streszczenie - Opis haseł"/>
    <w:basedOn w:val="Normalny"/>
    <w:uiPriority w:val="17"/>
    <w:rsid w:val="00652A5B"/>
    <w:pPr>
      <w:spacing w:before="0" w:after="0"/>
      <w:ind w:left="113" w:right="113"/>
    </w:pPr>
    <w:rPr>
      <w:rFonts w:eastAsia="Times New Roman"/>
      <w:bCs/>
      <w:sz w:val="18"/>
      <w:szCs w:val="20"/>
      <w:lang w:bidi="en-US"/>
    </w:rPr>
  </w:style>
  <w:style w:type="character" w:styleId="HTML-cytat">
    <w:name w:val="HTML Cite"/>
    <w:uiPriority w:val="99"/>
    <w:semiHidden/>
    <w:unhideWhenUsed/>
    <w:rsid w:val="00652A5B"/>
    <w:rPr>
      <w:i/>
      <w:iCs/>
    </w:rPr>
  </w:style>
  <w:style w:type="table" w:styleId="Jasnalistaakcent2">
    <w:name w:val="Light List Accent 2"/>
    <w:basedOn w:val="Standardowy"/>
    <w:uiPriority w:val="61"/>
    <w:rsid w:val="00652A5B"/>
    <w:pPr>
      <w:spacing w:after="0" w:line="240" w:lineRule="auto"/>
      <w:jc w:val="both"/>
    </w:pPr>
    <w:rPr>
      <w:rFonts w:ascii="Arial" w:hAnsi="Arial" w:cs="Times New Roman"/>
      <w:sz w:val="18"/>
      <w:szCs w:val="20"/>
      <w:lang w:eastAsia="pl-PL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Kolorowalistaakcent11">
    <w:name w:val="Kolorowa lista — akcent 11"/>
    <w:basedOn w:val="Normalny"/>
    <w:uiPriority w:val="34"/>
    <w:qFormat/>
    <w:rsid w:val="00652A5B"/>
    <w:pPr>
      <w:spacing w:before="0" w:after="200" w:line="276" w:lineRule="auto"/>
      <w:ind w:left="720"/>
      <w:contextualSpacing/>
    </w:pPr>
  </w:style>
  <w:style w:type="table" w:styleId="Kolorowalistaakcent2">
    <w:name w:val="Colorful List Accent 2"/>
    <w:basedOn w:val="Standardowy"/>
    <w:uiPriority w:val="72"/>
    <w:rsid w:val="00652A5B"/>
    <w:pPr>
      <w:spacing w:after="0" w:line="240" w:lineRule="auto"/>
      <w:jc w:val="both"/>
    </w:pPr>
    <w:rPr>
      <w:rFonts w:ascii="Calibri" w:hAnsi="Calibri" w:cs="Times New Roman"/>
      <w:color w:val="000000" w:themeColor="text1"/>
      <w:sz w:val="20"/>
      <w:szCs w:val="20"/>
      <w:lang w:eastAsia="pl-PL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egenda">
    <w:name w:val="caption"/>
    <w:aliases w:val="Normal,Normalny1,Normalny11,Normal2,Normalny111,Normalny1111,Normalny2,Normalny11111,Table caption,Caption 3,c,appendix,Normal1"/>
    <w:basedOn w:val="Normalny"/>
    <w:next w:val="Normalny"/>
    <w:uiPriority w:val="35"/>
    <w:qFormat/>
    <w:rsid w:val="00652A5B"/>
    <w:pPr>
      <w:spacing w:before="0" w:after="200" w:line="240" w:lineRule="auto"/>
    </w:pPr>
    <w:rPr>
      <w:b/>
      <w:bCs/>
      <w:color w:val="4F81BD"/>
      <w:sz w:val="18"/>
      <w:szCs w:val="18"/>
    </w:rPr>
  </w:style>
  <w:style w:type="paragraph" w:customStyle="1" w:styleId="ListParagraph1">
    <w:name w:val="List Paragraph1"/>
    <w:basedOn w:val="Normalny"/>
    <w:uiPriority w:val="99"/>
    <w:rsid w:val="00652A5B"/>
    <w:pPr>
      <w:spacing w:before="120"/>
      <w:ind w:left="720"/>
    </w:pPr>
    <w:rPr>
      <w:rFonts w:eastAsia="Times New Roman" w:cs="Helvetica"/>
      <w:szCs w:val="24"/>
    </w:rPr>
  </w:style>
  <w:style w:type="character" w:customStyle="1" w:styleId="longtext">
    <w:name w:val="long_text"/>
    <w:basedOn w:val="Domylnaczcionkaakapitu"/>
    <w:uiPriority w:val="99"/>
    <w:rsid w:val="00652A5B"/>
    <w:rPr>
      <w:rFonts w:cs="Times New Roman"/>
    </w:rPr>
  </w:style>
  <w:style w:type="character" w:customStyle="1" w:styleId="Nagwek2Znak">
    <w:name w:val="Nagłówek 2 Znak"/>
    <w:basedOn w:val="Domylnaczcionkaakapitu"/>
    <w:link w:val="Nagwek2"/>
    <w:uiPriority w:val="99"/>
    <w:rsid w:val="00652A5B"/>
    <w:rPr>
      <w:rFonts w:ascii="Arial" w:eastAsia="Times New Roman" w:hAnsi="Arial" w:cs="Times New Roman"/>
      <w:b/>
      <w:bCs/>
      <w:color w:val="AD1221"/>
      <w:sz w:val="32"/>
      <w:szCs w:val="32"/>
    </w:rPr>
  </w:style>
  <w:style w:type="paragraph" w:customStyle="1" w:styleId="n2">
    <w:name w:val="n2"/>
    <w:basedOn w:val="Nagwek2"/>
    <w:uiPriority w:val="99"/>
    <w:rsid w:val="00652A5B"/>
    <w:pPr>
      <w:numPr>
        <w:ilvl w:val="0"/>
        <w:numId w:val="0"/>
      </w:numPr>
      <w:ind w:left="482" w:hanging="482"/>
    </w:pPr>
    <w:rPr>
      <w:rFonts w:cs="Arial"/>
      <w:szCs w:val="24"/>
    </w:rPr>
  </w:style>
  <w:style w:type="character" w:customStyle="1" w:styleId="Nagwek3Znak">
    <w:name w:val="Nagłówek 3 Znak"/>
    <w:basedOn w:val="Domylnaczcionkaakapitu"/>
    <w:link w:val="Nagwek3"/>
    <w:uiPriority w:val="99"/>
    <w:rsid w:val="00652A5B"/>
    <w:rPr>
      <w:rFonts w:ascii="Arial" w:eastAsia="Times New Roman" w:hAnsi="Arial" w:cs="Times New Roman"/>
      <w:b/>
      <w:bCs/>
      <w:color w:val="AD1221"/>
      <w:sz w:val="28"/>
      <w:szCs w:val="28"/>
    </w:rPr>
  </w:style>
  <w:style w:type="paragraph" w:customStyle="1" w:styleId="n3">
    <w:name w:val="n3"/>
    <w:basedOn w:val="Nagwek3"/>
    <w:uiPriority w:val="99"/>
    <w:rsid w:val="00652A5B"/>
    <w:pPr>
      <w:numPr>
        <w:ilvl w:val="0"/>
        <w:numId w:val="0"/>
      </w:numPr>
    </w:pPr>
    <w:rPr>
      <w:rFonts w:cs="Arial"/>
    </w:rPr>
  </w:style>
  <w:style w:type="paragraph" w:styleId="Nagwek">
    <w:name w:val="header"/>
    <w:basedOn w:val="Normalny"/>
    <w:link w:val="NagwekZnak"/>
    <w:uiPriority w:val="99"/>
    <w:rsid w:val="00652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2A5B"/>
    <w:rPr>
      <w:rFonts w:ascii="Arial" w:eastAsia="Calibri" w:hAnsi="Arial" w:cs="Times New Roman"/>
    </w:rPr>
  </w:style>
  <w:style w:type="character" w:customStyle="1" w:styleId="Nagwek1Znak1">
    <w:name w:val="Nagłówek 1 Znak1"/>
    <w:aliases w:val="KK1 Znak1"/>
    <w:basedOn w:val="Domylnaczcionkaakapitu"/>
    <w:uiPriority w:val="99"/>
    <w:rsid w:val="00652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Nagwek1Znak">
    <w:name w:val="Nagłówek 1 Znak"/>
    <w:aliases w:val="KK1 Znak"/>
    <w:basedOn w:val="Domylnaczcionkaakapitu"/>
    <w:link w:val="Nagwek1"/>
    <w:uiPriority w:val="99"/>
    <w:rsid w:val="00652A5B"/>
    <w:rPr>
      <w:rFonts w:ascii="Arial" w:eastAsia="Times New Roman" w:hAnsi="Arial" w:cs="Times New Roman"/>
      <w:b/>
      <w:bCs/>
      <w:color w:val="AD1221"/>
      <w:sz w:val="36"/>
      <w:szCs w:val="36"/>
    </w:rPr>
  </w:style>
  <w:style w:type="paragraph" w:customStyle="1" w:styleId="Nagwek10">
    <w:name w:val="Nagłówek 1."/>
    <w:basedOn w:val="Nagwek1"/>
    <w:next w:val="Normalny"/>
    <w:uiPriority w:val="99"/>
    <w:rsid w:val="00652A5B"/>
    <w:pPr>
      <w:numPr>
        <w:numId w:val="0"/>
      </w:numPr>
      <w:ind w:left="357" w:hanging="357"/>
    </w:pPr>
    <w:rPr>
      <w:rFonts w:cs="Arial"/>
      <w:szCs w:val="24"/>
    </w:rPr>
  </w:style>
  <w:style w:type="character" w:customStyle="1" w:styleId="Nagwek4Znak">
    <w:name w:val="Nagłówek 4 Znak"/>
    <w:aliases w:val="KK4 Znak"/>
    <w:basedOn w:val="Domylnaczcionkaakapitu"/>
    <w:link w:val="Nagwek4"/>
    <w:uiPriority w:val="99"/>
    <w:rsid w:val="00652A5B"/>
    <w:rPr>
      <w:rFonts w:ascii="Arial" w:eastAsia="Times New Roman" w:hAnsi="Arial" w:cs="Times New Roman"/>
      <w:b/>
      <w:bCs/>
      <w:iCs/>
      <w:color w:val="AD1221"/>
    </w:rPr>
  </w:style>
  <w:style w:type="character" w:customStyle="1" w:styleId="Nagwek5Znak">
    <w:name w:val="Nagłówek 5 Znak"/>
    <w:aliases w:val="Tabela Znak"/>
    <w:basedOn w:val="Domylnaczcionkaakapitu"/>
    <w:link w:val="Nagwek5"/>
    <w:uiPriority w:val="99"/>
    <w:rsid w:val="00652A5B"/>
    <w:rPr>
      <w:rFonts w:ascii="Arial" w:eastAsia="Calibri" w:hAnsi="Arial" w:cs="Times New Roman"/>
      <w:b/>
      <w:b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9"/>
    <w:rsid w:val="00652A5B"/>
    <w:rPr>
      <w:rFonts w:ascii="Cambria" w:eastAsia="Times New Roman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rsid w:val="00652A5B"/>
    <w:rPr>
      <w:rFonts w:ascii="Cambria" w:eastAsia="Times New Roman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rsid w:val="00652A5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rsid w:val="00652A5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agwekspisutreci">
    <w:name w:val="TOC Heading"/>
    <w:basedOn w:val="Nagwek1"/>
    <w:next w:val="Normalny"/>
    <w:uiPriority w:val="39"/>
    <w:qFormat/>
    <w:rsid w:val="00652A5B"/>
    <w:pPr>
      <w:numPr>
        <w:numId w:val="0"/>
      </w:numPr>
      <w:outlineLvl w:val="9"/>
    </w:pPr>
    <w:rPr>
      <w:rFonts w:ascii="Cambria" w:hAnsi="Cambria"/>
      <w:color w:val="365F91"/>
    </w:rPr>
  </w:style>
  <w:style w:type="paragraph" w:customStyle="1" w:styleId="NormalArial">
    <w:name w:val="Normal + Arial"/>
    <w:aliases w:val="9 pt"/>
    <w:basedOn w:val="Normalny"/>
    <w:rsid w:val="00652A5B"/>
    <w:pPr>
      <w:spacing w:before="0" w:after="0" w:line="240" w:lineRule="auto"/>
      <w:jc w:val="left"/>
    </w:pPr>
    <w:rPr>
      <w:rFonts w:eastAsia="MS Mincho"/>
      <w:sz w:val="20"/>
      <w:szCs w:val="20"/>
      <w:lang w:eastAsia="ja-JP"/>
    </w:rPr>
  </w:style>
  <w:style w:type="paragraph" w:styleId="NormalnyWeb">
    <w:name w:val="Normal (Web)"/>
    <w:basedOn w:val="Normalny"/>
    <w:uiPriority w:val="99"/>
    <w:rsid w:val="00652A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000000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rsid w:val="00652A5B"/>
    <w:rPr>
      <w:rFonts w:cs="Times New Roman"/>
      <w:sz w:val="16"/>
      <w:szCs w:val="16"/>
    </w:rPr>
  </w:style>
  <w:style w:type="character" w:styleId="Odwoanieprzypisudolnego">
    <w:name w:val="footnote reference"/>
    <w:basedOn w:val="Domylnaczcionkaakapitu"/>
    <w:uiPriority w:val="99"/>
    <w:semiHidden/>
    <w:rsid w:val="00652A5B"/>
    <w:rPr>
      <w:rFonts w:cs="Times New Roman"/>
      <w:vertAlign w:val="superscript"/>
    </w:rPr>
  </w:style>
  <w:style w:type="character" w:styleId="Odwoanieprzypisukocowego">
    <w:name w:val="endnote reference"/>
    <w:basedOn w:val="Domylnaczcionkaakapitu"/>
    <w:uiPriority w:val="99"/>
    <w:semiHidden/>
    <w:rsid w:val="00652A5B"/>
    <w:rPr>
      <w:rFonts w:cs="Times New Roman"/>
      <w:vertAlign w:val="superscript"/>
    </w:rPr>
  </w:style>
  <w:style w:type="paragraph" w:styleId="Mapadokumentu">
    <w:name w:val="Document Map"/>
    <w:basedOn w:val="Normalny"/>
    <w:link w:val="MapadokumentuZnak"/>
    <w:uiPriority w:val="99"/>
    <w:semiHidden/>
    <w:rsid w:val="00652A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652A5B"/>
    <w:rPr>
      <w:rFonts w:ascii="Tahoma" w:eastAsia="Calibri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652A5B"/>
    <w:pPr>
      <w:numPr>
        <w:ilvl w:val="1"/>
      </w:numPr>
    </w:pPr>
    <w:rPr>
      <w:rFonts w:ascii="Cambria" w:eastAsia="SimSun" w:hAnsi="Cambria"/>
      <w:i/>
      <w:iCs/>
      <w:color w:val="4F81BD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rsid w:val="00652A5B"/>
    <w:rPr>
      <w:rFonts w:ascii="Cambria" w:eastAsia="SimSun" w:hAnsi="Cambria" w:cs="Times New Roman"/>
      <w:i/>
      <w:iCs/>
      <w:color w:val="4F81BD"/>
      <w:spacing w:val="15"/>
      <w:szCs w:val="24"/>
    </w:rPr>
  </w:style>
  <w:style w:type="character" w:styleId="Pogrubienie">
    <w:name w:val="Strong"/>
    <w:basedOn w:val="Domylnaczcionkaakapitu"/>
    <w:uiPriority w:val="22"/>
    <w:qFormat/>
    <w:rsid w:val="00652A5B"/>
    <w:rPr>
      <w:b/>
      <w:bCs/>
    </w:rPr>
  </w:style>
  <w:style w:type="character" w:customStyle="1" w:styleId="rtfparagraph">
    <w:name w:val="rtfparagraph"/>
    <w:basedOn w:val="Domylnaczcionkaakapitu"/>
    <w:rsid w:val="00652A5B"/>
  </w:style>
  <w:style w:type="character" w:customStyle="1" w:styleId="searchresultscount">
    <w:name w:val="searchresultscount"/>
    <w:basedOn w:val="Domylnaczcionkaakapitu"/>
    <w:rsid w:val="00652A5B"/>
  </w:style>
  <w:style w:type="character" w:customStyle="1" w:styleId="shorttext">
    <w:name w:val="short_text"/>
    <w:basedOn w:val="Domylnaczcionkaakapitu"/>
    <w:uiPriority w:val="99"/>
    <w:rsid w:val="00652A5B"/>
    <w:rPr>
      <w:rFonts w:ascii="Times New Roman" w:hAnsi="Times New Roman" w:cs="Times New Roman" w:hint="default"/>
    </w:rPr>
  </w:style>
  <w:style w:type="paragraph" w:styleId="Spisilustracji">
    <w:name w:val="table of figures"/>
    <w:basedOn w:val="Normalny"/>
    <w:next w:val="Normalny"/>
    <w:autoRedefine/>
    <w:uiPriority w:val="99"/>
    <w:rsid w:val="00652A5B"/>
    <w:pPr>
      <w:tabs>
        <w:tab w:val="right" w:leader="dot" w:pos="9062"/>
      </w:tabs>
      <w:ind w:left="1276" w:right="397" w:hanging="1276"/>
      <w:textboxTightWrap w:val="allLines"/>
    </w:pPr>
  </w:style>
  <w:style w:type="paragraph" w:styleId="Spistreci1">
    <w:name w:val="toc 1"/>
    <w:basedOn w:val="Normalny"/>
    <w:next w:val="Normalny"/>
    <w:autoRedefine/>
    <w:uiPriority w:val="39"/>
    <w:qFormat/>
    <w:rsid w:val="00652A5B"/>
    <w:pPr>
      <w:tabs>
        <w:tab w:val="left" w:pos="426"/>
        <w:tab w:val="left" w:pos="1276"/>
        <w:tab w:val="right" w:leader="dot" w:pos="9072"/>
      </w:tabs>
      <w:spacing w:after="100"/>
      <w:ind w:left="737" w:right="284" w:hanging="737"/>
    </w:pPr>
    <w:rPr>
      <w:b/>
      <w:szCs w:val="24"/>
    </w:rPr>
  </w:style>
  <w:style w:type="paragraph" w:styleId="Spistreci2">
    <w:name w:val="toc 2"/>
    <w:basedOn w:val="Normalny"/>
    <w:next w:val="Normalny"/>
    <w:autoRedefine/>
    <w:uiPriority w:val="39"/>
    <w:qFormat/>
    <w:rsid w:val="00652A5B"/>
    <w:pPr>
      <w:tabs>
        <w:tab w:val="left" w:pos="567"/>
        <w:tab w:val="left" w:pos="851"/>
        <w:tab w:val="right" w:leader="dot" w:pos="9072"/>
      </w:tabs>
      <w:spacing w:after="100"/>
      <w:ind w:left="823" w:right="284" w:hanging="539"/>
    </w:pPr>
  </w:style>
  <w:style w:type="paragraph" w:styleId="Spistreci3">
    <w:name w:val="toc 3"/>
    <w:basedOn w:val="Normalny"/>
    <w:next w:val="Normalny"/>
    <w:autoRedefine/>
    <w:uiPriority w:val="39"/>
    <w:qFormat/>
    <w:rsid w:val="00652A5B"/>
    <w:pPr>
      <w:tabs>
        <w:tab w:val="left" w:pos="1320"/>
        <w:tab w:val="right" w:leader="dot" w:pos="9072"/>
      </w:tabs>
      <w:spacing w:after="100"/>
      <w:ind w:left="1418" w:right="284" w:hanging="794"/>
    </w:pPr>
  </w:style>
  <w:style w:type="paragraph" w:styleId="Spistreci4">
    <w:name w:val="toc 4"/>
    <w:basedOn w:val="Normalny"/>
    <w:next w:val="Normalny"/>
    <w:autoRedefine/>
    <w:uiPriority w:val="39"/>
    <w:unhideWhenUsed/>
    <w:rsid w:val="00652A5B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652A5B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652A5B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652A5B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652A5B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652A5B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lang w:eastAsia="pl-PL"/>
    </w:rPr>
  </w:style>
  <w:style w:type="character" w:customStyle="1" w:styleId="st">
    <w:name w:val="st"/>
    <w:basedOn w:val="Domylnaczcionkaakapitu"/>
    <w:rsid w:val="00652A5B"/>
  </w:style>
  <w:style w:type="paragraph" w:styleId="Stopka">
    <w:name w:val="footer"/>
    <w:basedOn w:val="Normalny"/>
    <w:link w:val="StopkaZnak"/>
    <w:uiPriority w:val="99"/>
    <w:rsid w:val="00652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2A5B"/>
    <w:rPr>
      <w:rFonts w:ascii="Arial" w:eastAsia="Calibri" w:hAnsi="Arial" w:cs="Times New Roman"/>
    </w:rPr>
  </w:style>
  <w:style w:type="paragraph" w:customStyle="1" w:styleId="redniasiatka1akcent21">
    <w:name w:val="Średnia siatka 1 — akcent 21"/>
    <w:basedOn w:val="Normalny"/>
    <w:uiPriority w:val="99"/>
    <w:rsid w:val="00652A5B"/>
    <w:pPr>
      <w:ind w:left="720"/>
    </w:pPr>
    <w:rPr>
      <w:rFonts w:ascii="Helvetica" w:eastAsia="Times New Roman" w:hAnsi="Helvetica" w:cs="Helvetica"/>
      <w:sz w:val="24"/>
      <w:szCs w:val="24"/>
    </w:rPr>
  </w:style>
  <w:style w:type="table" w:styleId="redniasiatka3akcent2">
    <w:name w:val="Medium Grid 3 Accent 2"/>
    <w:basedOn w:val="Standardowy"/>
    <w:uiPriority w:val="69"/>
    <w:rsid w:val="00652A5B"/>
    <w:pPr>
      <w:spacing w:after="0" w:line="240" w:lineRule="auto"/>
      <w:jc w:val="both"/>
    </w:pPr>
    <w:rPr>
      <w:rFonts w:ascii="Calibri" w:hAnsi="Calibri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a-Siatka">
    <w:name w:val="Table Grid"/>
    <w:aliases w:val="Dossier Table"/>
    <w:basedOn w:val="Standardowy"/>
    <w:uiPriority w:val="59"/>
    <w:rsid w:val="00652A5B"/>
    <w:pPr>
      <w:spacing w:before="240" w:after="120" w:line="360" w:lineRule="auto"/>
      <w:jc w:val="both"/>
    </w:pPr>
    <w:rPr>
      <w:rFonts w:ascii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-Siatka1">
    <w:name w:val="Tabela - Siatka1"/>
    <w:basedOn w:val="Standardowy"/>
    <w:next w:val="Tabela-Siatka"/>
    <w:uiPriority w:val="59"/>
    <w:rsid w:val="00652A5B"/>
    <w:pPr>
      <w:spacing w:before="240" w:after="120" w:line="360" w:lineRule="auto"/>
      <w:jc w:val="both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-Siatka2">
    <w:name w:val="Tabela - Siatka2"/>
    <w:basedOn w:val="Standardowy"/>
    <w:next w:val="Tabela-Siatka"/>
    <w:uiPriority w:val="59"/>
    <w:rsid w:val="0065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65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7">
    <w:name w:val="Tabela - Siatka7"/>
    <w:basedOn w:val="Standardowy"/>
    <w:next w:val="Tabela-Siatka"/>
    <w:uiPriority w:val="59"/>
    <w:rsid w:val="00652A5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skut">
    <w:name w:val="Tabela skut"/>
    <w:basedOn w:val="Normalny"/>
    <w:qFormat/>
    <w:rsid w:val="00652A5B"/>
    <w:pPr>
      <w:spacing w:before="0" w:after="0" w:line="240" w:lineRule="auto"/>
      <w:jc w:val="center"/>
    </w:pPr>
    <w:rPr>
      <w:rFonts w:eastAsia="Times New Roman" w:cs="Helvetica"/>
      <w:b/>
      <w:bCs/>
      <w:sz w:val="20"/>
      <w:szCs w:val="20"/>
    </w:rPr>
  </w:style>
  <w:style w:type="paragraph" w:customStyle="1" w:styleId="Tabletext">
    <w:name w:val="Table text"/>
    <w:basedOn w:val="Normalny"/>
    <w:uiPriority w:val="99"/>
    <w:rsid w:val="00652A5B"/>
    <w:pPr>
      <w:tabs>
        <w:tab w:val="left" w:pos="3420"/>
      </w:tabs>
      <w:spacing w:before="40" w:after="40" w:line="240" w:lineRule="auto"/>
      <w:jc w:val="left"/>
    </w:pPr>
    <w:rPr>
      <w:rFonts w:ascii="Verdana" w:eastAsia="Times New Roman" w:hAnsi="Verdana"/>
      <w:sz w:val="20"/>
      <w:szCs w:val="24"/>
      <w:lang w:val="en-US"/>
    </w:rPr>
  </w:style>
  <w:style w:type="paragraph" w:styleId="Tekstdymka">
    <w:name w:val="Balloon Text"/>
    <w:basedOn w:val="Normalny"/>
    <w:link w:val="TekstdymkaZnak"/>
    <w:uiPriority w:val="99"/>
    <w:semiHidden/>
    <w:rsid w:val="0065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2A5B"/>
    <w:rPr>
      <w:rFonts w:ascii="Tahoma" w:eastAsia="Calibri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uiPriority w:val="99"/>
    <w:unhideWhenUsed/>
    <w:rsid w:val="00652A5B"/>
  </w:style>
  <w:style w:type="character" w:customStyle="1" w:styleId="TekstpodstawowyZnak">
    <w:name w:val="Tekst podstawowy Znak"/>
    <w:basedOn w:val="Domylnaczcionkaakapitu"/>
    <w:link w:val="Tekstpodstawowy"/>
    <w:uiPriority w:val="99"/>
    <w:rsid w:val="00652A5B"/>
    <w:rPr>
      <w:rFonts w:ascii="Arial" w:eastAsia="Calibri" w:hAnsi="Arial" w:cs="Times New Roman"/>
    </w:rPr>
  </w:style>
  <w:style w:type="paragraph" w:styleId="Tekstpodstawowy3">
    <w:name w:val="Body Text 3"/>
    <w:basedOn w:val="Normalny"/>
    <w:link w:val="Tekstpodstawowy3Znak"/>
    <w:uiPriority w:val="99"/>
    <w:rsid w:val="00652A5B"/>
    <w:pPr>
      <w:keepNext/>
      <w:keepLines/>
      <w:spacing w:before="0" w:after="0"/>
    </w:pPr>
    <w:rPr>
      <w:rFonts w:ascii="Times New Roman" w:eastAsia="Times New Roman" w:hAnsi="Times New Roman"/>
      <w:color w:val="000000"/>
      <w:szCs w:val="24"/>
      <w:lang w:val="en-GB" w:eastAsia="en-GB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652A5B"/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Tekstprzypisudolnego">
    <w:name w:val="footnote text"/>
    <w:aliases w:val="Tekst przypisu"/>
    <w:basedOn w:val="Normalny"/>
    <w:link w:val="TekstprzypisudolnegoZnak"/>
    <w:uiPriority w:val="99"/>
    <w:rsid w:val="00652A5B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uiPriority w:val="99"/>
    <w:rsid w:val="00652A5B"/>
    <w:rPr>
      <w:rFonts w:ascii="Arial" w:eastAsia="Calibri" w:hAnsi="Arial" w:cs="Times New Roman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rsid w:val="00652A5B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52A5B"/>
    <w:rPr>
      <w:rFonts w:ascii="Arial" w:eastAsia="Calibri" w:hAnsi="Arial" w:cs="Times New Roman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652A5B"/>
    <w:rPr>
      <w:color w:val="80808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652A5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52A5B"/>
    <w:rPr>
      <w:rFonts w:ascii="Arial" w:eastAsia="Calibri" w:hAnsi="Arial" w:cs="Times New Roman"/>
      <w:b/>
      <w:bCs/>
      <w:sz w:val="20"/>
      <w:szCs w:val="20"/>
    </w:rPr>
  </w:style>
  <w:style w:type="character" w:customStyle="1" w:styleId="term">
    <w:name w:val="term"/>
    <w:basedOn w:val="Domylnaczcionkaakapitu"/>
    <w:rsid w:val="00652A5B"/>
  </w:style>
  <w:style w:type="paragraph" w:customStyle="1" w:styleId="Text">
    <w:name w:val="Text"/>
    <w:basedOn w:val="Normalny"/>
    <w:uiPriority w:val="99"/>
    <w:rsid w:val="00652A5B"/>
    <w:pPr>
      <w:tabs>
        <w:tab w:val="left" w:pos="3420"/>
      </w:tabs>
      <w:spacing w:before="0" w:after="0" w:line="480" w:lineRule="auto"/>
      <w:jc w:val="left"/>
    </w:pPr>
    <w:rPr>
      <w:rFonts w:ascii="Verdana" w:eastAsia="Times New Roman" w:hAnsi="Verdana"/>
      <w:sz w:val="20"/>
      <w:szCs w:val="24"/>
      <w:lang w:val="en-US"/>
    </w:rPr>
  </w:style>
  <w:style w:type="paragraph" w:customStyle="1" w:styleId="TextTi10">
    <w:name w:val="Text:Ti10"/>
    <w:basedOn w:val="Normalny"/>
    <w:uiPriority w:val="99"/>
    <w:rsid w:val="00652A5B"/>
    <w:pPr>
      <w:spacing w:before="0" w:after="0" w:line="240" w:lineRule="auto"/>
      <w:jc w:val="left"/>
    </w:pPr>
    <w:rPr>
      <w:rFonts w:ascii="Times New Roman" w:eastAsia="Times New Roman" w:hAnsi="Times New Roman"/>
      <w:szCs w:val="24"/>
      <w:lang w:val="en-US" w:eastAsia="ja-JP"/>
    </w:rPr>
  </w:style>
  <w:style w:type="paragraph" w:customStyle="1" w:styleId="TextTi12">
    <w:name w:val="Text:Ti12"/>
    <w:basedOn w:val="Normalny"/>
    <w:rsid w:val="00652A5B"/>
    <w:pPr>
      <w:spacing w:before="0" w:after="170" w:line="240" w:lineRule="auto"/>
    </w:pPr>
    <w:rPr>
      <w:rFonts w:eastAsia="SimSun"/>
      <w:sz w:val="24"/>
      <w:szCs w:val="20"/>
      <w:lang w:val="en-GB" w:eastAsia="zh-CN"/>
    </w:rPr>
  </w:style>
  <w:style w:type="character" w:customStyle="1" w:styleId="ti">
    <w:name w:val="ti"/>
    <w:basedOn w:val="Domylnaczcionkaakapitu"/>
    <w:rsid w:val="00652A5B"/>
  </w:style>
  <w:style w:type="paragraph" w:styleId="Tytu">
    <w:name w:val="Title"/>
    <w:basedOn w:val="Normalny"/>
    <w:next w:val="Normalny"/>
    <w:link w:val="TytuZnak"/>
    <w:uiPriority w:val="99"/>
    <w:qFormat/>
    <w:rsid w:val="00652A5B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rsid w:val="00652A5B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652A5B"/>
    <w:rPr>
      <w:rFonts w:cs="Times New Roman"/>
      <w:i/>
      <w:iCs/>
    </w:rPr>
  </w:style>
  <w:style w:type="character" w:styleId="UyteHipercze">
    <w:name w:val="FollowedHyperlink"/>
    <w:basedOn w:val="Domylnaczcionkaakapitu"/>
    <w:uiPriority w:val="99"/>
    <w:semiHidden/>
    <w:rsid w:val="00652A5B"/>
    <w:rPr>
      <w:rFonts w:cs="Times New Roman"/>
      <w:color w:val="800080"/>
      <w:u w:val="single"/>
    </w:rPr>
  </w:style>
  <w:style w:type="character" w:customStyle="1" w:styleId="znaleziony1">
    <w:name w:val="znaleziony_1"/>
    <w:basedOn w:val="Domylnaczcionkaakapitu"/>
    <w:uiPriority w:val="99"/>
    <w:rsid w:val="00652A5B"/>
    <w:rPr>
      <w:rFonts w:cs="Times New Roman"/>
    </w:rPr>
  </w:style>
  <w:style w:type="character" w:customStyle="1" w:styleId="znaleziony2">
    <w:name w:val="znaleziony_2"/>
    <w:basedOn w:val="Domylnaczcionkaakapitu"/>
    <w:uiPriority w:val="99"/>
    <w:rsid w:val="00652A5B"/>
    <w:rPr>
      <w:rFonts w:cs="Times New Roman"/>
    </w:rPr>
  </w:style>
  <w:style w:type="paragraph" w:styleId="Zwykytekst">
    <w:name w:val="Plain Text"/>
    <w:basedOn w:val="Normalny"/>
    <w:link w:val="ZwykytekstZnak"/>
    <w:uiPriority w:val="99"/>
    <w:semiHidden/>
    <w:rsid w:val="00652A5B"/>
    <w:pPr>
      <w:spacing w:before="0" w:after="0" w:line="240" w:lineRule="auto"/>
      <w:jc w:val="left"/>
    </w:pPr>
    <w:rPr>
      <w:rFonts w:ascii="Times New Roman" w:eastAsia="Times New Roman" w:hAnsi="Times New Roman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652A5B"/>
    <w:rPr>
      <w:rFonts w:ascii="Times New Roman" w:eastAsia="Times New Roman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BD59CBA385442B88F0A18217E591E" ma:contentTypeVersion="10" ma:contentTypeDescription="Create a new document." ma:contentTypeScope="" ma:versionID="ffe24b71df0246d4dec2c5497c39d7ee">
  <xsd:schema xmlns:xsd="http://www.w3.org/2001/XMLSchema" xmlns:xs="http://www.w3.org/2001/XMLSchema" xmlns:p="http://schemas.microsoft.com/office/2006/metadata/properties" xmlns:ns2="b82cf823-e415-44ae-86e3-05bc46b0bef3" xmlns:ns3="9a9e012c-2a49-4a9c-91d7-1dd347386624" targetNamespace="http://schemas.microsoft.com/office/2006/metadata/properties" ma:root="true" ma:fieldsID="164d0781e3efaa241d2eda1162643d74" ns2:_="" ns3:_="">
    <xsd:import namespace="b82cf823-e415-44ae-86e3-05bc46b0bef3"/>
    <xsd:import namespace="9a9e012c-2a49-4a9c-91d7-1dd3473866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f823-e415-44ae-86e3-05bc46b0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012c-2a49-4a9c-91d7-1dd347386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895B16-D4A3-41A1-98F8-4DD4CDDAE6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B85A11-38CA-4BB6-93D0-4ADC4D19D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cf823-e415-44ae-86e3-05bc46b0bef3"/>
    <ds:schemaRef ds:uri="9a9e012c-2a49-4a9c-91d7-1dd347386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5100B0-E777-4CDD-BFDA-1F743932B8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458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Banasik</dc:creator>
  <cp:lastModifiedBy>Królak-Buzakowska Joanna</cp:lastModifiedBy>
  <cp:revision>2</cp:revision>
  <cp:lastPrinted>2020-03-04T14:39:00Z</cp:lastPrinted>
  <dcterms:created xsi:type="dcterms:W3CDTF">2022-02-10T12:16:00Z</dcterms:created>
  <dcterms:modified xsi:type="dcterms:W3CDTF">2022-02-10T12:16:00Z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0x01010092DBD59CBA385442B88F0A18217E591E</vt:lpwstr>
  </property>
</Properties>
</file>