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10C2C" w14:textId="351CBF6B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  <w:r w:rsidRPr="004B0626">
        <w:rPr>
          <w:rFonts w:ascii="Times New Roman" w:eastAsia="Times New Roman" w:hAnsi="Times New Roman" w:cs="Times New Roman"/>
          <w:lang w:eastAsia="pl-PL"/>
        </w:rPr>
        <w:t>Załącznik</w:t>
      </w:r>
      <w:r w:rsidR="00025874" w:rsidRPr="004B0626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lang w:eastAsia="pl-PL"/>
        </w:rPr>
        <w:t>B.</w:t>
      </w:r>
      <w:r w:rsidR="000F79C5">
        <w:rPr>
          <w:rFonts w:ascii="Times New Roman" w:eastAsia="Times New Roman" w:hAnsi="Times New Roman" w:cs="Times New Roman"/>
          <w:lang w:eastAsia="pl-PL"/>
        </w:rPr>
        <w:t>146</w:t>
      </w:r>
      <w:r w:rsidR="00FA65BD" w:rsidRPr="004B0626">
        <w:rPr>
          <w:rFonts w:ascii="Times New Roman" w:eastAsia="Times New Roman" w:hAnsi="Times New Roman" w:cs="Times New Roman"/>
          <w:lang w:eastAsia="pl-PL"/>
        </w:rPr>
        <w:t>.</w:t>
      </w:r>
    </w:p>
    <w:p w14:paraId="598CEEA4" w14:textId="77777777" w:rsidR="0094142F" w:rsidRPr="004B0626" w:rsidRDefault="0094142F" w:rsidP="007B620C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0EABF0AF" w14:textId="021A147F" w:rsidR="0094142F" w:rsidRPr="004B0626" w:rsidRDefault="0094142F" w:rsidP="007B620C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</w:pP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LECZENIE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CHORYCH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NA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B71F54" w:rsidRPr="00B71F5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MAKROGLOBULINEMIĘ WALDENSTRÖMA</w:t>
      </w:r>
      <w:r w:rsidR="00FA65BD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(ICD-10:</w:t>
      </w:r>
      <w:r w:rsidR="00025874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 xml:space="preserve"> </w:t>
      </w:r>
      <w:r w:rsidR="00B71F54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C88.0</w:t>
      </w:r>
      <w:r w:rsidR="00267FA7" w:rsidRPr="004B0626">
        <w:rPr>
          <w:rFonts w:ascii="Times New Roman" w:eastAsia="Times New Roman" w:hAnsi="Times New Roman" w:cs="Times New Roman"/>
          <w:b/>
          <w:bCs/>
          <w:sz w:val="28"/>
          <w:szCs w:val="24"/>
          <w:lang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5"/>
        <w:gridCol w:w="4253"/>
        <w:gridCol w:w="5464"/>
      </w:tblGrid>
      <w:tr w:rsidR="009C2DB3" w:rsidRPr="004B0626" w14:paraId="6FC2E653" w14:textId="77777777" w:rsidTr="00200835">
        <w:trPr>
          <w:trHeight w:val="567"/>
        </w:trPr>
        <w:tc>
          <w:tcPr>
            <w:tcW w:w="15382" w:type="dxa"/>
            <w:gridSpan w:val="3"/>
            <w:vAlign w:val="center"/>
          </w:tcPr>
          <w:p w14:paraId="1FC1FAE5" w14:textId="35DDE8FE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ZAKRES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GWARANTOWANEGO</w:t>
            </w:r>
          </w:p>
        </w:tc>
      </w:tr>
      <w:tr w:rsidR="00925C32" w:rsidRPr="004B0626" w14:paraId="4D3A9B77" w14:textId="77777777" w:rsidTr="008A05B2">
        <w:trPr>
          <w:trHeight w:val="567"/>
        </w:trPr>
        <w:tc>
          <w:tcPr>
            <w:tcW w:w="5665" w:type="dxa"/>
            <w:vAlign w:val="center"/>
          </w:tcPr>
          <w:p w14:paraId="230AF4C4" w14:textId="77777777" w:rsidR="009C2DB3" w:rsidRPr="004B0626" w:rsidRDefault="009C2DB3" w:rsidP="009F40D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ŚWIADCZENIOBIORCY</w:t>
            </w:r>
          </w:p>
        </w:tc>
        <w:tc>
          <w:tcPr>
            <w:tcW w:w="4253" w:type="dxa"/>
            <w:vAlign w:val="center"/>
          </w:tcPr>
          <w:p w14:paraId="765CCB5B" w14:textId="1B944B25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SCHEMAT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LEKÓW</w:t>
            </w:r>
            <w:r w:rsidR="00200835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200835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br/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</w:tc>
        <w:tc>
          <w:tcPr>
            <w:tcW w:w="5464" w:type="dxa"/>
            <w:vAlign w:val="center"/>
          </w:tcPr>
          <w:p w14:paraId="60F25F30" w14:textId="00B6379C" w:rsidR="009C2DB3" w:rsidRPr="004B0626" w:rsidRDefault="009C2DB3" w:rsidP="009F4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BADANIA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DIAGNOSTYCZNE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WYKONYWANE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RAMACH</w:t>
            </w:r>
            <w:r w:rsidR="00025874"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4B06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PROGRAMU</w:t>
            </w:r>
          </w:p>
        </w:tc>
      </w:tr>
      <w:tr w:rsidR="00925C32" w:rsidRPr="004B0626" w14:paraId="407F48B7" w14:textId="77777777" w:rsidTr="008A05B2">
        <w:trPr>
          <w:trHeight w:val="20"/>
        </w:trPr>
        <w:tc>
          <w:tcPr>
            <w:tcW w:w="5665" w:type="dxa"/>
          </w:tcPr>
          <w:p w14:paraId="0589384D" w14:textId="1B9A3D92" w:rsidR="00890119" w:rsidRPr="00A23FDC" w:rsidRDefault="00E523E7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ramach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programu</w:t>
            </w:r>
            <w:r w:rsidR="00025874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A05098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lekowego</w:t>
            </w:r>
            <w:r w:rsidR="007655CA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chorym na </w:t>
            </w:r>
            <w:r w:rsidR="00390E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makroglobulinemię </w:t>
            </w:r>
            <w:r w:rsidR="00390E9B" w:rsidRPr="00390E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Waldenströma</w:t>
            </w:r>
            <w:r w:rsidR="007655CA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udostępnia się terapię</w:t>
            </w:r>
            <w:r w:rsidR="00390E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390E9B" w:rsidRPr="00390E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pl-PL"/>
              </w:rPr>
              <w:t>zanubrutynibem w monoterapii</w:t>
            </w:r>
            <w:r w:rsidR="007655CA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  <w:r w:rsidR="008C59CE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</w:p>
          <w:p w14:paraId="24A7A73A" w14:textId="009049A2" w:rsidR="00390E9B" w:rsidRDefault="007655CA" w:rsidP="00901794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</w:t>
            </w:r>
            <w:r w:rsidR="00CA02E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1.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linii leczenia</w:t>
            </w:r>
            <w:r w:rsidR="009104D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</w:t>
            </w:r>
            <w:r w:rsidR="008962E2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 </w:t>
            </w:r>
            <w:r w:rsidR="00390E9B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chorych niekwalifikujących się do immunochemioterapii, </w:t>
            </w:r>
          </w:p>
          <w:p w14:paraId="0BC9671F" w14:textId="5D97FF8B" w:rsidR="00390E9B" w:rsidRPr="00390E9B" w:rsidRDefault="00390E9B" w:rsidP="00901794">
            <w:pPr>
              <w:autoSpaceDE w:val="0"/>
              <w:autoSpaceDN w:val="0"/>
              <w:adjustRightInd w:val="0"/>
              <w:spacing w:before="60"/>
              <w:ind w:left="227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albo</w:t>
            </w:r>
          </w:p>
          <w:p w14:paraId="2EE24963" w14:textId="3A657F7A" w:rsidR="006C0C20" w:rsidRPr="00A23FDC" w:rsidRDefault="00390E9B" w:rsidP="00901794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w </w:t>
            </w:r>
            <w:r w:rsidR="00CA02E3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i kolejnych liniach leczenia,</w:t>
            </w:r>
          </w:p>
          <w:p w14:paraId="7BB359C7" w14:textId="5ECF9FC1" w:rsidR="007655CA" w:rsidRPr="00A23FDC" w:rsidRDefault="007655CA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zgodnie ze wskazanymi w opisie programu warunkami i kryteriami.</w:t>
            </w:r>
          </w:p>
          <w:p w14:paraId="46670DAB" w14:textId="77777777" w:rsidR="006C0C20" w:rsidRPr="00A23FDC" w:rsidRDefault="006C0C20" w:rsidP="00901794">
            <w:pPr>
              <w:pStyle w:val="Akapitzlist"/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6543D140" w14:textId="613576F5" w:rsidR="001B2161" w:rsidRPr="00A23FDC" w:rsidRDefault="00CC1C62" w:rsidP="00901794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Kryteria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kwalifikacji</w:t>
            </w:r>
          </w:p>
          <w:p w14:paraId="6C1082A7" w14:textId="77777777" w:rsidR="007F6F6C" w:rsidRPr="00A23FDC" w:rsidRDefault="007F6F6C" w:rsidP="009017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wiek 18 lat i powyżej;</w:t>
            </w:r>
          </w:p>
          <w:p w14:paraId="1F5A703C" w14:textId="7D828B2D" w:rsidR="007F6F6C" w:rsidRPr="00A23FDC" w:rsidRDefault="007F6F6C" w:rsidP="009017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stan sprawności 0-2 według skali ECOG;</w:t>
            </w:r>
          </w:p>
          <w:p w14:paraId="5F78AEE8" w14:textId="5B18BCB4" w:rsidR="00390E9B" w:rsidRDefault="00390E9B" w:rsidP="009017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potwierdzon</w:t>
            </w:r>
            <w:r w:rsidR="006A2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6A209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rozpoznanie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makroglobulinemii </w:t>
            </w:r>
            <w:r w:rsidRP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Waldenströma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u pacjenta</w:t>
            </w:r>
            <w:r w:rsidR="00A821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:</w:t>
            </w:r>
          </w:p>
          <w:p w14:paraId="4DA9457D" w14:textId="77777777" w:rsidR="00390E9B" w:rsidRDefault="00492BB0" w:rsidP="00901794">
            <w:pPr>
              <w:pStyle w:val="Akapitzlist"/>
              <w:numPr>
                <w:ilvl w:val="4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uprzednio </w:t>
            </w:r>
            <w:r w:rsidR="00664221" w:rsidRP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nieleczon</w:t>
            </w:r>
            <w:r w:rsid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ego</w:t>
            </w:r>
            <w:r w:rsidR="00664221" w:rsidRP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90E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i niekwalifikującego się do immunochemioterapii,</w:t>
            </w:r>
          </w:p>
          <w:p w14:paraId="6318C923" w14:textId="77777777" w:rsidR="00390E9B" w:rsidRPr="00A82179" w:rsidRDefault="00390E9B" w:rsidP="00901794">
            <w:pPr>
              <w:autoSpaceDE w:val="0"/>
              <w:autoSpaceDN w:val="0"/>
              <w:adjustRightInd w:val="0"/>
              <w:spacing w:before="60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8217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albo</w:t>
            </w:r>
          </w:p>
          <w:p w14:paraId="352A1489" w14:textId="145E93A3" w:rsidR="007F6F6C" w:rsidRPr="00390E9B" w:rsidRDefault="00A82179" w:rsidP="00901794">
            <w:pPr>
              <w:pStyle w:val="Akapitzlist"/>
              <w:numPr>
                <w:ilvl w:val="4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 uprzednim zastosowaniu co najmniej jednej linii leczenia;</w:t>
            </w:r>
          </w:p>
          <w:p w14:paraId="07BB4966" w14:textId="77777777" w:rsidR="00A82179" w:rsidRPr="00A82179" w:rsidRDefault="00A82179" w:rsidP="009017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obecność wskazań do leczenia według aktualnych zaleceń </w:t>
            </w:r>
            <w:r w:rsidRPr="00A82179">
              <w:rPr>
                <w:rFonts w:ascii="Times New Roman" w:hAnsi="Times New Roman" w:cs="Times New Roman"/>
                <w:sz w:val="20"/>
                <w:szCs w:val="20"/>
              </w:rPr>
              <w:t>International Workshop on Waldenström’s Macroglobulinemia (IWWM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EF7CC78" w14:textId="43E772A2" w:rsidR="00E173CB" w:rsidRDefault="00E173CB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17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liczba neutrofili ≥0,75x10</w:t>
            </w:r>
            <w:r w:rsidRPr="00E173C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E173CB">
              <w:rPr>
                <w:rFonts w:ascii="Times New Roman" w:hAnsi="Times New Roman" w:cs="Times New Roman"/>
                <w:sz w:val="20"/>
                <w:szCs w:val="20"/>
              </w:rPr>
              <w:t>/l i liczba płytek krwi ≥50x10</w:t>
            </w:r>
            <w:r w:rsidRPr="00E173C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9</w:t>
            </w:r>
            <w:r w:rsidRPr="00E173CB">
              <w:rPr>
                <w:rFonts w:ascii="Times New Roman" w:hAnsi="Times New Roman" w:cs="Times New Roman"/>
                <w:sz w:val="20"/>
                <w:szCs w:val="20"/>
              </w:rPr>
              <w:t>/l (niezależnie od stosowania G-CSF i transfuzji płytek 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11B6B11" w14:textId="53289D34" w:rsidR="001D15F3" w:rsidRPr="00A23FDC" w:rsidRDefault="00DB0D1F" w:rsidP="00901794">
            <w:pPr>
              <w:pStyle w:val="Akapitzlist"/>
              <w:numPr>
                <w:ilvl w:val="3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przeciwwskazań do stosowania lek</w:t>
            </w:r>
            <w:r w:rsidR="00E173CB">
              <w:rPr>
                <w:rFonts w:ascii="Times New Roman" w:hAnsi="Times New Roman" w:cs="Times New Roman"/>
                <w:sz w:val="20"/>
                <w:szCs w:val="20"/>
              </w:rPr>
              <w:t xml:space="preserve">u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zgodnie z aktualn</w:t>
            </w:r>
            <w:r w:rsidR="00E173CB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Charakterystyk</w:t>
            </w:r>
            <w:r w:rsidR="00E173CB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Produktu Leczniczego;</w:t>
            </w:r>
          </w:p>
          <w:p w14:paraId="332EE5B7" w14:textId="30E1A681" w:rsidR="001D15F3" w:rsidRPr="00A23FDC" w:rsidRDefault="001D15F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E17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40D6A"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70DF63" w14:textId="03EAB106" w:rsidR="001D15F3" w:rsidRPr="00A23FDC" w:rsidRDefault="001D15F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2F0F0798" w14:textId="232FE909" w:rsidR="008A1C09" w:rsidRPr="00A23FDC" w:rsidRDefault="008A1C09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zgoda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pacjenta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na</w:t>
            </w:r>
            <w:r w:rsidR="00DB0D1F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prowadzenie antykoncepcji zgodnie z</w:t>
            </w:r>
            <w:r w:rsidR="00D9361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="00DB0D1F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aktualną Charakterystyką Produktu Leczniczego</w:t>
            </w:r>
            <w:r w:rsidR="001D15F3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;</w:t>
            </w:r>
          </w:p>
          <w:p w14:paraId="48066614" w14:textId="5F398651" w:rsidR="008A1C09" w:rsidRPr="00A23FDC" w:rsidRDefault="001D15F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nieobecność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aktywnych,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ciężkich</w:t>
            </w:r>
            <w:r w:rsidR="00025874"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zakażeń;</w:t>
            </w:r>
          </w:p>
          <w:p w14:paraId="15C3253E" w14:textId="515F6921" w:rsidR="008A1C09" w:rsidRPr="00A23FDC" w:rsidRDefault="00DB0D1F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nieobecność istotnych schorzeń współistniejących lub stanów klinicznych stanowiących przeciwwskazanie do terapii stwierdzonych przez lekarza prowadzącego w oparciu o</w:t>
            </w:r>
            <w:r w:rsidR="00D9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aktualn</w:t>
            </w:r>
            <w:r w:rsidR="00D9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ą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Charakterystyk</w:t>
            </w:r>
            <w:r w:rsidR="00D936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ę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Produktu Leczniczego</w:t>
            </w:r>
            <w:r w:rsidR="0010044D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;</w:t>
            </w:r>
          </w:p>
          <w:p w14:paraId="3D06A421" w14:textId="02F32441" w:rsidR="00481ACF" w:rsidRPr="00A23FDC" w:rsidRDefault="00481ACF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adekwatna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wydolność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narządowa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określona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na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podstawie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wyników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badań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laboratoryjnych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krwi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umożliwiająca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opinii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lekarza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prowadzącego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bezpieczne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rozpoczęcie</w:t>
            </w:r>
            <w:r w:rsidR="00025874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terapii</w:t>
            </w:r>
            <w:r w:rsidR="004B7F56"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37BB977A" w14:textId="11927277" w:rsidR="00A50FA7" w:rsidRPr="00A23FDC" w:rsidRDefault="00DF3154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Powyższe kryteria kwalifikacji muszą być spełnione łącznie.</w:t>
            </w:r>
          </w:p>
          <w:p w14:paraId="2BA710C1" w14:textId="3515421D" w:rsidR="00B7400E" w:rsidRPr="00A23FDC" w:rsidRDefault="00B7400E" w:rsidP="00901794">
            <w:pPr>
              <w:spacing w:before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47106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wymagający kontynuacji leczenia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czyn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ną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finansowan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47106A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335386" w:rsidRPr="00A23FDC">
              <w:rPr>
                <w:rFonts w:ascii="Times New Roman" w:hAnsi="Times New Roman" w:cs="Times New Roman"/>
                <w:sz w:val="20"/>
                <w:szCs w:val="20"/>
              </w:rPr>
              <w:t>za wyjątkiem trwających badań klinicznych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tego leku</w:t>
            </w:r>
            <w:r w:rsidR="00335386" w:rsidRPr="00A23FDC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DF3154" w:rsidRPr="00A23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DE4411" w14:textId="618DFD28" w:rsidR="00781AB6" w:rsidRPr="00A23FDC" w:rsidRDefault="00781AB6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6D186C41" w14:textId="6D3BB406" w:rsidR="001B2161" w:rsidRPr="00A23FDC" w:rsidRDefault="009C2DB3" w:rsidP="00901794">
            <w:pPr>
              <w:pStyle w:val="Akapitzlist"/>
              <w:numPr>
                <w:ilvl w:val="0"/>
                <w:numId w:val="7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Określenie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czasu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leczenia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B8260B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programie</w:t>
            </w:r>
          </w:p>
          <w:p w14:paraId="218E2763" w14:textId="0E6EFE13" w:rsidR="00F278C5" w:rsidRPr="00A23FDC" w:rsidRDefault="00335386" w:rsidP="00901794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Leczenie trwa do czasu podjęcia przez lekarza prowadzącego decyzji o wyłączeniu świadczeniobiorcy z programu, zgodnie z kryteriami wyłączenia</w:t>
            </w:r>
            <w:r w:rsidR="002A23C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  <w:t>.</w:t>
            </w:r>
          </w:p>
          <w:p w14:paraId="09CDCA24" w14:textId="77777777" w:rsidR="00493DCD" w:rsidRPr="00A23FDC" w:rsidRDefault="00493DCD" w:rsidP="00901794">
            <w:pPr>
              <w:pStyle w:val="Akapitzlist"/>
              <w:spacing w:before="60"/>
              <w:ind w:left="3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14:paraId="7CDA0C70" w14:textId="53E2288B" w:rsidR="00C37C7F" w:rsidRPr="00A23FDC" w:rsidRDefault="009C2DB3" w:rsidP="00901794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Kryteria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="00335386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wyłączenia z programu</w:t>
            </w:r>
          </w:p>
          <w:p w14:paraId="45EE75C2" w14:textId="2147E3A4" w:rsidR="00A67CE9" w:rsidRPr="002A23CB" w:rsidRDefault="0047380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progresja choroby w trakcie leczenia</w:t>
            </w:r>
            <w:r w:rsidR="002A23C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1672CED" w14:textId="77777777" w:rsidR="002A23CB" w:rsidRDefault="002A23CB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transformacja </w:t>
            </w:r>
            <w:r w:rsidRPr="002A23CB">
              <w:rPr>
                <w:rFonts w:ascii="Times New Roman" w:hAnsi="Times New Roman" w:cs="Times New Roman"/>
                <w:sz w:val="20"/>
                <w:szCs w:val="20"/>
              </w:rPr>
              <w:t>makroglobulinemi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A23CB">
              <w:rPr>
                <w:rFonts w:ascii="Times New Roman" w:hAnsi="Times New Roman" w:cs="Times New Roman"/>
                <w:sz w:val="20"/>
                <w:szCs w:val="20"/>
              </w:rPr>
              <w:t xml:space="preserve"> Waldenströma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 agresywnego chłoniaka;</w:t>
            </w:r>
          </w:p>
          <w:p w14:paraId="47FF69C9" w14:textId="77777777" w:rsidR="00473803" w:rsidRPr="00A23FDC" w:rsidRDefault="0047380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 chorób lub stanów, które według oceny lekarza prowadzącego uniemożliwiają dalsze prowadzenie leczenia;</w:t>
            </w:r>
          </w:p>
          <w:p w14:paraId="533C6D4E" w14:textId="195E1C21" w:rsidR="00C37C7F" w:rsidRPr="00A23FDC" w:rsidRDefault="00C37C7F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1F54">
              <w:rPr>
                <w:rFonts w:ascii="Times New Roman" w:hAnsi="Times New Roman" w:cs="Times New Roman"/>
                <w:sz w:val="20"/>
                <w:szCs w:val="20"/>
              </w:rPr>
              <w:t>lek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F35AD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pomocniczą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6C97" w:rsidRPr="00A23FDC">
              <w:rPr>
                <w:rFonts w:ascii="Times New Roman" w:hAnsi="Times New Roman" w:cs="Times New Roman"/>
                <w:sz w:val="20"/>
                <w:szCs w:val="20"/>
              </w:rPr>
              <w:t>leku</w:t>
            </w:r>
            <w:r w:rsidR="00A67CE9" w:rsidRPr="00A23FDC">
              <w:rPr>
                <w:rFonts w:ascii="Times New Roman" w:hAnsi="Times New Roman" w:cs="Times New Roman"/>
                <w:sz w:val="20"/>
                <w:szCs w:val="20"/>
              </w:rPr>
              <w:t>, uniemożliwiających kontynuację leczenia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DCE1E2F" w14:textId="611E2008" w:rsidR="00B14C08" w:rsidRPr="00A23FDC" w:rsidRDefault="00A67CE9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nieakceptowalnej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lub zagrażającej życiu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pomimo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4C08" w:rsidRPr="00A23FDC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adekwatnego postępowania;</w:t>
            </w:r>
          </w:p>
          <w:p w14:paraId="131A8C27" w14:textId="1F1FD96E" w:rsidR="007415B0" w:rsidRPr="00A23FDC" w:rsidRDefault="00473803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okres </w:t>
            </w:r>
            <w:r w:rsidR="00736AC6" w:rsidRPr="00A23FDC">
              <w:rPr>
                <w:rFonts w:ascii="Times New Roman" w:hAnsi="Times New Roman" w:cs="Times New Roman"/>
                <w:sz w:val="20"/>
                <w:szCs w:val="20"/>
              </w:rPr>
              <w:t>ciąż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karmieni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1220A" w:rsidRPr="00A23FDC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5A343931" w14:textId="605F6914" w:rsidR="00842007" w:rsidRPr="00A23FDC" w:rsidRDefault="00A67CE9" w:rsidP="00901794">
            <w:pPr>
              <w:pStyle w:val="Akapitzlist"/>
              <w:numPr>
                <w:ilvl w:val="3"/>
                <w:numId w:val="7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brak współpracy lub nieprzestrzeganie zaleceń lekarskich, w tym dotyczących okresowych badań kontrolnych oceniających skuteczność i bezpieczeństwo leczenia, ze strony świadczeniobiorcy lub jego opiekun</w:t>
            </w:r>
            <w:r w:rsidR="00E83F01" w:rsidRPr="00A23FD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prawn</w:t>
            </w:r>
            <w:r w:rsidR="00E83F01" w:rsidRPr="00A23FDC">
              <w:rPr>
                <w:rFonts w:ascii="Times New Roman" w:hAnsi="Times New Roman" w:cs="Times New Roman"/>
                <w:sz w:val="20"/>
                <w:szCs w:val="20"/>
              </w:rPr>
              <w:t>ego</w:t>
            </w:r>
            <w:r w:rsidR="00473803" w:rsidRPr="00A23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3" w:type="dxa"/>
          </w:tcPr>
          <w:p w14:paraId="1C4F671D" w14:textId="534BCEB3" w:rsidR="00871857" w:rsidRPr="00A23FDC" w:rsidRDefault="00F5640E" w:rsidP="00901794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r w:rsidR="00F678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leku</w:t>
            </w:r>
          </w:p>
          <w:p w14:paraId="192BD3C1" w14:textId="00D4CCF9" w:rsidR="000113DD" w:rsidRPr="00A23FDC" w:rsidRDefault="00F678B8" w:rsidP="00901794">
            <w:pPr>
              <w:pStyle w:val="Akapitzlist"/>
              <w:numPr>
                <w:ilvl w:val="1"/>
                <w:numId w:val="8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pl-PL"/>
              </w:rPr>
              <w:t>zanubrutynib w monoterapii</w:t>
            </w:r>
          </w:p>
          <w:p w14:paraId="1960D684" w14:textId="77777777" w:rsidR="00F678B8" w:rsidRDefault="00F678B8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E6F07">
              <w:rPr>
                <w:rFonts w:ascii="Times New Roman" w:hAnsi="Times New Roman" w:cs="Times New Roman"/>
                <w:sz w:val="20"/>
                <w:szCs w:val="20"/>
              </w:rPr>
              <w:t xml:space="preserve">Zalecana dawka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zanubrutynibu</w:t>
            </w:r>
            <w:r w:rsidRPr="008E6F07">
              <w:rPr>
                <w:rFonts w:ascii="Times New Roman" w:hAnsi="Times New Roman" w:cs="Times New Roman"/>
                <w:sz w:val="20"/>
                <w:szCs w:val="20"/>
              </w:rPr>
              <w:t xml:space="preserve"> wynosi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8E6F07">
              <w:rPr>
                <w:rFonts w:ascii="Times New Roman" w:hAnsi="Times New Roman" w:cs="Times New Roman"/>
                <w:sz w:val="20"/>
                <w:szCs w:val="20"/>
              </w:rPr>
              <w:t xml:space="preserve">0 mg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 dobę.</w:t>
            </w:r>
          </w:p>
          <w:p w14:paraId="33124C3D" w14:textId="77777777" w:rsidR="00F678B8" w:rsidRDefault="00F678B8" w:rsidP="00901794">
            <w:p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>Dawkę dobową można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>przyjmować raz na dobę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 xml:space="preserve"> albo podzielić na dwie dawki po 160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 przyjmować</w:t>
            </w: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 xml:space="preserve"> dwa razy na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37795">
              <w:rPr>
                <w:rFonts w:ascii="Times New Roman" w:hAnsi="Times New Roman" w:cs="Times New Roman"/>
                <w:sz w:val="20"/>
                <w:szCs w:val="20"/>
              </w:rPr>
              <w:t>dobę.</w:t>
            </w:r>
          </w:p>
          <w:p w14:paraId="43F6F75A" w14:textId="77777777" w:rsidR="0059358D" w:rsidRPr="00A23FDC" w:rsidRDefault="0059358D" w:rsidP="00901794">
            <w:pPr>
              <w:tabs>
                <w:tab w:val="left" w:pos="1095"/>
              </w:tabs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61407A" w14:textId="63C14F1D" w:rsidR="005A652A" w:rsidRPr="00A23FDC" w:rsidRDefault="00BC3CB9" w:rsidP="00901794">
            <w:pPr>
              <w:pStyle w:val="Akapitzlist"/>
              <w:numPr>
                <w:ilvl w:val="0"/>
                <w:numId w:val="8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r w:rsidR="00025874"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</w:t>
            </w:r>
            <w:r w:rsidR="00F678B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u</w:t>
            </w:r>
          </w:p>
          <w:p w14:paraId="545B01BA" w14:textId="3E75D1A0" w:rsidR="00F678B8" w:rsidRPr="00A23FDC" w:rsidRDefault="00F9393E" w:rsidP="00901794">
            <w:pPr>
              <w:tabs>
                <w:tab w:val="left" w:pos="1095"/>
              </w:tabs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Szczegóły dotyczące sposobu podawania, ewentualnego czasowego wstrzymania leczenia oraz ewentualnego zmniejszania dawki leku zgodnie z aktualną Charakterystyką Produktu Leczniczego</w:t>
            </w:r>
            <w:r w:rsidR="00F678B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72ADA5A3" w14:textId="0A04F2B7" w:rsidR="0059358D" w:rsidRPr="00A23FDC" w:rsidRDefault="0059358D" w:rsidP="00901794">
            <w:pPr>
              <w:tabs>
                <w:tab w:val="left" w:pos="1095"/>
              </w:tabs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464" w:type="dxa"/>
          </w:tcPr>
          <w:p w14:paraId="32BBCCA9" w14:textId="066DF387" w:rsidR="00D34AD7" w:rsidRPr="00A23FDC" w:rsidRDefault="00D34AD7" w:rsidP="00901794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Badania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przy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kwalifikacji</w:t>
            </w:r>
          </w:p>
          <w:p w14:paraId="0FC246A2" w14:textId="36C1FC5D" w:rsidR="00E0656A" w:rsidRDefault="00E0656A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656A">
              <w:rPr>
                <w:rFonts w:ascii="Times New Roman" w:hAnsi="Times New Roman" w:cs="Times New Roman"/>
                <w:sz w:val="20"/>
                <w:szCs w:val="20"/>
              </w:rPr>
              <w:t xml:space="preserve">oznaczenie stężenia monoklonalnego białka IgM w surowicy (proteinogram </w:t>
            </w:r>
            <w:r w:rsidR="00B41377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E0656A">
              <w:rPr>
                <w:rFonts w:ascii="Times New Roman" w:hAnsi="Times New Roman" w:cs="Times New Roman"/>
                <w:sz w:val="20"/>
                <w:szCs w:val="20"/>
              </w:rPr>
              <w:t xml:space="preserve"> immunofiksacja);</w:t>
            </w:r>
          </w:p>
          <w:p w14:paraId="3504E51E" w14:textId="62D84AEE" w:rsidR="00BD6577" w:rsidRPr="00E0656A" w:rsidRDefault="00892C32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badanie potwierdzające rozpoznanie makroglobulinemii Waldenstr</w:t>
            </w:r>
            <w:r w:rsidRPr="00892C32">
              <w:rPr>
                <w:rFonts w:ascii="Times New Roman" w:hAnsi="Times New Roman" w:cs="Times New Roman"/>
                <w:sz w:val="20"/>
                <w:szCs w:val="20"/>
              </w:rPr>
              <w:t>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 – </w:t>
            </w:r>
            <w:r w:rsidR="00BD6577">
              <w:rPr>
                <w:rFonts w:ascii="Times New Roman" w:hAnsi="Times New Roman" w:cs="Times New Roman"/>
                <w:sz w:val="20"/>
                <w:szCs w:val="20"/>
              </w:rPr>
              <w:t>trepanobiopsj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D6577">
              <w:rPr>
                <w:rFonts w:ascii="Times New Roman" w:hAnsi="Times New Roman" w:cs="Times New Roman"/>
                <w:sz w:val="20"/>
                <w:szCs w:val="20"/>
              </w:rPr>
              <w:t xml:space="preserve"> szpiku wraz z badaniem immunohistochemicznym </w:t>
            </w:r>
            <w:r w:rsidR="007B1F5C">
              <w:rPr>
                <w:rFonts w:ascii="Times New Roman" w:hAnsi="Times New Roman" w:cs="Times New Roman"/>
                <w:sz w:val="20"/>
                <w:szCs w:val="20"/>
              </w:rPr>
              <w:t>potwierdzając</w:t>
            </w:r>
            <w:r w:rsidR="00FE2D48">
              <w:rPr>
                <w:rFonts w:ascii="Times New Roman" w:hAnsi="Times New Roman" w:cs="Times New Roman"/>
                <w:sz w:val="20"/>
                <w:szCs w:val="20"/>
              </w:rPr>
              <w:t>ym</w:t>
            </w:r>
            <w:r w:rsidR="007B1F5C">
              <w:rPr>
                <w:rFonts w:ascii="Times New Roman" w:hAnsi="Times New Roman" w:cs="Times New Roman"/>
                <w:sz w:val="20"/>
                <w:szCs w:val="20"/>
              </w:rPr>
              <w:t xml:space="preserve"> klonalny naciek chłoniaka limfoplazmocytowego – w przypadku stosowania zanubrutynibu w </w:t>
            </w:r>
            <w:r w:rsidR="00CA02E3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7B1F5C">
              <w:rPr>
                <w:rFonts w:ascii="Times New Roman" w:hAnsi="Times New Roman" w:cs="Times New Roman"/>
                <w:sz w:val="20"/>
                <w:szCs w:val="20"/>
              </w:rPr>
              <w:t xml:space="preserve"> linii leczenia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 o ile nie było wykonane wcześniej</w:t>
            </w:r>
            <w:r w:rsidR="008F651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6D51E63" w14:textId="49044C88" w:rsidR="00E0656A" w:rsidRPr="00E0656A" w:rsidRDefault="00E0656A" w:rsidP="0090179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morfologia krwi z rozmazem (wzorem odsetkowym</w:t>
            </w:r>
            <w:r w:rsidR="00B4137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krwinek bi</w:t>
            </w:r>
            <w:r w:rsidR="0043261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</w:t>
            </w:r>
            <w:r w:rsidR="00B4137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łych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);</w:t>
            </w:r>
          </w:p>
          <w:p w14:paraId="005D3C81" w14:textId="601CBDCA" w:rsidR="00DD70A0" w:rsidRDefault="00DD70A0" w:rsidP="0090179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ocena </w:t>
            </w:r>
            <w:r w:rsidR="00E0656A">
              <w:rPr>
                <w:rFonts w:ascii="Times New Roman" w:hAnsi="Times New Roman" w:cs="Times New Roman"/>
                <w:sz w:val="20"/>
                <w:szCs w:val="20"/>
              </w:rPr>
              <w:t>wydolności nerek:</w:t>
            </w:r>
          </w:p>
          <w:p w14:paraId="135E8E44" w14:textId="0E54493B" w:rsidR="00E0656A" w:rsidRDefault="00E0656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stężenia kreatyniny w surowicy krwi</w:t>
            </w:r>
            <w:r w:rsidR="00E83B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96AECB9" w14:textId="1640876E" w:rsidR="00E0656A" w:rsidRDefault="00E0656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 stężenia kwasu moczowego w surowicy krwi</w:t>
            </w:r>
            <w:r w:rsidR="00E83B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5CFE9A3B" w14:textId="5E7B4D02" w:rsidR="00E0656A" w:rsidRDefault="00E0656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194080">
              <w:rPr>
                <w:rFonts w:ascii="Times New Roman" w:hAnsi="Times New Roman" w:cs="Times New Roman"/>
                <w:sz w:val="20"/>
                <w:szCs w:val="20"/>
              </w:rPr>
              <w:t xml:space="preserve"> wskaźnika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eG</w:t>
            </w:r>
            <w:r w:rsidR="00AA61F4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2E544F1C" w14:textId="623DCDCA" w:rsidR="00E0656A" w:rsidRDefault="00E0656A" w:rsidP="0090179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ocena wydolności wątroby:</w:t>
            </w:r>
          </w:p>
          <w:p w14:paraId="10BBA77D" w14:textId="77777777" w:rsidR="00E0656A" w:rsidRPr="00A23FDC" w:rsidRDefault="00E0656A" w:rsidP="00901794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(ALT),</w:t>
            </w:r>
          </w:p>
          <w:p w14:paraId="5A4E1232" w14:textId="60124E05" w:rsidR="00E0656A" w:rsidRDefault="00E0656A" w:rsidP="00901794">
            <w:pPr>
              <w:pStyle w:val="Akapitzlist"/>
              <w:numPr>
                <w:ilvl w:val="4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91130A0" w14:textId="6125F4F1" w:rsidR="00E0656A" w:rsidRPr="00E0656A" w:rsidRDefault="00E0656A" w:rsidP="00901794">
            <w:pPr>
              <w:pStyle w:val="Akapitzlist"/>
              <w:numPr>
                <w:ilvl w:val="3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0656A">
              <w:rPr>
                <w:rFonts w:ascii="Times New Roman" w:hAnsi="Times New Roman" w:cs="Times New Roman"/>
                <w:sz w:val="20"/>
                <w:szCs w:val="20"/>
              </w:rPr>
              <w:t>oznaczenie czas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Pr="00E0656A">
              <w:rPr>
                <w:rFonts w:ascii="Times New Roman" w:hAnsi="Times New Roman" w:cs="Times New Roman"/>
                <w:sz w:val="20"/>
                <w:szCs w:val="20"/>
              </w:rPr>
              <w:t xml:space="preserve"> protrombinowego (PT)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C51D696" w14:textId="655A443C" w:rsidR="00E0656A" w:rsidRDefault="00E0656A" w:rsidP="00901794">
            <w:pPr>
              <w:pStyle w:val="Akapitzlist"/>
              <w:numPr>
                <w:ilvl w:val="3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0656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badania oceniające zaawansowanie choroby (tomografia komputerowa klatki piersiowej, jamy brzusznej i miednicy albo rezonans magnetyczny </w:t>
            </w:r>
            <w:r w:rsidR="00732DA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albo </w:t>
            </w:r>
            <w:r w:rsidR="00732DAF" w:rsidRPr="00E0656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USG jamy brzusznej oraz RTG klatki piersiowej </w:t>
            </w:r>
            <w:r w:rsidRPr="00E0656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– rodzaj badania do decyzji lekarza) – jeśli nie zostały wykonane w okresie ostatniego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  <w:r w:rsidRPr="00E0656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miesiąca;</w:t>
            </w:r>
          </w:p>
          <w:p w14:paraId="21410258" w14:textId="05D1C640" w:rsidR="003D5D60" w:rsidRPr="00E0656A" w:rsidRDefault="003D5D60" w:rsidP="00901794">
            <w:pPr>
              <w:pStyle w:val="Akapitzlist"/>
              <w:numPr>
                <w:ilvl w:val="3"/>
                <w:numId w:val="9"/>
              </w:numPr>
              <w:tabs>
                <w:tab w:val="left" w:pos="1095"/>
              </w:tabs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D5D60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badanie przesiewowe w kierunku HBV (HBsAg i HBcAb, a w razie konieczności HBV DNA);</w:t>
            </w:r>
          </w:p>
          <w:p w14:paraId="064702D1" w14:textId="77777777" w:rsidR="003D5D60" w:rsidRPr="003D5D60" w:rsidRDefault="003D5D60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elektrokardiografia (EKG);</w:t>
            </w:r>
          </w:p>
          <w:p w14:paraId="718274D7" w14:textId="7242CE6B" w:rsidR="00961F81" w:rsidRDefault="003D5D60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3D5D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test ciążowy (u kobiet w wieku rozrodczym)</w:t>
            </w:r>
            <w:r w:rsidR="005130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.</w:t>
            </w:r>
          </w:p>
          <w:p w14:paraId="11164E9B" w14:textId="77777777" w:rsidR="003D5D60" w:rsidRPr="00A23FDC" w:rsidRDefault="003D5D60" w:rsidP="00901794">
            <w:pPr>
              <w:pStyle w:val="Akapitzlist"/>
              <w:spacing w:before="60"/>
              <w:ind w:left="454"/>
              <w:contextualSpacing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</w:p>
          <w:p w14:paraId="0B4FB93B" w14:textId="7B53B913" w:rsidR="00992176" w:rsidRPr="00A23FDC" w:rsidRDefault="009C2DB3" w:rsidP="00901794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46762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bezpieczeństwa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leczenia</w:t>
            </w:r>
          </w:p>
          <w:p w14:paraId="23144216" w14:textId="77777777" w:rsidR="00CA59AA" w:rsidRDefault="00334B8C" w:rsidP="00901794">
            <w:pPr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Badania wykonywane</w:t>
            </w:r>
            <w:r w:rsidR="00CA59A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7ABF082" w14:textId="4A78D113" w:rsidR="00CA59AA" w:rsidRDefault="00621263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21263">
              <w:rPr>
                <w:rFonts w:ascii="Times New Roman" w:hAnsi="Times New Roman" w:cs="Times New Roman"/>
                <w:sz w:val="20"/>
                <w:szCs w:val="20"/>
              </w:rPr>
              <w:t xml:space="preserve">raz </w:t>
            </w:r>
            <w:r w:rsidR="00606ECB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621263">
              <w:rPr>
                <w:rFonts w:ascii="Times New Roman" w:hAnsi="Times New Roman" w:cs="Times New Roman"/>
                <w:sz w:val="20"/>
                <w:szCs w:val="20"/>
              </w:rPr>
              <w:t xml:space="preserve"> miesiąc przez pierwsze 6 miesięcy leczenia, a następnie co najmniej raz na 3 miesiące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02D16E6" w14:textId="3CE09855" w:rsidR="00CA59AA" w:rsidRDefault="00334B8C" w:rsidP="00901794">
            <w:pPr>
              <w:pStyle w:val="Akapitzlist"/>
              <w:numPr>
                <w:ilvl w:val="4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59AA">
              <w:rPr>
                <w:rFonts w:ascii="Times New Roman" w:hAnsi="Times New Roman" w:cs="Times New Roman"/>
                <w:sz w:val="20"/>
                <w:szCs w:val="20"/>
              </w:rPr>
              <w:t>morfologia krwi</w:t>
            </w:r>
            <w:r w:rsidR="00BC333A" w:rsidRPr="00CA59AA">
              <w:rPr>
                <w:rFonts w:ascii="Times New Roman" w:hAnsi="Times New Roman" w:cs="Times New Roman"/>
                <w:sz w:val="20"/>
                <w:szCs w:val="20"/>
              </w:rPr>
              <w:t xml:space="preserve"> z rozmazem (wzorem odsetkowym</w:t>
            </w:r>
            <w:r w:rsidR="00B41377">
              <w:rPr>
                <w:rFonts w:ascii="Times New Roman" w:hAnsi="Times New Roman" w:cs="Times New Roman"/>
                <w:sz w:val="20"/>
                <w:szCs w:val="20"/>
              </w:rPr>
              <w:t xml:space="preserve"> krwinek białych</w:t>
            </w:r>
            <w:r w:rsidR="00BC333A" w:rsidRPr="00CA59A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83B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30120EA" w14:textId="465542D9" w:rsidR="00CA59AA" w:rsidRDefault="00334B8C" w:rsidP="00901794">
            <w:pPr>
              <w:pStyle w:val="Akapitzlist"/>
              <w:numPr>
                <w:ilvl w:val="4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59AA">
              <w:rPr>
                <w:rFonts w:ascii="Times New Roman" w:hAnsi="Times New Roman" w:cs="Times New Roman"/>
                <w:sz w:val="20"/>
                <w:szCs w:val="20"/>
              </w:rPr>
              <w:t>oznaczenie aktywności aminotransferazy alaninowej (ALT)</w:t>
            </w:r>
            <w:r w:rsidR="00E83B5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77E426B" w14:textId="77777777" w:rsidR="00CA59AA" w:rsidRDefault="00334B8C" w:rsidP="00901794">
            <w:pPr>
              <w:pStyle w:val="Akapitzlist"/>
              <w:numPr>
                <w:ilvl w:val="4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59AA">
              <w:rPr>
                <w:rFonts w:ascii="Times New Roman" w:hAnsi="Times New Roman" w:cs="Times New Roman"/>
                <w:sz w:val="20"/>
                <w:szCs w:val="20"/>
              </w:rPr>
              <w:t>oznaczenie stężenia bilirubiny całkowitej w surowicy krwi,</w:t>
            </w:r>
          </w:p>
          <w:p w14:paraId="46E56295" w14:textId="21265A4D" w:rsidR="00334B8C" w:rsidRPr="00CA59AA" w:rsidRDefault="00334B8C" w:rsidP="00901794">
            <w:pPr>
              <w:pStyle w:val="Akapitzlist"/>
              <w:numPr>
                <w:ilvl w:val="4"/>
                <w:numId w:val="9"/>
              </w:numPr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CA59A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oznaczenie stężenia kreatyniny w surowicy krwi</w:t>
            </w:r>
            <w:r w:rsidR="00E83B54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379D88DC" w14:textId="6E68577C" w:rsidR="00334B8C" w:rsidRPr="00CA59AA" w:rsidRDefault="00CA59AA" w:rsidP="00901794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 na 3 miesiące:</w:t>
            </w:r>
          </w:p>
          <w:p w14:paraId="42290ECC" w14:textId="1DB58437" w:rsidR="00CA59AA" w:rsidRPr="00CA59AA" w:rsidRDefault="00CA59A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elektrokardiografia (EKG).</w:t>
            </w:r>
          </w:p>
          <w:p w14:paraId="4C829C8A" w14:textId="2511C493" w:rsidR="009D4878" w:rsidRPr="00A23FDC" w:rsidRDefault="009D4878" w:rsidP="00901794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311E3F24" w14:textId="67A961C2" w:rsidR="00334B8C" w:rsidRPr="00A23FDC" w:rsidRDefault="00334B8C" w:rsidP="00901794">
            <w:pPr>
              <w:pStyle w:val="Akapitzlist"/>
              <w:numPr>
                <w:ilvl w:val="0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Monitorowanie skuteczności leczenia</w:t>
            </w:r>
          </w:p>
          <w:p w14:paraId="02D5B213" w14:textId="0423D5B1" w:rsidR="00482C9C" w:rsidRDefault="00482C9C" w:rsidP="00901794">
            <w:pPr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Badania pozwalające na ocenę skuteczności prowadzonego leczenia </w:t>
            </w:r>
            <w:r w:rsidR="00334B8C"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należy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</w:t>
            </w:r>
            <w:r w:rsidR="00D936B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ć zgodnie z aktualnymi rekomendacjami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</w:t>
            </w:r>
          </w:p>
          <w:p w14:paraId="46E4897D" w14:textId="7BA35B7A" w:rsidR="00CA59AA" w:rsidRPr="00CA59AA" w:rsidRDefault="00CA59AA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 na 3 miesiące – oznaczenie stężenia</w:t>
            </w:r>
            <w:r w:rsidR="00C01367">
              <w:t xml:space="preserve"> </w:t>
            </w:r>
            <w:r w:rsidR="00C01367" w:rsidRPr="00C0136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IgM w surowicy (</w:t>
            </w:r>
            <w:r w:rsidR="0015435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celem potwierdzenia całkowitej remisji </w:t>
            </w:r>
            <w:r w:rsidR="00B356D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oznaczenie </w:t>
            </w:r>
            <w:r w:rsidR="00B356D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 xml:space="preserve">monoklonalnego białka IgM w surowicy – proteinogram i </w:t>
            </w:r>
            <w:r w:rsidR="00C01367" w:rsidRPr="00C0136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immunofiksacja)</w:t>
            </w:r>
            <w:r w:rsidR="002A22F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;</w:t>
            </w:r>
          </w:p>
          <w:p w14:paraId="05FAEBCE" w14:textId="0907B7DA" w:rsidR="00334B8C" w:rsidRPr="00C01367" w:rsidRDefault="00C01367" w:rsidP="00901794">
            <w:pPr>
              <w:pStyle w:val="Akapitzlist"/>
              <w:numPr>
                <w:ilvl w:val="3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0136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raz na 6 miesięcy – badania oceniające</w:t>
            </w:r>
            <w:r>
              <w:t xml:space="preserve"> </w:t>
            </w:r>
            <w:r w:rsidRPr="00C0136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zaawansowanie choroby (USG lub tomografia komputerowa lub rezonans magnetyczny</w:t>
            </w:r>
            <w:r w:rsidR="002A22F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)</w:t>
            </w:r>
            <w:r w:rsidRPr="00C01367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– konieczność wykonywania badań obrazowych oraz rodzaj badania do decyzji lekarza</w:t>
            </w:r>
            <w:r w:rsidR="002A22F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  <w:p w14:paraId="3BDB04C3" w14:textId="625BBA72" w:rsidR="005A3B9F" w:rsidRPr="00A23FDC" w:rsidRDefault="00154CFA" w:rsidP="00901794">
            <w:pPr>
              <w:spacing w:before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Ocena odpowiedzi na leczenie powinna być przeprowadzona, w miarę możliwości, z wykorzystaniem tego samego rodzaju badań, który był zastosowany podczas kwalifikowania pacjenta do leczenia. Wykonane badania muszą pozwolić na obiektywną ocenę odpowiedzi na leczenie.</w:t>
            </w:r>
          </w:p>
          <w:p w14:paraId="1EBBECCE" w14:textId="6006D148" w:rsidR="00154CFA" w:rsidRPr="00A23FDC" w:rsidRDefault="00F93BFC" w:rsidP="00901794">
            <w:pPr>
              <w:tabs>
                <w:tab w:val="left" w:pos="1095"/>
              </w:tabs>
              <w:spacing w:before="60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Kryteria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odpowiedzi na leczenie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należy stosować według aktualnych rekomendacji.</w:t>
            </w:r>
          </w:p>
          <w:p w14:paraId="7F638CC2" w14:textId="77777777" w:rsidR="00F93BFC" w:rsidRPr="00A23FDC" w:rsidRDefault="00F93BFC" w:rsidP="00901794">
            <w:pPr>
              <w:spacing w:before="6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  <w:p w14:paraId="6A3CCAF7" w14:textId="19C371D8" w:rsidR="009C2DB3" w:rsidRPr="00A23FDC" w:rsidRDefault="009C2DB3" w:rsidP="00901794">
            <w:pPr>
              <w:pStyle w:val="Akapitzlist"/>
              <w:numPr>
                <w:ilvl w:val="0"/>
                <w:numId w:val="9"/>
              </w:numPr>
              <w:spacing w:before="60"/>
              <w:contextualSpacing w:val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Monitorowanie</w:t>
            </w:r>
            <w:r w:rsidR="00025874"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23FDC">
              <w:rPr>
                <w:rFonts w:ascii="Times New Roman" w:hAnsi="Times New Roman" w:cs="Times New Roman"/>
                <w:b/>
                <w:sz w:val="20"/>
                <w:szCs w:val="20"/>
              </w:rPr>
              <w:t>programu</w:t>
            </w:r>
          </w:p>
          <w:p w14:paraId="394356F3" w14:textId="247E3E51" w:rsidR="009C2DB3" w:rsidRPr="00A23FDC" w:rsidRDefault="00E53428" w:rsidP="00901794">
            <w:pPr>
              <w:pStyle w:val="Akapitzlist"/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romadzenie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B23C0BA" w14:textId="2E533BBF" w:rsidR="005A3B9F" w:rsidRPr="00A23FDC" w:rsidRDefault="00E53428" w:rsidP="00901794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zupełnianie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lekowyc</w:t>
            </w:r>
            <w:r w:rsidR="00DA00B8" w:rsidRPr="00A23FDC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zakończenie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124" w:rsidRPr="00A23FDC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5A3B9F" w:rsidRPr="00A23FDC">
              <w:rPr>
                <w:rFonts w:ascii="Times New Roman" w:hAnsi="Times New Roman" w:cs="Times New Roman"/>
                <w:sz w:val="20"/>
                <w:szCs w:val="20"/>
              </w:rPr>
              <w:t>, w tym przekazywanie danych dotyczących</w:t>
            </w:r>
            <w:r w:rsidR="00980B4E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wybranych</w:t>
            </w:r>
            <w:r w:rsidR="005A3B9F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wskaźników skuteczności terapii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22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dla których jest możliwe ich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określ</w:t>
            </w:r>
            <w:r w:rsidR="00C1522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enie </w:t>
            </w:r>
            <w:r w:rsidR="00B13655" w:rsidRPr="00A23FDC">
              <w:rPr>
                <w:rFonts w:ascii="Times New Roman" w:hAnsi="Times New Roman" w:cs="Times New Roman"/>
                <w:sz w:val="20"/>
                <w:szCs w:val="20"/>
              </w:rPr>
              <w:t>przez lekarza prowadzącego dla indywidualnego pacjenta,</w:t>
            </w:r>
            <w:r w:rsidR="003F2461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spośród:</w:t>
            </w:r>
          </w:p>
          <w:p w14:paraId="78F9D3FF" w14:textId="77777777" w:rsidR="00E5665C" w:rsidRDefault="005A3B9F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całkowita</w:t>
            </w:r>
            <w:r w:rsidR="00154CFA" w:rsidRPr="00E5665C">
              <w:rPr>
                <w:rFonts w:ascii="Times New Roman" w:hAnsi="Times New Roman" w:cs="Times New Roman"/>
                <w:sz w:val="20"/>
                <w:szCs w:val="20"/>
              </w:rPr>
              <w:t xml:space="preserve"> odpowiedź (CR),</w:t>
            </w:r>
          </w:p>
          <w:p w14:paraId="3B51FCB9" w14:textId="77777777" w:rsidR="00E5665C" w:rsidRDefault="00154CF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bardzo dobra częściowa odpowiedź (VGPR),</w:t>
            </w:r>
          </w:p>
          <w:p w14:paraId="2DD75109" w14:textId="77777777" w:rsidR="00E5665C" w:rsidRDefault="00154CF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częściowa odpowiedź (PR),</w:t>
            </w:r>
          </w:p>
          <w:p w14:paraId="78C86C4F" w14:textId="428D78FC" w:rsidR="00E5665C" w:rsidRDefault="00BD6577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mniejsza </w:t>
            </w:r>
            <w:r w:rsidR="00E5665C">
              <w:rPr>
                <w:rFonts w:ascii="Times New Roman" w:hAnsi="Times New Roman" w:cs="Times New Roman"/>
                <w:sz w:val="20"/>
                <w:szCs w:val="20"/>
              </w:rPr>
              <w:t>odpowiedź (MR),</w:t>
            </w:r>
          </w:p>
          <w:p w14:paraId="33A9615F" w14:textId="77777777" w:rsidR="00E5665C" w:rsidRDefault="00E5665C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choroba stabilna (SD),</w:t>
            </w:r>
          </w:p>
          <w:p w14:paraId="1F935B2A" w14:textId="01F97A43" w:rsidR="00154CFA" w:rsidRPr="00E5665C" w:rsidRDefault="00154CFA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665C">
              <w:rPr>
                <w:rFonts w:ascii="Times New Roman" w:hAnsi="Times New Roman" w:cs="Times New Roman"/>
                <w:sz w:val="20"/>
                <w:szCs w:val="20"/>
              </w:rPr>
              <w:t>progresja choroby (PD)</w:t>
            </w:r>
            <w:r w:rsidR="00FF34F0" w:rsidRPr="00E566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E8D6BBD" w14:textId="1B5A5977" w:rsidR="00CF67B8" w:rsidRPr="00A23FDC" w:rsidRDefault="00CF67B8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bez progresji choroby (PFS),</w:t>
            </w:r>
          </w:p>
          <w:p w14:paraId="62F16D04" w14:textId="69BE040A" w:rsidR="005A3B9F" w:rsidRPr="00A23FDC" w:rsidRDefault="005A3B9F" w:rsidP="00901794">
            <w:pPr>
              <w:pStyle w:val="Akapitzlist"/>
              <w:numPr>
                <w:ilvl w:val="4"/>
                <w:numId w:val="9"/>
              </w:numPr>
              <w:autoSpaceDE w:val="0"/>
              <w:autoSpaceDN w:val="0"/>
              <w:adjustRightInd w:val="0"/>
              <w:spacing w:before="60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przeżycie całkowite (OS)</w:t>
            </w:r>
            <w:r w:rsidR="00CF67B8" w:rsidRPr="00A23FDC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F4F4E65" w14:textId="1814DFAF" w:rsidR="00687D33" w:rsidRPr="00A23FDC" w:rsidRDefault="00E53428" w:rsidP="00901794">
            <w:pPr>
              <w:numPr>
                <w:ilvl w:val="3"/>
                <w:numId w:val="9"/>
              </w:numPr>
              <w:autoSpaceDE w:val="0"/>
              <w:autoSpaceDN w:val="0"/>
              <w:adjustRightInd w:val="0"/>
              <w:spacing w:before="60"/>
              <w:rPr>
                <w:rFonts w:ascii="Times New Roman" w:hAnsi="Times New Roman" w:cs="Times New Roman"/>
                <w:sz w:val="20"/>
                <w:szCs w:val="20"/>
              </w:rPr>
            </w:pPr>
            <w:r w:rsidRPr="00A23FD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62601E" w:rsidRPr="00A23FD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zekazywanie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025874" w:rsidRPr="00A23F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C2DB3" w:rsidRPr="00A23FD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60713C" w:rsidRPr="00A23FDC">
              <w:rPr>
                <w:rFonts w:ascii="Times New Roman" w:hAnsi="Times New Roman" w:cs="Times New Roman"/>
                <w:sz w:val="20"/>
                <w:szCs w:val="20"/>
              </w:rPr>
              <w:t>FZ.</w:t>
            </w:r>
          </w:p>
        </w:tc>
      </w:tr>
    </w:tbl>
    <w:p w14:paraId="3CED7C58" w14:textId="77777777" w:rsidR="00E96C24" w:rsidRPr="004B0626" w:rsidRDefault="00E96C24" w:rsidP="00AE55F1">
      <w:pPr>
        <w:spacing w:before="60" w:after="0"/>
        <w:rPr>
          <w:rFonts w:ascii="Times New Roman" w:hAnsi="Times New Roman" w:cs="Times New Roman"/>
        </w:rPr>
      </w:pPr>
    </w:p>
    <w:sectPr w:rsidR="00E96C24" w:rsidRPr="004B0626" w:rsidSect="004B0626">
      <w:headerReference w:type="default" r:id="rId8"/>
      <w:footerReference w:type="default" r:id="rId9"/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E4613" w14:textId="77777777" w:rsidR="00ED4AAC" w:rsidRDefault="00ED4AAC" w:rsidP="00687D33">
      <w:pPr>
        <w:spacing w:after="0" w:line="240" w:lineRule="auto"/>
      </w:pPr>
      <w:r>
        <w:separator/>
      </w:r>
    </w:p>
  </w:endnote>
  <w:endnote w:type="continuationSeparator" w:id="0">
    <w:p w14:paraId="0167B6CD" w14:textId="77777777" w:rsidR="00ED4AAC" w:rsidRDefault="00ED4AAC" w:rsidP="00687D33">
      <w:pPr>
        <w:spacing w:after="0" w:line="240" w:lineRule="auto"/>
      </w:pPr>
      <w:r>
        <w:continuationSeparator/>
      </w:r>
    </w:p>
  </w:endnote>
  <w:endnote w:type="continuationNotice" w:id="1">
    <w:p w14:paraId="5F747A2B" w14:textId="77777777" w:rsidR="00ED4AAC" w:rsidRDefault="00ED4A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8E70" w14:textId="77777777" w:rsidR="001F0BF2" w:rsidRDefault="001F0B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AEF2C" w14:textId="77777777" w:rsidR="00ED4AAC" w:rsidRDefault="00ED4AAC" w:rsidP="00687D33">
      <w:pPr>
        <w:spacing w:after="0" w:line="240" w:lineRule="auto"/>
      </w:pPr>
      <w:r>
        <w:separator/>
      </w:r>
    </w:p>
  </w:footnote>
  <w:footnote w:type="continuationSeparator" w:id="0">
    <w:p w14:paraId="563EB6A3" w14:textId="77777777" w:rsidR="00ED4AAC" w:rsidRDefault="00ED4AAC" w:rsidP="00687D33">
      <w:pPr>
        <w:spacing w:after="0" w:line="240" w:lineRule="auto"/>
      </w:pPr>
      <w:r>
        <w:continuationSeparator/>
      </w:r>
    </w:p>
  </w:footnote>
  <w:footnote w:type="continuationNotice" w:id="1">
    <w:p w14:paraId="4CECC533" w14:textId="77777777" w:rsidR="00ED4AAC" w:rsidRDefault="00ED4A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08781" w14:textId="77777777" w:rsidR="001F0BF2" w:rsidRDefault="001F0B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078"/>
    <w:multiLevelType w:val="multilevel"/>
    <w:tmpl w:val="F99C8A3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/>
        <w:i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043593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56A55CD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08D047FE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202E3FFA"/>
    <w:multiLevelType w:val="multilevel"/>
    <w:tmpl w:val="4C9451E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4325A79"/>
    <w:multiLevelType w:val="multilevel"/>
    <w:tmpl w:val="E44E3E3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  <w:iCs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2CE91F32"/>
    <w:multiLevelType w:val="multilevel"/>
    <w:tmpl w:val="D34C93B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51380929"/>
    <w:multiLevelType w:val="multilevel"/>
    <w:tmpl w:val="E29E8D18"/>
    <w:lvl w:ilvl="0">
      <w:start w:val="1"/>
      <w:numFmt w:val="upperLetter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58840776"/>
    <w:multiLevelType w:val="multilevel"/>
    <w:tmpl w:val="E98A12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  <w:i w:val="0"/>
        <w:i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  <w:i w:val="0"/>
        <w:iCs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8FD22A7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60985F9B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71B623A0"/>
    <w:multiLevelType w:val="hybridMultilevel"/>
    <w:tmpl w:val="68EC9F7A"/>
    <w:lvl w:ilvl="0" w:tplc="C3CAB6C6">
      <w:start w:val="1"/>
      <w:numFmt w:val="bullet"/>
      <w:suff w:val="space"/>
      <w:lvlText w:val=""/>
      <w:lvlJc w:val="left"/>
      <w:pPr>
        <w:ind w:left="90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7F5F30FD"/>
    <w:multiLevelType w:val="multilevel"/>
    <w:tmpl w:val="F8A683F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43672452">
    <w:abstractNumId w:val="7"/>
  </w:num>
  <w:num w:numId="2" w16cid:durableId="453909397">
    <w:abstractNumId w:val="10"/>
  </w:num>
  <w:num w:numId="3" w16cid:durableId="846090562">
    <w:abstractNumId w:val="0"/>
  </w:num>
  <w:num w:numId="4" w16cid:durableId="299268111">
    <w:abstractNumId w:val="5"/>
  </w:num>
  <w:num w:numId="5" w16cid:durableId="1914003064">
    <w:abstractNumId w:val="8"/>
  </w:num>
  <w:num w:numId="6" w16cid:durableId="381711144">
    <w:abstractNumId w:val="4"/>
  </w:num>
  <w:num w:numId="7" w16cid:durableId="354692971">
    <w:abstractNumId w:val="12"/>
  </w:num>
  <w:num w:numId="8" w16cid:durableId="49618896">
    <w:abstractNumId w:val="1"/>
  </w:num>
  <w:num w:numId="9" w16cid:durableId="732311383">
    <w:abstractNumId w:val="3"/>
  </w:num>
  <w:num w:numId="10" w16cid:durableId="1502042970">
    <w:abstractNumId w:val="2"/>
  </w:num>
  <w:num w:numId="11" w16cid:durableId="439758870">
    <w:abstractNumId w:val="9"/>
  </w:num>
  <w:num w:numId="12" w16cid:durableId="192573258">
    <w:abstractNumId w:val="6"/>
  </w:num>
  <w:num w:numId="13" w16cid:durableId="108252806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B3"/>
    <w:rsid w:val="000008E4"/>
    <w:rsid w:val="000015A5"/>
    <w:rsid w:val="00001DF3"/>
    <w:rsid w:val="00003305"/>
    <w:rsid w:val="0000494C"/>
    <w:rsid w:val="00004F5A"/>
    <w:rsid w:val="000113DD"/>
    <w:rsid w:val="00011D88"/>
    <w:rsid w:val="00014738"/>
    <w:rsid w:val="0001571C"/>
    <w:rsid w:val="0001698A"/>
    <w:rsid w:val="00016F82"/>
    <w:rsid w:val="0001744E"/>
    <w:rsid w:val="0002234C"/>
    <w:rsid w:val="00025812"/>
    <w:rsid w:val="00025874"/>
    <w:rsid w:val="000305C6"/>
    <w:rsid w:val="00030E14"/>
    <w:rsid w:val="0003264D"/>
    <w:rsid w:val="00032C0A"/>
    <w:rsid w:val="00033F8D"/>
    <w:rsid w:val="00034B19"/>
    <w:rsid w:val="00042729"/>
    <w:rsid w:val="00042E94"/>
    <w:rsid w:val="0004342E"/>
    <w:rsid w:val="00043DA7"/>
    <w:rsid w:val="00045FC9"/>
    <w:rsid w:val="00046499"/>
    <w:rsid w:val="000466CA"/>
    <w:rsid w:val="00047B3C"/>
    <w:rsid w:val="000524CC"/>
    <w:rsid w:val="00052D45"/>
    <w:rsid w:val="00052FDB"/>
    <w:rsid w:val="00053B83"/>
    <w:rsid w:val="00066490"/>
    <w:rsid w:val="000673DE"/>
    <w:rsid w:val="00067CD7"/>
    <w:rsid w:val="00067EFA"/>
    <w:rsid w:val="0007010B"/>
    <w:rsid w:val="00073118"/>
    <w:rsid w:val="00073160"/>
    <w:rsid w:val="000735BA"/>
    <w:rsid w:val="00075734"/>
    <w:rsid w:val="00075B4B"/>
    <w:rsid w:val="0007675D"/>
    <w:rsid w:val="00076DA6"/>
    <w:rsid w:val="00077C1D"/>
    <w:rsid w:val="000800CC"/>
    <w:rsid w:val="00081CB1"/>
    <w:rsid w:val="00087BBC"/>
    <w:rsid w:val="00087D92"/>
    <w:rsid w:val="00090C2D"/>
    <w:rsid w:val="0009331B"/>
    <w:rsid w:val="00093560"/>
    <w:rsid w:val="00093B4C"/>
    <w:rsid w:val="00095012"/>
    <w:rsid w:val="0009531F"/>
    <w:rsid w:val="00095D55"/>
    <w:rsid w:val="000965C3"/>
    <w:rsid w:val="000A01E5"/>
    <w:rsid w:val="000A617D"/>
    <w:rsid w:val="000A634E"/>
    <w:rsid w:val="000A76A9"/>
    <w:rsid w:val="000A7CB4"/>
    <w:rsid w:val="000B0147"/>
    <w:rsid w:val="000B0F86"/>
    <w:rsid w:val="000B1ED4"/>
    <w:rsid w:val="000B42BB"/>
    <w:rsid w:val="000B5858"/>
    <w:rsid w:val="000B7FE1"/>
    <w:rsid w:val="000C2143"/>
    <w:rsid w:val="000C323A"/>
    <w:rsid w:val="000C3AEA"/>
    <w:rsid w:val="000C47EB"/>
    <w:rsid w:val="000C4C79"/>
    <w:rsid w:val="000C7210"/>
    <w:rsid w:val="000D08F6"/>
    <w:rsid w:val="000D5916"/>
    <w:rsid w:val="000E0057"/>
    <w:rsid w:val="000E3FC3"/>
    <w:rsid w:val="000F21FF"/>
    <w:rsid w:val="000F79C5"/>
    <w:rsid w:val="0010044D"/>
    <w:rsid w:val="0010069B"/>
    <w:rsid w:val="00101248"/>
    <w:rsid w:val="00102271"/>
    <w:rsid w:val="00102AE3"/>
    <w:rsid w:val="00103424"/>
    <w:rsid w:val="00104D6D"/>
    <w:rsid w:val="00105681"/>
    <w:rsid w:val="00106353"/>
    <w:rsid w:val="001065E3"/>
    <w:rsid w:val="00106791"/>
    <w:rsid w:val="001103E3"/>
    <w:rsid w:val="00110556"/>
    <w:rsid w:val="00114663"/>
    <w:rsid w:val="00114FB8"/>
    <w:rsid w:val="001164D0"/>
    <w:rsid w:val="00116B08"/>
    <w:rsid w:val="00117C9D"/>
    <w:rsid w:val="00120EB0"/>
    <w:rsid w:val="00122EEE"/>
    <w:rsid w:val="00123553"/>
    <w:rsid w:val="00124BC3"/>
    <w:rsid w:val="00132C2C"/>
    <w:rsid w:val="001349B0"/>
    <w:rsid w:val="00135243"/>
    <w:rsid w:val="00135B5F"/>
    <w:rsid w:val="001379EE"/>
    <w:rsid w:val="00137D92"/>
    <w:rsid w:val="001400D1"/>
    <w:rsid w:val="00140FE5"/>
    <w:rsid w:val="001434F3"/>
    <w:rsid w:val="00145B53"/>
    <w:rsid w:val="00145E5D"/>
    <w:rsid w:val="0014670D"/>
    <w:rsid w:val="00146D02"/>
    <w:rsid w:val="00150641"/>
    <w:rsid w:val="0015391B"/>
    <w:rsid w:val="00154358"/>
    <w:rsid w:val="00154CFA"/>
    <w:rsid w:val="001556CE"/>
    <w:rsid w:val="00162BE6"/>
    <w:rsid w:val="00163D1A"/>
    <w:rsid w:val="001642C4"/>
    <w:rsid w:val="0016438D"/>
    <w:rsid w:val="001655F7"/>
    <w:rsid w:val="00165AEB"/>
    <w:rsid w:val="00166017"/>
    <w:rsid w:val="00166134"/>
    <w:rsid w:val="001668DE"/>
    <w:rsid w:val="00173552"/>
    <w:rsid w:val="0017388B"/>
    <w:rsid w:val="001747E6"/>
    <w:rsid w:val="0017558F"/>
    <w:rsid w:val="00175C79"/>
    <w:rsid w:val="00177763"/>
    <w:rsid w:val="00180C8A"/>
    <w:rsid w:val="00184BCF"/>
    <w:rsid w:val="0018627D"/>
    <w:rsid w:val="0018723E"/>
    <w:rsid w:val="001873F1"/>
    <w:rsid w:val="00187D07"/>
    <w:rsid w:val="00187DDC"/>
    <w:rsid w:val="001900D6"/>
    <w:rsid w:val="00190A01"/>
    <w:rsid w:val="00190CAB"/>
    <w:rsid w:val="00190DCA"/>
    <w:rsid w:val="00191FAE"/>
    <w:rsid w:val="001934BC"/>
    <w:rsid w:val="00193F9C"/>
    <w:rsid w:val="00194080"/>
    <w:rsid w:val="00194235"/>
    <w:rsid w:val="001A0FEB"/>
    <w:rsid w:val="001A2238"/>
    <w:rsid w:val="001A4F0E"/>
    <w:rsid w:val="001A6AA0"/>
    <w:rsid w:val="001A6D6D"/>
    <w:rsid w:val="001B2161"/>
    <w:rsid w:val="001B5FE0"/>
    <w:rsid w:val="001B6797"/>
    <w:rsid w:val="001C261A"/>
    <w:rsid w:val="001D0F83"/>
    <w:rsid w:val="001D1303"/>
    <w:rsid w:val="001D15F3"/>
    <w:rsid w:val="001D1AFC"/>
    <w:rsid w:val="001D29BC"/>
    <w:rsid w:val="001D36F6"/>
    <w:rsid w:val="001D5B0C"/>
    <w:rsid w:val="001E0520"/>
    <w:rsid w:val="001E3940"/>
    <w:rsid w:val="001E4058"/>
    <w:rsid w:val="001F0BF2"/>
    <w:rsid w:val="001F323C"/>
    <w:rsid w:val="001F541C"/>
    <w:rsid w:val="001F6448"/>
    <w:rsid w:val="001F691A"/>
    <w:rsid w:val="001F734C"/>
    <w:rsid w:val="00200835"/>
    <w:rsid w:val="00200C20"/>
    <w:rsid w:val="0020147E"/>
    <w:rsid w:val="00204989"/>
    <w:rsid w:val="00210853"/>
    <w:rsid w:val="0021172D"/>
    <w:rsid w:val="0021220A"/>
    <w:rsid w:val="002147DF"/>
    <w:rsid w:val="002168E9"/>
    <w:rsid w:val="002177F1"/>
    <w:rsid w:val="00217A21"/>
    <w:rsid w:val="00220BE5"/>
    <w:rsid w:val="0022336C"/>
    <w:rsid w:val="00223723"/>
    <w:rsid w:val="00224921"/>
    <w:rsid w:val="0022569C"/>
    <w:rsid w:val="002358F9"/>
    <w:rsid w:val="0023636F"/>
    <w:rsid w:val="0024554B"/>
    <w:rsid w:val="00251745"/>
    <w:rsid w:val="002517A0"/>
    <w:rsid w:val="00251A78"/>
    <w:rsid w:val="00254EF2"/>
    <w:rsid w:val="00260EC5"/>
    <w:rsid w:val="00261FF9"/>
    <w:rsid w:val="00262896"/>
    <w:rsid w:val="002650CF"/>
    <w:rsid w:val="0026588B"/>
    <w:rsid w:val="00266520"/>
    <w:rsid w:val="00267FA7"/>
    <w:rsid w:val="002716CE"/>
    <w:rsid w:val="00273255"/>
    <w:rsid w:val="00274D5F"/>
    <w:rsid w:val="00275069"/>
    <w:rsid w:val="002761A0"/>
    <w:rsid w:val="00277076"/>
    <w:rsid w:val="00277EC4"/>
    <w:rsid w:val="00280892"/>
    <w:rsid w:val="00281512"/>
    <w:rsid w:val="00282AE8"/>
    <w:rsid w:val="00283742"/>
    <w:rsid w:val="00284320"/>
    <w:rsid w:val="002864B4"/>
    <w:rsid w:val="00287E0A"/>
    <w:rsid w:val="00287FA4"/>
    <w:rsid w:val="00290B2B"/>
    <w:rsid w:val="00290C41"/>
    <w:rsid w:val="002926A0"/>
    <w:rsid w:val="002937A1"/>
    <w:rsid w:val="00295F36"/>
    <w:rsid w:val="00297632"/>
    <w:rsid w:val="002A22FE"/>
    <w:rsid w:val="002A23CB"/>
    <w:rsid w:val="002B0846"/>
    <w:rsid w:val="002B45E4"/>
    <w:rsid w:val="002B4619"/>
    <w:rsid w:val="002C0455"/>
    <w:rsid w:val="002C1067"/>
    <w:rsid w:val="002C1496"/>
    <w:rsid w:val="002C77E4"/>
    <w:rsid w:val="002D1779"/>
    <w:rsid w:val="002D3F99"/>
    <w:rsid w:val="002E098E"/>
    <w:rsid w:val="002E2BA7"/>
    <w:rsid w:val="002E3D72"/>
    <w:rsid w:val="002E4BF2"/>
    <w:rsid w:val="002F0A29"/>
    <w:rsid w:val="002F3AA2"/>
    <w:rsid w:val="002F77E0"/>
    <w:rsid w:val="002F781A"/>
    <w:rsid w:val="002F799F"/>
    <w:rsid w:val="002F7ACF"/>
    <w:rsid w:val="0030114A"/>
    <w:rsid w:val="00305EE4"/>
    <w:rsid w:val="00307001"/>
    <w:rsid w:val="003103B9"/>
    <w:rsid w:val="003116FE"/>
    <w:rsid w:val="003141BE"/>
    <w:rsid w:val="00315934"/>
    <w:rsid w:val="00316ADB"/>
    <w:rsid w:val="0032281D"/>
    <w:rsid w:val="00322E07"/>
    <w:rsid w:val="00323081"/>
    <w:rsid w:val="003236B0"/>
    <w:rsid w:val="00330174"/>
    <w:rsid w:val="003302B6"/>
    <w:rsid w:val="00332197"/>
    <w:rsid w:val="0033397E"/>
    <w:rsid w:val="00334B8C"/>
    <w:rsid w:val="00335386"/>
    <w:rsid w:val="003362C4"/>
    <w:rsid w:val="00336C57"/>
    <w:rsid w:val="00342BC3"/>
    <w:rsid w:val="00343484"/>
    <w:rsid w:val="00343CAC"/>
    <w:rsid w:val="00344EAF"/>
    <w:rsid w:val="00346826"/>
    <w:rsid w:val="00352149"/>
    <w:rsid w:val="0035220F"/>
    <w:rsid w:val="00356192"/>
    <w:rsid w:val="003566FB"/>
    <w:rsid w:val="00364AF5"/>
    <w:rsid w:val="003729BE"/>
    <w:rsid w:val="00372AA6"/>
    <w:rsid w:val="0037425F"/>
    <w:rsid w:val="0037489F"/>
    <w:rsid w:val="003749A0"/>
    <w:rsid w:val="00374BFC"/>
    <w:rsid w:val="003759E5"/>
    <w:rsid w:val="00375ADD"/>
    <w:rsid w:val="00376C74"/>
    <w:rsid w:val="00377C29"/>
    <w:rsid w:val="00380502"/>
    <w:rsid w:val="00383AB7"/>
    <w:rsid w:val="00384DFD"/>
    <w:rsid w:val="00387354"/>
    <w:rsid w:val="00390885"/>
    <w:rsid w:val="00390E9B"/>
    <w:rsid w:val="003926E0"/>
    <w:rsid w:val="003936F0"/>
    <w:rsid w:val="00394E62"/>
    <w:rsid w:val="003951B4"/>
    <w:rsid w:val="0039592D"/>
    <w:rsid w:val="003967FC"/>
    <w:rsid w:val="003A168B"/>
    <w:rsid w:val="003A2969"/>
    <w:rsid w:val="003A34FC"/>
    <w:rsid w:val="003A3831"/>
    <w:rsid w:val="003A4E84"/>
    <w:rsid w:val="003A5559"/>
    <w:rsid w:val="003A7C60"/>
    <w:rsid w:val="003B4D00"/>
    <w:rsid w:val="003B5245"/>
    <w:rsid w:val="003B7804"/>
    <w:rsid w:val="003C21AB"/>
    <w:rsid w:val="003C2CDC"/>
    <w:rsid w:val="003C3289"/>
    <w:rsid w:val="003C4BD7"/>
    <w:rsid w:val="003C653D"/>
    <w:rsid w:val="003D19E1"/>
    <w:rsid w:val="003D5D60"/>
    <w:rsid w:val="003E0B8E"/>
    <w:rsid w:val="003E147B"/>
    <w:rsid w:val="003E5C10"/>
    <w:rsid w:val="003E67B2"/>
    <w:rsid w:val="003E7F57"/>
    <w:rsid w:val="003F11B6"/>
    <w:rsid w:val="003F2461"/>
    <w:rsid w:val="003F26E9"/>
    <w:rsid w:val="003F4211"/>
    <w:rsid w:val="003F6BE1"/>
    <w:rsid w:val="003F70AC"/>
    <w:rsid w:val="003F73E8"/>
    <w:rsid w:val="00401C65"/>
    <w:rsid w:val="004104AD"/>
    <w:rsid w:val="00410D04"/>
    <w:rsid w:val="0041288D"/>
    <w:rsid w:val="00412BCF"/>
    <w:rsid w:val="004134A7"/>
    <w:rsid w:val="004172B0"/>
    <w:rsid w:val="004207AE"/>
    <w:rsid w:val="004213D0"/>
    <w:rsid w:val="00422F3B"/>
    <w:rsid w:val="0042338F"/>
    <w:rsid w:val="00425CC5"/>
    <w:rsid w:val="0042640C"/>
    <w:rsid w:val="0042682F"/>
    <w:rsid w:val="00426B56"/>
    <w:rsid w:val="00432615"/>
    <w:rsid w:val="00434D6B"/>
    <w:rsid w:val="00435124"/>
    <w:rsid w:val="0043594B"/>
    <w:rsid w:val="00440FE0"/>
    <w:rsid w:val="00442956"/>
    <w:rsid w:val="00447EA7"/>
    <w:rsid w:val="004516BB"/>
    <w:rsid w:val="00461279"/>
    <w:rsid w:val="00461F75"/>
    <w:rsid w:val="00462AE0"/>
    <w:rsid w:val="00463C7E"/>
    <w:rsid w:val="00464195"/>
    <w:rsid w:val="0046650A"/>
    <w:rsid w:val="00467ECD"/>
    <w:rsid w:val="0047106A"/>
    <w:rsid w:val="00473641"/>
    <w:rsid w:val="00473803"/>
    <w:rsid w:val="004754DE"/>
    <w:rsid w:val="004760AF"/>
    <w:rsid w:val="00476954"/>
    <w:rsid w:val="0047702E"/>
    <w:rsid w:val="004810CC"/>
    <w:rsid w:val="0048143F"/>
    <w:rsid w:val="00481ACF"/>
    <w:rsid w:val="00482C9C"/>
    <w:rsid w:val="00483FE7"/>
    <w:rsid w:val="00487D50"/>
    <w:rsid w:val="00492BB0"/>
    <w:rsid w:val="00493DCD"/>
    <w:rsid w:val="00496260"/>
    <w:rsid w:val="00496844"/>
    <w:rsid w:val="0049684D"/>
    <w:rsid w:val="004A138B"/>
    <w:rsid w:val="004A1600"/>
    <w:rsid w:val="004A1CAF"/>
    <w:rsid w:val="004A1E93"/>
    <w:rsid w:val="004A3D33"/>
    <w:rsid w:val="004A59F4"/>
    <w:rsid w:val="004A70EE"/>
    <w:rsid w:val="004A7B11"/>
    <w:rsid w:val="004B0626"/>
    <w:rsid w:val="004B0C04"/>
    <w:rsid w:val="004B35BF"/>
    <w:rsid w:val="004B5291"/>
    <w:rsid w:val="004B5D96"/>
    <w:rsid w:val="004B7EAA"/>
    <w:rsid w:val="004B7ECD"/>
    <w:rsid w:val="004B7F56"/>
    <w:rsid w:val="004C1AFC"/>
    <w:rsid w:val="004C2D5A"/>
    <w:rsid w:val="004C2FE1"/>
    <w:rsid w:val="004C4C49"/>
    <w:rsid w:val="004D1195"/>
    <w:rsid w:val="004D1434"/>
    <w:rsid w:val="004D1C45"/>
    <w:rsid w:val="004D2510"/>
    <w:rsid w:val="004D7ACD"/>
    <w:rsid w:val="004E249A"/>
    <w:rsid w:val="004E2E2B"/>
    <w:rsid w:val="004E2FE9"/>
    <w:rsid w:val="004E38FF"/>
    <w:rsid w:val="004E4084"/>
    <w:rsid w:val="004F35AD"/>
    <w:rsid w:val="004F3AAE"/>
    <w:rsid w:val="004F4976"/>
    <w:rsid w:val="004F6D4D"/>
    <w:rsid w:val="004F7453"/>
    <w:rsid w:val="00500CF1"/>
    <w:rsid w:val="00501AE9"/>
    <w:rsid w:val="00503AB8"/>
    <w:rsid w:val="005062EF"/>
    <w:rsid w:val="00506905"/>
    <w:rsid w:val="00507A3F"/>
    <w:rsid w:val="0051253E"/>
    <w:rsid w:val="00512CB3"/>
    <w:rsid w:val="005130DD"/>
    <w:rsid w:val="0051424B"/>
    <w:rsid w:val="00517732"/>
    <w:rsid w:val="00526AD7"/>
    <w:rsid w:val="00527AB9"/>
    <w:rsid w:val="00531B76"/>
    <w:rsid w:val="00536BCA"/>
    <w:rsid w:val="00540675"/>
    <w:rsid w:val="00541E3C"/>
    <w:rsid w:val="00546572"/>
    <w:rsid w:val="00546CFA"/>
    <w:rsid w:val="00547334"/>
    <w:rsid w:val="0055267E"/>
    <w:rsid w:val="00552DC6"/>
    <w:rsid w:val="005532F6"/>
    <w:rsid w:val="0055369A"/>
    <w:rsid w:val="00553BE0"/>
    <w:rsid w:val="00555C17"/>
    <w:rsid w:val="00556D3F"/>
    <w:rsid w:val="005578E4"/>
    <w:rsid w:val="00562439"/>
    <w:rsid w:val="00567284"/>
    <w:rsid w:val="00573267"/>
    <w:rsid w:val="0057343E"/>
    <w:rsid w:val="00573B7E"/>
    <w:rsid w:val="005742BD"/>
    <w:rsid w:val="0057709D"/>
    <w:rsid w:val="00577F8C"/>
    <w:rsid w:val="00580D2E"/>
    <w:rsid w:val="0058604A"/>
    <w:rsid w:val="00586C6E"/>
    <w:rsid w:val="00592466"/>
    <w:rsid w:val="0059358D"/>
    <w:rsid w:val="00595CED"/>
    <w:rsid w:val="00596468"/>
    <w:rsid w:val="005A1092"/>
    <w:rsid w:val="005A2520"/>
    <w:rsid w:val="005A3B9F"/>
    <w:rsid w:val="005A652A"/>
    <w:rsid w:val="005B07F1"/>
    <w:rsid w:val="005B4603"/>
    <w:rsid w:val="005B59D3"/>
    <w:rsid w:val="005B678D"/>
    <w:rsid w:val="005B7DB9"/>
    <w:rsid w:val="005C02A6"/>
    <w:rsid w:val="005C1BF7"/>
    <w:rsid w:val="005C2959"/>
    <w:rsid w:val="005C3A5C"/>
    <w:rsid w:val="005D18A9"/>
    <w:rsid w:val="005D1DBE"/>
    <w:rsid w:val="005D494F"/>
    <w:rsid w:val="005D6134"/>
    <w:rsid w:val="005D6B47"/>
    <w:rsid w:val="005D6B62"/>
    <w:rsid w:val="005D7247"/>
    <w:rsid w:val="005E4439"/>
    <w:rsid w:val="005E4DFF"/>
    <w:rsid w:val="005F1A55"/>
    <w:rsid w:val="005F67BB"/>
    <w:rsid w:val="005F746D"/>
    <w:rsid w:val="005F79D9"/>
    <w:rsid w:val="006004FC"/>
    <w:rsid w:val="00600E25"/>
    <w:rsid w:val="00601603"/>
    <w:rsid w:val="006038D7"/>
    <w:rsid w:val="0060616F"/>
    <w:rsid w:val="00606ECB"/>
    <w:rsid w:val="0060713C"/>
    <w:rsid w:val="006113AA"/>
    <w:rsid w:val="00617F7A"/>
    <w:rsid w:val="006208C1"/>
    <w:rsid w:val="00621263"/>
    <w:rsid w:val="00622147"/>
    <w:rsid w:val="0062601E"/>
    <w:rsid w:val="0063022D"/>
    <w:rsid w:val="00630F30"/>
    <w:rsid w:val="00630FC9"/>
    <w:rsid w:val="0063226E"/>
    <w:rsid w:val="00632518"/>
    <w:rsid w:val="00635D31"/>
    <w:rsid w:val="00636BC7"/>
    <w:rsid w:val="00642AA4"/>
    <w:rsid w:val="00642EFB"/>
    <w:rsid w:val="00644AD8"/>
    <w:rsid w:val="006529EE"/>
    <w:rsid w:val="00654EAC"/>
    <w:rsid w:val="006558C0"/>
    <w:rsid w:val="006617A9"/>
    <w:rsid w:val="006617E7"/>
    <w:rsid w:val="0066377E"/>
    <w:rsid w:val="00664221"/>
    <w:rsid w:val="0066495F"/>
    <w:rsid w:val="00664A6B"/>
    <w:rsid w:val="00670C55"/>
    <w:rsid w:val="0067206F"/>
    <w:rsid w:val="0067583C"/>
    <w:rsid w:val="00680B80"/>
    <w:rsid w:val="0068243D"/>
    <w:rsid w:val="00682C45"/>
    <w:rsid w:val="006834AC"/>
    <w:rsid w:val="00687D33"/>
    <w:rsid w:val="00691866"/>
    <w:rsid w:val="006937F3"/>
    <w:rsid w:val="00694AEB"/>
    <w:rsid w:val="00694C7B"/>
    <w:rsid w:val="00695F92"/>
    <w:rsid w:val="0069745F"/>
    <w:rsid w:val="006A15DD"/>
    <w:rsid w:val="006A2092"/>
    <w:rsid w:val="006A3CD2"/>
    <w:rsid w:val="006A5A5E"/>
    <w:rsid w:val="006A6E24"/>
    <w:rsid w:val="006B0A6D"/>
    <w:rsid w:val="006B293E"/>
    <w:rsid w:val="006B53D7"/>
    <w:rsid w:val="006B6B60"/>
    <w:rsid w:val="006C0C20"/>
    <w:rsid w:val="006C15D1"/>
    <w:rsid w:val="006C52B3"/>
    <w:rsid w:val="006C59D5"/>
    <w:rsid w:val="006C657B"/>
    <w:rsid w:val="006D20E5"/>
    <w:rsid w:val="006D2BFC"/>
    <w:rsid w:val="006D61C9"/>
    <w:rsid w:val="006E1501"/>
    <w:rsid w:val="006E2CDC"/>
    <w:rsid w:val="006E5A99"/>
    <w:rsid w:val="006E61B3"/>
    <w:rsid w:val="006F0683"/>
    <w:rsid w:val="006F2006"/>
    <w:rsid w:val="0070207B"/>
    <w:rsid w:val="0070264B"/>
    <w:rsid w:val="00704F09"/>
    <w:rsid w:val="0070537F"/>
    <w:rsid w:val="007129A6"/>
    <w:rsid w:val="00714984"/>
    <w:rsid w:val="007208F2"/>
    <w:rsid w:val="0072106F"/>
    <w:rsid w:val="0072477A"/>
    <w:rsid w:val="00727682"/>
    <w:rsid w:val="00730CBE"/>
    <w:rsid w:val="007323E6"/>
    <w:rsid w:val="00732DAF"/>
    <w:rsid w:val="00733D67"/>
    <w:rsid w:val="00733E0B"/>
    <w:rsid w:val="00734C26"/>
    <w:rsid w:val="00736AC6"/>
    <w:rsid w:val="007415B0"/>
    <w:rsid w:val="0074175B"/>
    <w:rsid w:val="00743828"/>
    <w:rsid w:val="0074385F"/>
    <w:rsid w:val="00744339"/>
    <w:rsid w:val="0074609D"/>
    <w:rsid w:val="00746945"/>
    <w:rsid w:val="00752B35"/>
    <w:rsid w:val="0075321E"/>
    <w:rsid w:val="007549D8"/>
    <w:rsid w:val="00760581"/>
    <w:rsid w:val="00760E2B"/>
    <w:rsid w:val="0076398C"/>
    <w:rsid w:val="00763D4C"/>
    <w:rsid w:val="007655CA"/>
    <w:rsid w:val="0076684D"/>
    <w:rsid w:val="007704D9"/>
    <w:rsid w:val="00772CC5"/>
    <w:rsid w:val="00780244"/>
    <w:rsid w:val="00780F7A"/>
    <w:rsid w:val="00781AB6"/>
    <w:rsid w:val="00781DEF"/>
    <w:rsid w:val="00786BEB"/>
    <w:rsid w:val="007877DF"/>
    <w:rsid w:val="00787922"/>
    <w:rsid w:val="00794649"/>
    <w:rsid w:val="007955F7"/>
    <w:rsid w:val="0079584B"/>
    <w:rsid w:val="00797FA1"/>
    <w:rsid w:val="007A467D"/>
    <w:rsid w:val="007A5959"/>
    <w:rsid w:val="007A6D9A"/>
    <w:rsid w:val="007A7082"/>
    <w:rsid w:val="007A7392"/>
    <w:rsid w:val="007B1363"/>
    <w:rsid w:val="007B1F5C"/>
    <w:rsid w:val="007B2982"/>
    <w:rsid w:val="007B5E24"/>
    <w:rsid w:val="007B620C"/>
    <w:rsid w:val="007B6B35"/>
    <w:rsid w:val="007B6C4C"/>
    <w:rsid w:val="007C077B"/>
    <w:rsid w:val="007C0E1E"/>
    <w:rsid w:val="007C1CB0"/>
    <w:rsid w:val="007C413C"/>
    <w:rsid w:val="007C4FFD"/>
    <w:rsid w:val="007C68F7"/>
    <w:rsid w:val="007D0516"/>
    <w:rsid w:val="007D2644"/>
    <w:rsid w:val="007D531E"/>
    <w:rsid w:val="007D5FC9"/>
    <w:rsid w:val="007D679F"/>
    <w:rsid w:val="007D74A7"/>
    <w:rsid w:val="007D754A"/>
    <w:rsid w:val="007D799B"/>
    <w:rsid w:val="007E0AD4"/>
    <w:rsid w:val="007E2324"/>
    <w:rsid w:val="007E32BB"/>
    <w:rsid w:val="007E5565"/>
    <w:rsid w:val="007F6157"/>
    <w:rsid w:val="007F69EB"/>
    <w:rsid w:val="007F6F6C"/>
    <w:rsid w:val="00804774"/>
    <w:rsid w:val="008061BC"/>
    <w:rsid w:val="00806D0A"/>
    <w:rsid w:val="00807D9A"/>
    <w:rsid w:val="00811666"/>
    <w:rsid w:val="00811C42"/>
    <w:rsid w:val="008128FB"/>
    <w:rsid w:val="00816118"/>
    <w:rsid w:val="00816B4C"/>
    <w:rsid w:val="00817F33"/>
    <w:rsid w:val="00824416"/>
    <w:rsid w:val="00827ED7"/>
    <w:rsid w:val="00827F9B"/>
    <w:rsid w:val="00830290"/>
    <w:rsid w:val="00831E64"/>
    <w:rsid w:val="0083384A"/>
    <w:rsid w:val="008353E0"/>
    <w:rsid w:val="008370D0"/>
    <w:rsid w:val="00841472"/>
    <w:rsid w:val="00842007"/>
    <w:rsid w:val="0084334C"/>
    <w:rsid w:val="0084439D"/>
    <w:rsid w:val="00845842"/>
    <w:rsid w:val="00845D5B"/>
    <w:rsid w:val="00847779"/>
    <w:rsid w:val="00847D8A"/>
    <w:rsid w:val="00850160"/>
    <w:rsid w:val="008530E3"/>
    <w:rsid w:val="0085439F"/>
    <w:rsid w:val="00863F99"/>
    <w:rsid w:val="00866279"/>
    <w:rsid w:val="00867B9A"/>
    <w:rsid w:val="00870A65"/>
    <w:rsid w:val="00871857"/>
    <w:rsid w:val="00872E86"/>
    <w:rsid w:val="0087438E"/>
    <w:rsid w:val="00875763"/>
    <w:rsid w:val="0087757C"/>
    <w:rsid w:val="008777AA"/>
    <w:rsid w:val="00890119"/>
    <w:rsid w:val="00890185"/>
    <w:rsid w:val="00891AB6"/>
    <w:rsid w:val="00892C32"/>
    <w:rsid w:val="00894836"/>
    <w:rsid w:val="008949EE"/>
    <w:rsid w:val="00895D38"/>
    <w:rsid w:val="008962E2"/>
    <w:rsid w:val="00896A4A"/>
    <w:rsid w:val="00896EAF"/>
    <w:rsid w:val="008972E3"/>
    <w:rsid w:val="008A05B2"/>
    <w:rsid w:val="008A0E5D"/>
    <w:rsid w:val="008A1C09"/>
    <w:rsid w:val="008B316F"/>
    <w:rsid w:val="008B7185"/>
    <w:rsid w:val="008C151D"/>
    <w:rsid w:val="008C189A"/>
    <w:rsid w:val="008C19CD"/>
    <w:rsid w:val="008C1FE6"/>
    <w:rsid w:val="008C4170"/>
    <w:rsid w:val="008C59CE"/>
    <w:rsid w:val="008D0217"/>
    <w:rsid w:val="008D6777"/>
    <w:rsid w:val="008D68EE"/>
    <w:rsid w:val="008E37C0"/>
    <w:rsid w:val="008E49D2"/>
    <w:rsid w:val="008E6425"/>
    <w:rsid w:val="008F0F18"/>
    <w:rsid w:val="008F2D64"/>
    <w:rsid w:val="008F346C"/>
    <w:rsid w:val="008F39F8"/>
    <w:rsid w:val="008F3EF6"/>
    <w:rsid w:val="008F6513"/>
    <w:rsid w:val="008F79C4"/>
    <w:rsid w:val="00901794"/>
    <w:rsid w:val="00904A84"/>
    <w:rsid w:val="00907E23"/>
    <w:rsid w:val="009104D5"/>
    <w:rsid w:val="00912F7D"/>
    <w:rsid w:val="0091553B"/>
    <w:rsid w:val="009163E0"/>
    <w:rsid w:val="00916DA8"/>
    <w:rsid w:val="009175DF"/>
    <w:rsid w:val="00922E11"/>
    <w:rsid w:val="00925C32"/>
    <w:rsid w:val="0092621D"/>
    <w:rsid w:val="009301E8"/>
    <w:rsid w:val="009328FF"/>
    <w:rsid w:val="00934F40"/>
    <w:rsid w:val="00935CEF"/>
    <w:rsid w:val="0093702C"/>
    <w:rsid w:val="009374A3"/>
    <w:rsid w:val="009407CE"/>
    <w:rsid w:val="00940C20"/>
    <w:rsid w:val="0094142F"/>
    <w:rsid w:val="009420EB"/>
    <w:rsid w:val="00943E80"/>
    <w:rsid w:val="00944EEB"/>
    <w:rsid w:val="00954ADA"/>
    <w:rsid w:val="00954FA5"/>
    <w:rsid w:val="00956F76"/>
    <w:rsid w:val="00960131"/>
    <w:rsid w:val="00961F81"/>
    <w:rsid w:val="00963A53"/>
    <w:rsid w:val="0096482C"/>
    <w:rsid w:val="009658E7"/>
    <w:rsid w:val="00970E64"/>
    <w:rsid w:val="00972DD0"/>
    <w:rsid w:val="00974656"/>
    <w:rsid w:val="00975DC7"/>
    <w:rsid w:val="00980B4E"/>
    <w:rsid w:val="0098115D"/>
    <w:rsid w:val="0098152C"/>
    <w:rsid w:val="00982005"/>
    <w:rsid w:val="009827C8"/>
    <w:rsid w:val="00983118"/>
    <w:rsid w:val="00983734"/>
    <w:rsid w:val="00984A06"/>
    <w:rsid w:val="009866A2"/>
    <w:rsid w:val="00987F92"/>
    <w:rsid w:val="00991114"/>
    <w:rsid w:val="00991DAE"/>
    <w:rsid w:val="00992176"/>
    <w:rsid w:val="00993DBD"/>
    <w:rsid w:val="00993ED2"/>
    <w:rsid w:val="009944CA"/>
    <w:rsid w:val="009945BF"/>
    <w:rsid w:val="00996772"/>
    <w:rsid w:val="00997109"/>
    <w:rsid w:val="00997396"/>
    <w:rsid w:val="0099762F"/>
    <w:rsid w:val="009A3BBE"/>
    <w:rsid w:val="009A4A5D"/>
    <w:rsid w:val="009A56F2"/>
    <w:rsid w:val="009A6172"/>
    <w:rsid w:val="009A6F58"/>
    <w:rsid w:val="009A7549"/>
    <w:rsid w:val="009B172F"/>
    <w:rsid w:val="009B661A"/>
    <w:rsid w:val="009B6F7D"/>
    <w:rsid w:val="009C0148"/>
    <w:rsid w:val="009C13C8"/>
    <w:rsid w:val="009C2DB3"/>
    <w:rsid w:val="009C4D53"/>
    <w:rsid w:val="009C7E2B"/>
    <w:rsid w:val="009D0CBA"/>
    <w:rsid w:val="009D1264"/>
    <w:rsid w:val="009D25A3"/>
    <w:rsid w:val="009D3AC9"/>
    <w:rsid w:val="009D4878"/>
    <w:rsid w:val="009D6900"/>
    <w:rsid w:val="009E0491"/>
    <w:rsid w:val="009E3B29"/>
    <w:rsid w:val="009E4F27"/>
    <w:rsid w:val="009E5650"/>
    <w:rsid w:val="009F046F"/>
    <w:rsid w:val="009F13A2"/>
    <w:rsid w:val="009F40D9"/>
    <w:rsid w:val="009F4E96"/>
    <w:rsid w:val="009F6692"/>
    <w:rsid w:val="00A00ABB"/>
    <w:rsid w:val="00A00C7D"/>
    <w:rsid w:val="00A02159"/>
    <w:rsid w:val="00A05098"/>
    <w:rsid w:val="00A0557A"/>
    <w:rsid w:val="00A06397"/>
    <w:rsid w:val="00A06E84"/>
    <w:rsid w:val="00A072EE"/>
    <w:rsid w:val="00A1152E"/>
    <w:rsid w:val="00A1412B"/>
    <w:rsid w:val="00A154A6"/>
    <w:rsid w:val="00A2003F"/>
    <w:rsid w:val="00A20CB8"/>
    <w:rsid w:val="00A20FAD"/>
    <w:rsid w:val="00A23684"/>
    <w:rsid w:val="00A23FDC"/>
    <w:rsid w:val="00A27CCD"/>
    <w:rsid w:val="00A30156"/>
    <w:rsid w:val="00A31C75"/>
    <w:rsid w:val="00A31D47"/>
    <w:rsid w:val="00A32792"/>
    <w:rsid w:val="00A365D1"/>
    <w:rsid w:val="00A40D6A"/>
    <w:rsid w:val="00A42865"/>
    <w:rsid w:val="00A44875"/>
    <w:rsid w:val="00A455A0"/>
    <w:rsid w:val="00A50FA7"/>
    <w:rsid w:val="00A51038"/>
    <w:rsid w:val="00A55DD5"/>
    <w:rsid w:val="00A569B3"/>
    <w:rsid w:val="00A57E5D"/>
    <w:rsid w:val="00A61B40"/>
    <w:rsid w:val="00A62FA9"/>
    <w:rsid w:val="00A64788"/>
    <w:rsid w:val="00A67CE9"/>
    <w:rsid w:val="00A72F99"/>
    <w:rsid w:val="00A734E4"/>
    <w:rsid w:val="00A7424B"/>
    <w:rsid w:val="00A8163E"/>
    <w:rsid w:val="00A81B4E"/>
    <w:rsid w:val="00A82179"/>
    <w:rsid w:val="00A86284"/>
    <w:rsid w:val="00A92033"/>
    <w:rsid w:val="00A9711C"/>
    <w:rsid w:val="00A97140"/>
    <w:rsid w:val="00A97FF1"/>
    <w:rsid w:val="00AA1D26"/>
    <w:rsid w:val="00AA3919"/>
    <w:rsid w:val="00AA4177"/>
    <w:rsid w:val="00AA4FD3"/>
    <w:rsid w:val="00AA5670"/>
    <w:rsid w:val="00AA61F4"/>
    <w:rsid w:val="00AA7F59"/>
    <w:rsid w:val="00AB161A"/>
    <w:rsid w:val="00AB4D97"/>
    <w:rsid w:val="00AB5DB6"/>
    <w:rsid w:val="00AC08E5"/>
    <w:rsid w:val="00AC15E6"/>
    <w:rsid w:val="00AC7939"/>
    <w:rsid w:val="00AD26A9"/>
    <w:rsid w:val="00AD2FDB"/>
    <w:rsid w:val="00AD4206"/>
    <w:rsid w:val="00AD4681"/>
    <w:rsid w:val="00AD6F24"/>
    <w:rsid w:val="00AD6F58"/>
    <w:rsid w:val="00AE0788"/>
    <w:rsid w:val="00AE3A43"/>
    <w:rsid w:val="00AE438B"/>
    <w:rsid w:val="00AE55F1"/>
    <w:rsid w:val="00AE6BAC"/>
    <w:rsid w:val="00AE7924"/>
    <w:rsid w:val="00AF027B"/>
    <w:rsid w:val="00AF12FD"/>
    <w:rsid w:val="00AF22B8"/>
    <w:rsid w:val="00AF36CB"/>
    <w:rsid w:val="00AF5247"/>
    <w:rsid w:val="00AF5C01"/>
    <w:rsid w:val="00AF7F74"/>
    <w:rsid w:val="00B030AD"/>
    <w:rsid w:val="00B04A64"/>
    <w:rsid w:val="00B055A8"/>
    <w:rsid w:val="00B06545"/>
    <w:rsid w:val="00B1161C"/>
    <w:rsid w:val="00B13655"/>
    <w:rsid w:val="00B14C08"/>
    <w:rsid w:val="00B15EA5"/>
    <w:rsid w:val="00B161CB"/>
    <w:rsid w:val="00B168A3"/>
    <w:rsid w:val="00B17934"/>
    <w:rsid w:val="00B22264"/>
    <w:rsid w:val="00B24DBE"/>
    <w:rsid w:val="00B25866"/>
    <w:rsid w:val="00B25DD6"/>
    <w:rsid w:val="00B27557"/>
    <w:rsid w:val="00B3295A"/>
    <w:rsid w:val="00B356D8"/>
    <w:rsid w:val="00B41377"/>
    <w:rsid w:val="00B4289E"/>
    <w:rsid w:val="00B4514D"/>
    <w:rsid w:val="00B4664C"/>
    <w:rsid w:val="00B467D0"/>
    <w:rsid w:val="00B50A3B"/>
    <w:rsid w:val="00B52602"/>
    <w:rsid w:val="00B537AE"/>
    <w:rsid w:val="00B5507B"/>
    <w:rsid w:val="00B55369"/>
    <w:rsid w:val="00B55EC7"/>
    <w:rsid w:val="00B56C97"/>
    <w:rsid w:val="00B60D96"/>
    <w:rsid w:val="00B71884"/>
    <w:rsid w:val="00B71F54"/>
    <w:rsid w:val="00B7400E"/>
    <w:rsid w:val="00B752FC"/>
    <w:rsid w:val="00B76AB9"/>
    <w:rsid w:val="00B81E15"/>
    <w:rsid w:val="00B8260B"/>
    <w:rsid w:val="00B83A1E"/>
    <w:rsid w:val="00B85B6E"/>
    <w:rsid w:val="00B90519"/>
    <w:rsid w:val="00B923EC"/>
    <w:rsid w:val="00B92A4F"/>
    <w:rsid w:val="00B93AEC"/>
    <w:rsid w:val="00B962A0"/>
    <w:rsid w:val="00B96E20"/>
    <w:rsid w:val="00BA0E6A"/>
    <w:rsid w:val="00BA158D"/>
    <w:rsid w:val="00BA2047"/>
    <w:rsid w:val="00BB4D89"/>
    <w:rsid w:val="00BB593A"/>
    <w:rsid w:val="00BB5B38"/>
    <w:rsid w:val="00BB63EB"/>
    <w:rsid w:val="00BB74BF"/>
    <w:rsid w:val="00BC0D31"/>
    <w:rsid w:val="00BC21BC"/>
    <w:rsid w:val="00BC2A56"/>
    <w:rsid w:val="00BC333A"/>
    <w:rsid w:val="00BC3CB9"/>
    <w:rsid w:val="00BC6D00"/>
    <w:rsid w:val="00BD0559"/>
    <w:rsid w:val="00BD1088"/>
    <w:rsid w:val="00BD31DD"/>
    <w:rsid w:val="00BD4DC1"/>
    <w:rsid w:val="00BD6577"/>
    <w:rsid w:val="00BD75CE"/>
    <w:rsid w:val="00BD7937"/>
    <w:rsid w:val="00BE2C78"/>
    <w:rsid w:val="00BE31D3"/>
    <w:rsid w:val="00BE5D19"/>
    <w:rsid w:val="00BE6BF3"/>
    <w:rsid w:val="00BF096E"/>
    <w:rsid w:val="00BF152A"/>
    <w:rsid w:val="00BF1EA0"/>
    <w:rsid w:val="00BF5ACD"/>
    <w:rsid w:val="00C01367"/>
    <w:rsid w:val="00C01EBB"/>
    <w:rsid w:val="00C02B31"/>
    <w:rsid w:val="00C03ECF"/>
    <w:rsid w:val="00C04A70"/>
    <w:rsid w:val="00C0511C"/>
    <w:rsid w:val="00C10F34"/>
    <w:rsid w:val="00C12291"/>
    <w:rsid w:val="00C12410"/>
    <w:rsid w:val="00C12A28"/>
    <w:rsid w:val="00C13A28"/>
    <w:rsid w:val="00C14340"/>
    <w:rsid w:val="00C14708"/>
    <w:rsid w:val="00C15221"/>
    <w:rsid w:val="00C17B36"/>
    <w:rsid w:val="00C22934"/>
    <w:rsid w:val="00C24453"/>
    <w:rsid w:val="00C26B50"/>
    <w:rsid w:val="00C273D5"/>
    <w:rsid w:val="00C27C5E"/>
    <w:rsid w:val="00C318EB"/>
    <w:rsid w:val="00C3447B"/>
    <w:rsid w:val="00C34793"/>
    <w:rsid w:val="00C3649F"/>
    <w:rsid w:val="00C36B20"/>
    <w:rsid w:val="00C36D9F"/>
    <w:rsid w:val="00C37C7F"/>
    <w:rsid w:val="00C41D06"/>
    <w:rsid w:val="00C434E9"/>
    <w:rsid w:val="00C44ED3"/>
    <w:rsid w:val="00C46DDC"/>
    <w:rsid w:val="00C47C32"/>
    <w:rsid w:val="00C515B7"/>
    <w:rsid w:val="00C52307"/>
    <w:rsid w:val="00C52560"/>
    <w:rsid w:val="00C54A9B"/>
    <w:rsid w:val="00C54D12"/>
    <w:rsid w:val="00C55AA1"/>
    <w:rsid w:val="00C55C18"/>
    <w:rsid w:val="00C5607F"/>
    <w:rsid w:val="00C5670A"/>
    <w:rsid w:val="00C56B2F"/>
    <w:rsid w:val="00C6028E"/>
    <w:rsid w:val="00C60CD7"/>
    <w:rsid w:val="00C61738"/>
    <w:rsid w:val="00C64128"/>
    <w:rsid w:val="00C6561F"/>
    <w:rsid w:val="00C70650"/>
    <w:rsid w:val="00C734EB"/>
    <w:rsid w:val="00C73532"/>
    <w:rsid w:val="00C74936"/>
    <w:rsid w:val="00C7620B"/>
    <w:rsid w:val="00C7782B"/>
    <w:rsid w:val="00C77D23"/>
    <w:rsid w:val="00C80975"/>
    <w:rsid w:val="00C80A58"/>
    <w:rsid w:val="00C82A88"/>
    <w:rsid w:val="00C83BC1"/>
    <w:rsid w:val="00C926B5"/>
    <w:rsid w:val="00C92774"/>
    <w:rsid w:val="00C93A10"/>
    <w:rsid w:val="00C93AB0"/>
    <w:rsid w:val="00C9441D"/>
    <w:rsid w:val="00C94EDA"/>
    <w:rsid w:val="00C95268"/>
    <w:rsid w:val="00CA02E3"/>
    <w:rsid w:val="00CA0A89"/>
    <w:rsid w:val="00CA0CB7"/>
    <w:rsid w:val="00CA12B3"/>
    <w:rsid w:val="00CA15BA"/>
    <w:rsid w:val="00CA2829"/>
    <w:rsid w:val="00CA4A78"/>
    <w:rsid w:val="00CA59AA"/>
    <w:rsid w:val="00CA5F0D"/>
    <w:rsid w:val="00CB08FB"/>
    <w:rsid w:val="00CB0A78"/>
    <w:rsid w:val="00CB3415"/>
    <w:rsid w:val="00CB5507"/>
    <w:rsid w:val="00CB6025"/>
    <w:rsid w:val="00CB6D11"/>
    <w:rsid w:val="00CB7407"/>
    <w:rsid w:val="00CC0B41"/>
    <w:rsid w:val="00CC1C62"/>
    <w:rsid w:val="00CC3641"/>
    <w:rsid w:val="00CC6FF2"/>
    <w:rsid w:val="00CD3E89"/>
    <w:rsid w:val="00CD519C"/>
    <w:rsid w:val="00CE3CDE"/>
    <w:rsid w:val="00CE4505"/>
    <w:rsid w:val="00CE4644"/>
    <w:rsid w:val="00CE6F6A"/>
    <w:rsid w:val="00CF0607"/>
    <w:rsid w:val="00CF09B5"/>
    <w:rsid w:val="00CF1930"/>
    <w:rsid w:val="00CF2EBB"/>
    <w:rsid w:val="00CF4ADE"/>
    <w:rsid w:val="00CF67B8"/>
    <w:rsid w:val="00CF7521"/>
    <w:rsid w:val="00CF79B7"/>
    <w:rsid w:val="00D00C9A"/>
    <w:rsid w:val="00D0263D"/>
    <w:rsid w:val="00D045A2"/>
    <w:rsid w:val="00D04F6D"/>
    <w:rsid w:val="00D0654B"/>
    <w:rsid w:val="00D10AA2"/>
    <w:rsid w:val="00D10D06"/>
    <w:rsid w:val="00D11028"/>
    <w:rsid w:val="00D122D0"/>
    <w:rsid w:val="00D126A1"/>
    <w:rsid w:val="00D15851"/>
    <w:rsid w:val="00D16ADD"/>
    <w:rsid w:val="00D17165"/>
    <w:rsid w:val="00D25063"/>
    <w:rsid w:val="00D26D95"/>
    <w:rsid w:val="00D32B27"/>
    <w:rsid w:val="00D34AD7"/>
    <w:rsid w:val="00D35568"/>
    <w:rsid w:val="00D35ACA"/>
    <w:rsid w:val="00D40549"/>
    <w:rsid w:val="00D406F7"/>
    <w:rsid w:val="00D4195E"/>
    <w:rsid w:val="00D41FA4"/>
    <w:rsid w:val="00D43AA6"/>
    <w:rsid w:val="00D45924"/>
    <w:rsid w:val="00D506AF"/>
    <w:rsid w:val="00D50707"/>
    <w:rsid w:val="00D51208"/>
    <w:rsid w:val="00D526C6"/>
    <w:rsid w:val="00D5322B"/>
    <w:rsid w:val="00D57DA4"/>
    <w:rsid w:val="00D60CE4"/>
    <w:rsid w:val="00D6261F"/>
    <w:rsid w:val="00D62F4B"/>
    <w:rsid w:val="00D679DF"/>
    <w:rsid w:val="00D71EA6"/>
    <w:rsid w:val="00D7366B"/>
    <w:rsid w:val="00D7518A"/>
    <w:rsid w:val="00D77DA7"/>
    <w:rsid w:val="00D80AF3"/>
    <w:rsid w:val="00D81AB9"/>
    <w:rsid w:val="00D82CA1"/>
    <w:rsid w:val="00D84ABC"/>
    <w:rsid w:val="00D85F53"/>
    <w:rsid w:val="00D93613"/>
    <w:rsid w:val="00D936BF"/>
    <w:rsid w:val="00D93987"/>
    <w:rsid w:val="00D9490F"/>
    <w:rsid w:val="00D9531F"/>
    <w:rsid w:val="00D97602"/>
    <w:rsid w:val="00DA00B8"/>
    <w:rsid w:val="00DA16BE"/>
    <w:rsid w:val="00DA2369"/>
    <w:rsid w:val="00DA2DDF"/>
    <w:rsid w:val="00DA2F86"/>
    <w:rsid w:val="00DA4315"/>
    <w:rsid w:val="00DA487C"/>
    <w:rsid w:val="00DA5302"/>
    <w:rsid w:val="00DA5C89"/>
    <w:rsid w:val="00DA759F"/>
    <w:rsid w:val="00DB0534"/>
    <w:rsid w:val="00DB0D1F"/>
    <w:rsid w:val="00DB0F3E"/>
    <w:rsid w:val="00DB1DB7"/>
    <w:rsid w:val="00DB1FC3"/>
    <w:rsid w:val="00DC47CE"/>
    <w:rsid w:val="00DC597F"/>
    <w:rsid w:val="00DC681D"/>
    <w:rsid w:val="00DC70DA"/>
    <w:rsid w:val="00DC7283"/>
    <w:rsid w:val="00DC72C9"/>
    <w:rsid w:val="00DD1D17"/>
    <w:rsid w:val="00DD2690"/>
    <w:rsid w:val="00DD2880"/>
    <w:rsid w:val="00DD3D20"/>
    <w:rsid w:val="00DD3D8C"/>
    <w:rsid w:val="00DD5031"/>
    <w:rsid w:val="00DD660E"/>
    <w:rsid w:val="00DD70A0"/>
    <w:rsid w:val="00DE0732"/>
    <w:rsid w:val="00DE3420"/>
    <w:rsid w:val="00DE3C6A"/>
    <w:rsid w:val="00DE458E"/>
    <w:rsid w:val="00DE4D42"/>
    <w:rsid w:val="00DE50E5"/>
    <w:rsid w:val="00DE53F3"/>
    <w:rsid w:val="00DF041C"/>
    <w:rsid w:val="00DF2DEE"/>
    <w:rsid w:val="00DF3154"/>
    <w:rsid w:val="00DF5267"/>
    <w:rsid w:val="00DF57F2"/>
    <w:rsid w:val="00DF5948"/>
    <w:rsid w:val="00DF5AB1"/>
    <w:rsid w:val="00DF6FF8"/>
    <w:rsid w:val="00E052BD"/>
    <w:rsid w:val="00E05573"/>
    <w:rsid w:val="00E05F62"/>
    <w:rsid w:val="00E0656A"/>
    <w:rsid w:val="00E10023"/>
    <w:rsid w:val="00E10582"/>
    <w:rsid w:val="00E106D5"/>
    <w:rsid w:val="00E13CFF"/>
    <w:rsid w:val="00E13E17"/>
    <w:rsid w:val="00E14B73"/>
    <w:rsid w:val="00E15A71"/>
    <w:rsid w:val="00E16797"/>
    <w:rsid w:val="00E173CB"/>
    <w:rsid w:val="00E20EC9"/>
    <w:rsid w:val="00E22EA5"/>
    <w:rsid w:val="00E235D0"/>
    <w:rsid w:val="00E243CC"/>
    <w:rsid w:val="00E243DD"/>
    <w:rsid w:val="00E31219"/>
    <w:rsid w:val="00E31E56"/>
    <w:rsid w:val="00E31F35"/>
    <w:rsid w:val="00E32353"/>
    <w:rsid w:val="00E32672"/>
    <w:rsid w:val="00E34AB3"/>
    <w:rsid w:val="00E36C77"/>
    <w:rsid w:val="00E37177"/>
    <w:rsid w:val="00E41977"/>
    <w:rsid w:val="00E43CFC"/>
    <w:rsid w:val="00E4639B"/>
    <w:rsid w:val="00E47814"/>
    <w:rsid w:val="00E500F8"/>
    <w:rsid w:val="00E518A9"/>
    <w:rsid w:val="00E523E7"/>
    <w:rsid w:val="00E52822"/>
    <w:rsid w:val="00E53428"/>
    <w:rsid w:val="00E54F02"/>
    <w:rsid w:val="00E5665C"/>
    <w:rsid w:val="00E6132A"/>
    <w:rsid w:val="00E63264"/>
    <w:rsid w:val="00E6418F"/>
    <w:rsid w:val="00E642DF"/>
    <w:rsid w:val="00E65DCB"/>
    <w:rsid w:val="00E66AAC"/>
    <w:rsid w:val="00E70A52"/>
    <w:rsid w:val="00E72EAD"/>
    <w:rsid w:val="00E7435F"/>
    <w:rsid w:val="00E74657"/>
    <w:rsid w:val="00E74C92"/>
    <w:rsid w:val="00E767E1"/>
    <w:rsid w:val="00E83B54"/>
    <w:rsid w:val="00E83F01"/>
    <w:rsid w:val="00E854A1"/>
    <w:rsid w:val="00E86DCE"/>
    <w:rsid w:val="00E873FA"/>
    <w:rsid w:val="00E9387D"/>
    <w:rsid w:val="00E93980"/>
    <w:rsid w:val="00E95FDE"/>
    <w:rsid w:val="00E96C24"/>
    <w:rsid w:val="00EA10AC"/>
    <w:rsid w:val="00EA3FF3"/>
    <w:rsid w:val="00EA73D5"/>
    <w:rsid w:val="00EB30A8"/>
    <w:rsid w:val="00EB3E5F"/>
    <w:rsid w:val="00EB42F5"/>
    <w:rsid w:val="00EB6724"/>
    <w:rsid w:val="00EB71EA"/>
    <w:rsid w:val="00EB77D0"/>
    <w:rsid w:val="00EC10AD"/>
    <w:rsid w:val="00ED13CC"/>
    <w:rsid w:val="00ED184C"/>
    <w:rsid w:val="00ED1C33"/>
    <w:rsid w:val="00ED2A11"/>
    <w:rsid w:val="00ED3875"/>
    <w:rsid w:val="00ED3ED9"/>
    <w:rsid w:val="00ED41A8"/>
    <w:rsid w:val="00ED48E6"/>
    <w:rsid w:val="00ED4AAC"/>
    <w:rsid w:val="00ED6D3E"/>
    <w:rsid w:val="00EE24AD"/>
    <w:rsid w:val="00EE2DFF"/>
    <w:rsid w:val="00EE39B8"/>
    <w:rsid w:val="00EE48F9"/>
    <w:rsid w:val="00EF2E06"/>
    <w:rsid w:val="00EF4FF4"/>
    <w:rsid w:val="00EF74B9"/>
    <w:rsid w:val="00EF7653"/>
    <w:rsid w:val="00F0002C"/>
    <w:rsid w:val="00F05FF5"/>
    <w:rsid w:val="00F060F7"/>
    <w:rsid w:val="00F1008D"/>
    <w:rsid w:val="00F126EB"/>
    <w:rsid w:val="00F12933"/>
    <w:rsid w:val="00F163D6"/>
    <w:rsid w:val="00F175D5"/>
    <w:rsid w:val="00F22B94"/>
    <w:rsid w:val="00F24998"/>
    <w:rsid w:val="00F24D11"/>
    <w:rsid w:val="00F253F6"/>
    <w:rsid w:val="00F25450"/>
    <w:rsid w:val="00F263CF"/>
    <w:rsid w:val="00F278C5"/>
    <w:rsid w:val="00F3122D"/>
    <w:rsid w:val="00F322E8"/>
    <w:rsid w:val="00F34168"/>
    <w:rsid w:val="00F36AE2"/>
    <w:rsid w:val="00F36CCB"/>
    <w:rsid w:val="00F404D3"/>
    <w:rsid w:val="00F41E88"/>
    <w:rsid w:val="00F44163"/>
    <w:rsid w:val="00F44674"/>
    <w:rsid w:val="00F4499C"/>
    <w:rsid w:val="00F46762"/>
    <w:rsid w:val="00F46C0E"/>
    <w:rsid w:val="00F47849"/>
    <w:rsid w:val="00F509CF"/>
    <w:rsid w:val="00F51133"/>
    <w:rsid w:val="00F51EAD"/>
    <w:rsid w:val="00F5219A"/>
    <w:rsid w:val="00F52B55"/>
    <w:rsid w:val="00F531A6"/>
    <w:rsid w:val="00F548B2"/>
    <w:rsid w:val="00F5640E"/>
    <w:rsid w:val="00F56D28"/>
    <w:rsid w:val="00F56EC6"/>
    <w:rsid w:val="00F5780C"/>
    <w:rsid w:val="00F60215"/>
    <w:rsid w:val="00F624D0"/>
    <w:rsid w:val="00F6291A"/>
    <w:rsid w:val="00F678B8"/>
    <w:rsid w:val="00F67B68"/>
    <w:rsid w:val="00F76632"/>
    <w:rsid w:val="00F809D2"/>
    <w:rsid w:val="00F8297A"/>
    <w:rsid w:val="00F83D56"/>
    <w:rsid w:val="00F84DFF"/>
    <w:rsid w:val="00F85F72"/>
    <w:rsid w:val="00F86036"/>
    <w:rsid w:val="00F87926"/>
    <w:rsid w:val="00F87C8F"/>
    <w:rsid w:val="00F87D14"/>
    <w:rsid w:val="00F9393E"/>
    <w:rsid w:val="00F93BFC"/>
    <w:rsid w:val="00FA0971"/>
    <w:rsid w:val="00FA0F34"/>
    <w:rsid w:val="00FA14E1"/>
    <w:rsid w:val="00FA28D6"/>
    <w:rsid w:val="00FA3374"/>
    <w:rsid w:val="00FA65BD"/>
    <w:rsid w:val="00FA6BB3"/>
    <w:rsid w:val="00FA7632"/>
    <w:rsid w:val="00FB03E2"/>
    <w:rsid w:val="00FC0D2F"/>
    <w:rsid w:val="00FC1D15"/>
    <w:rsid w:val="00FC3716"/>
    <w:rsid w:val="00FC3E01"/>
    <w:rsid w:val="00FC3F4A"/>
    <w:rsid w:val="00FC78DD"/>
    <w:rsid w:val="00FC798E"/>
    <w:rsid w:val="00FD08E6"/>
    <w:rsid w:val="00FD61C1"/>
    <w:rsid w:val="00FD7AEA"/>
    <w:rsid w:val="00FE0916"/>
    <w:rsid w:val="00FE0EE6"/>
    <w:rsid w:val="00FE2D48"/>
    <w:rsid w:val="00FE4209"/>
    <w:rsid w:val="00FE561F"/>
    <w:rsid w:val="00FF0947"/>
    <w:rsid w:val="00FF10AF"/>
    <w:rsid w:val="00FF2256"/>
    <w:rsid w:val="00FF22DB"/>
    <w:rsid w:val="00FF34F0"/>
    <w:rsid w:val="00FF3FA0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446004"/>
  <w15:chartTrackingRefBased/>
  <w15:docId w15:val="{E1517072-ED68-47B6-8AAC-4B50049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C2D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Styl moj,Akapit z listą11,podpunkt ankietyy,Bullet List,Table Legend"/>
    <w:basedOn w:val="Normalny"/>
    <w:link w:val="AkapitzlistZnak"/>
    <w:uiPriority w:val="34"/>
    <w:qFormat/>
    <w:rsid w:val="009C2DB3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0C47E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47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47E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47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47E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47EB"/>
    <w:rPr>
      <w:rFonts w:ascii="Segoe UI" w:hAnsi="Segoe UI" w:cs="Segoe UI"/>
      <w:sz w:val="18"/>
      <w:szCs w:val="18"/>
    </w:rPr>
  </w:style>
  <w:style w:type="character" w:customStyle="1" w:styleId="AkapitzlistZnak">
    <w:name w:val="Akapit z listą Znak"/>
    <w:aliases w:val="Styl moj Znak,Akapit z listą11 Znak,podpunkt ankietyy Znak,Bullet List Znak,Table Legend Znak"/>
    <w:link w:val="Akapitzlist"/>
    <w:uiPriority w:val="34"/>
    <w:locked/>
    <w:rsid w:val="00C03ECF"/>
  </w:style>
  <w:style w:type="paragraph" w:styleId="Nagwek">
    <w:name w:val="header"/>
    <w:basedOn w:val="Normalny"/>
    <w:link w:val="Nagwek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87D33"/>
  </w:style>
  <w:style w:type="paragraph" w:styleId="Stopka">
    <w:name w:val="footer"/>
    <w:basedOn w:val="Normalny"/>
    <w:link w:val="StopkaZnak"/>
    <w:uiPriority w:val="99"/>
    <w:unhideWhenUsed/>
    <w:rsid w:val="00687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D33"/>
  </w:style>
  <w:style w:type="paragraph" w:styleId="Poprawka">
    <w:name w:val="Revision"/>
    <w:hidden/>
    <w:uiPriority w:val="99"/>
    <w:semiHidden/>
    <w:rsid w:val="002177F1"/>
    <w:pPr>
      <w:spacing w:after="0" w:line="240" w:lineRule="auto"/>
    </w:pPr>
  </w:style>
  <w:style w:type="paragraph" w:customStyle="1" w:styleId="Default">
    <w:name w:val="Default"/>
    <w:rsid w:val="00477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f01">
    <w:name w:val="cf01"/>
    <w:basedOn w:val="Domylnaczcionkaakapitu"/>
    <w:rsid w:val="004B35B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ny"/>
    <w:rsid w:val="0072106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AF18-77F9-45C4-B560-80EE5D95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920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 Anna</dc:creator>
  <cp:keywords/>
  <dc:description/>
  <cp:lastModifiedBy>Wilk Justyna</cp:lastModifiedBy>
  <cp:revision>3</cp:revision>
  <dcterms:created xsi:type="dcterms:W3CDTF">2025-06-11T07:16:00Z</dcterms:created>
  <dcterms:modified xsi:type="dcterms:W3CDTF">2025-06-11T07:18:00Z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374ae22bc6d953382e1589d06421047c8279ed8806a0db4837105d863575e961</vt:lpwstr>
  </property>
</Properties>
</file>