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D77E8" w14:textId="299471BA" w:rsidR="003B7CF8" w:rsidRDefault="003B7CF8" w:rsidP="0018403F">
      <w:pPr>
        <w:autoSpaceDE w:val="0"/>
        <w:autoSpaceDN w:val="0"/>
        <w:adjustRightInd w:val="0"/>
        <w:rPr>
          <w:sz w:val="22"/>
          <w:szCs w:val="28"/>
        </w:rPr>
      </w:pPr>
      <w:r w:rsidRPr="003B7CF8">
        <w:rPr>
          <w:sz w:val="22"/>
          <w:szCs w:val="28"/>
        </w:rPr>
        <w:t xml:space="preserve">Załącznik </w:t>
      </w:r>
      <w:r w:rsidR="0018403F">
        <w:rPr>
          <w:sz w:val="22"/>
          <w:szCs w:val="28"/>
        </w:rPr>
        <w:t>B</w:t>
      </w:r>
      <w:r w:rsidR="00664092">
        <w:rPr>
          <w:sz w:val="22"/>
          <w:szCs w:val="28"/>
        </w:rPr>
        <w:t>.</w:t>
      </w:r>
      <w:r w:rsidR="00192C22">
        <w:rPr>
          <w:sz w:val="22"/>
          <w:szCs w:val="28"/>
        </w:rPr>
        <w:t>173</w:t>
      </w:r>
      <w:r w:rsidR="00CF3BDC">
        <w:rPr>
          <w:sz w:val="22"/>
          <w:szCs w:val="28"/>
        </w:rPr>
        <w:t>.</w:t>
      </w:r>
    </w:p>
    <w:p w14:paraId="636A9B54" w14:textId="77777777" w:rsidR="00A8000A" w:rsidRPr="003B7CF8" w:rsidRDefault="00A8000A" w:rsidP="0018403F">
      <w:pPr>
        <w:autoSpaceDE w:val="0"/>
        <w:autoSpaceDN w:val="0"/>
        <w:adjustRightInd w:val="0"/>
        <w:rPr>
          <w:sz w:val="22"/>
          <w:szCs w:val="28"/>
        </w:rPr>
      </w:pPr>
    </w:p>
    <w:p w14:paraId="40BDB18F" w14:textId="0B4B8E5A" w:rsidR="00523C92" w:rsidRPr="00A8000A" w:rsidRDefault="00196B54" w:rsidP="003B7CF8">
      <w:pPr>
        <w:autoSpaceDE w:val="0"/>
        <w:autoSpaceDN w:val="0"/>
        <w:adjustRightInd w:val="0"/>
        <w:spacing w:after="240"/>
        <w:rPr>
          <w:sz w:val="28"/>
          <w:szCs w:val="28"/>
        </w:rPr>
      </w:pPr>
      <w:r w:rsidRPr="00A8000A">
        <w:rPr>
          <w:b/>
          <w:sz w:val="28"/>
          <w:szCs w:val="28"/>
        </w:rPr>
        <w:t xml:space="preserve">LECZENIE </w:t>
      </w:r>
      <w:r w:rsidR="0018403F" w:rsidRPr="00A8000A">
        <w:rPr>
          <w:b/>
          <w:sz w:val="28"/>
          <w:szCs w:val="28"/>
        </w:rPr>
        <w:t>CHORYCH Z CIĘŻKĄ POSTACIĄ ŁYSIENIA PLACKOWATEGO (ICD-10: L63)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3"/>
        <w:gridCol w:w="4773"/>
        <w:gridCol w:w="5352"/>
      </w:tblGrid>
      <w:tr w:rsidR="00565830" w:rsidRPr="00966F29" w14:paraId="7C1682F1" w14:textId="77777777" w:rsidTr="0097297F">
        <w:trPr>
          <w:trHeight w:val="567"/>
        </w:trPr>
        <w:tc>
          <w:tcPr>
            <w:tcW w:w="5000" w:type="pct"/>
            <w:gridSpan w:val="3"/>
            <w:vAlign w:val="center"/>
          </w:tcPr>
          <w:p w14:paraId="48519038" w14:textId="70289C91" w:rsidR="00565830" w:rsidRPr="00966F29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565830" w:rsidRPr="00966F29" w14:paraId="65151AB8" w14:textId="77777777" w:rsidTr="0097297F">
        <w:trPr>
          <w:trHeight w:val="567"/>
        </w:trPr>
        <w:tc>
          <w:tcPr>
            <w:tcW w:w="1710" w:type="pct"/>
            <w:vAlign w:val="center"/>
          </w:tcPr>
          <w:p w14:paraId="06AA4626" w14:textId="77777777" w:rsidR="00565830" w:rsidRPr="00966F29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551" w:type="pct"/>
            <w:vAlign w:val="center"/>
          </w:tcPr>
          <w:p w14:paraId="4D51D72D" w14:textId="77777777" w:rsidR="00565830" w:rsidRPr="00966F29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SCHEMAT DAWKOWANIA LEKÓW W PROGRAMIE</w:t>
            </w:r>
          </w:p>
        </w:tc>
        <w:tc>
          <w:tcPr>
            <w:tcW w:w="1739" w:type="pct"/>
            <w:vAlign w:val="center"/>
          </w:tcPr>
          <w:p w14:paraId="57B8BC1A" w14:textId="77777777" w:rsidR="00565830" w:rsidRPr="00966F29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6F29">
              <w:rPr>
                <w:b/>
                <w:bCs/>
                <w:sz w:val="20"/>
                <w:szCs w:val="20"/>
              </w:rPr>
              <w:t>BADANIA DIAGNOSTYCZNE WYKONYWANE W RAMACH PROGRAMU</w:t>
            </w:r>
          </w:p>
        </w:tc>
      </w:tr>
      <w:tr w:rsidR="00565830" w:rsidRPr="001349B5" w14:paraId="3AF86265" w14:textId="77777777" w:rsidTr="0075692A">
        <w:trPr>
          <w:trHeight w:val="1833"/>
        </w:trPr>
        <w:tc>
          <w:tcPr>
            <w:tcW w:w="1710" w:type="pct"/>
          </w:tcPr>
          <w:p w14:paraId="73B8BE09" w14:textId="29223449" w:rsidR="00777D2F" w:rsidRPr="00777D2F" w:rsidRDefault="00777D2F" w:rsidP="00A8000A">
            <w:pPr>
              <w:pStyle w:val="Akapitzlist"/>
              <w:spacing w:before="120" w:after="60" w:line="276" w:lineRule="auto"/>
              <w:ind w:left="0"/>
              <w:contextualSpacing w:val="0"/>
              <w:rPr>
                <w:sz w:val="20"/>
                <w:szCs w:val="20"/>
              </w:rPr>
            </w:pPr>
            <w:r w:rsidRPr="00777D2F">
              <w:rPr>
                <w:sz w:val="20"/>
                <w:szCs w:val="20"/>
              </w:rPr>
              <w:t xml:space="preserve">W ramach programu lekowego udostępnia </w:t>
            </w:r>
            <w:r w:rsidRPr="00B062AC">
              <w:rPr>
                <w:sz w:val="20"/>
                <w:szCs w:val="20"/>
              </w:rPr>
              <w:t>się terapi</w:t>
            </w:r>
            <w:r w:rsidR="00867A07" w:rsidRPr="00B062AC">
              <w:rPr>
                <w:sz w:val="20"/>
                <w:szCs w:val="20"/>
              </w:rPr>
              <w:t>ę</w:t>
            </w:r>
            <w:r w:rsidRPr="00B062AC">
              <w:rPr>
                <w:sz w:val="20"/>
                <w:szCs w:val="20"/>
              </w:rPr>
              <w:t>:</w:t>
            </w:r>
          </w:p>
          <w:p w14:paraId="115F6000" w14:textId="66FA3447" w:rsidR="00777D2F" w:rsidRPr="00A8000A" w:rsidRDefault="00777D2F" w:rsidP="00A8000A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584" w:hanging="357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A8000A">
              <w:rPr>
                <w:i/>
                <w:iCs/>
                <w:sz w:val="20"/>
                <w:szCs w:val="20"/>
              </w:rPr>
              <w:t>ritlecytynibem</w:t>
            </w:r>
            <w:proofErr w:type="spellEnd"/>
            <w:r w:rsidRPr="00A8000A">
              <w:rPr>
                <w:i/>
                <w:iCs/>
                <w:sz w:val="20"/>
                <w:szCs w:val="20"/>
              </w:rPr>
              <w:t>,</w:t>
            </w:r>
          </w:p>
          <w:p w14:paraId="12F295E0" w14:textId="77777777" w:rsidR="00777D2F" w:rsidRPr="00777D2F" w:rsidRDefault="00777D2F" w:rsidP="00A8000A">
            <w:pPr>
              <w:pStyle w:val="Akapitzlist"/>
              <w:spacing w:after="60" w:line="276" w:lineRule="auto"/>
              <w:ind w:left="0"/>
              <w:contextualSpacing w:val="0"/>
              <w:rPr>
                <w:sz w:val="20"/>
                <w:szCs w:val="20"/>
              </w:rPr>
            </w:pPr>
            <w:r w:rsidRPr="00777D2F">
              <w:rPr>
                <w:sz w:val="20"/>
                <w:szCs w:val="20"/>
              </w:rPr>
              <w:t>zgodnie ze wskazanymi w opisie programu warunkami i kryteriami.</w:t>
            </w:r>
          </w:p>
          <w:p w14:paraId="49EFC17F" w14:textId="77777777" w:rsidR="00777D2F" w:rsidRDefault="00777D2F" w:rsidP="00A8000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rPr>
                <w:sz w:val="20"/>
                <w:szCs w:val="20"/>
              </w:rPr>
            </w:pPr>
          </w:p>
          <w:p w14:paraId="4DF84863" w14:textId="04BE89E7" w:rsidR="0018403F" w:rsidRPr="00347EA6" w:rsidRDefault="0018403F" w:rsidP="00A8000A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 w:rsidRPr="00347EA6">
              <w:rPr>
                <w:b/>
                <w:bCs/>
                <w:sz w:val="20"/>
                <w:szCs w:val="20"/>
              </w:rPr>
              <w:t>Kryteria kwalifikacji</w:t>
            </w:r>
          </w:p>
          <w:p w14:paraId="48FDEEBB" w14:textId="554C4A99" w:rsidR="0018403F" w:rsidRPr="0018403F" w:rsidRDefault="00351C1D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18403F" w:rsidRPr="0018403F">
              <w:rPr>
                <w:sz w:val="20"/>
                <w:szCs w:val="20"/>
              </w:rPr>
              <w:t>iek 12 lat i powyżej</w:t>
            </w:r>
            <w:r w:rsidR="00777D2F">
              <w:rPr>
                <w:sz w:val="20"/>
                <w:szCs w:val="20"/>
              </w:rPr>
              <w:t>;</w:t>
            </w:r>
          </w:p>
          <w:p w14:paraId="50BC63EF" w14:textId="2BD9CBD1" w:rsidR="0018403F" w:rsidRDefault="00351C1D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18403F" w:rsidRPr="0018403F">
              <w:rPr>
                <w:sz w:val="20"/>
                <w:szCs w:val="20"/>
              </w:rPr>
              <w:t xml:space="preserve">ozpoznanie łysienia plackowatego potwierdzone badaniem przedmiotowym i badaniem </w:t>
            </w:r>
            <w:proofErr w:type="spellStart"/>
            <w:r w:rsidR="0018403F" w:rsidRPr="0018403F">
              <w:rPr>
                <w:sz w:val="20"/>
                <w:szCs w:val="20"/>
              </w:rPr>
              <w:t>trichoskopowym</w:t>
            </w:r>
            <w:proofErr w:type="spellEnd"/>
            <w:r w:rsidR="0018403F" w:rsidRPr="0018403F">
              <w:rPr>
                <w:sz w:val="20"/>
                <w:szCs w:val="20"/>
              </w:rPr>
              <w:t xml:space="preserve"> lub badaniem histologicznym</w:t>
            </w:r>
            <w:r w:rsidR="00FA5511">
              <w:rPr>
                <w:sz w:val="20"/>
                <w:szCs w:val="20"/>
              </w:rPr>
              <w:t>;</w:t>
            </w:r>
          </w:p>
          <w:p w14:paraId="6652A628" w14:textId="2F515D1D" w:rsidR="0018403F" w:rsidRPr="0018403F" w:rsidRDefault="00351C1D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8403F" w:rsidRPr="0018403F">
              <w:rPr>
                <w:sz w:val="20"/>
                <w:szCs w:val="20"/>
              </w:rPr>
              <w:t xml:space="preserve">iężka postać choroby </w:t>
            </w:r>
            <w:r w:rsidR="00EF4AA1">
              <w:rPr>
                <w:sz w:val="20"/>
                <w:szCs w:val="20"/>
              </w:rPr>
              <w:t>definiowana jako wynik w skali SALT (</w:t>
            </w:r>
            <w:proofErr w:type="spellStart"/>
            <w:r w:rsidR="00EF4AA1" w:rsidRPr="00EF4AA1">
              <w:rPr>
                <w:sz w:val="20"/>
                <w:szCs w:val="20"/>
              </w:rPr>
              <w:t>Severity</w:t>
            </w:r>
            <w:proofErr w:type="spellEnd"/>
            <w:r w:rsidR="00EF4AA1" w:rsidRPr="00EF4AA1">
              <w:rPr>
                <w:sz w:val="20"/>
                <w:szCs w:val="20"/>
              </w:rPr>
              <w:t xml:space="preserve"> of </w:t>
            </w:r>
            <w:proofErr w:type="spellStart"/>
            <w:r w:rsidR="00EF4AA1" w:rsidRPr="00EF4AA1">
              <w:rPr>
                <w:sz w:val="20"/>
                <w:szCs w:val="20"/>
              </w:rPr>
              <w:t>Alopecia</w:t>
            </w:r>
            <w:proofErr w:type="spellEnd"/>
            <w:r w:rsidR="00EF4AA1" w:rsidRPr="00EF4AA1">
              <w:rPr>
                <w:sz w:val="20"/>
                <w:szCs w:val="20"/>
              </w:rPr>
              <w:t xml:space="preserve"> </w:t>
            </w:r>
            <w:proofErr w:type="spellStart"/>
            <w:r w:rsidR="00EF4AA1" w:rsidRPr="00EF4AA1">
              <w:rPr>
                <w:sz w:val="20"/>
                <w:szCs w:val="20"/>
              </w:rPr>
              <w:t>Tool</w:t>
            </w:r>
            <w:proofErr w:type="spellEnd"/>
            <w:r w:rsidR="00EF4AA1">
              <w:rPr>
                <w:sz w:val="20"/>
                <w:szCs w:val="20"/>
              </w:rPr>
              <w:t xml:space="preserve">) </w:t>
            </w:r>
            <w:r w:rsidR="00FA5511" w:rsidRPr="00FA5511">
              <w:rPr>
                <w:sz w:val="20"/>
                <w:szCs w:val="20"/>
              </w:rPr>
              <w:t>≥</w:t>
            </w:r>
            <w:r w:rsidR="00FA5511">
              <w:rPr>
                <w:sz w:val="20"/>
                <w:szCs w:val="20"/>
              </w:rPr>
              <w:t xml:space="preserve"> </w:t>
            </w:r>
            <w:r w:rsidR="00FA5511" w:rsidRPr="00FA5511">
              <w:rPr>
                <w:sz w:val="20"/>
                <w:szCs w:val="20"/>
              </w:rPr>
              <w:t>50</w:t>
            </w:r>
            <w:r w:rsidR="00EF4AA1">
              <w:rPr>
                <w:sz w:val="20"/>
                <w:szCs w:val="20"/>
              </w:rPr>
              <w:t>;</w:t>
            </w:r>
          </w:p>
          <w:p w14:paraId="0D47C634" w14:textId="26060904" w:rsidR="00D170C9" w:rsidRDefault="00351C1D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ł</w:t>
            </w:r>
            <w:r w:rsidR="0018403F" w:rsidRPr="0018403F">
              <w:rPr>
                <w:sz w:val="20"/>
                <w:szCs w:val="20"/>
              </w:rPr>
              <w:t>ysienie plackowate trwające bez odrostu od 6 miesięcy</w:t>
            </w:r>
            <w:r w:rsidR="00FA5511">
              <w:rPr>
                <w:sz w:val="20"/>
                <w:szCs w:val="20"/>
              </w:rPr>
              <w:t>;</w:t>
            </w:r>
          </w:p>
          <w:p w14:paraId="6C9A6B06" w14:textId="731A041D" w:rsidR="00930626" w:rsidRPr="00672B2F" w:rsidRDefault="00930626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930626">
              <w:rPr>
                <w:sz w:val="20"/>
                <w:szCs w:val="20"/>
              </w:rPr>
              <w:t>nieskuteczność co najmniej jednego leczenia systemowego lub nietolerancja dotychczasowej terapi</w:t>
            </w:r>
            <w:r>
              <w:rPr>
                <w:sz w:val="20"/>
                <w:szCs w:val="20"/>
              </w:rPr>
              <w:t>i;</w:t>
            </w:r>
          </w:p>
          <w:p w14:paraId="1A0EC8BA" w14:textId="1BD4D0A6" w:rsidR="00FA5511" w:rsidRPr="00FA5511" w:rsidRDefault="00FA5511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A5511">
              <w:rPr>
                <w:sz w:val="20"/>
                <w:szCs w:val="20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44374C94" w14:textId="77777777" w:rsidR="00FA5511" w:rsidRPr="00FA5511" w:rsidRDefault="00FA5511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A5511">
              <w:rPr>
                <w:sz w:val="20"/>
                <w:szCs w:val="20"/>
              </w:rPr>
              <w:t>brak przeciwskazań do stosowania leku zgodnie z aktualną Charakterystyką Produktu Leczniczego (</w:t>
            </w:r>
            <w:proofErr w:type="spellStart"/>
            <w:r w:rsidRPr="00FA5511">
              <w:rPr>
                <w:sz w:val="20"/>
                <w:szCs w:val="20"/>
              </w:rPr>
              <w:t>ChPL</w:t>
            </w:r>
            <w:proofErr w:type="spellEnd"/>
            <w:r w:rsidRPr="00FA5511">
              <w:rPr>
                <w:sz w:val="20"/>
                <w:szCs w:val="20"/>
              </w:rPr>
              <w:t>);</w:t>
            </w:r>
          </w:p>
          <w:p w14:paraId="688D3CD9" w14:textId="3E1D74F7" w:rsidR="00FA5511" w:rsidRPr="00FA5511" w:rsidRDefault="00FA5511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A5511">
              <w:rPr>
                <w:sz w:val="20"/>
                <w:szCs w:val="20"/>
              </w:rPr>
              <w:lastRenderedPageBreak/>
              <w:t xml:space="preserve">nieobecność istotnych schorzeń współistniejących lub stanów klinicznych stanowiących przeciwskazanie do terapii stwierdzonych przez lekarza prowadzącego w oparciu o aktualną </w:t>
            </w:r>
            <w:proofErr w:type="spellStart"/>
            <w:r w:rsidRPr="00FA5511">
              <w:rPr>
                <w:sz w:val="20"/>
                <w:szCs w:val="20"/>
              </w:rPr>
              <w:t>ChPL</w:t>
            </w:r>
            <w:proofErr w:type="spellEnd"/>
            <w:r w:rsidRPr="00FA5511">
              <w:rPr>
                <w:sz w:val="20"/>
                <w:szCs w:val="20"/>
              </w:rPr>
              <w:t>;</w:t>
            </w:r>
          </w:p>
          <w:p w14:paraId="5DF575FD" w14:textId="1181581E" w:rsidR="00FA5511" w:rsidRPr="00FA5511" w:rsidRDefault="00FA5511" w:rsidP="00A8000A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A5511">
              <w:rPr>
                <w:sz w:val="20"/>
                <w:szCs w:val="20"/>
              </w:rPr>
              <w:t>wykluczenie ciąży i okresu karmienia piersią</w:t>
            </w:r>
            <w:r>
              <w:rPr>
                <w:sz w:val="20"/>
                <w:szCs w:val="20"/>
              </w:rPr>
              <w:t>.</w:t>
            </w:r>
          </w:p>
          <w:p w14:paraId="38F4A889" w14:textId="69DFDA63" w:rsidR="00A177BE" w:rsidRPr="00351C1D" w:rsidRDefault="00A177BE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 w:rsidRPr="00351C1D">
              <w:rPr>
                <w:sz w:val="20"/>
                <w:szCs w:val="20"/>
              </w:rPr>
              <w:t>Powyższe kryteria kwalifikacji muszą być spełnione łącznie.</w:t>
            </w:r>
          </w:p>
          <w:p w14:paraId="37B42E81" w14:textId="77777777" w:rsidR="00672B2F" w:rsidRDefault="00A177BE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 w:rsidRPr="00351C1D">
              <w:rPr>
                <w:sz w:val="20"/>
                <w:szCs w:val="20"/>
              </w:rPr>
              <w:t>Ponadto do programu lekowego kwalifikowani są również pacjenci wymagający kontynuacji leczenia, którzy byli leczeni substancją czynną finansowaną w programie lekowym w ramach innego sposobu finansowania terapii, za wyjątkiem trwających badań klinicznych tego leku, pod warunkiem, że w chwili rozpoczęcia leczenia spełniali kryteria kwalifikacji do programu lekowego.</w:t>
            </w:r>
            <w:r w:rsidR="0018403F" w:rsidRPr="00351C1D">
              <w:rPr>
                <w:sz w:val="20"/>
                <w:szCs w:val="20"/>
              </w:rPr>
              <w:t xml:space="preserve"> </w:t>
            </w:r>
          </w:p>
          <w:p w14:paraId="5181E4F2" w14:textId="6705C6C3" w:rsidR="00351C1D" w:rsidRDefault="00215B98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Lekarz może podjąć decyzję o wstrzymaniu leczenia w programie w przypadku stwierdzenia: </w:t>
            </w:r>
            <w:r w:rsidRPr="0018403F">
              <w:rPr>
                <w:sz w:val="20"/>
                <w:szCs w:val="20"/>
              </w:rPr>
              <w:t>ciężkie</w:t>
            </w:r>
            <w:r>
              <w:rPr>
                <w:sz w:val="20"/>
                <w:szCs w:val="20"/>
              </w:rPr>
              <w:t>go</w:t>
            </w:r>
            <w:r w:rsidRPr="0018403F">
              <w:rPr>
                <w:sz w:val="20"/>
                <w:szCs w:val="20"/>
              </w:rPr>
              <w:t xml:space="preserve"> zakażenia</w:t>
            </w:r>
            <w:r w:rsidR="004D0099">
              <w:rPr>
                <w:sz w:val="20"/>
                <w:szCs w:val="20"/>
              </w:rPr>
              <w:t xml:space="preserve"> lub zakażenia oportunistycznego </w:t>
            </w:r>
            <w:r w:rsidR="00672B2F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Pr="00215B98">
              <w:rPr>
                <w:sz w:val="20"/>
                <w:szCs w:val="20"/>
              </w:rPr>
              <w:t>bezwzględn</w:t>
            </w:r>
            <w:r>
              <w:rPr>
                <w:sz w:val="20"/>
                <w:szCs w:val="20"/>
              </w:rPr>
              <w:t>ej</w:t>
            </w:r>
            <w:r w:rsidRPr="00215B98">
              <w:rPr>
                <w:sz w:val="20"/>
                <w:szCs w:val="20"/>
              </w:rPr>
              <w:t xml:space="preserve"> liczb</w:t>
            </w:r>
            <w:r>
              <w:rPr>
                <w:sz w:val="20"/>
                <w:szCs w:val="20"/>
              </w:rPr>
              <w:t>y</w:t>
            </w:r>
            <w:r w:rsidR="00305F50">
              <w:rPr>
                <w:sz w:val="20"/>
                <w:szCs w:val="20"/>
              </w:rPr>
              <w:t xml:space="preserve"> </w:t>
            </w:r>
            <w:r w:rsidRPr="00B062AC">
              <w:rPr>
                <w:sz w:val="20"/>
                <w:szCs w:val="20"/>
              </w:rPr>
              <w:t>limfocytów (ALC) &lt; 0,5 × 10</w:t>
            </w:r>
            <w:r w:rsidRPr="00B062AC">
              <w:rPr>
                <w:sz w:val="20"/>
                <w:szCs w:val="20"/>
                <w:vertAlign w:val="superscript"/>
              </w:rPr>
              <w:t>3</w:t>
            </w:r>
            <w:r w:rsidRPr="00B062AC">
              <w:rPr>
                <w:sz w:val="20"/>
                <w:szCs w:val="20"/>
              </w:rPr>
              <w:t xml:space="preserve"> /mm</w:t>
            </w:r>
            <w:r w:rsidRPr="00B062AC">
              <w:rPr>
                <w:sz w:val="20"/>
                <w:szCs w:val="20"/>
                <w:vertAlign w:val="superscript"/>
              </w:rPr>
              <w:t>3</w:t>
            </w:r>
            <w:r w:rsidRPr="00B062AC">
              <w:rPr>
                <w:sz w:val="20"/>
                <w:szCs w:val="20"/>
              </w:rPr>
              <w:t xml:space="preserve"> </w:t>
            </w:r>
            <w:r w:rsidR="00672B2F" w:rsidRPr="00B062AC">
              <w:rPr>
                <w:sz w:val="20"/>
                <w:szCs w:val="20"/>
              </w:rPr>
              <w:t>lub</w:t>
            </w:r>
            <w:r w:rsidRPr="00B062AC">
              <w:rPr>
                <w:sz w:val="20"/>
                <w:szCs w:val="20"/>
              </w:rPr>
              <w:t xml:space="preserve"> liczby płytek krwi &lt;</w:t>
            </w:r>
            <w:r w:rsidR="00A8000A">
              <w:rPr>
                <w:sz w:val="20"/>
                <w:szCs w:val="20"/>
              </w:rPr>
              <w:t> </w:t>
            </w:r>
            <w:r w:rsidR="00543F7E" w:rsidRPr="00B062AC">
              <w:rPr>
                <w:sz w:val="20"/>
                <w:szCs w:val="20"/>
              </w:rPr>
              <w:t>50</w:t>
            </w:r>
            <w:r w:rsidR="00A8000A">
              <w:rPr>
                <w:sz w:val="20"/>
                <w:szCs w:val="20"/>
              </w:rPr>
              <w:t> </w:t>
            </w:r>
            <w:r w:rsidRPr="00B062AC">
              <w:rPr>
                <w:sz w:val="20"/>
                <w:szCs w:val="20"/>
              </w:rPr>
              <w:t>×</w:t>
            </w:r>
            <w:r w:rsidR="00A8000A">
              <w:rPr>
                <w:sz w:val="20"/>
                <w:szCs w:val="20"/>
              </w:rPr>
              <w:t> </w:t>
            </w:r>
            <w:r w:rsidRPr="00B062AC">
              <w:rPr>
                <w:sz w:val="20"/>
                <w:szCs w:val="20"/>
              </w:rPr>
              <w:t>10</w:t>
            </w:r>
            <w:r w:rsidRPr="00B062AC">
              <w:rPr>
                <w:sz w:val="20"/>
                <w:szCs w:val="20"/>
                <w:vertAlign w:val="superscript"/>
              </w:rPr>
              <w:t>3</w:t>
            </w:r>
            <w:r w:rsidRPr="00B062AC">
              <w:rPr>
                <w:sz w:val="20"/>
                <w:szCs w:val="20"/>
              </w:rPr>
              <w:t xml:space="preserve"> /mm</w:t>
            </w:r>
            <w:r w:rsidRPr="00B062AC">
              <w:rPr>
                <w:sz w:val="20"/>
                <w:szCs w:val="20"/>
                <w:vertAlign w:val="superscript"/>
              </w:rPr>
              <w:t>3</w:t>
            </w:r>
            <w:r w:rsidR="00543F7E" w:rsidRPr="00B062AC">
              <w:rPr>
                <w:sz w:val="20"/>
                <w:szCs w:val="20"/>
                <w:vertAlign w:val="superscript"/>
              </w:rPr>
              <w:t xml:space="preserve"> </w:t>
            </w:r>
            <w:r w:rsidR="00543F7E" w:rsidRPr="00B062AC">
              <w:rPr>
                <w:sz w:val="20"/>
                <w:szCs w:val="20"/>
              </w:rPr>
              <w:t>lub wystąpienia działań niepożądanych uniemożliwiających podanie leku</w:t>
            </w:r>
            <w:r w:rsidR="00305F50" w:rsidRPr="00B062AC">
              <w:rPr>
                <w:sz w:val="20"/>
                <w:szCs w:val="20"/>
              </w:rPr>
              <w:t xml:space="preserve">. </w:t>
            </w:r>
            <w:r w:rsidR="00305F50" w:rsidRPr="00B062AC">
              <w:rPr>
                <w:sz w:val="20"/>
                <w:szCs w:val="20"/>
                <w:u w:val="single"/>
              </w:rPr>
              <w:t>W</w:t>
            </w:r>
            <w:r w:rsidR="00305F50" w:rsidRPr="00543F7E">
              <w:rPr>
                <w:sz w:val="20"/>
                <w:szCs w:val="20"/>
                <w:u w:val="single"/>
              </w:rPr>
              <w:t xml:space="preserve"> przypadku przerwy wynoszącej ponad 6 tyg. pacjent musi przejść ponowną kwalifikację do programu.</w:t>
            </w:r>
          </w:p>
          <w:p w14:paraId="4959CB5C" w14:textId="77777777" w:rsidR="00351C1D" w:rsidRPr="00351C1D" w:rsidRDefault="00351C1D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</w:p>
          <w:p w14:paraId="19916533" w14:textId="59E7D81B" w:rsidR="0018403F" w:rsidRPr="00347EA6" w:rsidRDefault="0018403F" w:rsidP="00A8000A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rPr>
                <w:sz w:val="20"/>
                <w:szCs w:val="20"/>
              </w:rPr>
            </w:pPr>
            <w:r w:rsidRPr="00347EA6">
              <w:rPr>
                <w:b/>
                <w:bCs/>
                <w:sz w:val="20"/>
                <w:szCs w:val="20"/>
              </w:rPr>
              <w:t>Określenie czasu leczenia</w:t>
            </w:r>
          </w:p>
          <w:p w14:paraId="79E425D9" w14:textId="1D63306D" w:rsidR="0018403F" w:rsidRDefault="0018403F" w:rsidP="00A8000A">
            <w:pPr>
              <w:tabs>
                <w:tab w:val="left" w:pos="-4253"/>
              </w:tabs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351C1D">
              <w:rPr>
                <w:sz w:val="20"/>
                <w:szCs w:val="20"/>
              </w:rPr>
              <w:t>Leczenie trwa do czasu podjęcia przez lekarza prowadzącego decyzji o wyłączeniu świadczeniobiorcy z programu, zgodnie z kryteriami wyłączenia</w:t>
            </w:r>
            <w:r w:rsidR="00ED6F47" w:rsidRPr="00EB7D85">
              <w:rPr>
                <w:sz w:val="20"/>
                <w:szCs w:val="20"/>
              </w:rPr>
              <w:t xml:space="preserve"> z programu, o których mowa w </w:t>
            </w:r>
            <w:r w:rsidR="00ED6F47" w:rsidRPr="00B062AC">
              <w:rPr>
                <w:sz w:val="20"/>
                <w:szCs w:val="20"/>
              </w:rPr>
              <w:t xml:space="preserve">pkt </w:t>
            </w:r>
            <w:r w:rsidR="00BF7883" w:rsidRPr="00B062AC">
              <w:rPr>
                <w:sz w:val="20"/>
                <w:szCs w:val="20"/>
              </w:rPr>
              <w:t>4</w:t>
            </w:r>
            <w:r w:rsidRPr="00B062AC">
              <w:rPr>
                <w:sz w:val="20"/>
                <w:szCs w:val="20"/>
              </w:rPr>
              <w:t>.</w:t>
            </w:r>
          </w:p>
          <w:p w14:paraId="68F9037A" w14:textId="0AC1F5E7" w:rsidR="00672B2F" w:rsidRDefault="00672B2F" w:rsidP="00A8000A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BE6FD1">
              <w:rPr>
                <w:sz w:val="20"/>
                <w:szCs w:val="20"/>
                <w:lang w:eastAsia="en-US"/>
              </w:rPr>
              <w:t xml:space="preserve">W przypadku zajścia w ciążę leczenie </w:t>
            </w:r>
            <w:proofErr w:type="spellStart"/>
            <w:r w:rsidRPr="00672B2F">
              <w:rPr>
                <w:sz w:val="20"/>
                <w:szCs w:val="20"/>
              </w:rPr>
              <w:t>ritlecytynibem</w:t>
            </w:r>
            <w:proofErr w:type="spellEnd"/>
            <w:r w:rsidRPr="00672B2F">
              <w:rPr>
                <w:sz w:val="20"/>
                <w:szCs w:val="20"/>
                <w:lang w:eastAsia="en-US"/>
              </w:rPr>
              <w:t xml:space="preserve"> zostaje</w:t>
            </w:r>
            <w:r w:rsidRPr="00BE6FD1">
              <w:rPr>
                <w:sz w:val="20"/>
                <w:szCs w:val="20"/>
                <w:lang w:eastAsia="en-US"/>
              </w:rPr>
              <w:t xml:space="preserve"> zawieszone. W trakcie zawieszenia terapii pacjentka pozostaje w programie lekowym i jest obserwowana w zakresie kontroli objawów choroby. Po porodzie i okresie karmienia piersią lekarz </w:t>
            </w:r>
            <w:r w:rsidRPr="00BE6FD1">
              <w:rPr>
                <w:sz w:val="20"/>
                <w:szCs w:val="20"/>
                <w:lang w:eastAsia="en-US"/>
              </w:rPr>
              <w:lastRenderedPageBreak/>
              <w:t>może zdecydować o ponownym rozpoczęciu podawania leku w przypadku istotnego pogorszenia kontroli choroby.</w:t>
            </w:r>
          </w:p>
          <w:p w14:paraId="63572ED2" w14:textId="77777777" w:rsidR="00347EA6" w:rsidRDefault="00347EA6" w:rsidP="00A8000A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532C9719" w14:textId="77777777" w:rsidR="00347EA6" w:rsidRPr="00347EA6" w:rsidRDefault="00347EA6" w:rsidP="00A8000A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 w:rsidRPr="00347EA6">
              <w:rPr>
                <w:b/>
                <w:bCs/>
                <w:sz w:val="20"/>
                <w:szCs w:val="20"/>
              </w:rPr>
              <w:t>Kryteria oceny skuteczności leczenia</w:t>
            </w:r>
          </w:p>
          <w:p w14:paraId="2EA7F55B" w14:textId="77777777" w:rsidR="00347EA6" w:rsidRPr="009C678D" w:rsidRDefault="00347EA6" w:rsidP="00A8000A">
            <w:pPr>
              <w:spacing w:afterLines="60" w:after="144" w:line="276" w:lineRule="auto"/>
              <w:jc w:val="both"/>
              <w:rPr>
                <w:sz w:val="20"/>
                <w:szCs w:val="20"/>
              </w:rPr>
            </w:pPr>
            <w:r w:rsidRPr="009C678D">
              <w:rPr>
                <w:sz w:val="20"/>
                <w:szCs w:val="20"/>
              </w:rPr>
              <w:t>W celu potwierdzenia skuteczności leczenia pacjent musi uzyskać adekwatną odpowiedź na leczenie definiowaną jako:</w:t>
            </w:r>
          </w:p>
          <w:p w14:paraId="57914DB8" w14:textId="75C10985" w:rsidR="00347EA6" w:rsidRDefault="00347EA6" w:rsidP="00A8000A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  <w:lang w:eastAsia="en-US"/>
              </w:rPr>
            </w:pPr>
            <w:r w:rsidRPr="0018403F">
              <w:rPr>
                <w:sz w:val="20"/>
                <w:szCs w:val="20"/>
              </w:rPr>
              <w:t>uzyskanie co najmniej SALT20 lu</w:t>
            </w:r>
            <w:r>
              <w:rPr>
                <w:sz w:val="20"/>
                <w:szCs w:val="20"/>
              </w:rPr>
              <w:t>b</w:t>
            </w:r>
            <w:r w:rsidRPr="0018403F">
              <w:rPr>
                <w:sz w:val="20"/>
                <w:szCs w:val="20"/>
              </w:rPr>
              <w:t xml:space="preserve"> 50% redukcj</w:t>
            </w:r>
            <w:r>
              <w:rPr>
                <w:sz w:val="20"/>
                <w:szCs w:val="20"/>
              </w:rPr>
              <w:t>a</w:t>
            </w:r>
            <w:r w:rsidRPr="0018403F">
              <w:rPr>
                <w:sz w:val="20"/>
                <w:szCs w:val="20"/>
              </w:rPr>
              <w:t xml:space="preserve"> SALT</w:t>
            </w:r>
            <w:r>
              <w:rPr>
                <w:sz w:val="20"/>
                <w:szCs w:val="20"/>
              </w:rPr>
              <w:t xml:space="preserve"> po </w:t>
            </w:r>
            <w:r w:rsidR="0075692A">
              <w:rPr>
                <w:sz w:val="20"/>
                <w:szCs w:val="20"/>
              </w:rPr>
              <w:t>6 miesiącach</w:t>
            </w:r>
            <w:r w:rsidR="005D0623">
              <w:rPr>
                <w:sz w:val="20"/>
                <w:szCs w:val="20"/>
              </w:rPr>
              <w:t xml:space="preserve"> </w:t>
            </w:r>
            <w:r w:rsidR="005D0623" w:rsidRPr="00011DD9">
              <w:rPr>
                <w:sz w:val="20"/>
                <w:szCs w:val="20"/>
              </w:rPr>
              <w:t>(±14 dni)</w:t>
            </w:r>
            <w:r>
              <w:rPr>
                <w:sz w:val="20"/>
                <w:szCs w:val="20"/>
              </w:rPr>
              <w:t xml:space="preserve"> od rozpoczęcia leczenia</w:t>
            </w:r>
            <w:r w:rsidR="0072285F">
              <w:rPr>
                <w:sz w:val="20"/>
                <w:szCs w:val="20"/>
              </w:rPr>
              <w:t xml:space="preserve"> oraz </w:t>
            </w:r>
            <w:r w:rsidR="0072285F" w:rsidRPr="00E01BD4">
              <w:rPr>
                <w:sz w:val="20"/>
                <w:szCs w:val="20"/>
              </w:rPr>
              <w:t>utrzymywanie się</w:t>
            </w:r>
            <w:r w:rsidR="00066B6F">
              <w:rPr>
                <w:sz w:val="20"/>
                <w:szCs w:val="20"/>
              </w:rPr>
              <w:t xml:space="preserve"> co najmniej</w:t>
            </w:r>
            <w:r w:rsidR="0072285F" w:rsidRPr="00E01BD4">
              <w:rPr>
                <w:sz w:val="20"/>
                <w:szCs w:val="20"/>
              </w:rPr>
              <w:t xml:space="preserve"> </w:t>
            </w:r>
            <w:r w:rsidR="00066B6F">
              <w:rPr>
                <w:sz w:val="20"/>
                <w:szCs w:val="20"/>
              </w:rPr>
              <w:t>uzyskanej</w:t>
            </w:r>
            <w:r w:rsidR="0072285F" w:rsidRPr="00E01BD4">
              <w:rPr>
                <w:sz w:val="20"/>
                <w:szCs w:val="20"/>
              </w:rPr>
              <w:t xml:space="preserve"> odpowiedzi w trakcie kolejnych ocen co 6 m-</w:t>
            </w:r>
            <w:proofErr w:type="spellStart"/>
            <w:r w:rsidR="0072285F" w:rsidRPr="00E01BD4">
              <w:rPr>
                <w:sz w:val="20"/>
                <w:szCs w:val="20"/>
              </w:rPr>
              <w:t>cy</w:t>
            </w:r>
            <w:proofErr w:type="spellEnd"/>
            <w:r w:rsidR="0072285F" w:rsidRPr="00E01BD4">
              <w:rPr>
                <w:sz w:val="20"/>
                <w:szCs w:val="20"/>
              </w:rPr>
              <w:t xml:space="preserve"> </w:t>
            </w:r>
            <w:r w:rsidR="005D0623" w:rsidRPr="00011DD9">
              <w:rPr>
                <w:sz w:val="20"/>
                <w:szCs w:val="20"/>
              </w:rPr>
              <w:t>(±14 dni)</w:t>
            </w:r>
            <w:r w:rsidR="0072285F" w:rsidRPr="00E01BD4">
              <w:rPr>
                <w:sz w:val="20"/>
                <w:szCs w:val="20"/>
              </w:rPr>
              <w:t xml:space="preserve"> w trakcie aktywnego leczenia w programie</w:t>
            </w:r>
            <w:r w:rsidR="0072285F">
              <w:rPr>
                <w:sz w:val="20"/>
                <w:szCs w:val="20"/>
              </w:rPr>
              <w:t>.</w:t>
            </w:r>
          </w:p>
          <w:p w14:paraId="2911242D" w14:textId="2EA62FC4" w:rsidR="00347EA6" w:rsidRDefault="00347EA6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Pełna odpo</w:t>
            </w:r>
            <w:r w:rsidR="0072285F">
              <w:rPr>
                <w:sz w:val="20"/>
                <w:szCs w:val="20"/>
                <w:lang w:eastAsia="en-US"/>
              </w:rPr>
              <w:t>wiedź na leczenie definiowana jest jako:</w:t>
            </w:r>
          </w:p>
          <w:p w14:paraId="1CE44645" w14:textId="0D6D9977" w:rsidR="0072285F" w:rsidRPr="0072285F" w:rsidRDefault="0072285F" w:rsidP="00A8000A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  <w:lang w:eastAsia="en-US"/>
              </w:rPr>
            </w:pPr>
            <w:r w:rsidRPr="0018403F">
              <w:rPr>
                <w:sz w:val="20"/>
                <w:szCs w:val="20"/>
              </w:rPr>
              <w:t>uzyskanie co najmniej SALT</w:t>
            </w:r>
            <w:r>
              <w:rPr>
                <w:sz w:val="20"/>
                <w:szCs w:val="20"/>
              </w:rPr>
              <w:t>10</w:t>
            </w:r>
            <w:r w:rsidRPr="0018403F">
              <w:rPr>
                <w:sz w:val="20"/>
                <w:szCs w:val="20"/>
              </w:rPr>
              <w:t xml:space="preserve"> lu</w:t>
            </w:r>
            <w:r>
              <w:rPr>
                <w:sz w:val="20"/>
                <w:szCs w:val="20"/>
              </w:rPr>
              <w:t>b</w:t>
            </w:r>
            <w:r w:rsidRPr="001840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  <w:r w:rsidRPr="0018403F">
              <w:rPr>
                <w:sz w:val="20"/>
                <w:szCs w:val="20"/>
              </w:rPr>
              <w:t>0% redukcj</w:t>
            </w:r>
            <w:r>
              <w:rPr>
                <w:sz w:val="20"/>
                <w:szCs w:val="20"/>
              </w:rPr>
              <w:t>a</w:t>
            </w:r>
            <w:r w:rsidRPr="0018403F">
              <w:rPr>
                <w:sz w:val="20"/>
                <w:szCs w:val="20"/>
              </w:rPr>
              <w:t xml:space="preserve"> SALT</w:t>
            </w:r>
            <w:r>
              <w:rPr>
                <w:sz w:val="20"/>
                <w:szCs w:val="20"/>
              </w:rPr>
              <w:t xml:space="preserve"> po </w:t>
            </w:r>
            <w:r w:rsidR="0075692A">
              <w:rPr>
                <w:sz w:val="20"/>
                <w:szCs w:val="20"/>
              </w:rPr>
              <w:t>6 miesiącach</w:t>
            </w:r>
            <w:r>
              <w:rPr>
                <w:sz w:val="20"/>
                <w:szCs w:val="20"/>
              </w:rPr>
              <w:t xml:space="preserve"> </w:t>
            </w:r>
            <w:r w:rsidR="005D0623" w:rsidRPr="00011DD9">
              <w:rPr>
                <w:sz w:val="20"/>
                <w:szCs w:val="20"/>
              </w:rPr>
              <w:t>(±14 dni)</w:t>
            </w:r>
            <w:r w:rsidR="005D06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od rozpoczęcia leczenia</w:t>
            </w:r>
            <w:r w:rsidR="00406060">
              <w:rPr>
                <w:sz w:val="20"/>
                <w:szCs w:val="20"/>
              </w:rPr>
              <w:t xml:space="preserve"> </w:t>
            </w:r>
            <w:r w:rsidR="00406060" w:rsidRPr="00EB02BF">
              <w:rPr>
                <w:sz w:val="20"/>
                <w:szCs w:val="20"/>
              </w:rPr>
              <w:t>oraz</w:t>
            </w:r>
            <w:r>
              <w:rPr>
                <w:sz w:val="20"/>
                <w:szCs w:val="20"/>
              </w:rPr>
              <w:t xml:space="preserve"> </w:t>
            </w:r>
            <w:r w:rsidRPr="00E01BD4">
              <w:rPr>
                <w:sz w:val="20"/>
                <w:szCs w:val="20"/>
              </w:rPr>
              <w:t>utrzymywanie się</w:t>
            </w:r>
            <w:r w:rsidR="00066B6F">
              <w:rPr>
                <w:sz w:val="20"/>
                <w:szCs w:val="20"/>
              </w:rPr>
              <w:t xml:space="preserve"> co najmniej</w:t>
            </w:r>
            <w:r w:rsidRPr="00E01BD4">
              <w:rPr>
                <w:sz w:val="20"/>
                <w:szCs w:val="20"/>
              </w:rPr>
              <w:t xml:space="preserve"> </w:t>
            </w:r>
            <w:r w:rsidR="00066B6F">
              <w:rPr>
                <w:sz w:val="20"/>
                <w:szCs w:val="20"/>
              </w:rPr>
              <w:t>uzyskanej</w:t>
            </w:r>
            <w:r w:rsidRPr="00E01BD4">
              <w:rPr>
                <w:sz w:val="20"/>
                <w:szCs w:val="20"/>
              </w:rPr>
              <w:t xml:space="preserve"> odpowiedzi w trakcie kolejnych ocen co 6 m-</w:t>
            </w:r>
            <w:proofErr w:type="spellStart"/>
            <w:r w:rsidRPr="00E01BD4">
              <w:rPr>
                <w:sz w:val="20"/>
                <w:szCs w:val="20"/>
              </w:rPr>
              <w:t>cy</w:t>
            </w:r>
            <w:proofErr w:type="spellEnd"/>
            <w:r w:rsidRPr="00E01BD4">
              <w:rPr>
                <w:sz w:val="20"/>
                <w:szCs w:val="20"/>
              </w:rPr>
              <w:t xml:space="preserve"> </w:t>
            </w:r>
            <w:r w:rsidR="005D0623" w:rsidRPr="00011DD9">
              <w:rPr>
                <w:sz w:val="20"/>
                <w:szCs w:val="20"/>
              </w:rPr>
              <w:t>(±14 dni)</w:t>
            </w:r>
            <w:r w:rsidRPr="00E01BD4">
              <w:rPr>
                <w:sz w:val="20"/>
                <w:szCs w:val="20"/>
              </w:rPr>
              <w:t xml:space="preserve"> w trakcie aktywnego leczenia w programi</w:t>
            </w:r>
            <w:r w:rsidR="0075692A">
              <w:rPr>
                <w:sz w:val="20"/>
                <w:szCs w:val="20"/>
              </w:rPr>
              <w:t>e.</w:t>
            </w:r>
          </w:p>
          <w:p w14:paraId="2349880F" w14:textId="77777777" w:rsidR="00215B98" w:rsidRPr="00351C1D" w:rsidRDefault="00215B98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</w:p>
          <w:p w14:paraId="408CEB3F" w14:textId="600EA9B4" w:rsidR="0018403F" w:rsidRPr="00351C1D" w:rsidRDefault="0018403F" w:rsidP="00A8000A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 w:rsidRPr="00351C1D">
              <w:rPr>
                <w:b/>
                <w:bCs/>
                <w:sz w:val="20"/>
                <w:szCs w:val="20"/>
              </w:rPr>
              <w:t>Kryteria wyłączenia</w:t>
            </w:r>
          </w:p>
          <w:p w14:paraId="4C44AE8E" w14:textId="3B5C4478" w:rsidR="0018403F" w:rsidRDefault="0018403F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72285F">
              <w:rPr>
                <w:sz w:val="20"/>
                <w:szCs w:val="20"/>
              </w:rPr>
              <w:t>brak</w:t>
            </w:r>
            <w:r w:rsidR="0072285F" w:rsidRPr="0072285F">
              <w:rPr>
                <w:sz w:val="20"/>
                <w:szCs w:val="20"/>
              </w:rPr>
              <w:t xml:space="preserve"> uzyskania</w:t>
            </w:r>
            <w:r w:rsidRPr="0072285F">
              <w:rPr>
                <w:sz w:val="20"/>
                <w:szCs w:val="20"/>
              </w:rPr>
              <w:t xml:space="preserve"> </w:t>
            </w:r>
            <w:r w:rsidR="0072285F" w:rsidRPr="0072285F">
              <w:rPr>
                <w:sz w:val="20"/>
                <w:szCs w:val="20"/>
              </w:rPr>
              <w:t xml:space="preserve">co najmniej </w:t>
            </w:r>
            <w:r w:rsidRPr="0072285F">
              <w:rPr>
                <w:sz w:val="20"/>
                <w:szCs w:val="20"/>
              </w:rPr>
              <w:t xml:space="preserve">adekwatnej odpowiedzi na leczenie </w:t>
            </w:r>
            <w:r w:rsidR="0072285F" w:rsidRPr="0072285F">
              <w:rPr>
                <w:sz w:val="20"/>
                <w:szCs w:val="20"/>
              </w:rPr>
              <w:t xml:space="preserve">zgodnie z definicją przedstawioną w pkt a) </w:t>
            </w:r>
            <w:r w:rsidR="0072285F" w:rsidRPr="0072285F">
              <w:rPr>
                <w:i/>
                <w:iCs/>
                <w:sz w:val="20"/>
                <w:szCs w:val="20"/>
              </w:rPr>
              <w:t>Kryteria oceny skuteczności leczenia</w:t>
            </w:r>
            <w:r w:rsidR="0072285F" w:rsidRPr="0072285F">
              <w:rPr>
                <w:sz w:val="20"/>
                <w:szCs w:val="20"/>
              </w:rPr>
              <w:t xml:space="preserve"> tj</w:t>
            </w:r>
            <w:r w:rsidR="0075692A">
              <w:rPr>
                <w:sz w:val="20"/>
                <w:szCs w:val="20"/>
              </w:rPr>
              <w:t>.</w:t>
            </w:r>
            <w:r w:rsidR="0072285F" w:rsidRPr="0072285F">
              <w:rPr>
                <w:sz w:val="20"/>
                <w:szCs w:val="20"/>
              </w:rPr>
              <w:t xml:space="preserve"> uzyskanie co najmniej SALT20 lub 50% redukcja SALT po </w:t>
            </w:r>
            <w:r w:rsidR="0075692A">
              <w:rPr>
                <w:sz w:val="20"/>
                <w:szCs w:val="20"/>
              </w:rPr>
              <w:t>6</w:t>
            </w:r>
            <w:r w:rsidR="0072285F" w:rsidRPr="0072285F">
              <w:rPr>
                <w:sz w:val="20"/>
                <w:szCs w:val="20"/>
              </w:rPr>
              <w:t xml:space="preserve"> </w:t>
            </w:r>
            <w:r w:rsidR="0075692A">
              <w:rPr>
                <w:sz w:val="20"/>
                <w:szCs w:val="20"/>
              </w:rPr>
              <w:t>miesiącach</w:t>
            </w:r>
            <w:r w:rsidR="0072285F" w:rsidRPr="0072285F">
              <w:rPr>
                <w:sz w:val="20"/>
                <w:szCs w:val="20"/>
              </w:rPr>
              <w:t xml:space="preserve"> </w:t>
            </w:r>
            <w:r w:rsidR="005D0623" w:rsidRPr="00011DD9">
              <w:rPr>
                <w:sz w:val="20"/>
                <w:szCs w:val="20"/>
              </w:rPr>
              <w:t>(±14 dni)</w:t>
            </w:r>
            <w:r w:rsidR="005D0623">
              <w:rPr>
                <w:sz w:val="20"/>
                <w:szCs w:val="20"/>
              </w:rPr>
              <w:t xml:space="preserve"> </w:t>
            </w:r>
            <w:r w:rsidR="0072285F" w:rsidRPr="0072285F">
              <w:rPr>
                <w:sz w:val="20"/>
                <w:szCs w:val="20"/>
              </w:rPr>
              <w:t xml:space="preserve">od rozpoczęcia leczenia </w:t>
            </w:r>
            <w:r w:rsidR="0072285F" w:rsidRPr="0072285F">
              <w:rPr>
                <w:b/>
                <w:bCs/>
                <w:sz w:val="20"/>
                <w:szCs w:val="20"/>
              </w:rPr>
              <w:t>oraz</w:t>
            </w:r>
            <w:r w:rsidR="0072285F" w:rsidRPr="0072285F">
              <w:rPr>
                <w:sz w:val="20"/>
                <w:szCs w:val="20"/>
              </w:rPr>
              <w:t xml:space="preserve"> utrzymywanie się </w:t>
            </w:r>
            <w:r w:rsidR="00066B6F">
              <w:rPr>
                <w:sz w:val="20"/>
                <w:szCs w:val="20"/>
              </w:rPr>
              <w:t>co najmniej uzyskanej</w:t>
            </w:r>
            <w:r w:rsidR="0072285F" w:rsidRPr="0072285F">
              <w:rPr>
                <w:sz w:val="20"/>
                <w:szCs w:val="20"/>
              </w:rPr>
              <w:t xml:space="preserve"> odpowiedzi w trakcie kolejnych ocen co 6 m-</w:t>
            </w:r>
            <w:proofErr w:type="spellStart"/>
            <w:r w:rsidR="0072285F" w:rsidRPr="0072285F">
              <w:rPr>
                <w:sz w:val="20"/>
                <w:szCs w:val="20"/>
              </w:rPr>
              <w:t>cy</w:t>
            </w:r>
            <w:proofErr w:type="spellEnd"/>
            <w:r w:rsidR="005D0623">
              <w:rPr>
                <w:sz w:val="20"/>
                <w:szCs w:val="20"/>
              </w:rPr>
              <w:t xml:space="preserve"> </w:t>
            </w:r>
            <w:r w:rsidR="005D0623" w:rsidRPr="00011DD9">
              <w:rPr>
                <w:sz w:val="20"/>
                <w:szCs w:val="20"/>
              </w:rPr>
              <w:t>(±14 dni)</w:t>
            </w:r>
            <w:r w:rsidR="0072285F" w:rsidRPr="0072285F">
              <w:rPr>
                <w:sz w:val="20"/>
                <w:szCs w:val="20"/>
              </w:rPr>
              <w:t xml:space="preserve"> w trakcie aktywnego leczenia w programie;</w:t>
            </w:r>
          </w:p>
          <w:p w14:paraId="53C5B150" w14:textId="4FE66CB7" w:rsidR="0072285F" w:rsidRDefault="0072285F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5E2313">
              <w:rPr>
                <w:sz w:val="20"/>
                <w:szCs w:val="20"/>
              </w:rPr>
              <w:t>uzyskanie trwałej</w:t>
            </w:r>
            <w:r>
              <w:rPr>
                <w:sz w:val="20"/>
                <w:szCs w:val="20"/>
              </w:rPr>
              <w:t xml:space="preserve"> </w:t>
            </w:r>
            <w:r w:rsidRPr="005E2313">
              <w:rPr>
                <w:sz w:val="20"/>
                <w:szCs w:val="20"/>
              </w:rPr>
              <w:t>remisji choroby</w:t>
            </w:r>
            <w:r>
              <w:rPr>
                <w:sz w:val="20"/>
                <w:szCs w:val="20"/>
              </w:rPr>
              <w:t xml:space="preserve">, </w:t>
            </w:r>
            <w:r w:rsidRPr="005E2313">
              <w:rPr>
                <w:sz w:val="20"/>
                <w:szCs w:val="20"/>
              </w:rPr>
              <w:t>któr</w:t>
            </w:r>
            <w:r>
              <w:rPr>
                <w:sz w:val="20"/>
                <w:szCs w:val="20"/>
              </w:rPr>
              <w:t>a</w:t>
            </w:r>
            <w:r w:rsidRPr="005E2313">
              <w:rPr>
                <w:sz w:val="20"/>
                <w:szCs w:val="20"/>
              </w:rPr>
              <w:t xml:space="preserve"> w opinii lekarza prowadzącego umożliwia </w:t>
            </w:r>
            <w:r>
              <w:rPr>
                <w:sz w:val="20"/>
                <w:szCs w:val="20"/>
              </w:rPr>
              <w:t>zakończenie</w:t>
            </w:r>
            <w:r w:rsidRPr="005E2313">
              <w:rPr>
                <w:sz w:val="20"/>
                <w:szCs w:val="20"/>
              </w:rPr>
              <w:t xml:space="preserve"> podawania leku w ramach programu;</w:t>
            </w:r>
          </w:p>
          <w:p w14:paraId="6C15A2EB" w14:textId="3BC91F8C" w:rsidR="0075692A" w:rsidRPr="0072285F" w:rsidRDefault="0075692A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75692A">
              <w:rPr>
                <w:sz w:val="20"/>
                <w:szCs w:val="20"/>
              </w:rPr>
              <w:lastRenderedPageBreak/>
              <w:t xml:space="preserve">ciąża lub laktacja – gdy leczenie nie zostaje </w:t>
            </w:r>
            <w:r w:rsidR="00B3271E">
              <w:rPr>
                <w:sz w:val="20"/>
                <w:szCs w:val="20"/>
              </w:rPr>
              <w:t>zawieszone</w:t>
            </w:r>
            <w:r w:rsidRPr="0075692A">
              <w:rPr>
                <w:sz w:val="20"/>
                <w:szCs w:val="20"/>
              </w:rPr>
              <w:t xml:space="preserve"> zgodnie z opisem w </w:t>
            </w:r>
            <w:r w:rsidRPr="0075692A">
              <w:rPr>
                <w:i/>
                <w:iCs/>
                <w:sz w:val="20"/>
                <w:szCs w:val="20"/>
              </w:rPr>
              <w:t>Określenie czasu leczenia w programie</w:t>
            </w:r>
            <w:r w:rsidR="00C82623">
              <w:rPr>
                <w:sz w:val="20"/>
                <w:szCs w:val="20"/>
              </w:rPr>
              <w:t>;</w:t>
            </w:r>
          </w:p>
          <w:p w14:paraId="2C66ECA9" w14:textId="77777777" w:rsidR="0075692A" w:rsidRDefault="0075692A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75692A">
              <w:rPr>
                <w:sz w:val="20"/>
                <w:szCs w:val="20"/>
              </w:rPr>
              <w:t>wystąpienie nadwrażliwości na lek lub substancję pomocniczą uniemożliwiające kontynuację leczenia;</w:t>
            </w:r>
          </w:p>
          <w:p w14:paraId="30353F6D" w14:textId="46B86164" w:rsidR="0075692A" w:rsidRPr="0075692A" w:rsidRDefault="0075692A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75692A">
              <w:rPr>
                <w:sz w:val="20"/>
                <w:szCs w:val="20"/>
              </w:rPr>
              <w:t>wystąpienie działań niepożądanych uniemożliwiających kontynuację leczenia zgodnie z decyzją lekarza;</w:t>
            </w:r>
          </w:p>
          <w:p w14:paraId="39CF05B2" w14:textId="3A6243E4" w:rsidR="0075692A" w:rsidRDefault="0075692A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75692A">
              <w:rPr>
                <w:sz w:val="20"/>
                <w:szCs w:val="20"/>
              </w:rPr>
              <w:t xml:space="preserve">wystąpienie chorób lub stanów, które w opinii lekarza prowadzącego uniemożliwiają dalsze prowadzenie </w:t>
            </w:r>
            <w:r w:rsidRPr="00B062AC">
              <w:rPr>
                <w:sz w:val="20"/>
                <w:szCs w:val="20"/>
              </w:rPr>
              <w:t>leczenia</w:t>
            </w:r>
            <w:r w:rsidR="00543F7E" w:rsidRPr="00B062AC">
              <w:rPr>
                <w:sz w:val="20"/>
                <w:szCs w:val="20"/>
              </w:rPr>
              <w:t>, m.in. aktywne ciężkie zakażenie, w tym gruźlica</w:t>
            </w:r>
            <w:r w:rsidR="00A8000A">
              <w:rPr>
                <w:sz w:val="20"/>
                <w:szCs w:val="20"/>
              </w:rPr>
              <w:t>;</w:t>
            </w:r>
          </w:p>
          <w:p w14:paraId="77FB8624" w14:textId="77777777" w:rsidR="0075692A" w:rsidRPr="0075692A" w:rsidRDefault="0075692A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75692A">
              <w:rPr>
                <w:sz w:val="20"/>
                <w:szCs w:val="20"/>
              </w:rPr>
              <w:t>wystąpienie zagrażającej życiu albo nieakceptowalnej toksyczności pomimo zastosowania adekwatnego postępowania;</w:t>
            </w:r>
          </w:p>
          <w:p w14:paraId="527F62AD" w14:textId="77777777" w:rsidR="00565830" w:rsidRDefault="0075692A" w:rsidP="00A8000A">
            <w:pPr>
              <w:pStyle w:val="Akapitzlist"/>
              <w:numPr>
                <w:ilvl w:val="0"/>
                <w:numId w:val="20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75692A">
              <w:rPr>
                <w:sz w:val="20"/>
                <w:szCs w:val="20"/>
              </w:rPr>
              <w:t>brak współpracy lub nieprzestrzeganie zaleceń lekarskich ze strony świadczeniobiorcy lub jego prawnych opiekunów, dotyczących okresowych badań kontrolnych oceniających skuteczność i bezpieczeństwo leczenia.</w:t>
            </w:r>
          </w:p>
          <w:p w14:paraId="20FB05DF" w14:textId="75BF67D9" w:rsidR="00A8000A" w:rsidRPr="00A8000A" w:rsidRDefault="00A8000A" w:rsidP="00A8000A">
            <w:pPr>
              <w:spacing w:after="60" w:line="276" w:lineRule="auto"/>
              <w:ind w:left="227"/>
              <w:rPr>
                <w:sz w:val="20"/>
                <w:szCs w:val="20"/>
              </w:rPr>
            </w:pPr>
          </w:p>
        </w:tc>
        <w:tc>
          <w:tcPr>
            <w:tcW w:w="1551" w:type="pct"/>
          </w:tcPr>
          <w:p w14:paraId="5CEC7F01" w14:textId="1B26AA4E" w:rsidR="00A8000A" w:rsidRPr="00A8000A" w:rsidRDefault="00A8000A" w:rsidP="00A8000A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contextualSpacing w:val="0"/>
              <w:jc w:val="both"/>
              <w:rPr>
                <w:b/>
                <w:sz w:val="20"/>
                <w:szCs w:val="20"/>
              </w:rPr>
            </w:pPr>
            <w:r w:rsidRPr="00211FA6">
              <w:rPr>
                <w:b/>
                <w:sz w:val="20"/>
                <w:szCs w:val="20"/>
              </w:rPr>
              <w:lastRenderedPageBreak/>
              <w:t>Dawkowanie</w:t>
            </w:r>
          </w:p>
          <w:p w14:paraId="04D24ABF" w14:textId="4013544F" w:rsidR="00A8000A" w:rsidRPr="00C27AC3" w:rsidRDefault="00A8000A" w:rsidP="00A8000A">
            <w:pPr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7438DA">
              <w:rPr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  <w:p w14:paraId="591D122E" w14:textId="658F288B" w:rsidR="00196B54" w:rsidRPr="0018403F" w:rsidRDefault="00A8000A" w:rsidP="00A8000A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C27AC3">
              <w:rPr>
                <w:bCs/>
                <w:sz w:val="20"/>
                <w:szCs w:val="20"/>
              </w:rPr>
              <w:t xml:space="preserve">Zalecana i jednocześnie maksymalna dawka </w:t>
            </w:r>
            <w:proofErr w:type="spellStart"/>
            <w:r w:rsidRPr="004D0099">
              <w:rPr>
                <w:bCs/>
                <w:sz w:val="20"/>
                <w:szCs w:val="20"/>
              </w:rPr>
              <w:t>ritlecytynib</w:t>
            </w:r>
            <w:r>
              <w:rPr>
                <w:bCs/>
                <w:sz w:val="20"/>
                <w:szCs w:val="20"/>
              </w:rPr>
              <w:t>u</w:t>
            </w:r>
            <w:proofErr w:type="spellEnd"/>
            <w:r w:rsidRPr="00C27AC3">
              <w:rPr>
                <w:bCs/>
                <w:sz w:val="20"/>
                <w:szCs w:val="20"/>
              </w:rPr>
              <w:t xml:space="preserve"> to </w:t>
            </w:r>
            <w:r>
              <w:rPr>
                <w:bCs/>
                <w:sz w:val="20"/>
                <w:szCs w:val="20"/>
              </w:rPr>
              <w:t>50</w:t>
            </w:r>
            <w:r w:rsidRPr="00C27AC3">
              <w:rPr>
                <w:bCs/>
                <w:sz w:val="20"/>
                <w:szCs w:val="20"/>
              </w:rPr>
              <w:t xml:space="preserve"> mg</w:t>
            </w:r>
            <w:r>
              <w:rPr>
                <w:bCs/>
                <w:sz w:val="20"/>
                <w:szCs w:val="20"/>
              </w:rPr>
              <w:t xml:space="preserve"> przyjmowane</w:t>
            </w:r>
            <w:r w:rsidRPr="00C27AC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raz na dobę.</w:t>
            </w:r>
          </w:p>
        </w:tc>
        <w:tc>
          <w:tcPr>
            <w:tcW w:w="1739" w:type="pct"/>
          </w:tcPr>
          <w:p w14:paraId="5D8065EA" w14:textId="47E72271" w:rsidR="0018403F" w:rsidRPr="00A758D7" w:rsidRDefault="0018403F" w:rsidP="00A8000A">
            <w:pPr>
              <w:pStyle w:val="Akapitzlis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 w:rsidRPr="00A758D7">
              <w:rPr>
                <w:b/>
                <w:bCs/>
                <w:sz w:val="20"/>
                <w:szCs w:val="20"/>
              </w:rPr>
              <w:t>Badania przy kwalifikacji</w:t>
            </w:r>
          </w:p>
          <w:p w14:paraId="21D2A909" w14:textId="1D202A79" w:rsidR="0018403F" w:rsidRPr="0018403F" w:rsidRDefault="0018403F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18403F">
              <w:rPr>
                <w:sz w:val="20"/>
                <w:szCs w:val="20"/>
              </w:rPr>
              <w:t>morfologia krwi z rozmazem;</w:t>
            </w:r>
          </w:p>
          <w:p w14:paraId="2AEE94F7" w14:textId="609A1F17" w:rsidR="00A15271" w:rsidRPr="00A15271" w:rsidRDefault="00A15271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A15271">
              <w:rPr>
                <w:sz w:val="20"/>
                <w:szCs w:val="20"/>
              </w:rPr>
              <w:t>oznaczenie stężenia białka C – reaktywnego (CRP);</w:t>
            </w:r>
          </w:p>
          <w:p w14:paraId="54F9704D" w14:textId="77777777" w:rsidR="00A15271" w:rsidRPr="00A15271" w:rsidRDefault="00A15271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A15271">
              <w:rPr>
                <w:sz w:val="20"/>
                <w:szCs w:val="20"/>
              </w:rPr>
              <w:t>oznaczenie aktywności aminotransferazy alaninowej (ALT);</w:t>
            </w:r>
          </w:p>
          <w:p w14:paraId="00562EDD" w14:textId="77777777" w:rsidR="00A15271" w:rsidRPr="00A15271" w:rsidRDefault="00A15271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A15271">
              <w:rPr>
                <w:sz w:val="20"/>
                <w:szCs w:val="20"/>
              </w:rPr>
              <w:t xml:space="preserve">oznaczenie aktywności aminotransferazy </w:t>
            </w:r>
            <w:proofErr w:type="spellStart"/>
            <w:r w:rsidRPr="00A15271">
              <w:rPr>
                <w:sz w:val="20"/>
                <w:szCs w:val="20"/>
              </w:rPr>
              <w:t>asparaginianowej</w:t>
            </w:r>
            <w:proofErr w:type="spellEnd"/>
            <w:r w:rsidRPr="00A15271">
              <w:rPr>
                <w:sz w:val="20"/>
                <w:szCs w:val="20"/>
              </w:rPr>
              <w:t xml:space="preserve"> (AST);</w:t>
            </w:r>
          </w:p>
          <w:p w14:paraId="482DEACD" w14:textId="339FBCBE" w:rsidR="0018403F" w:rsidRPr="00A15271" w:rsidRDefault="00A15271" w:rsidP="00A8000A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glukozy w surowicy krwi;</w:t>
            </w:r>
          </w:p>
          <w:p w14:paraId="3D30B570" w14:textId="77777777" w:rsidR="00A15271" w:rsidRDefault="00A15271" w:rsidP="00A8000A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 stężenia kreatyniny w surowicy krwi;</w:t>
            </w:r>
          </w:p>
          <w:p w14:paraId="2E37186B" w14:textId="0D87C75A" w:rsidR="00A758D7" w:rsidRDefault="00A758D7" w:rsidP="00A8000A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poziomu </w:t>
            </w:r>
            <w:r w:rsidRPr="00A758D7">
              <w:rPr>
                <w:sz w:val="20"/>
                <w:szCs w:val="20"/>
              </w:rPr>
              <w:t>mocznik</w:t>
            </w:r>
            <w:r>
              <w:rPr>
                <w:sz w:val="20"/>
                <w:szCs w:val="20"/>
              </w:rPr>
              <w:t>a</w:t>
            </w:r>
            <w:r w:rsidRPr="00A758D7">
              <w:rPr>
                <w:sz w:val="20"/>
                <w:szCs w:val="20"/>
              </w:rPr>
              <w:t xml:space="preserve"> w surowicy</w:t>
            </w:r>
            <w:r w:rsidR="00D034D2">
              <w:rPr>
                <w:sz w:val="20"/>
                <w:szCs w:val="20"/>
              </w:rPr>
              <w:t>;</w:t>
            </w:r>
          </w:p>
          <w:p w14:paraId="1A088B7F" w14:textId="4A1D5499" w:rsidR="0018403F" w:rsidRPr="0018403F" w:rsidRDefault="0018403F" w:rsidP="00A8000A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18403F">
              <w:rPr>
                <w:sz w:val="20"/>
                <w:szCs w:val="20"/>
              </w:rPr>
              <w:t>o</w:t>
            </w:r>
            <w:r w:rsidR="00A15271">
              <w:rPr>
                <w:sz w:val="20"/>
                <w:szCs w:val="20"/>
              </w:rPr>
              <w:t>znaczenie</w:t>
            </w:r>
            <w:r w:rsidRPr="0018403F">
              <w:rPr>
                <w:sz w:val="20"/>
                <w:szCs w:val="20"/>
              </w:rPr>
              <w:t xml:space="preserve"> antygenu HBS;</w:t>
            </w:r>
          </w:p>
          <w:p w14:paraId="6F00764D" w14:textId="0793B4DA" w:rsidR="00A15271" w:rsidRDefault="00A15271" w:rsidP="00A8000A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</w:t>
            </w:r>
            <w:r w:rsidR="0018403F" w:rsidRPr="0018403F">
              <w:rPr>
                <w:sz w:val="20"/>
                <w:szCs w:val="20"/>
              </w:rPr>
              <w:t>przeciwciał anty-HCV</w:t>
            </w:r>
            <w:r w:rsidR="00A8000A">
              <w:rPr>
                <w:sz w:val="20"/>
                <w:szCs w:val="20"/>
              </w:rPr>
              <w:t>;</w:t>
            </w:r>
          </w:p>
          <w:p w14:paraId="54DC3990" w14:textId="7B10D9BA" w:rsidR="0018403F" w:rsidRPr="0018403F" w:rsidRDefault="00A15271" w:rsidP="00A8000A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</w:t>
            </w:r>
            <w:r w:rsidR="0018403F" w:rsidRPr="0018403F">
              <w:rPr>
                <w:sz w:val="20"/>
                <w:szCs w:val="20"/>
              </w:rPr>
              <w:t>HCV</w:t>
            </w:r>
            <w:r>
              <w:rPr>
                <w:sz w:val="20"/>
                <w:szCs w:val="20"/>
              </w:rPr>
              <w:t xml:space="preserve"> RNA</w:t>
            </w:r>
            <w:r w:rsidR="0018403F" w:rsidRPr="0018403F">
              <w:rPr>
                <w:sz w:val="20"/>
                <w:szCs w:val="20"/>
              </w:rPr>
              <w:t xml:space="preserve"> metodą ilościową</w:t>
            </w:r>
            <w:r>
              <w:rPr>
                <w:sz w:val="20"/>
                <w:szCs w:val="20"/>
              </w:rPr>
              <w:t xml:space="preserve"> PCR – w przypadku pozytywnego wyniku na przeciwciała anty-HCV</w:t>
            </w:r>
            <w:r w:rsidR="0018403F" w:rsidRPr="0018403F">
              <w:rPr>
                <w:sz w:val="20"/>
                <w:szCs w:val="20"/>
              </w:rPr>
              <w:t>;</w:t>
            </w:r>
          </w:p>
          <w:p w14:paraId="1F992C85" w14:textId="702A194A" w:rsidR="0018403F" w:rsidRPr="0018403F" w:rsidRDefault="00A15271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oznaczenie</w:t>
            </w:r>
            <w:r w:rsidR="0018403F" w:rsidRPr="0018403F">
              <w:rPr>
                <w:sz w:val="20"/>
                <w:szCs w:val="20"/>
              </w:rPr>
              <w:t xml:space="preserve"> przeciwciał anty-HIV</w:t>
            </w:r>
            <w:r>
              <w:rPr>
                <w:sz w:val="20"/>
                <w:szCs w:val="20"/>
              </w:rPr>
              <w:t>;</w:t>
            </w:r>
          </w:p>
          <w:p w14:paraId="524DB0AC" w14:textId="5E7210EF" w:rsidR="0018403F" w:rsidRPr="0018403F" w:rsidRDefault="0018403F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18403F">
              <w:rPr>
                <w:sz w:val="20"/>
                <w:szCs w:val="20"/>
              </w:rPr>
              <w:t xml:space="preserve">test </w:t>
            </w:r>
            <w:proofErr w:type="spellStart"/>
            <w:r w:rsidRPr="0018403F">
              <w:rPr>
                <w:sz w:val="20"/>
                <w:szCs w:val="20"/>
              </w:rPr>
              <w:t>Quantiferon</w:t>
            </w:r>
            <w:proofErr w:type="spellEnd"/>
            <w:r w:rsidR="007D1024" w:rsidRPr="008770A4">
              <w:rPr>
                <w:sz w:val="20"/>
                <w:szCs w:val="20"/>
              </w:rPr>
              <w:t xml:space="preserve"> w kierunku zakażenia prątkiem gruźlicy</w:t>
            </w:r>
            <w:r w:rsidR="007D1024">
              <w:rPr>
                <w:sz w:val="20"/>
                <w:szCs w:val="20"/>
              </w:rPr>
              <w:t>;</w:t>
            </w:r>
          </w:p>
          <w:p w14:paraId="097FA5D5" w14:textId="5DB9D600" w:rsidR="0018403F" w:rsidRPr="0018403F" w:rsidRDefault="007D1024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ciążowy u kobiet w wieku rozrodczym</w:t>
            </w:r>
            <w:r w:rsidR="0018403F" w:rsidRPr="0018403F">
              <w:rPr>
                <w:sz w:val="20"/>
                <w:szCs w:val="20"/>
              </w:rPr>
              <w:t>;</w:t>
            </w:r>
          </w:p>
          <w:p w14:paraId="01098CB6" w14:textId="3D53A8C6" w:rsidR="0018403F" w:rsidRPr="0018403F" w:rsidRDefault="0018403F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18403F">
              <w:rPr>
                <w:sz w:val="20"/>
                <w:szCs w:val="20"/>
              </w:rPr>
              <w:t xml:space="preserve">badanie </w:t>
            </w:r>
            <w:proofErr w:type="spellStart"/>
            <w:r w:rsidRPr="0018403F">
              <w:rPr>
                <w:sz w:val="20"/>
                <w:szCs w:val="20"/>
              </w:rPr>
              <w:t>trichoskopowe</w:t>
            </w:r>
            <w:proofErr w:type="spellEnd"/>
            <w:r w:rsidRPr="0018403F">
              <w:rPr>
                <w:sz w:val="20"/>
                <w:szCs w:val="20"/>
              </w:rPr>
              <w:t>;</w:t>
            </w:r>
          </w:p>
          <w:p w14:paraId="6667DBA9" w14:textId="7EF6CEBC" w:rsidR="0018403F" w:rsidRPr="0018403F" w:rsidRDefault="0018403F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18403F">
              <w:rPr>
                <w:sz w:val="20"/>
                <w:szCs w:val="20"/>
              </w:rPr>
              <w:t>ocena nasienia objawów choroby w skali SALT</w:t>
            </w:r>
            <w:r w:rsidR="00A8000A">
              <w:rPr>
                <w:sz w:val="20"/>
                <w:szCs w:val="20"/>
              </w:rPr>
              <w:t>;</w:t>
            </w:r>
          </w:p>
          <w:p w14:paraId="2E385435" w14:textId="3C08E79E" w:rsidR="00690FA9" w:rsidRDefault="0018403F" w:rsidP="00A8000A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sz w:val="20"/>
                <w:szCs w:val="20"/>
              </w:rPr>
            </w:pPr>
            <w:r w:rsidRPr="0018403F">
              <w:rPr>
                <w:sz w:val="20"/>
                <w:szCs w:val="20"/>
              </w:rPr>
              <w:lastRenderedPageBreak/>
              <w:t xml:space="preserve">ocena jakości życia za pomocą kwestionariusza DLQI u dorosłych oraz </w:t>
            </w:r>
            <w:proofErr w:type="spellStart"/>
            <w:r w:rsidRPr="0018403F">
              <w:rPr>
                <w:sz w:val="20"/>
                <w:szCs w:val="20"/>
              </w:rPr>
              <w:t>cDLQI</w:t>
            </w:r>
            <w:proofErr w:type="spellEnd"/>
            <w:r w:rsidRPr="0018403F">
              <w:rPr>
                <w:sz w:val="20"/>
                <w:szCs w:val="20"/>
              </w:rPr>
              <w:t xml:space="preserve"> u osób &lt; 18 </w:t>
            </w:r>
            <w:proofErr w:type="spellStart"/>
            <w:r w:rsidRPr="0018403F">
              <w:rPr>
                <w:sz w:val="20"/>
                <w:szCs w:val="20"/>
              </w:rPr>
              <w:t>rż</w:t>
            </w:r>
            <w:proofErr w:type="spellEnd"/>
            <w:r w:rsidR="007D1024">
              <w:rPr>
                <w:sz w:val="20"/>
                <w:szCs w:val="20"/>
              </w:rPr>
              <w:t>.</w:t>
            </w:r>
          </w:p>
          <w:p w14:paraId="2BEB2C26" w14:textId="77777777" w:rsidR="00A8000A" w:rsidRDefault="00A8000A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</w:p>
          <w:p w14:paraId="32BB32A3" w14:textId="05AE5C71" w:rsidR="00A758D7" w:rsidRDefault="0018403F" w:rsidP="00A8000A">
            <w:pPr>
              <w:pStyle w:val="Akapitzlis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 w:rsidRPr="00C37F59">
              <w:rPr>
                <w:b/>
                <w:bCs/>
                <w:sz w:val="20"/>
                <w:szCs w:val="20"/>
              </w:rPr>
              <w:t>Monitorowanie</w:t>
            </w:r>
            <w:r w:rsidR="00055698">
              <w:rPr>
                <w:b/>
                <w:bCs/>
                <w:sz w:val="20"/>
                <w:szCs w:val="20"/>
              </w:rPr>
              <w:t xml:space="preserve"> </w:t>
            </w:r>
            <w:r w:rsidR="00A758D7">
              <w:rPr>
                <w:b/>
                <w:bCs/>
                <w:sz w:val="20"/>
                <w:szCs w:val="20"/>
              </w:rPr>
              <w:t xml:space="preserve">bezpieczeństwa </w:t>
            </w:r>
            <w:r w:rsidRPr="00C37F59">
              <w:rPr>
                <w:b/>
                <w:bCs/>
                <w:sz w:val="20"/>
                <w:szCs w:val="20"/>
              </w:rPr>
              <w:t>leczenia</w:t>
            </w:r>
          </w:p>
          <w:p w14:paraId="3050002F" w14:textId="77777777" w:rsidR="00A758D7" w:rsidRPr="00A758D7" w:rsidRDefault="00A758D7" w:rsidP="00A8000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A758D7">
              <w:rPr>
                <w:sz w:val="20"/>
                <w:szCs w:val="20"/>
              </w:rPr>
              <w:t>morfologia krwi z rozmazem;</w:t>
            </w:r>
          </w:p>
          <w:p w14:paraId="0823C5BF" w14:textId="77777777" w:rsidR="00A758D7" w:rsidRPr="00A758D7" w:rsidRDefault="00A758D7" w:rsidP="00A8000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A758D7">
              <w:rPr>
                <w:sz w:val="20"/>
                <w:szCs w:val="20"/>
              </w:rPr>
              <w:t>oznaczenie stężenia białka C – reaktywnego (CRP);</w:t>
            </w:r>
          </w:p>
          <w:p w14:paraId="5F65EC7A" w14:textId="77777777" w:rsidR="00A758D7" w:rsidRPr="00A758D7" w:rsidRDefault="00A758D7" w:rsidP="00A8000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A758D7">
              <w:rPr>
                <w:sz w:val="20"/>
                <w:szCs w:val="20"/>
              </w:rPr>
              <w:t>oznaczenie aktywności aminotransferazy alaninowej (ALT);</w:t>
            </w:r>
          </w:p>
          <w:p w14:paraId="642DF815" w14:textId="77777777" w:rsidR="00A758D7" w:rsidRPr="00A758D7" w:rsidRDefault="00A758D7" w:rsidP="00A8000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A758D7">
              <w:rPr>
                <w:sz w:val="20"/>
                <w:szCs w:val="20"/>
              </w:rPr>
              <w:t xml:space="preserve">oznaczenie aktywności aminotransferazy </w:t>
            </w:r>
            <w:proofErr w:type="spellStart"/>
            <w:r w:rsidRPr="00A758D7">
              <w:rPr>
                <w:sz w:val="20"/>
                <w:szCs w:val="20"/>
              </w:rPr>
              <w:t>asparaginianowej</w:t>
            </w:r>
            <w:proofErr w:type="spellEnd"/>
            <w:r w:rsidRPr="00A758D7">
              <w:rPr>
                <w:sz w:val="20"/>
                <w:szCs w:val="20"/>
              </w:rPr>
              <w:t xml:space="preserve"> (AST);</w:t>
            </w:r>
          </w:p>
          <w:p w14:paraId="52932FD2" w14:textId="77777777" w:rsidR="00A758D7" w:rsidRPr="00A758D7" w:rsidRDefault="00A758D7" w:rsidP="00A8000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A758D7">
              <w:rPr>
                <w:sz w:val="20"/>
                <w:szCs w:val="20"/>
              </w:rPr>
              <w:t>oznaczenie stężenia glukozy w surowicy krwi;</w:t>
            </w:r>
          </w:p>
          <w:p w14:paraId="739E5E3B" w14:textId="77777777" w:rsidR="00A758D7" w:rsidRPr="00A758D7" w:rsidRDefault="00A758D7" w:rsidP="00A8000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A758D7">
              <w:rPr>
                <w:sz w:val="20"/>
                <w:szCs w:val="20"/>
              </w:rPr>
              <w:t>oznaczenie stężenia kreatyniny w surowicy krwi;</w:t>
            </w:r>
          </w:p>
          <w:p w14:paraId="38FE0FBB" w14:textId="4179981D" w:rsidR="00857423" w:rsidRPr="00857423" w:rsidRDefault="00A758D7" w:rsidP="00A8000A">
            <w:pPr>
              <w:pStyle w:val="Akapitzlist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poziomu </w:t>
            </w:r>
            <w:r w:rsidRPr="00A758D7">
              <w:rPr>
                <w:sz w:val="20"/>
                <w:szCs w:val="20"/>
              </w:rPr>
              <w:t>mocznik</w:t>
            </w:r>
            <w:r>
              <w:rPr>
                <w:sz w:val="20"/>
                <w:szCs w:val="20"/>
              </w:rPr>
              <w:t>a</w:t>
            </w:r>
            <w:r w:rsidRPr="00A758D7">
              <w:rPr>
                <w:sz w:val="20"/>
                <w:szCs w:val="20"/>
              </w:rPr>
              <w:t xml:space="preserve"> w surowicy</w:t>
            </w:r>
            <w:r w:rsidR="00A8000A">
              <w:rPr>
                <w:sz w:val="20"/>
                <w:szCs w:val="20"/>
              </w:rPr>
              <w:t>.</w:t>
            </w:r>
          </w:p>
          <w:p w14:paraId="5AF658AB" w14:textId="5DC06561" w:rsidR="00A758D7" w:rsidRDefault="00A758D7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 w:rsidRPr="00A758D7">
              <w:rPr>
                <w:sz w:val="20"/>
                <w:szCs w:val="20"/>
              </w:rPr>
              <w:t>Badanie wykonywane są</w:t>
            </w:r>
            <w:r w:rsidR="00857423">
              <w:rPr>
                <w:sz w:val="20"/>
                <w:szCs w:val="20"/>
              </w:rPr>
              <w:t xml:space="preserve"> </w:t>
            </w:r>
            <w:r w:rsidR="00011DD9">
              <w:rPr>
                <w:sz w:val="20"/>
                <w:szCs w:val="20"/>
              </w:rPr>
              <w:t xml:space="preserve">po </w:t>
            </w:r>
            <w:r>
              <w:rPr>
                <w:sz w:val="20"/>
                <w:szCs w:val="20"/>
              </w:rPr>
              <w:t xml:space="preserve">1 miesiącu </w:t>
            </w:r>
            <w:r w:rsidRPr="00A758D7">
              <w:rPr>
                <w:sz w:val="20"/>
                <w:szCs w:val="20"/>
              </w:rPr>
              <w:t>(±14 dni)</w:t>
            </w:r>
            <w:r w:rsidR="00857423">
              <w:rPr>
                <w:sz w:val="20"/>
                <w:szCs w:val="20"/>
              </w:rPr>
              <w:t>,</w:t>
            </w:r>
            <w:r w:rsidR="00011DD9">
              <w:rPr>
                <w:sz w:val="20"/>
                <w:szCs w:val="20"/>
              </w:rPr>
              <w:t xml:space="preserve"> po </w:t>
            </w:r>
            <w:r>
              <w:rPr>
                <w:sz w:val="20"/>
                <w:szCs w:val="20"/>
              </w:rPr>
              <w:t xml:space="preserve">3 miesiącach </w:t>
            </w:r>
            <w:r w:rsidRPr="00A758D7">
              <w:rPr>
                <w:sz w:val="20"/>
                <w:szCs w:val="20"/>
              </w:rPr>
              <w:t>(±14 dni)</w:t>
            </w:r>
            <w:r w:rsidR="00011DD9">
              <w:rPr>
                <w:sz w:val="20"/>
                <w:szCs w:val="20"/>
              </w:rPr>
              <w:t xml:space="preserve"> od rozpoczęcia terapii, a następnie kontynuowane co 3 miesiące </w:t>
            </w:r>
            <w:r w:rsidR="00011DD9" w:rsidRPr="00011DD9">
              <w:rPr>
                <w:sz w:val="20"/>
                <w:szCs w:val="20"/>
              </w:rPr>
              <w:t>(±14 dni).</w:t>
            </w:r>
          </w:p>
          <w:p w14:paraId="0BBF5273" w14:textId="77777777" w:rsidR="00A8000A" w:rsidRPr="00A758D7" w:rsidRDefault="00A8000A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</w:p>
          <w:p w14:paraId="26665BFA" w14:textId="7D22DFEB" w:rsidR="00A758D7" w:rsidRPr="00A758D7" w:rsidRDefault="00A758D7" w:rsidP="00857423">
            <w:pPr>
              <w:pStyle w:val="Akapitzlis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5D22CEF0" w14:textId="776C647A" w:rsidR="0018403F" w:rsidRPr="00011DD9" w:rsidRDefault="0018403F" w:rsidP="00857423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011DD9">
              <w:rPr>
                <w:sz w:val="20"/>
                <w:szCs w:val="20"/>
              </w:rPr>
              <w:t xml:space="preserve">badanie </w:t>
            </w:r>
            <w:proofErr w:type="spellStart"/>
            <w:r w:rsidRPr="00011DD9">
              <w:rPr>
                <w:sz w:val="20"/>
                <w:szCs w:val="20"/>
              </w:rPr>
              <w:t>trichoskopowe</w:t>
            </w:r>
            <w:proofErr w:type="spellEnd"/>
            <w:r w:rsidR="00011DD9">
              <w:rPr>
                <w:sz w:val="20"/>
                <w:szCs w:val="20"/>
              </w:rPr>
              <w:t>;</w:t>
            </w:r>
          </w:p>
          <w:p w14:paraId="1B69A4DB" w14:textId="3F213119" w:rsidR="0018403F" w:rsidRPr="00011DD9" w:rsidRDefault="0018403F" w:rsidP="00857423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011DD9">
              <w:rPr>
                <w:sz w:val="20"/>
                <w:szCs w:val="20"/>
              </w:rPr>
              <w:t>ocena nasilenia objawów choroby w skali SALT;</w:t>
            </w:r>
          </w:p>
          <w:p w14:paraId="3EE62CF7" w14:textId="4909171B" w:rsidR="0018403F" w:rsidRDefault="00011DD9" w:rsidP="00857423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011DD9">
              <w:rPr>
                <w:sz w:val="20"/>
                <w:szCs w:val="20"/>
              </w:rPr>
              <w:t>o</w:t>
            </w:r>
            <w:r w:rsidR="0018403F" w:rsidRPr="00011DD9">
              <w:rPr>
                <w:sz w:val="20"/>
                <w:szCs w:val="20"/>
              </w:rPr>
              <w:t xml:space="preserve">cena jakości życia za pomocą kwestionariusza DLQI u dorosłych oraz </w:t>
            </w:r>
            <w:proofErr w:type="spellStart"/>
            <w:r w:rsidR="0018403F" w:rsidRPr="00011DD9">
              <w:rPr>
                <w:sz w:val="20"/>
                <w:szCs w:val="20"/>
              </w:rPr>
              <w:t>cDLQI</w:t>
            </w:r>
            <w:proofErr w:type="spellEnd"/>
            <w:r w:rsidR="0018403F" w:rsidRPr="00011DD9">
              <w:rPr>
                <w:sz w:val="20"/>
                <w:szCs w:val="20"/>
              </w:rPr>
              <w:t xml:space="preserve"> u osób &lt; 18 </w:t>
            </w:r>
            <w:proofErr w:type="spellStart"/>
            <w:r w:rsidR="0018403F" w:rsidRPr="00011DD9">
              <w:rPr>
                <w:sz w:val="20"/>
                <w:szCs w:val="20"/>
              </w:rPr>
              <w:t>rż</w:t>
            </w:r>
            <w:proofErr w:type="spellEnd"/>
            <w:r w:rsidR="0018403F" w:rsidRPr="00011DD9">
              <w:rPr>
                <w:sz w:val="20"/>
                <w:szCs w:val="20"/>
              </w:rPr>
              <w:t>.</w:t>
            </w:r>
          </w:p>
          <w:p w14:paraId="3055CFA5" w14:textId="657BFBA8" w:rsidR="00011DD9" w:rsidRDefault="00011DD9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Badania wykonywane są</w:t>
            </w:r>
            <w:r w:rsidR="00857423">
              <w:rPr>
                <w:sz w:val="20"/>
                <w:szCs w:val="20"/>
              </w:rPr>
              <w:t xml:space="preserve"> </w:t>
            </w:r>
            <w:r w:rsidR="005D0623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o 6 miesiącach </w:t>
            </w:r>
            <w:r w:rsidRPr="00011DD9">
              <w:rPr>
                <w:sz w:val="20"/>
                <w:szCs w:val="20"/>
              </w:rPr>
              <w:t>(±14 dni)</w:t>
            </w:r>
            <w:r>
              <w:rPr>
                <w:sz w:val="20"/>
                <w:szCs w:val="20"/>
              </w:rPr>
              <w:t xml:space="preserve"> od rozpoczęcia terapii, a następnie kontynuowane co 6 miesięcy </w:t>
            </w:r>
            <w:r w:rsidRPr="00011DD9">
              <w:rPr>
                <w:sz w:val="20"/>
                <w:szCs w:val="20"/>
              </w:rPr>
              <w:t>(±14 dni).</w:t>
            </w:r>
          </w:p>
          <w:p w14:paraId="1910979C" w14:textId="77777777" w:rsidR="00857423" w:rsidRPr="00011DD9" w:rsidRDefault="00857423" w:rsidP="00A8000A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</w:p>
          <w:p w14:paraId="1F57DD8B" w14:textId="4041115C" w:rsidR="0018403F" w:rsidRPr="00C37F59" w:rsidRDefault="0018403F" w:rsidP="00857423">
            <w:pPr>
              <w:pStyle w:val="Akapitzlis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 w:rsidRPr="00C37F59">
              <w:rPr>
                <w:b/>
                <w:bCs/>
                <w:sz w:val="20"/>
                <w:szCs w:val="20"/>
              </w:rPr>
              <w:t xml:space="preserve">Monitorowanie </w:t>
            </w:r>
            <w:r w:rsidR="00055698">
              <w:rPr>
                <w:b/>
                <w:bCs/>
                <w:sz w:val="20"/>
                <w:szCs w:val="20"/>
              </w:rPr>
              <w:t>programu</w:t>
            </w:r>
          </w:p>
          <w:p w14:paraId="271924E0" w14:textId="1AC13FDB" w:rsidR="004D0099" w:rsidRPr="005D0623" w:rsidRDefault="004D0099" w:rsidP="00857423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5D0623">
              <w:rPr>
                <w:sz w:val="20"/>
                <w:szCs w:val="20"/>
              </w:rPr>
              <w:t xml:space="preserve">gromadzenie w dokumentacji medycznej pacjenta danych dotyczących monitorowania leczenia i każdorazowe ich </w:t>
            </w:r>
            <w:r w:rsidRPr="005D0623">
              <w:rPr>
                <w:sz w:val="20"/>
                <w:szCs w:val="20"/>
              </w:rPr>
              <w:lastRenderedPageBreak/>
              <w:t>przedstawianie na żądanie kontrolerów Narodowego Funduszu Zdrowia;</w:t>
            </w:r>
          </w:p>
          <w:p w14:paraId="0AA8643E" w14:textId="2E4A1589" w:rsidR="004D0099" w:rsidRPr="005D0623" w:rsidRDefault="004D0099" w:rsidP="00857423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5D0623">
              <w:rPr>
                <w:sz w:val="20"/>
                <w:szCs w:val="20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 w tym przekazywanie danych dotyczących wskaźników oceny skuteczności terapii zawartych w pkt 3. Kryteria oceny skuteczności leczenia</w:t>
            </w:r>
            <w:r w:rsidR="00A15271" w:rsidRPr="005D0623">
              <w:rPr>
                <w:sz w:val="20"/>
                <w:szCs w:val="20"/>
              </w:rPr>
              <w:t xml:space="preserve"> tj. wynik w skali SALT oraz % redukcja </w:t>
            </w:r>
            <w:r w:rsidR="006B5553">
              <w:rPr>
                <w:sz w:val="20"/>
                <w:szCs w:val="20"/>
              </w:rPr>
              <w:t>SALT</w:t>
            </w:r>
            <w:r w:rsidRPr="005D0623">
              <w:rPr>
                <w:sz w:val="20"/>
                <w:szCs w:val="20"/>
              </w:rPr>
              <w:t>;</w:t>
            </w:r>
          </w:p>
          <w:p w14:paraId="4B4F4434" w14:textId="7A68CAA6" w:rsidR="0018403F" w:rsidRPr="005D0623" w:rsidRDefault="004D0099" w:rsidP="00857423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5D0623">
              <w:rPr>
                <w:sz w:val="20"/>
                <w:szCs w:val="20"/>
              </w:rPr>
              <w:t xml:space="preserve">przekazywanie informacji sprawozdawczo-rozliczeniowych do NFZ (informacje przekazuje się do NFZ w formie papierowej lub w formie elektronicznej zgodnie z wymaganiami opublikowanymi przez NFZ). </w:t>
            </w:r>
          </w:p>
        </w:tc>
      </w:tr>
    </w:tbl>
    <w:p w14:paraId="65E39EEC" w14:textId="77777777" w:rsidR="00221D34" w:rsidRPr="00E43594" w:rsidRDefault="00221D34" w:rsidP="00221D34">
      <w:pPr>
        <w:autoSpaceDE w:val="0"/>
        <w:autoSpaceDN w:val="0"/>
        <w:adjustRightInd w:val="0"/>
        <w:rPr>
          <w:rFonts w:ascii="Courier New" w:hAnsi="Courier New"/>
        </w:rPr>
      </w:pPr>
    </w:p>
    <w:sectPr w:rsidR="00221D34" w:rsidRPr="00E43594" w:rsidSect="00471B0F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7C66A" w14:textId="77777777" w:rsidR="00CE1974" w:rsidRDefault="00CE1974" w:rsidP="00BF49D7">
      <w:r>
        <w:separator/>
      </w:r>
    </w:p>
  </w:endnote>
  <w:endnote w:type="continuationSeparator" w:id="0">
    <w:p w14:paraId="3AFA3190" w14:textId="77777777" w:rsidR="00CE1974" w:rsidRDefault="00CE1974" w:rsidP="00BF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D3D56" w14:textId="77777777" w:rsidR="00CE1974" w:rsidRDefault="00CE1974" w:rsidP="00BF49D7">
      <w:r>
        <w:separator/>
      </w:r>
    </w:p>
  </w:footnote>
  <w:footnote w:type="continuationSeparator" w:id="0">
    <w:p w14:paraId="482B811B" w14:textId="77777777" w:rsidR="00CE1974" w:rsidRDefault="00CE1974" w:rsidP="00BF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F7F"/>
    <w:multiLevelType w:val="hybridMultilevel"/>
    <w:tmpl w:val="61764CD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73A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1A92CAF"/>
    <w:multiLevelType w:val="hybridMultilevel"/>
    <w:tmpl w:val="BCD254B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3CBC"/>
    <w:multiLevelType w:val="hybridMultilevel"/>
    <w:tmpl w:val="1952A1B8"/>
    <w:lvl w:ilvl="0" w:tplc="F50EDC4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19F635FA"/>
    <w:multiLevelType w:val="hybridMultilevel"/>
    <w:tmpl w:val="CFDE36C8"/>
    <w:lvl w:ilvl="0" w:tplc="32C6241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D2B5D"/>
    <w:multiLevelType w:val="hybridMultilevel"/>
    <w:tmpl w:val="9DB6D8FA"/>
    <w:lvl w:ilvl="0" w:tplc="9A1A7994">
      <w:start w:val="1"/>
      <w:numFmt w:val="decimal"/>
      <w:suff w:val="space"/>
      <w:lvlText w:val="%1)"/>
      <w:lvlJc w:val="left"/>
      <w:pPr>
        <w:ind w:left="227" w:firstLine="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E459E1"/>
    <w:multiLevelType w:val="hybridMultilevel"/>
    <w:tmpl w:val="658ACA56"/>
    <w:lvl w:ilvl="0" w:tplc="D6CA884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C75489"/>
    <w:multiLevelType w:val="hybridMultilevel"/>
    <w:tmpl w:val="019C3C3C"/>
    <w:lvl w:ilvl="0" w:tplc="8AA43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B1954"/>
    <w:multiLevelType w:val="hybridMultilevel"/>
    <w:tmpl w:val="42F28BB4"/>
    <w:lvl w:ilvl="0" w:tplc="FFFFFFFF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4871B6"/>
    <w:multiLevelType w:val="hybridMultilevel"/>
    <w:tmpl w:val="3444A3BE"/>
    <w:lvl w:ilvl="0" w:tplc="3F26E804">
      <w:start w:val="1"/>
      <w:numFmt w:val="lowerLetter"/>
      <w:lvlText w:val="%1)"/>
      <w:lvlJc w:val="left"/>
      <w:pPr>
        <w:ind w:left="1020" w:hanging="360"/>
      </w:pPr>
    </w:lvl>
    <w:lvl w:ilvl="1" w:tplc="805E3B36">
      <w:start w:val="1"/>
      <w:numFmt w:val="lowerLetter"/>
      <w:lvlText w:val="%2)"/>
      <w:lvlJc w:val="left"/>
      <w:pPr>
        <w:ind w:left="1020" w:hanging="360"/>
      </w:pPr>
    </w:lvl>
    <w:lvl w:ilvl="2" w:tplc="0C64B57A">
      <w:start w:val="1"/>
      <w:numFmt w:val="lowerLetter"/>
      <w:lvlText w:val="%3)"/>
      <w:lvlJc w:val="left"/>
      <w:pPr>
        <w:ind w:left="1020" w:hanging="360"/>
      </w:pPr>
    </w:lvl>
    <w:lvl w:ilvl="3" w:tplc="BEB48048">
      <w:start w:val="1"/>
      <w:numFmt w:val="lowerLetter"/>
      <w:lvlText w:val="%4)"/>
      <w:lvlJc w:val="left"/>
      <w:pPr>
        <w:ind w:left="1020" w:hanging="360"/>
      </w:pPr>
    </w:lvl>
    <w:lvl w:ilvl="4" w:tplc="EADCB728">
      <w:start w:val="1"/>
      <w:numFmt w:val="lowerLetter"/>
      <w:lvlText w:val="%5)"/>
      <w:lvlJc w:val="left"/>
      <w:pPr>
        <w:ind w:left="1020" w:hanging="360"/>
      </w:pPr>
    </w:lvl>
    <w:lvl w:ilvl="5" w:tplc="2214C8B8">
      <w:start w:val="1"/>
      <w:numFmt w:val="lowerLetter"/>
      <w:lvlText w:val="%6)"/>
      <w:lvlJc w:val="left"/>
      <w:pPr>
        <w:ind w:left="1020" w:hanging="360"/>
      </w:pPr>
    </w:lvl>
    <w:lvl w:ilvl="6" w:tplc="BB261348">
      <w:start w:val="1"/>
      <w:numFmt w:val="lowerLetter"/>
      <w:lvlText w:val="%7)"/>
      <w:lvlJc w:val="left"/>
      <w:pPr>
        <w:ind w:left="1020" w:hanging="360"/>
      </w:pPr>
    </w:lvl>
    <w:lvl w:ilvl="7" w:tplc="FA845B1E">
      <w:start w:val="1"/>
      <w:numFmt w:val="lowerLetter"/>
      <w:lvlText w:val="%8)"/>
      <w:lvlJc w:val="left"/>
      <w:pPr>
        <w:ind w:left="1020" w:hanging="360"/>
      </w:pPr>
    </w:lvl>
    <w:lvl w:ilvl="8" w:tplc="1CB0FD92">
      <w:start w:val="1"/>
      <w:numFmt w:val="lowerLetter"/>
      <w:lvlText w:val="%9)"/>
      <w:lvlJc w:val="left"/>
      <w:pPr>
        <w:ind w:left="1020" w:hanging="360"/>
      </w:pPr>
    </w:lvl>
  </w:abstractNum>
  <w:abstractNum w:abstractNumId="10" w15:restartNumberingAfterBreak="0">
    <w:nsid w:val="23E4090A"/>
    <w:multiLevelType w:val="hybridMultilevel"/>
    <w:tmpl w:val="42F28BB4"/>
    <w:lvl w:ilvl="0" w:tplc="B9EABF54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7C2211"/>
    <w:multiLevelType w:val="hybridMultilevel"/>
    <w:tmpl w:val="A906F294"/>
    <w:lvl w:ilvl="0" w:tplc="53FC6F6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A3C25"/>
    <w:multiLevelType w:val="hybridMultilevel"/>
    <w:tmpl w:val="B7A487DE"/>
    <w:lvl w:ilvl="0" w:tplc="9A5E8C12">
      <w:start w:val="1"/>
      <w:numFmt w:val="decimal"/>
      <w:suff w:val="space"/>
      <w:lvlText w:val="%1."/>
      <w:lvlJc w:val="left"/>
      <w:pPr>
        <w:ind w:left="587" w:hanging="587"/>
      </w:pPr>
    </w:lvl>
    <w:lvl w:ilvl="1" w:tplc="04090019">
      <w:start w:val="1"/>
      <w:numFmt w:val="lowerLetter"/>
      <w:lvlText w:val="%2."/>
      <w:lvlJc w:val="left"/>
      <w:pPr>
        <w:ind w:left="1307" w:hanging="360"/>
      </w:pPr>
    </w:lvl>
    <w:lvl w:ilvl="2" w:tplc="0409001B">
      <w:start w:val="1"/>
      <w:numFmt w:val="lowerRoman"/>
      <w:lvlText w:val="%3."/>
      <w:lvlJc w:val="right"/>
      <w:pPr>
        <w:ind w:left="2027" w:hanging="180"/>
      </w:pPr>
    </w:lvl>
    <w:lvl w:ilvl="3" w:tplc="0409000F">
      <w:start w:val="1"/>
      <w:numFmt w:val="decimal"/>
      <w:lvlText w:val="%4."/>
      <w:lvlJc w:val="left"/>
      <w:pPr>
        <w:ind w:left="2747" w:hanging="360"/>
      </w:pPr>
    </w:lvl>
    <w:lvl w:ilvl="4" w:tplc="04090019">
      <w:start w:val="1"/>
      <w:numFmt w:val="lowerLetter"/>
      <w:lvlText w:val="%5."/>
      <w:lvlJc w:val="left"/>
      <w:pPr>
        <w:ind w:left="3467" w:hanging="360"/>
      </w:pPr>
    </w:lvl>
    <w:lvl w:ilvl="5" w:tplc="0409001B">
      <w:start w:val="1"/>
      <w:numFmt w:val="lowerRoman"/>
      <w:lvlText w:val="%6."/>
      <w:lvlJc w:val="right"/>
      <w:pPr>
        <w:ind w:left="4187" w:hanging="180"/>
      </w:pPr>
    </w:lvl>
    <w:lvl w:ilvl="6" w:tplc="0409000F">
      <w:start w:val="1"/>
      <w:numFmt w:val="decimal"/>
      <w:lvlText w:val="%7."/>
      <w:lvlJc w:val="left"/>
      <w:pPr>
        <w:ind w:left="4907" w:hanging="360"/>
      </w:pPr>
    </w:lvl>
    <w:lvl w:ilvl="7" w:tplc="04090019">
      <w:start w:val="1"/>
      <w:numFmt w:val="lowerLetter"/>
      <w:lvlText w:val="%8."/>
      <w:lvlJc w:val="left"/>
      <w:pPr>
        <w:ind w:left="5627" w:hanging="360"/>
      </w:pPr>
    </w:lvl>
    <w:lvl w:ilvl="8" w:tplc="0409001B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34A263C2"/>
    <w:multiLevelType w:val="hybridMultilevel"/>
    <w:tmpl w:val="FCDADC16"/>
    <w:lvl w:ilvl="0" w:tplc="3626D92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5D90CEF"/>
    <w:multiLevelType w:val="hybridMultilevel"/>
    <w:tmpl w:val="23D880B2"/>
    <w:lvl w:ilvl="0" w:tplc="B72EE7F2">
      <w:start w:val="1"/>
      <w:numFmt w:val="decimal"/>
      <w:lvlText w:val="%1)"/>
      <w:lvlJc w:val="left"/>
      <w:pPr>
        <w:ind w:left="1216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936" w:hanging="360"/>
      </w:pPr>
    </w:lvl>
    <w:lvl w:ilvl="2" w:tplc="0415001B">
      <w:start w:val="1"/>
      <w:numFmt w:val="lowerRoman"/>
      <w:lvlText w:val="%3."/>
      <w:lvlJc w:val="right"/>
      <w:pPr>
        <w:ind w:left="2656" w:hanging="180"/>
      </w:pPr>
    </w:lvl>
    <w:lvl w:ilvl="3" w:tplc="0415000F">
      <w:start w:val="1"/>
      <w:numFmt w:val="decimal"/>
      <w:lvlText w:val="%4."/>
      <w:lvlJc w:val="left"/>
      <w:pPr>
        <w:ind w:left="3376" w:hanging="360"/>
      </w:pPr>
    </w:lvl>
    <w:lvl w:ilvl="4" w:tplc="04150019">
      <w:start w:val="1"/>
      <w:numFmt w:val="lowerLetter"/>
      <w:lvlText w:val="%5."/>
      <w:lvlJc w:val="left"/>
      <w:pPr>
        <w:ind w:left="4096" w:hanging="360"/>
      </w:pPr>
    </w:lvl>
    <w:lvl w:ilvl="5" w:tplc="0415001B">
      <w:start w:val="1"/>
      <w:numFmt w:val="lowerRoman"/>
      <w:lvlText w:val="%6."/>
      <w:lvlJc w:val="right"/>
      <w:pPr>
        <w:ind w:left="4816" w:hanging="180"/>
      </w:pPr>
    </w:lvl>
    <w:lvl w:ilvl="6" w:tplc="0415000F">
      <w:start w:val="1"/>
      <w:numFmt w:val="decimal"/>
      <w:lvlText w:val="%7."/>
      <w:lvlJc w:val="left"/>
      <w:pPr>
        <w:ind w:left="5536" w:hanging="360"/>
      </w:pPr>
    </w:lvl>
    <w:lvl w:ilvl="7" w:tplc="04150019">
      <w:start w:val="1"/>
      <w:numFmt w:val="lowerLetter"/>
      <w:lvlText w:val="%8."/>
      <w:lvlJc w:val="left"/>
      <w:pPr>
        <w:ind w:left="6256" w:hanging="360"/>
      </w:pPr>
    </w:lvl>
    <w:lvl w:ilvl="8" w:tplc="0415001B">
      <w:start w:val="1"/>
      <w:numFmt w:val="lowerRoman"/>
      <w:lvlText w:val="%9."/>
      <w:lvlJc w:val="right"/>
      <w:pPr>
        <w:ind w:left="6976" w:hanging="180"/>
      </w:pPr>
    </w:lvl>
  </w:abstractNum>
  <w:abstractNum w:abstractNumId="15" w15:restartNumberingAfterBreak="0">
    <w:nsid w:val="38D50348"/>
    <w:multiLevelType w:val="hybridMultilevel"/>
    <w:tmpl w:val="82C8A858"/>
    <w:lvl w:ilvl="0" w:tplc="ED10286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E05621"/>
    <w:multiLevelType w:val="hybridMultilevel"/>
    <w:tmpl w:val="E9D89B22"/>
    <w:lvl w:ilvl="0" w:tplc="10F00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20008"/>
    <w:multiLevelType w:val="hybridMultilevel"/>
    <w:tmpl w:val="1D021A70"/>
    <w:lvl w:ilvl="0" w:tplc="A07AF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15B07"/>
    <w:multiLevelType w:val="hybridMultilevel"/>
    <w:tmpl w:val="09E2A098"/>
    <w:lvl w:ilvl="0" w:tplc="6FDA9352">
      <w:start w:val="1"/>
      <w:numFmt w:val="lowerLett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923A2"/>
    <w:multiLevelType w:val="hybridMultilevel"/>
    <w:tmpl w:val="8690AC22"/>
    <w:lvl w:ilvl="0" w:tplc="34064ED6">
      <w:start w:val="1"/>
      <w:numFmt w:val="lowerLetter"/>
      <w:lvlText w:val="%1)"/>
      <w:lvlJc w:val="left"/>
      <w:pPr>
        <w:ind w:left="1020" w:hanging="360"/>
      </w:pPr>
    </w:lvl>
    <w:lvl w:ilvl="1" w:tplc="C1F8F380">
      <w:start w:val="1"/>
      <w:numFmt w:val="lowerLetter"/>
      <w:lvlText w:val="%2)"/>
      <w:lvlJc w:val="left"/>
      <w:pPr>
        <w:ind w:left="1020" w:hanging="360"/>
      </w:pPr>
    </w:lvl>
    <w:lvl w:ilvl="2" w:tplc="2DF43768">
      <w:start w:val="1"/>
      <w:numFmt w:val="lowerLetter"/>
      <w:lvlText w:val="%3)"/>
      <w:lvlJc w:val="left"/>
      <w:pPr>
        <w:ind w:left="1020" w:hanging="360"/>
      </w:pPr>
    </w:lvl>
    <w:lvl w:ilvl="3" w:tplc="E1A61DE4">
      <w:start w:val="1"/>
      <w:numFmt w:val="lowerLetter"/>
      <w:lvlText w:val="%4)"/>
      <w:lvlJc w:val="left"/>
      <w:pPr>
        <w:ind w:left="1020" w:hanging="360"/>
      </w:pPr>
    </w:lvl>
    <w:lvl w:ilvl="4" w:tplc="01206E38">
      <w:start w:val="1"/>
      <w:numFmt w:val="lowerLetter"/>
      <w:lvlText w:val="%5)"/>
      <w:lvlJc w:val="left"/>
      <w:pPr>
        <w:ind w:left="1020" w:hanging="360"/>
      </w:pPr>
    </w:lvl>
    <w:lvl w:ilvl="5" w:tplc="DFC882A4">
      <w:start w:val="1"/>
      <w:numFmt w:val="lowerLetter"/>
      <w:lvlText w:val="%6)"/>
      <w:lvlJc w:val="left"/>
      <w:pPr>
        <w:ind w:left="1020" w:hanging="360"/>
      </w:pPr>
    </w:lvl>
    <w:lvl w:ilvl="6" w:tplc="6BAE520C">
      <w:start w:val="1"/>
      <w:numFmt w:val="lowerLetter"/>
      <w:lvlText w:val="%7)"/>
      <w:lvlJc w:val="left"/>
      <w:pPr>
        <w:ind w:left="1020" w:hanging="360"/>
      </w:pPr>
    </w:lvl>
    <w:lvl w:ilvl="7" w:tplc="2A626986">
      <w:start w:val="1"/>
      <w:numFmt w:val="lowerLetter"/>
      <w:lvlText w:val="%8)"/>
      <w:lvlJc w:val="left"/>
      <w:pPr>
        <w:ind w:left="1020" w:hanging="360"/>
      </w:pPr>
    </w:lvl>
    <w:lvl w:ilvl="8" w:tplc="B9EC06EE">
      <w:start w:val="1"/>
      <w:numFmt w:val="lowerLetter"/>
      <w:lvlText w:val="%9)"/>
      <w:lvlJc w:val="left"/>
      <w:pPr>
        <w:ind w:left="1020" w:hanging="360"/>
      </w:pPr>
    </w:lvl>
  </w:abstractNum>
  <w:abstractNum w:abstractNumId="20" w15:restartNumberingAfterBreak="0">
    <w:nsid w:val="46740B10"/>
    <w:multiLevelType w:val="hybridMultilevel"/>
    <w:tmpl w:val="FBDCD33E"/>
    <w:lvl w:ilvl="0" w:tplc="6366A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D159A"/>
    <w:multiLevelType w:val="hybridMultilevel"/>
    <w:tmpl w:val="42DA2E32"/>
    <w:lvl w:ilvl="0" w:tplc="781C5F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35F97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53634FC3"/>
    <w:multiLevelType w:val="hybridMultilevel"/>
    <w:tmpl w:val="6AFA526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207B79"/>
    <w:multiLevelType w:val="hybridMultilevel"/>
    <w:tmpl w:val="4AFC311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B5F1E0B"/>
    <w:multiLevelType w:val="hybridMultilevel"/>
    <w:tmpl w:val="065EA2FA"/>
    <w:lvl w:ilvl="0" w:tplc="CA6622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BCF5ADB"/>
    <w:multiLevelType w:val="hybridMultilevel"/>
    <w:tmpl w:val="BE3A3422"/>
    <w:lvl w:ilvl="0" w:tplc="6E5A0C84">
      <w:start w:val="1"/>
      <w:numFmt w:val="decimal"/>
      <w:lvlText w:val="%1."/>
      <w:lvlJc w:val="left"/>
      <w:pPr>
        <w:ind w:left="1020" w:hanging="360"/>
      </w:pPr>
    </w:lvl>
    <w:lvl w:ilvl="1" w:tplc="A9B88B44">
      <w:start w:val="1"/>
      <w:numFmt w:val="decimal"/>
      <w:lvlText w:val="%2."/>
      <w:lvlJc w:val="left"/>
      <w:pPr>
        <w:ind w:left="1020" w:hanging="360"/>
      </w:pPr>
    </w:lvl>
    <w:lvl w:ilvl="2" w:tplc="3F20FEC4">
      <w:start w:val="1"/>
      <w:numFmt w:val="decimal"/>
      <w:lvlText w:val="%3."/>
      <w:lvlJc w:val="left"/>
      <w:pPr>
        <w:ind w:left="1020" w:hanging="360"/>
      </w:pPr>
    </w:lvl>
    <w:lvl w:ilvl="3" w:tplc="2F82E8DC">
      <w:start w:val="1"/>
      <w:numFmt w:val="decimal"/>
      <w:lvlText w:val="%4."/>
      <w:lvlJc w:val="left"/>
      <w:pPr>
        <w:ind w:left="1020" w:hanging="360"/>
      </w:pPr>
    </w:lvl>
    <w:lvl w:ilvl="4" w:tplc="CD688962">
      <w:start w:val="1"/>
      <w:numFmt w:val="decimal"/>
      <w:lvlText w:val="%5."/>
      <w:lvlJc w:val="left"/>
      <w:pPr>
        <w:ind w:left="1020" w:hanging="360"/>
      </w:pPr>
    </w:lvl>
    <w:lvl w:ilvl="5" w:tplc="192A9E1C">
      <w:start w:val="1"/>
      <w:numFmt w:val="decimal"/>
      <w:lvlText w:val="%6."/>
      <w:lvlJc w:val="left"/>
      <w:pPr>
        <w:ind w:left="1020" w:hanging="360"/>
      </w:pPr>
    </w:lvl>
    <w:lvl w:ilvl="6" w:tplc="052E0D98">
      <w:start w:val="1"/>
      <w:numFmt w:val="decimal"/>
      <w:lvlText w:val="%7."/>
      <w:lvlJc w:val="left"/>
      <w:pPr>
        <w:ind w:left="1020" w:hanging="360"/>
      </w:pPr>
    </w:lvl>
    <w:lvl w:ilvl="7" w:tplc="D7849894">
      <w:start w:val="1"/>
      <w:numFmt w:val="decimal"/>
      <w:lvlText w:val="%8."/>
      <w:lvlJc w:val="left"/>
      <w:pPr>
        <w:ind w:left="1020" w:hanging="360"/>
      </w:pPr>
    </w:lvl>
    <w:lvl w:ilvl="8" w:tplc="D1F06650">
      <w:start w:val="1"/>
      <w:numFmt w:val="decimal"/>
      <w:lvlText w:val="%9."/>
      <w:lvlJc w:val="left"/>
      <w:pPr>
        <w:ind w:left="1020" w:hanging="360"/>
      </w:pPr>
    </w:lvl>
  </w:abstractNum>
  <w:abstractNum w:abstractNumId="27" w15:restartNumberingAfterBreak="0">
    <w:nsid w:val="61B402D9"/>
    <w:multiLevelType w:val="hybridMultilevel"/>
    <w:tmpl w:val="179AE946"/>
    <w:lvl w:ilvl="0" w:tplc="6C6E10E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326243"/>
    <w:multiLevelType w:val="hybridMultilevel"/>
    <w:tmpl w:val="E2962DF8"/>
    <w:lvl w:ilvl="0" w:tplc="CBBA180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E95C20"/>
    <w:multiLevelType w:val="hybridMultilevel"/>
    <w:tmpl w:val="21BC95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B0C72"/>
    <w:multiLevelType w:val="hybridMultilevel"/>
    <w:tmpl w:val="79B463E2"/>
    <w:lvl w:ilvl="0" w:tplc="54BE78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AD876DD"/>
    <w:multiLevelType w:val="hybridMultilevel"/>
    <w:tmpl w:val="416896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A495B"/>
    <w:multiLevelType w:val="multilevel"/>
    <w:tmpl w:val="66BC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83289287">
    <w:abstractNumId w:val="14"/>
  </w:num>
  <w:num w:numId="2" w16cid:durableId="4857780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1873302">
    <w:abstractNumId w:val="23"/>
  </w:num>
  <w:num w:numId="4" w16cid:durableId="1236864497">
    <w:abstractNumId w:val="13"/>
  </w:num>
  <w:num w:numId="5" w16cid:durableId="59134401">
    <w:abstractNumId w:val="24"/>
  </w:num>
  <w:num w:numId="6" w16cid:durableId="603421586">
    <w:abstractNumId w:val="30"/>
  </w:num>
  <w:num w:numId="7" w16cid:durableId="1448045164">
    <w:abstractNumId w:val="1"/>
  </w:num>
  <w:num w:numId="8" w16cid:durableId="1537540530">
    <w:abstractNumId w:val="20"/>
  </w:num>
  <w:num w:numId="9" w16cid:durableId="2080713856">
    <w:abstractNumId w:val="25"/>
  </w:num>
  <w:num w:numId="10" w16cid:durableId="1837107511">
    <w:abstractNumId w:val="22"/>
  </w:num>
  <w:num w:numId="11" w16cid:durableId="778837419">
    <w:abstractNumId w:val="19"/>
  </w:num>
  <w:num w:numId="12" w16cid:durableId="1143276629">
    <w:abstractNumId w:val="9"/>
  </w:num>
  <w:num w:numId="13" w16cid:durableId="1684088104">
    <w:abstractNumId w:val="10"/>
  </w:num>
  <w:num w:numId="14" w16cid:durableId="2110392850">
    <w:abstractNumId w:val="3"/>
  </w:num>
  <w:num w:numId="15" w16cid:durableId="2392882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1978502">
    <w:abstractNumId w:val="27"/>
  </w:num>
  <w:num w:numId="17" w16cid:durableId="2080203805">
    <w:abstractNumId w:val="7"/>
  </w:num>
  <w:num w:numId="18" w16cid:durableId="466553449">
    <w:abstractNumId w:val="18"/>
  </w:num>
  <w:num w:numId="19" w16cid:durableId="2079133869">
    <w:abstractNumId w:val="29"/>
  </w:num>
  <w:num w:numId="20" w16cid:durableId="1990596249">
    <w:abstractNumId w:val="6"/>
  </w:num>
  <w:num w:numId="21" w16cid:durableId="754208788">
    <w:abstractNumId w:val="17"/>
  </w:num>
  <w:num w:numId="22" w16cid:durableId="1073626127">
    <w:abstractNumId w:val="16"/>
  </w:num>
  <w:num w:numId="23" w16cid:durableId="3605186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91679944">
    <w:abstractNumId w:val="4"/>
  </w:num>
  <w:num w:numId="25" w16cid:durableId="486627030">
    <w:abstractNumId w:val="0"/>
  </w:num>
  <w:num w:numId="26" w16cid:durableId="213931598">
    <w:abstractNumId w:val="11"/>
  </w:num>
  <w:num w:numId="27" w16cid:durableId="17123504">
    <w:abstractNumId w:val="21"/>
  </w:num>
  <w:num w:numId="28" w16cid:durableId="371807713">
    <w:abstractNumId w:val="28"/>
  </w:num>
  <w:num w:numId="29" w16cid:durableId="329261942">
    <w:abstractNumId w:val="31"/>
  </w:num>
  <w:num w:numId="30" w16cid:durableId="1215242299">
    <w:abstractNumId w:val="26"/>
  </w:num>
  <w:num w:numId="31" w16cid:durableId="1462192327">
    <w:abstractNumId w:val="8"/>
  </w:num>
  <w:num w:numId="32" w16cid:durableId="1410736244">
    <w:abstractNumId w:val="32"/>
  </w:num>
  <w:num w:numId="33" w16cid:durableId="1794595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11DD9"/>
    <w:rsid w:val="0005222E"/>
    <w:rsid w:val="00055698"/>
    <w:rsid w:val="00062389"/>
    <w:rsid w:val="00066B6F"/>
    <w:rsid w:val="000814F5"/>
    <w:rsid w:val="00084FB8"/>
    <w:rsid w:val="000A79AC"/>
    <w:rsid w:val="000B0088"/>
    <w:rsid w:val="000C36D5"/>
    <w:rsid w:val="000C4794"/>
    <w:rsid w:val="000F54FB"/>
    <w:rsid w:val="00133821"/>
    <w:rsid w:val="001349B5"/>
    <w:rsid w:val="001361F1"/>
    <w:rsid w:val="00144C47"/>
    <w:rsid w:val="00164CB5"/>
    <w:rsid w:val="001824BF"/>
    <w:rsid w:val="0018403F"/>
    <w:rsid w:val="0018672A"/>
    <w:rsid w:val="0019143B"/>
    <w:rsid w:val="00192C22"/>
    <w:rsid w:val="00196B54"/>
    <w:rsid w:val="001B67B4"/>
    <w:rsid w:val="001D78C3"/>
    <w:rsid w:val="001E3E14"/>
    <w:rsid w:val="001F2F10"/>
    <w:rsid w:val="00215B98"/>
    <w:rsid w:val="00221D34"/>
    <w:rsid w:val="0023404F"/>
    <w:rsid w:val="00265363"/>
    <w:rsid w:val="0027308D"/>
    <w:rsid w:val="00273854"/>
    <w:rsid w:val="0028213B"/>
    <w:rsid w:val="002B3B8C"/>
    <w:rsid w:val="002B44DE"/>
    <w:rsid w:val="002F392F"/>
    <w:rsid w:val="00305F50"/>
    <w:rsid w:val="00330EF9"/>
    <w:rsid w:val="00340440"/>
    <w:rsid w:val="00347EA6"/>
    <w:rsid w:val="00351C1D"/>
    <w:rsid w:val="0035558D"/>
    <w:rsid w:val="003B461D"/>
    <w:rsid w:val="003B7CF8"/>
    <w:rsid w:val="003D03C4"/>
    <w:rsid w:val="003F1E42"/>
    <w:rsid w:val="003F4A58"/>
    <w:rsid w:val="00406060"/>
    <w:rsid w:val="004114D7"/>
    <w:rsid w:val="00420381"/>
    <w:rsid w:val="004311BB"/>
    <w:rsid w:val="0043638D"/>
    <w:rsid w:val="00471B0F"/>
    <w:rsid w:val="00472B65"/>
    <w:rsid w:val="00483F27"/>
    <w:rsid w:val="00486F50"/>
    <w:rsid w:val="00497A25"/>
    <w:rsid w:val="004A797A"/>
    <w:rsid w:val="004B0757"/>
    <w:rsid w:val="004C4C55"/>
    <w:rsid w:val="004D0099"/>
    <w:rsid w:val="00512373"/>
    <w:rsid w:val="00523C92"/>
    <w:rsid w:val="00543F7E"/>
    <w:rsid w:val="00547315"/>
    <w:rsid w:val="00565830"/>
    <w:rsid w:val="005B5A20"/>
    <w:rsid w:val="005D0623"/>
    <w:rsid w:val="005E1CCC"/>
    <w:rsid w:val="005E6BEF"/>
    <w:rsid w:val="005F43D1"/>
    <w:rsid w:val="00604B8D"/>
    <w:rsid w:val="0060783F"/>
    <w:rsid w:val="00627BDE"/>
    <w:rsid w:val="00642045"/>
    <w:rsid w:val="00642C07"/>
    <w:rsid w:val="00660EF0"/>
    <w:rsid w:val="00661844"/>
    <w:rsid w:val="00664092"/>
    <w:rsid w:val="00672B2F"/>
    <w:rsid w:val="00690FA9"/>
    <w:rsid w:val="006B5357"/>
    <w:rsid w:val="006B5553"/>
    <w:rsid w:val="006F08B5"/>
    <w:rsid w:val="006F5411"/>
    <w:rsid w:val="00703F45"/>
    <w:rsid w:val="0072285F"/>
    <w:rsid w:val="00725123"/>
    <w:rsid w:val="007438DA"/>
    <w:rsid w:val="00743C43"/>
    <w:rsid w:val="0075692A"/>
    <w:rsid w:val="0076085A"/>
    <w:rsid w:val="00766318"/>
    <w:rsid w:val="00777D2F"/>
    <w:rsid w:val="00786E34"/>
    <w:rsid w:val="007B34F4"/>
    <w:rsid w:val="007D1024"/>
    <w:rsid w:val="007D188D"/>
    <w:rsid w:val="007F66F8"/>
    <w:rsid w:val="008026DC"/>
    <w:rsid w:val="008118B8"/>
    <w:rsid w:val="00830520"/>
    <w:rsid w:val="0083097B"/>
    <w:rsid w:val="00857423"/>
    <w:rsid w:val="00867A07"/>
    <w:rsid w:val="0087543A"/>
    <w:rsid w:val="008B6EA7"/>
    <w:rsid w:val="008F26E6"/>
    <w:rsid w:val="00900EB8"/>
    <w:rsid w:val="009116A6"/>
    <w:rsid w:val="00930626"/>
    <w:rsid w:val="00935F98"/>
    <w:rsid w:val="00936C94"/>
    <w:rsid w:val="009530A8"/>
    <w:rsid w:val="00954D70"/>
    <w:rsid w:val="00963F9B"/>
    <w:rsid w:val="00966F29"/>
    <w:rsid w:val="0097297F"/>
    <w:rsid w:val="00977709"/>
    <w:rsid w:val="009878D2"/>
    <w:rsid w:val="009A0663"/>
    <w:rsid w:val="009B4469"/>
    <w:rsid w:val="009B538D"/>
    <w:rsid w:val="009F1E03"/>
    <w:rsid w:val="00A14B1B"/>
    <w:rsid w:val="00A15271"/>
    <w:rsid w:val="00A177BE"/>
    <w:rsid w:val="00A23F3F"/>
    <w:rsid w:val="00A33FFE"/>
    <w:rsid w:val="00A6241F"/>
    <w:rsid w:val="00A70DFE"/>
    <w:rsid w:val="00A7415F"/>
    <w:rsid w:val="00A758D7"/>
    <w:rsid w:val="00A8000A"/>
    <w:rsid w:val="00A85485"/>
    <w:rsid w:val="00A93A1D"/>
    <w:rsid w:val="00AC597A"/>
    <w:rsid w:val="00AF0963"/>
    <w:rsid w:val="00AF4EA2"/>
    <w:rsid w:val="00B015A0"/>
    <w:rsid w:val="00B062AC"/>
    <w:rsid w:val="00B07809"/>
    <w:rsid w:val="00B11596"/>
    <w:rsid w:val="00B152A6"/>
    <w:rsid w:val="00B3271E"/>
    <w:rsid w:val="00B42D08"/>
    <w:rsid w:val="00B530E0"/>
    <w:rsid w:val="00B545C5"/>
    <w:rsid w:val="00B60B7D"/>
    <w:rsid w:val="00B819C7"/>
    <w:rsid w:val="00B82621"/>
    <w:rsid w:val="00B900A4"/>
    <w:rsid w:val="00B90EB7"/>
    <w:rsid w:val="00B9456D"/>
    <w:rsid w:val="00BA245F"/>
    <w:rsid w:val="00BB08D1"/>
    <w:rsid w:val="00BC6CF9"/>
    <w:rsid w:val="00BD51B5"/>
    <w:rsid w:val="00BF49D7"/>
    <w:rsid w:val="00BF7883"/>
    <w:rsid w:val="00C07DA7"/>
    <w:rsid w:val="00C158FA"/>
    <w:rsid w:val="00C2457C"/>
    <w:rsid w:val="00C2602F"/>
    <w:rsid w:val="00C37F59"/>
    <w:rsid w:val="00C43C2B"/>
    <w:rsid w:val="00C60F36"/>
    <w:rsid w:val="00C71B35"/>
    <w:rsid w:val="00C82603"/>
    <w:rsid w:val="00C82623"/>
    <w:rsid w:val="00CA491B"/>
    <w:rsid w:val="00CA7DF9"/>
    <w:rsid w:val="00CB3D45"/>
    <w:rsid w:val="00CB5855"/>
    <w:rsid w:val="00CE1974"/>
    <w:rsid w:val="00CF3BDC"/>
    <w:rsid w:val="00CF4389"/>
    <w:rsid w:val="00D034D2"/>
    <w:rsid w:val="00D06CFF"/>
    <w:rsid w:val="00D1157B"/>
    <w:rsid w:val="00D170C9"/>
    <w:rsid w:val="00D24D72"/>
    <w:rsid w:val="00D37C7D"/>
    <w:rsid w:val="00D6746D"/>
    <w:rsid w:val="00DA24DF"/>
    <w:rsid w:val="00DA6460"/>
    <w:rsid w:val="00DB311A"/>
    <w:rsid w:val="00DD03AB"/>
    <w:rsid w:val="00E13799"/>
    <w:rsid w:val="00E23E9D"/>
    <w:rsid w:val="00E43594"/>
    <w:rsid w:val="00E505A4"/>
    <w:rsid w:val="00E71907"/>
    <w:rsid w:val="00E7549C"/>
    <w:rsid w:val="00EB02BF"/>
    <w:rsid w:val="00ED6A92"/>
    <w:rsid w:val="00ED6F47"/>
    <w:rsid w:val="00EE46A8"/>
    <w:rsid w:val="00EF4AA1"/>
    <w:rsid w:val="00F14529"/>
    <w:rsid w:val="00F67349"/>
    <w:rsid w:val="00FA5511"/>
    <w:rsid w:val="00F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65ACAF"/>
  <w15:docId w15:val="{43EFE97B-0737-4B4E-9299-490AB5BD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BF49D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BF49D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BF49D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F49D7"/>
    <w:rPr>
      <w:sz w:val="24"/>
      <w:szCs w:val="24"/>
    </w:rPr>
  </w:style>
  <w:style w:type="paragraph" w:styleId="Tekstdymka">
    <w:name w:val="Balloon Text"/>
    <w:basedOn w:val="Normalny"/>
    <w:link w:val="TekstdymkaZnak"/>
    <w:rsid w:val="00BF49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F49D7"/>
    <w:rPr>
      <w:rFonts w:ascii="Tahoma" w:hAnsi="Tahoma" w:cs="Tahoma"/>
      <w:sz w:val="16"/>
      <w:szCs w:val="16"/>
    </w:rPr>
  </w:style>
  <w:style w:type="paragraph" w:styleId="Akapitzlist">
    <w:name w:val="List Paragraph"/>
    <w:aliases w:val="Styl moj,Akapit z listą11,podpunkt ankietyy,Bullet List,Table Legend,Bullet1,aotm_załączniki,Dot pt,F5 List Paragraph,List Paragraph1,No Spacing1,List Paragraph Char Char Char,Indicator Text,Colorful List - Accent 11,Numbered Para 1"/>
    <w:basedOn w:val="Normalny"/>
    <w:link w:val="AkapitzlistZnak"/>
    <w:uiPriority w:val="34"/>
    <w:qFormat/>
    <w:rsid w:val="00766318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6F5411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6F541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6F5411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6F541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F5411"/>
    <w:rPr>
      <w:b/>
      <w:bCs/>
    </w:rPr>
  </w:style>
  <w:style w:type="paragraph" w:styleId="Poprawka">
    <w:name w:val="Revision"/>
    <w:hidden/>
    <w:uiPriority w:val="99"/>
    <w:semiHidden/>
    <w:rsid w:val="00EF4AA1"/>
    <w:rPr>
      <w:sz w:val="24"/>
      <w:szCs w:val="24"/>
    </w:rPr>
  </w:style>
  <w:style w:type="character" w:customStyle="1" w:styleId="AkapitzlistZnak">
    <w:name w:val="Akapit z listą Znak"/>
    <w:aliases w:val="Styl moj Znak,Akapit z listą11 Znak,podpunkt ankietyy Znak,Bullet List Znak,Table Legend Znak,Bullet1 Znak,aotm_załączniki Znak,Dot pt Znak,F5 List Paragraph Znak,List Paragraph1 Znak,No Spacing1 Znak,Indicator Text Znak"/>
    <w:link w:val="Akapitzlist"/>
    <w:uiPriority w:val="34"/>
    <w:qFormat/>
    <w:locked/>
    <w:rsid w:val="00777D2F"/>
    <w:rPr>
      <w:sz w:val="24"/>
      <w:szCs w:val="24"/>
    </w:rPr>
  </w:style>
  <w:style w:type="paragraph" w:customStyle="1" w:styleId="Standard">
    <w:name w:val="Standard"/>
    <w:uiPriority w:val="99"/>
    <w:rsid w:val="00672B2F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E8DA-55A0-4592-AE88-4649CCE5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1002</Words>
  <Characters>6399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>Ministerstwo Zdrowia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lastModifiedBy>Wilk Justyna</cp:lastModifiedBy>
  <cp:revision>5</cp:revision>
  <cp:lastPrinted>2024-08-05T05:21:00Z</cp:lastPrinted>
  <dcterms:created xsi:type="dcterms:W3CDTF">2025-05-29T11:22:00Z</dcterms:created>
  <dcterms:modified xsi:type="dcterms:W3CDTF">2025-05-30T12:53:00Z</dcterms:modified>
</cp:coreProperties>
</file>