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1EF0" w14:textId="685D93A4" w:rsidR="00C83D0E" w:rsidRPr="00C83D0E" w:rsidRDefault="00C83D0E" w:rsidP="00C83D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eastAsia="pl-PL"/>
        </w:rPr>
      </w:pPr>
      <w:r>
        <w:rPr>
          <w:rFonts w:ascii="Times New Roman" w:eastAsia="Times New Roman" w:hAnsi="Times New Roman" w:cs="Times New Roman"/>
          <w:szCs w:val="28"/>
          <w:lang w:eastAsia="pl-PL"/>
        </w:rPr>
        <w:t>Załącznik B.175.</w:t>
      </w:r>
    </w:p>
    <w:p w14:paraId="1F8BB1C9" w14:textId="672B5749" w:rsidR="00C83D0E" w:rsidRPr="00C83D0E" w:rsidRDefault="00C83D0E" w:rsidP="00C83D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eastAsia="pl-PL"/>
        </w:rPr>
      </w:pPr>
    </w:p>
    <w:p w14:paraId="5FA701E8" w14:textId="496BA09C" w:rsidR="00DF5CF4" w:rsidRDefault="00DF5CF4" w:rsidP="00C83D0E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C83D0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 CHORYCH Z ZESPOŁEM ALAGILLE’A (ICD-10 Q44.7)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1"/>
        <w:gridCol w:w="4771"/>
        <w:gridCol w:w="5350"/>
      </w:tblGrid>
      <w:tr w:rsidR="00064807" w:rsidRPr="00064807" w14:paraId="37DABFFD" w14:textId="77777777" w:rsidTr="00B30AE9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C69FD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 ŚWIADCZENIA GWARANTOWANEGO</w:t>
            </w:r>
          </w:p>
        </w:tc>
      </w:tr>
      <w:tr w:rsidR="00064807" w:rsidRPr="00064807" w14:paraId="2FE7EAB7" w14:textId="77777777" w:rsidTr="00B30AE9">
        <w:trPr>
          <w:trHeight w:val="567"/>
        </w:trPr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425C6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1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A071A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 DAWKOWANIA LEKÓW W PROGRAMIE</w:t>
            </w: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F590C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 DIAGNOSTYCZNE WYKONYWANE W RAMACH PROGRAMU</w:t>
            </w:r>
          </w:p>
        </w:tc>
      </w:tr>
      <w:tr w:rsidR="00064807" w:rsidRPr="00064807" w14:paraId="64C7BD0F" w14:textId="77777777" w:rsidTr="00B30AE9">
        <w:tc>
          <w:tcPr>
            <w:tcW w:w="1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0E046" w14:textId="77777777" w:rsidR="007A7B02" w:rsidRPr="00064807" w:rsidRDefault="007A7B02" w:rsidP="007A7B02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W programie finansuje się leczenie świądu w przebiegu </w:t>
            </w:r>
            <w:proofErr w:type="spellStart"/>
            <w:r w:rsidRPr="000648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cholestazy</w:t>
            </w:r>
            <w:proofErr w:type="spellEnd"/>
            <w:r w:rsidRPr="000648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u pacjentów z zespołem </w:t>
            </w:r>
            <w:proofErr w:type="spellStart"/>
            <w:r w:rsidRPr="000648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Alagille'a</w:t>
            </w:r>
            <w:proofErr w:type="spellEnd"/>
            <w:r w:rsidRPr="000648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535895DA" w14:textId="77777777" w:rsidR="007A7B02" w:rsidRPr="00A40AB9" w:rsidRDefault="007A7B02" w:rsidP="007A7B02">
            <w:pPr>
              <w:pStyle w:val="Akapitzlist"/>
              <w:numPr>
                <w:ilvl w:val="0"/>
                <w:numId w:val="5"/>
              </w:numPr>
              <w:spacing w:after="60" w:line="276" w:lineRule="auto"/>
              <w:ind w:left="454" w:right="153" w:hanging="227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40AB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maraliksybatem</w:t>
            </w:r>
            <w:proofErr w:type="spellEnd"/>
          </w:p>
          <w:p w14:paraId="08799D6C" w14:textId="77777777" w:rsidR="007A7B02" w:rsidRPr="00A40AB9" w:rsidRDefault="007A7B02" w:rsidP="007A7B02">
            <w:pPr>
              <w:spacing w:after="60" w:line="276" w:lineRule="auto"/>
              <w:ind w:right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0AB9">
              <w:rPr>
                <w:rFonts w:ascii="Times New Roman" w:hAnsi="Times New Roman" w:cs="Times New Roman"/>
                <w:bCs/>
                <w:sz w:val="20"/>
                <w:szCs w:val="20"/>
              </w:rPr>
              <w:t>zgodnie ze wskazanymi w opisie programu warunkami i kryteriami.</w:t>
            </w:r>
          </w:p>
          <w:p w14:paraId="193E4184" w14:textId="77777777" w:rsidR="007A7B02" w:rsidRPr="004D039B" w:rsidRDefault="007A7B02" w:rsidP="007A7B02">
            <w:pPr>
              <w:spacing w:after="60" w:line="276" w:lineRule="auto"/>
              <w:ind w:right="4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641DE7" w14:textId="1EE9DD75" w:rsidR="007A7B02" w:rsidRPr="008E0AC0" w:rsidRDefault="007A7B02" w:rsidP="007A7B0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200" w:hanging="218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AC0">
              <w:rPr>
                <w:rFonts w:ascii="Times New Roman" w:hAnsi="Times New Roman" w:cs="Times New Roman"/>
                <w:b/>
                <w:sz w:val="20"/>
                <w:szCs w:val="20"/>
              </w:rPr>
              <w:t>Kryteria kwalifikacji</w:t>
            </w:r>
          </w:p>
          <w:p w14:paraId="0FDBDC32" w14:textId="77777777" w:rsidR="007A7B02" w:rsidRPr="00DF5CF4" w:rsidRDefault="007A7B02" w:rsidP="007A7B02">
            <w:pPr>
              <w:numPr>
                <w:ilvl w:val="0"/>
                <w:numId w:val="3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73D">
              <w:rPr>
                <w:rFonts w:ascii="Times New Roman" w:hAnsi="Times New Roman" w:cs="Times New Roman"/>
                <w:sz w:val="20"/>
                <w:szCs w:val="20"/>
              </w:rPr>
              <w:t>wiek co najmniej 2 miesi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ące;</w:t>
            </w:r>
          </w:p>
          <w:p w14:paraId="009B2343" w14:textId="65158179" w:rsidR="007A7B02" w:rsidRPr="00B2373D" w:rsidRDefault="007A7B02" w:rsidP="007A7B02">
            <w:pPr>
              <w:numPr>
                <w:ilvl w:val="0"/>
                <w:numId w:val="3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73D">
              <w:rPr>
                <w:rFonts w:ascii="Times New Roman" w:hAnsi="Times New Roman" w:cs="Times New Roman"/>
                <w:sz w:val="20"/>
                <w:szCs w:val="20"/>
              </w:rPr>
              <w:t xml:space="preserve">stężenie kwasów żółciowych w surowicy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powyżej </w:t>
            </w:r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μmol</w:t>
            </w:r>
            <w:proofErr w:type="spellEnd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/l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ciągu miesiąca przed kwalifikacją do programu;</w:t>
            </w:r>
          </w:p>
          <w:p w14:paraId="5AA4848D" w14:textId="77777777" w:rsidR="007A7B02" w:rsidRDefault="007A7B02" w:rsidP="007A7B02">
            <w:pPr>
              <w:numPr>
                <w:ilvl w:val="0"/>
                <w:numId w:val="3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w wywiadzie trudny w opanowaniu świąd, tj. wynik w skali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4D039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&gt;2,0</w:t>
            </w:r>
            <w:r w:rsidRPr="004D039B">
              <w:rPr>
                <w:rFonts w:ascii="Times New Roman" w:hAnsi="Times New Roman" w:cs="Times New Roman"/>
                <w:sz w:val="20"/>
                <w:szCs w:val="20"/>
              </w:rPr>
              <w:t xml:space="preserve"> w ciągu miesiąca przed kwalifikacją do programu;</w:t>
            </w:r>
          </w:p>
          <w:p w14:paraId="747DEC70" w14:textId="3C8EB774" w:rsidR="007A7B02" w:rsidRDefault="007A7B02" w:rsidP="007A7B02">
            <w:pPr>
              <w:numPr>
                <w:ilvl w:val="0"/>
                <w:numId w:val="3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cholestaza</w:t>
            </w:r>
            <w:proofErr w:type="spellEnd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: tj. stężenie bilirubiny bezpośredniej powyżej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mg/dl;</w:t>
            </w:r>
          </w:p>
          <w:p w14:paraId="1DE47A7A" w14:textId="77777777" w:rsidR="007A7B02" w:rsidRPr="00760F64" w:rsidRDefault="007A7B02" w:rsidP="007A7B02">
            <w:pPr>
              <w:numPr>
                <w:ilvl w:val="0"/>
                <w:numId w:val="36"/>
              </w:numPr>
              <w:spacing w:after="60" w:line="276" w:lineRule="auto"/>
              <w:ind w:left="454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udokumentowany brak skuteczności innych metod leczenia,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 xml:space="preserve">w tym kwasu </w:t>
            </w:r>
            <w:proofErr w:type="spellStart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ursodeoksycholowego</w:t>
            </w:r>
            <w:proofErr w:type="spellEnd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 xml:space="preserve"> (UDCA) oraz </w:t>
            </w:r>
            <w:proofErr w:type="spellStart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ryfampicyny</w:t>
            </w:r>
            <w:proofErr w:type="spellEnd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, po min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imum</w:t>
            </w: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trzech</w:t>
            </w: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 xml:space="preserve"> miesiącach leczenia, w optymalnych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60F64">
              <w:rPr>
                <w:rFonts w:ascii="Times New Roman" w:hAnsi="Times New Roman" w:cs="Times New Roman"/>
                <w:sz w:val="20"/>
                <w:szCs w:val="20"/>
              </w:rPr>
              <w:t>dawkach na masę ciała;</w:t>
            </w:r>
          </w:p>
          <w:p w14:paraId="613B6279" w14:textId="77777777" w:rsidR="007A7B02" w:rsidRDefault="007A7B02" w:rsidP="007A7B02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leku zgodnie z aktualną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Charakterystyką Produktu Leczniczego (</w:t>
            </w:r>
            <w:proofErr w:type="spellStart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ChPL</w:t>
            </w:r>
            <w:proofErr w:type="spellEnd"/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E3DB916" w14:textId="77777777" w:rsidR="007A7B02" w:rsidRPr="00760F64" w:rsidRDefault="007A7B02" w:rsidP="007A7B02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545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adekwatna wydolność narządowa określona na podstawie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60F64">
              <w:rPr>
                <w:rFonts w:ascii="Times New Roman" w:hAnsi="Times New Roman" w:cs="Times New Roman"/>
                <w:sz w:val="20"/>
                <w:szCs w:val="20"/>
              </w:rPr>
              <w:t>wyników badań laboratoryjnych umożliwiająca w opinii lekarza prowadzącego bezpieczne rozpoczęcie terapii;</w:t>
            </w:r>
          </w:p>
          <w:p w14:paraId="60F267DE" w14:textId="77777777" w:rsidR="007A7B02" w:rsidRDefault="007A7B02" w:rsidP="007A7B02">
            <w:pPr>
              <w:pStyle w:val="Akapitzlist"/>
              <w:numPr>
                <w:ilvl w:val="0"/>
                <w:numId w:val="3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wykluczenie ciąży i okresu karmienia piersią.</w:t>
            </w:r>
          </w:p>
          <w:p w14:paraId="4E87988C" w14:textId="77777777" w:rsidR="007A7B02" w:rsidRPr="00AC5456" w:rsidRDefault="007A7B02" w:rsidP="007A7B02">
            <w:pPr>
              <w:spacing w:after="60" w:line="276" w:lineRule="auto"/>
              <w:ind w:right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C5456">
              <w:rPr>
                <w:rFonts w:ascii="Times New Roman" w:hAnsi="Times New Roman" w:cs="Times New Roman"/>
                <w:sz w:val="20"/>
                <w:szCs w:val="20"/>
              </w:rPr>
              <w:t>Powyższe kryteria kwalifikacji muszą być spełnione łącznie.</w:t>
            </w:r>
          </w:p>
          <w:p w14:paraId="42F41816" w14:textId="77777777" w:rsidR="007A7B02" w:rsidRPr="004D039B" w:rsidRDefault="007A7B02" w:rsidP="007A7B02">
            <w:pPr>
              <w:spacing w:after="60" w:line="276" w:lineRule="auto"/>
              <w:ind w:right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4CED0B" w14:textId="77777777" w:rsidR="007A7B02" w:rsidRPr="00B2373D" w:rsidRDefault="007A7B02" w:rsidP="007A7B0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 w:rsidRPr="00DF5CF4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Ponadto do programu lekowego kwalifikowani są również pacjenci, którzy byli leczeni w ramach innego sposobu finansowania terapii, pod warunkiem, że w chwili rozpoczęcia leczenia spełniali kryteria kwalifikacji do programu lekowego.</w:t>
            </w:r>
          </w:p>
          <w:p w14:paraId="072E8BCD" w14:textId="77777777" w:rsidR="007A7B02" w:rsidRPr="00B2373D" w:rsidRDefault="007A7B02" w:rsidP="007A7B02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</w:p>
          <w:p w14:paraId="1FB5F1EB" w14:textId="77777777" w:rsidR="007A7B02" w:rsidRDefault="007A7B02" w:rsidP="007A7B02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B2373D">
              <w:rPr>
                <w:rFonts w:ascii="Times New Roman" w:hAnsi="Times New Roman"/>
                <w:color w:val="000000"/>
                <w:sz w:val="20"/>
              </w:rPr>
              <w:t xml:space="preserve">Do programu włączane są, po zweryfikowaniu ogólnego stanu zdrowia pacjenta umożliwiającego leczenie w programie, bez konieczności ponownej kwalifikacji, pacjentki wyłączone z programu w związku z ciążą lub </w:t>
            </w:r>
            <w:r>
              <w:rPr>
                <w:rFonts w:ascii="Times New Roman" w:hAnsi="Times New Roman"/>
                <w:color w:val="000000"/>
                <w:sz w:val="20"/>
              </w:rPr>
              <w:t>karmieniem</w:t>
            </w:r>
            <w:r w:rsidRPr="00B2373D">
              <w:rPr>
                <w:rFonts w:ascii="Times New Roman" w:hAnsi="Times New Roman"/>
                <w:color w:val="000000"/>
                <w:sz w:val="20"/>
              </w:rPr>
              <w:t xml:space="preserve"> piersią, które w momencie wyłączenia spełniały pozostałe kryteria przedłużenia leczenia.</w:t>
            </w:r>
          </w:p>
          <w:p w14:paraId="220E91ED" w14:textId="77777777" w:rsidR="007A7B02" w:rsidRPr="00B2373D" w:rsidRDefault="007A7B02" w:rsidP="007A7B02">
            <w:pPr>
              <w:pStyle w:val="Tabela-TekstpodstawowyDolewej"/>
              <w:spacing w:after="60" w:line="276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14:paraId="2400E480" w14:textId="77777777" w:rsidR="007A7B02" w:rsidRDefault="007A7B02" w:rsidP="007A7B02">
            <w:pPr>
              <w:spacing w:after="60" w:line="276" w:lineRule="auto"/>
              <w:ind w:right="4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13711">
              <w:rPr>
                <w:rFonts w:ascii="Times New Roman" w:hAnsi="Times New Roman" w:cs="Times New Roman"/>
                <w:sz w:val="20"/>
                <w:szCs w:val="20"/>
              </w:rPr>
              <w:t>Do programu włączani są ponownie pacjenci, którzy zakwalifikowali się do leczenia w ramach programu i po 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13711">
              <w:rPr>
                <w:rFonts w:ascii="Times New Roman" w:hAnsi="Times New Roman" w:cs="Times New Roman"/>
                <w:sz w:val="20"/>
                <w:szCs w:val="20"/>
              </w:rPr>
              <w:t xml:space="preserve">miesiącach leczenie </w:t>
            </w:r>
            <w:r w:rsidRPr="007A7B02">
              <w:rPr>
                <w:rFonts w:ascii="Times New Roman" w:hAnsi="Times New Roman" w:cs="Times New Roman"/>
                <w:sz w:val="20"/>
                <w:szCs w:val="20"/>
              </w:rPr>
              <w:t xml:space="preserve">zostało zawieszone w celu sprawdzenia czy jest ono nadal wymagane, i u których po 4 tygodniach obserwacji stwierdzono wzrost nasilenia świądu w oparciu o wynik w skali </w:t>
            </w:r>
            <w:proofErr w:type="spellStart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>) o co najmniej 1 punkt.</w:t>
            </w:r>
          </w:p>
          <w:p w14:paraId="752A5712" w14:textId="77777777" w:rsidR="007A7B02" w:rsidRPr="007A7B02" w:rsidRDefault="007A7B02" w:rsidP="007A7B02">
            <w:pPr>
              <w:spacing w:after="60" w:line="276" w:lineRule="auto"/>
              <w:ind w:right="4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4ACD34" w14:textId="05837345" w:rsidR="007A7B02" w:rsidRPr="007A7B02" w:rsidRDefault="007A7B02" w:rsidP="007A7B0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200" w:hanging="218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B02">
              <w:rPr>
                <w:rFonts w:ascii="Times New Roman" w:hAnsi="Times New Roman" w:cs="Times New Roman"/>
                <w:b/>
                <w:sz w:val="20"/>
                <w:szCs w:val="20"/>
              </w:rPr>
              <w:t>Kryteria uniemożliwiające włączenie do programu</w:t>
            </w:r>
          </w:p>
          <w:p w14:paraId="3DAF2167" w14:textId="77777777" w:rsidR="007A7B02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7B02">
              <w:rPr>
                <w:rFonts w:ascii="Times New Roman" w:hAnsi="Times New Roman" w:cs="Times New Roman"/>
                <w:sz w:val="20"/>
                <w:szCs w:val="20"/>
              </w:rPr>
              <w:t xml:space="preserve">nadwrażliwość na </w:t>
            </w:r>
            <w:proofErr w:type="spellStart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>maraliksybat</w:t>
            </w:r>
            <w:proofErr w:type="spellEnd"/>
            <w:r w:rsidRPr="007A7B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>lub na któ</w:t>
            </w:r>
            <w:r w:rsidRPr="00B2373D">
              <w:rPr>
                <w:rFonts w:ascii="Times New Roman" w:hAnsi="Times New Roman" w:cs="Times New Roman"/>
                <w:sz w:val="20"/>
                <w:szCs w:val="20"/>
              </w:rPr>
              <w:t>rąkolwiek substancję pomocniczą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2A13A46" w14:textId="77777777" w:rsidR="007A7B02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sz w:val="20"/>
                <w:szCs w:val="20"/>
              </w:rPr>
              <w:t>chirurgiczne przerwanie krążenia jelitowo-wątrobowego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E453856" w14:textId="77777777" w:rsidR="007A7B02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sz w:val="20"/>
                <w:szCs w:val="20"/>
              </w:rPr>
              <w:t>historia przeszczepienia wątroby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8F4231" w14:textId="77777777" w:rsidR="007A7B02" w:rsidRPr="006247BE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47B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zdekomp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ensowana</w:t>
            </w:r>
            <w:proofErr w:type="spellEnd"/>
            <w:r w:rsidRPr="006247BE">
              <w:rPr>
                <w:rFonts w:ascii="Times New Roman" w:hAnsi="Times New Roman" w:cs="Times New Roman"/>
                <w:sz w:val="20"/>
                <w:szCs w:val="20"/>
              </w:rPr>
              <w:t xml:space="preserve"> marskość wątroby;</w:t>
            </w:r>
          </w:p>
          <w:p w14:paraId="52EB2173" w14:textId="77777777" w:rsidR="007A7B02" w:rsidRPr="006247BE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sz w:val="20"/>
                <w:szCs w:val="20"/>
              </w:rPr>
              <w:t>wcześniejsza lub obecna inna współistniejąca choroba wątroby;</w:t>
            </w:r>
          </w:p>
          <w:p w14:paraId="216F15D7" w14:textId="77777777" w:rsidR="007A7B02" w:rsidRPr="006247BE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sz w:val="20"/>
                <w:szCs w:val="20"/>
              </w:rPr>
              <w:t>przewlekła biegunka wymagająca stałego podawania płynów dożylnie lub interwencji żywieniowej;</w:t>
            </w:r>
          </w:p>
          <w:p w14:paraId="3DA5A382" w14:textId="77777777" w:rsidR="007A7B02" w:rsidRPr="006247BE" w:rsidRDefault="007A7B02" w:rsidP="007A7B02">
            <w:pPr>
              <w:numPr>
                <w:ilvl w:val="0"/>
                <w:numId w:val="37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sz w:val="20"/>
                <w:szCs w:val="20"/>
              </w:rPr>
              <w:t>występowanie lub obecność w przeszłości jakiejkolwiek innej choroby lub stanów, o których wiadomo, że zaburzają wchłanianie, dystrybucję, metabolizm lub wydalanie leków, w tym metabolizm soli żółciowych w jelicie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7E9A3B" w14:textId="77777777" w:rsidR="007A7B02" w:rsidRPr="00DF5CF4" w:rsidRDefault="007A7B02" w:rsidP="007A7B02">
            <w:pPr>
              <w:spacing w:after="60" w:line="276" w:lineRule="auto"/>
              <w:ind w:left="285" w:right="6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F8168" w14:textId="77777777" w:rsidR="007A7B02" w:rsidRPr="007A7B02" w:rsidRDefault="007A7B02" w:rsidP="007A7B0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200" w:hanging="218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47BE">
              <w:rPr>
                <w:rFonts w:ascii="Times New Roman" w:hAnsi="Times New Roman" w:cs="Times New Roman"/>
                <w:b/>
                <w:sz w:val="20"/>
                <w:szCs w:val="20"/>
              </w:rPr>
              <w:t>Określenie czasu leczenia w programie</w:t>
            </w:r>
          </w:p>
          <w:p w14:paraId="2C44408F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Czas leczenia </w:t>
            </w:r>
            <w:proofErr w:type="spellStart"/>
            <w:r w:rsidRPr="00B2373D">
              <w:rPr>
                <w:rFonts w:ascii="Times New Roman" w:hAnsi="Times New Roman" w:cs="Times New Roman"/>
                <w:sz w:val="20"/>
                <w:szCs w:val="20"/>
              </w:rPr>
              <w:t>maraliksybatem</w:t>
            </w:r>
            <w:proofErr w:type="spellEnd"/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 w programie określa lekarz na podstawie kryteriów włączenia i kryteriów w</w:t>
            </w:r>
            <w:r w:rsidRPr="00B2373D">
              <w:rPr>
                <w:rFonts w:ascii="Times New Roman" w:hAnsi="Times New Roman" w:cs="Times New Roman"/>
                <w:sz w:val="20"/>
                <w:szCs w:val="20"/>
              </w:rPr>
              <w:t>yłączenia z programu.</w:t>
            </w:r>
          </w:p>
          <w:p w14:paraId="516D7641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5E8050" w14:textId="77777777" w:rsidR="007A7B02" w:rsidRPr="004E5427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Po 24 miesiącach leczenia podawanie leku zostaje zawieszone w celu oceny po 4 tygodniach obserwacji czy objawy świądu powrócą. Jeżeli po 4 tygodniach obserwacji stwierdzi się wzrost nasilenia świądu w oparciu o wynik w skali </w:t>
            </w:r>
            <w:proofErr w:type="spellStart"/>
            <w:r w:rsidRPr="004E54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ItchRO</w:t>
            </w:r>
            <w:proofErr w:type="spellEnd"/>
            <w:r w:rsidRPr="004E54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E54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Obs</w:t>
            </w:r>
            <w:proofErr w:type="spellEnd"/>
            <w:r w:rsidRPr="004E54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o co najmniej 1 punkt pacjent automatycznie zostaje zakwalifikowany ponownie do leczenia w ramach programu.</w:t>
            </w:r>
          </w:p>
          <w:p w14:paraId="176D8210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3632C" w14:textId="77777777" w:rsidR="007A7B02" w:rsidRDefault="007A7B02" w:rsidP="007A7B02">
            <w:pPr>
              <w:spacing w:after="60" w:line="276" w:lineRule="auto"/>
              <w:ind w:right="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 xml:space="preserve">W przypadku zajścia w ciążę leczenie </w:t>
            </w:r>
            <w:proofErr w:type="spellStart"/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maraliksybatem</w:t>
            </w:r>
            <w:proofErr w:type="spellEnd"/>
            <w:r w:rsidRPr="008734A8">
              <w:rPr>
                <w:rFonts w:ascii="Times New Roman" w:hAnsi="Times New Roman" w:cs="Times New Roman"/>
                <w:sz w:val="20"/>
                <w:szCs w:val="20"/>
              </w:rPr>
              <w:t xml:space="preserve"> zostaje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zawieszone. W trakcie zawieszenia terapii pacjentka pozostaje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w programie lekowym i jest obserwowana w zakresie kontroli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objawów choroby. Po porodzie i okresie karmienia piersią lekarz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może zdecydować o ponownym rozpoczęciu podawania leku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w przypadku istotnego pogorszenia kontroli choroby.</w:t>
            </w:r>
          </w:p>
          <w:p w14:paraId="6BA07423" w14:textId="77777777" w:rsidR="007A7B02" w:rsidRPr="00DF5CF4" w:rsidRDefault="007A7B02" w:rsidP="007A7B02">
            <w:pPr>
              <w:spacing w:after="60" w:line="276" w:lineRule="auto"/>
              <w:ind w:right="4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9444CD" w14:textId="2A6ACA02" w:rsidR="007A7B02" w:rsidRPr="007A7B02" w:rsidRDefault="007A7B02" w:rsidP="007A7B0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200" w:hanging="218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Kryteria wyłączenia z programu</w:t>
            </w:r>
          </w:p>
          <w:p w14:paraId="2420171C" w14:textId="77777777" w:rsidR="007A7B02" w:rsidRPr="004E5427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rak skuteczności leczenia</w:t>
            </w:r>
            <w:r w:rsidRPr="007A7B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wierdzony na podstawie oceny głównych wskaźników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efektywności terapii i oczekiwanych korzyści zgodnie 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 xml:space="preserve">treścią pkt. </w:t>
            </w:r>
            <w:r w:rsidRPr="007A7B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3. Ocena skuteczności leczenia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E234E35" w14:textId="77777777" w:rsidR="007A7B02" w:rsidRPr="004E5427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34A8">
              <w:rPr>
                <w:rFonts w:ascii="Times New Roman" w:hAnsi="Times New Roman" w:cs="Times New Roman"/>
                <w:sz w:val="20"/>
                <w:szCs w:val="20"/>
              </w:rPr>
              <w:t>wystąpienie objawów nadwrażliwości na którąkolwiek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substancję czynną lub którąkolwiek substancję pomocniczą;</w:t>
            </w:r>
          </w:p>
          <w:p w14:paraId="2B7C3A92" w14:textId="77777777" w:rsidR="007A7B02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stwierdzenie nieakceptowalnej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lub zagrażającej życiu </w:t>
            </w: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toksyczności pomimo zastosowania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adekwatnego postępowania</w:t>
            </w: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DFBB7E" w14:textId="77777777" w:rsidR="007A7B02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 opinii lekarza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prowadzącego uniemożliwiają dalsze prowadzenie leczenia;</w:t>
            </w:r>
          </w:p>
          <w:p w14:paraId="3D28C36A" w14:textId="77777777" w:rsidR="007A7B02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pogorszenie jakości życia o istotnym znaczeniu według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oceny lekarza prowadzącego;</w:t>
            </w:r>
          </w:p>
          <w:p w14:paraId="5FDD8FE6" w14:textId="77777777" w:rsidR="007A7B02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 xml:space="preserve">okres ciąży lub karmienia piersią – gdy leczenie nie zostaje zawieszone zgodnie z opisem w </w:t>
            </w:r>
            <w:r w:rsidRPr="007A7B0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Określenie czasu leczenia w programie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E654F4" w14:textId="77777777" w:rsidR="007A7B02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zwłaszcza dotyczących okresowych badań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kontrolnych oceniających skuteczność i bezpieczeństwo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leczenia ze strony świadczeniobiorcy lub jego prawnych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opiekunów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55EBC9" w14:textId="77777777" w:rsidR="007A7B02" w:rsidRPr="004E5427" w:rsidRDefault="007A7B02" w:rsidP="007A7B02">
            <w:pPr>
              <w:numPr>
                <w:ilvl w:val="0"/>
                <w:numId w:val="58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pacjent, u którego zaprzestano podawania substancji czynnej wymienionej w programie i zastosowanej zgodnie z jego treścią z powodu nieskuteczności lub braku odpowiedzi na leczenie nie powinien być ponownie włączany do terapii 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ą </w:t>
            </w:r>
            <w:r w:rsidRPr="004E5427">
              <w:rPr>
                <w:rFonts w:ascii="Times New Roman" w:hAnsi="Times New Roman" w:cs="Times New Roman"/>
                <w:sz w:val="20"/>
                <w:szCs w:val="20"/>
              </w:rPr>
              <w:t>samą substancją czynną.</w:t>
            </w:r>
          </w:p>
          <w:p w14:paraId="57433B03" w14:textId="77777777" w:rsidR="007A7B02" w:rsidRDefault="007A7B02" w:rsidP="007A7B02">
            <w:pPr>
              <w:pStyle w:val="Akapitzlist"/>
              <w:spacing w:after="60" w:line="276" w:lineRule="auto"/>
              <w:ind w:left="286" w:right="6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3BB662" w14:textId="1034B500" w:rsidR="007A7B02" w:rsidRPr="007A7B02" w:rsidRDefault="007A7B02" w:rsidP="007A7B02">
            <w:pPr>
              <w:pStyle w:val="Akapitzlist"/>
              <w:numPr>
                <w:ilvl w:val="0"/>
                <w:numId w:val="41"/>
              </w:numPr>
              <w:spacing w:after="60" w:line="276" w:lineRule="auto"/>
              <w:ind w:left="200" w:hanging="218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B02">
              <w:rPr>
                <w:rFonts w:ascii="Times New Roman" w:hAnsi="Times New Roman" w:cs="Times New Roman"/>
                <w:b/>
                <w:sz w:val="20"/>
                <w:szCs w:val="20"/>
              </w:rPr>
              <w:t>Kryteria ponownego włączenia do programu</w:t>
            </w:r>
          </w:p>
          <w:p w14:paraId="12D0B4B5" w14:textId="77777777" w:rsidR="007A7B02" w:rsidRPr="007A7B02" w:rsidRDefault="007A7B02" w:rsidP="007A7B02">
            <w:pPr>
              <w:numPr>
                <w:ilvl w:val="0"/>
                <w:numId w:val="59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542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 programu może być ponownie włączony pacjent, u którego zaprzestano podawania substancji czynnej wymienionej w programie i zastosowanej zgodnie z jego treścią z powodu wystąpienia działań niepożądanych, które ustąpiły po odstawieniu leku bądź zastosowanym leczeniu i w opinii lekarza prowadzącego powrót do terapii tą samą substancją czynną nie stanowi ryzyka dla pacjenta, przy spełnieniu przez niego kryteriów kwalifikacji oraz braku spełnienia kryteriów wykluczenia, w sytuacji gdy wstrzymanie leczenia trwało nie dłużej niż 3 miesiące;</w:t>
            </w:r>
          </w:p>
          <w:p w14:paraId="6BB134D4" w14:textId="77777777" w:rsidR="007A7B02" w:rsidRPr="00110264" w:rsidRDefault="007A7B02" w:rsidP="007A7B02">
            <w:pPr>
              <w:numPr>
                <w:ilvl w:val="0"/>
                <w:numId w:val="59"/>
              </w:numPr>
              <w:spacing w:after="60" w:line="276" w:lineRule="auto"/>
              <w:ind w:left="454" w:right="68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do programu może być ponownie włączony pacjent, 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którego zaprzestano podawania substancji czynnej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wymienionej w programie z powodu wystąpienia chorób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współistniejących i sytuacji niezależnych od pacjenta, po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ustąpieniu wyżej wymienionych okoliczności, jeżeli w opinii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lekarza prowadzącego powrót do terapii tą samą substancją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czynną nie stanowi ryzyka dla pacjenta, przy spełnieniu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przez niego kryteriów kwalifikacji oraz braku spełnienia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kryteriów wykluczenia, w sytuacji gdy wstrzymanie 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0264">
              <w:rPr>
                <w:rFonts w:ascii="Times New Roman" w:hAnsi="Times New Roman" w:cs="Times New Roman"/>
                <w:sz w:val="20"/>
                <w:szCs w:val="20"/>
              </w:rPr>
              <w:t>trwało nie dłużej niż 3 miesiące.</w:t>
            </w:r>
          </w:p>
          <w:p w14:paraId="71210727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E2F38" w14:textId="4A324403" w:rsidR="007A7B02" w:rsidRPr="007A7B02" w:rsidRDefault="007A7B02" w:rsidP="007A7B02">
            <w:pPr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B0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05463744" w14:textId="77777777" w:rsidR="007A7B02" w:rsidRPr="007A7B02" w:rsidRDefault="007A7B02" w:rsidP="007A7B02">
            <w:pPr>
              <w:pStyle w:val="Akapitzlist"/>
              <w:numPr>
                <w:ilvl w:val="1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7A7B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maraliksybat</w:t>
            </w:r>
            <w:proofErr w:type="spellEnd"/>
          </w:p>
          <w:p w14:paraId="71C2CD7E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Dawkowanie i sposób podawania </w:t>
            </w:r>
            <w:proofErr w:type="spellStart"/>
            <w:r w:rsidRPr="00B2373D">
              <w:rPr>
                <w:rFonts w:ascii="Times New Roman" w:hAnsi="Times New Roman" w:cs="Times New Roman"/>
                <w:sz w:val="20"/>
                <w:szCs w:val="20"/>
              </w:rPr>
              <w:t>maraliksybatu</w:t>
            </w:r>
            <w:proofErr w:type="spellEnd"/>
            <w:r w:rsidRPr="00DF5CF4">
              <w:rPr>
                <w:rFonts w:ascii="Times New Roman" w:hAnsi="Times New Roman" w:cs="Times New Roman"/>
                <w:sz w:val="20"/>
                <w:szCs w:val="20"/>
              </w:rPr>
              <w:t xml:space="preserve"> – zgodnie z aktualną Charakterystyką Produktu Leczniczego.</w:t>
            </w:r>
          </w:p>
          <w:p w14:paraId="595257E7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031FF2" w14:textId="77777777" w:rsidR="007A7B02" w:rsidRDefault="007A7B02" w:rsidP="007A7B02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33520">
              <w:rPr>
                <w:rFonts w:ascii="Times New Roman" w:hAnsi="Times New Roman" w:cs="Times New Roman"/>
                <w:sz w:val="20"/>
                <w:szCs w:val="20"/>
              </w:rPr>
              <w:t>Leczenie powinien rozpoczynać i nadzorować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33520">
              <w:rPr>
                <w:rFonts w:ascii="Times New Roman" w:hAnsi="Times New Roman" w:cs="Times New Roman"/>
                <w:sz w:val="20"/>
                <w:szCs w:val="20"/>
              </w:rPr>
              <w:t>lekarz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33520">
              <w:rPr>
                <w:rFonts w:ascii="Times New Roman" w:hAnsi="Times New Roman" w:cs="Times New Roman"/>
                <w:sz w:val="20"/>
                <w:szCs w:val="20"/>
              </w:rPr>
              <w:t xml:space="preserve">mający doświadczenie w leczeniu zespołu </w:t>
            </w:r>
            <w:proofErr w:type="spellStart"/>
            <w:r w:rsidRPr="00833520">
              <w:rPr>
                <w:rFonts w:ascii="Times New Roman" w:hAnsi="Times New Roman" w:cs="Times New Roman"/>
                <w:sz w:val="20"/>
                <w:szCs w:val="20"/>
              </w:rPr>
              <w:t>Alagille'a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B67C3BB" w14:textId="77777777" w:rsidR="007A7B02" w:rsidRPr="00064807" w:rsidRDefault="007A7B02" w:rsidP="0006480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CCC0D" w14:textId="77777777" w:rsidR="00064807" w:rsidRPr="00064807" w:rsidRDefault="00064807" w:rsidP="00064807">
            <w:pPr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120"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064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Badania przy kwalifikacji</w:t>
            </w:r>
          </w:p>
          <w:p w14:paraId="15281D4A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morfologia krwi z rozmazem;</w:t>
            </w:r>
          </w:p>
          <w:p w14:paraId="3EF84ABE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oznaczenie stężenia kwasów żółciowych;</w:t>
            </w:r>
          </w:p>
          <w:p w14:paraId="565830F7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 xml:space="preserve">oznaczenie aktywności aminotransferazy </w:t>
            </w:r>
            <w:proofErr w:type="spellStart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asparaginianowej</w:t>
            </w:r>
            <w:proofErr w:type="spellEnd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 xml:space="preserve"> (AST);</w:t>
            </w:r>
          </w:p>
          <w:p w14:paraId="105B5AAF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1BB2B515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 xml:space="preserve">oznaczenie aktywności gamma </w:t>
            </w:r>
            <w:proofErr w:type="spellStart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glutamylotransferazy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(GGT);</w:t>
            </w:r>
          </w:p>
          <w:p w14:paraId="31D9A160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i bezpośredniej;</w:t>
            </w:r>
          </w:p>
          <w:p w14:paraId="0510A2F1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ocena stężenia międzynarodowego współczynnika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znormalizowanego (INR);</w:t>
            </w:r>
          </w:p>
          <w:p w14:paraId="6A479A77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oznaczenie stężenia kreatyniny i mocznika;</w:t>
            </w:r>
          </w:p>
          <w:p w14:paraId="57FDB9CB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oznaczenie poziomu witamin rozpuszczalnych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w tłuszczach: A, D, E;</w:t>
            </w:r>
          </w:p>
          <w:p w14:paraId="3BCD9689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cholesterolu całkowitego, cholesterolu HDL, cholesterolu LDL i </w:t>
            </w:r>
            <w:proofErr w:type="spellStart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triglicerydów</w:t>
            </w:r>
            <w:proofErr w:type="spellEnd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lipidogram</w:t>
            </w:r>
            <w:proofErr w:type="spellEnd"/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E2CD3DE" w14:textId="2D6FC693" w:rsidR="007A7B02" w:rsidRPr="009467F4" w:rsidRDefault="007A7B02" w:rsidP="00670AD6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badanie przedmiotowe wraz z oceną nasilenia świądu</w:t>
            </w:r>
            <w:r w:rsidR="00946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 xml:space="preserve">z użyciem 5-punktowej skali </w:t>
            </w:r>
            <w:proofErr w:type="spellStart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467F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8C8AC29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 ultrasonograficzne jamy brzusznej (ocena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wątroby,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dróg żółciowych, śledziony oraz układu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moczowego);</w:t>
            </w:r>
          </w:p>
          <w:p w14:paraId="758189CB" w14:textId="77777777" w:rsidR="007A7B02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pomiary antropometryczne - wzrost, masa ciała, BMI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(u dzieci);</w:t>
            </w:r>
          </w:p>
          <w:p w14:paraId="059015FA" w14:textId="77777777" w:rsidR="007A7B02" w:rsidRPr="006F42B7" w:rsidRDefault="007A7B02" w:rsidP="007A7B02">
            <w:pPr>
              <w:pStyle w:val="Akapitzlist"/>
              <w:numPr>
                <w:ilvl w:val="0"/>
                <w:numId w:val="3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42B7">
              <w:rPr>
                <w:rFonts w:ascii="Times New Roman" w:hAnsi="Times New Roman" w:cs="Times New Roman"/>
                <w:sz w:val="20"/>
                <w:szCs w:val="20"/>
              </w:rPr>
              <w:t>test ciążowy (u kobiet w wieku rozrodczym).</w:t>
            </w:r>
          </w:p>
          <w:p w14:paraId="03A7DA96" w14:textId="77777777" w:rsidR="007A7B02" w:rsidRDefault="007A7B02" w:rsidP="007A7B02">
            <w:pPr>
              <w:spacing w:after="60" w:line="276" w:lineRule="auto"/>
              <w:ind w:left="454" w:hanging="22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959E6" w14:textId="77777777" w:rsidR="007A7B02" w:rsidRPr="009467F4" w:rsidRDefault="007A7B02" w:rsidP="009467F4">
            <w:pPr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9467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bezpieczeństwa leczenia</w:t>
            </w:r>
          </w:p>
          <w:p w14:paraId="1F7AA93E" w14:textId="77777777" w:rsidR="007A7B02" w:rsidRPr="001C099E" w:rsidRDefault="007A7B02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Pierwsze badanie monitorujące należy wykonać po 4 tygodniach, od rozpoczęcia leczenia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maraliksybatem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FBB7D73" w14:textId="77777777" w:rsidR="007A7B02" w:rsidRPr="008D44F9" w:rsidRDefault="007A7B02" w:rsidP="009467F4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4F9">
              <w:rPr>
                <w:rFonts w:ascii="Times New Roman" w:hAnsi="Times New Roman" w:cs="Times New Roman"/>
                <w:sz w:val="20"/>
                <w:szCs w:val="20"/>
              </w:rPr>
              <w:t>Badania kontrolne wykonywane nie rzadziej niż raz na miesiąc, a po stabilizacji stanu klinicznego, nie rzadziej niż raz na 3 miesiące:</w:t>
            </w:r>
          </w:p>
          <w:p w14:paraId="16C87B06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morfologia krwi z rozmazem;</w:t>
            </w:r>
          </w:p>
          <w:p w14:paraId="24244B48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stężenia kwasów żółciowych;</w:t>
            </w:r>
          </w:p>
          <w:p w14:paraId="1F68C22E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asparaginianowej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 (AST);</w:t>
            </w:r>
          </w:p>
          <w:p w14:paraId="10EE1AF5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(ALT);</w:t>
            </w:r>
          </w:p>
          <w:p w14:paraId="198CDDFB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oznaczenie aktywności gamma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glutamylotransferazy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(GGT);</w:t>
            </w:r>
          </w:p>
          <w:p w14:paraId="4C2CA9C5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i bezpośredniej;</w:t>
            </w:r>
          </w:p>
          <w:p w14:paraId="6879BE42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stężenia kreatyniny i mocznika;</w:t>
            </w:r>
          </w:p>
          <w:p w14:paraId="2184E60F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badanie przedmiotowe wraz z oceną nasilenia świądu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z użyciem 5-punktowej skali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27A9F80" w14:textId="77777777" w:rsidR="007A7B02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stężenia cholesterolu całkowitego, cholesterolu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HDL, cholesterolu LDL i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triglicerydów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lipidogram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545A101" w14:textId="77777777" w:rsidR="007A7B02" w:rsidRPr="001C099E" w:rsidRDefault="007A7B02" w:rsidP="009467F4">
            <w:pPr>
              <w:pStyle w:val="Akapitzlist"/>
              <w:numPr>
                <w:ilvl w:val="0"/>
                <w:numId w:val="61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test ciążowy (u kobiet w wieku rozrodczym).</w:t>
            </w:r>
          </w:p>
          <w:p w14:paraId="4B3E8359" w14:textId="77777777" w:rsidR="007A7B02" w:rsidRDefault="007A7B02" w:rsidP="009467F4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4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Badania kontrolne wykonywane nie rzadziej niż raz 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4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4F9">
              <w:rPr>
                <w:rFonts w:ascii="Times New Roman" w:hAnsi="Times New Roman" w:cs="Times New Roman"/>
                <w:sz w:val="20"/>
                <w:szCs w:val="20"/>
              </w:rPr>
              <w:t>miesiące:</w:t>
            </w:r>
          </w:p>
          <w:p w14:paraId="3841D1F6" w14:textId="77777777" w:rsidR="007A7B02" w:rsidRDefault="007A7B02" w:rsidP="009467F4">
            <w:pPr>
              <w:pStyle w:val="Akapitzlist"/>
              <w:numPr>
                <w:ilvl w:val="0"/>
                <w:numId w:val="6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oznaczenie poziomu witamin rozpuszczalnych w tłuszczach: A, D, E;</w:t>
            </w:r>
          </w:p>
          <w:p w14:paraId="5020A208" w14:textId="77777777" w:rsidR="007A7B02" w:rsidRDefault="007A7B02" w:rsidP="009467F4">
            <w:pPr>
              <w:pStyle w:val="Akapitzlist"/>
              <w:numPr>
                <w:ilvl w:val="0"/>
                <w:numId w:val="6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ocena stężenia międzynarodowego współczynnika znormalizowanego (INR);</w:t>
            </w:r>
          </w:p>
          <w:p w14:paraId="0EF4FAAE" w14:textId="77777777" w:rsidR="007A7B02" w:rsidRDefault="007A7B02" w:rsidP="009467F4">
            <w:pPr>
              <w:pStyle w:val="Akapitzlist"/>
              <w:numPr>
                <w:ilvl w:val="0"/>
                <w:numId w:val="6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badania ultrasonograficzne jamy brzusznej (ocena wątroby, dróg żółciowych, śledziony oraz układu moczowego);</w:t>
            </w:r>
          </w:p>
          <w:p w14:paraId="67419CA8" w14:textId="77777777" w:rsidR="007A7B02" w:rsidRDefault="007A7B02" w:rsidP="009467F4">
            <w:pPr>
              <w:pStyle w:val="Akapitzlist"/>
              <w:numPr>
                <w:ilvl w:val="0"/>
                <w:numId w:val="6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pomiary antropometryczne - wzrost, masa ciała, BMI (u dzieci);</w:t>
            </w:r>
          </w:p>
          <w:p w14:paraId="5B23C2C1" w14:textId="77777777" w:rsidR="007A7B02" w:rsidRDefault="007A7B02" w:rsidP="009467F4">
            <w:pPr>
              <w:pStyle w:val="Akapitzlist"/>
              <w:numPr>
                <w:ilvl w:val="0"/>
                <w:numId w:val="62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konsultacje w razie wskazań klinicznych: okulistyczna, neurologiczna, kardiologiczna, nefrologiczna, gastrologiczna.</w:t>
            </w:r>
          </w:p>
          <w:p w14:paraId="05F34B45" w14:textId="77777777" w:rsidR="007A7B02" w:rsidRDefault="007A7B02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Regularne monitorowanie w celu odpowiedniego nawodnienia u świadczeniobiorców, u których występuje biegunka.</w:t>
            </w:r>
          </w:p>
          <w:p w14:paraId="0A57B183" w14:textId="77777777" w:rsidR="009467F4" w:rsidRPr="001C099E" w:rsidRDefault="009467F4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9B51C8" w14:textId="60AC8589" w:rsidR="007A7B02" w:rsidRPr="009467F4" w:rsidRDefault="007A7B02" w:rsidP="009467F4">
            <w:pPr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9467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Ocena skuteczności leczenia</w:t>
            </w:r>
          </w:p>
          <w:p w14:paraId="1E9D5CF2" w14:textId="77777777" w:rsidR="007A7B02" w:rsidRPr="008D44F9" w:rsidRDefault="007A7B02" w:rsidP="009467F4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4F9">
              <w:rPr>
                <w:rFonts w:ascii="Times New Roman" w:hAnsi="Times New Roman" w:cs="Times New Roman"/>
                <w:sz w:val="20"/>
                <w:szCs w:val="20"/>
              </w:rPr>
              <w:t xml:space="preserve">Skuteczność leczenia </w:t>
            </w:r>
            <w:proofErr w:type="spellStart"/>
            <w:r w:rsidRPr="008D44F9">
              <w:rPr>
                <w:rFonts w:ascii="Times New Roman" w:hAnsi="Times New Roman" w:cs="Times New Roman"/>
                <w:sz w:val="20"/>
                <w:szCs w:val="20"/>
              </w:rPr>
              <w:t>maraliksybatem</w:t>
            </w:r>
            <w:proofErr w:type="spellEnd"/>
            <w:r w:rsidRPr="008D44F9">
              <w:rPr>
                <w:rFonts w:ascii="Times New Roman" w:hAnsi="Times New Roman" w:cs="Times New Roman"/>
                <w:sz w:val="20"/>
                <w:szCs w:val="20"/>
              </w:rPr>
              <w:t xml:space="preserve"> oceniana jest 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4F9">
              <w:rPr>
                <w:rFonts w:ascii="Times New Roman" w:hAnsi="Times New Roman" w:cs="Times New Roman"/>
                <w:sz w:val="20"/>
                <w:szCs w:val="20"/>
              </w:rPr>
              <w:t>podstawie:</w:t>
            </w:r>
          </w:p>
          <w:p w14:paraId="160369FD" w14:textId="77777777" w:rsidR="007A7B02" w:rsidRDefault="007A7B02" w:rsidP="009467F4">
            <w:pPr>
              <w:pStyle w:val="Akapitzlist"/>
              <w:numPr>
                <w:ilvl w:val="0"/>
                <w:numId w:val="6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stężenia kwasów żółciowych w surowicy krwi – leczenie uznaje się za skuteczne jeśli nastąpi zmniejszenie stężenia kwasów żółciowych w surowicy o co najmniej 50% względem wartości początkowych lub zostanie osiągnięte stężenie ≤70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μmol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/l;</w:t>
            </w:r>
          </w:p>
          <w:p w14:paraId="1C05B99F" w14:textId="6EF02D48" w:rsidR="007A7B02" w:rsidRDefault="007A7B02" w:rsidP="009467F4">
            <w:pPr>
              <w:pStyle w:val="Akapitzlist"/>
              <w:numPr>
                <w:ilvl w:val="0"/>
                <w:numId w:val="63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oceny świądu wg skali specyficznej dla schorzenia wg obserwatora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) – opiekunowie pacjenta wypełniają codziennie rano i wieczorem kwestionariusz 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1C099E">
              <w:rPr>
                <w:rFonts w:ascii="Times New Roman" w:hAnsi="Times New Roman" w:cs="Times New Roman"/>
                <w:sz w:val="20"/>
                <w:szCs w:val="20"/>
              </w:rPr>
              <w:t xml:space="preserve">). Ocenie poddawane są wyniki średnie z każdego tygodnia obserwacji. Leczenie uznaje się za skuteczne jeśli zostanie osiągnięta pozytywna ocena świądu rozumiana jako zmniejszenie nasilenia świądu o co najmniej jeden punkt w porównaniu do wartości </w:t>
            </w:r>
            <w:r w:rsidRPr="001C099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wyjściowej (w momencie kwalifikacji do programu) w ostatnich 6 tygodniach 3 miesięcznego okresu obserwacji.</w:t>
            </w:r>
          </w:p>
          <w:p w14:paraId="22AED0C5" w14:textId="77777777" w:rsidR="007A7B02" w:rsidRDefault="007A7B02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Ocenę skuteczności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leczenia </w:t>
            </w:r>
            <w:proofErr w:type="spellStart"/>
            <w:r w:rsidRPr="00DF33E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maraliksybatem</w:t>
            </w:r>
            <w:proofErr w:type="spellEnd"/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 podstawie p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owyższ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 bada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ń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 laboratoryjn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obrazow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 wykonuje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się w 3 miesiącu 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rozpoczęcia terapii, następnie co 3 miesiące.</w:t>
            </w:r>
          </w:p>
          <w:p w14:paraId="278BDE66" w14:textId="77777777" w:rsidR="007A7B02" w:rsidRDefault="007A7B02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 xml:space="preserve">Odpowiedź kliniczna na leczenie </w:t>
            </w:r>
            <w:proofErr w:type="spellStart"/>
            <w:r w:rsidRPr="00DF33E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maraliksybatem</w:t>
            </w:r>
            <w:proofErr w:type="spellEnd"/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definiowana jest jako spełnienie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jednego z warunków określonych w punktach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 </w:t>
            </w:r>
            <w:r w:rsidRPr="00DF33E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14:paraId="3BDFB7D0" w14:textId="77777777" w:rsidR="007A7B02" w:rsidRDefault="007A7B02" w:rsidP="009467F4">
            <w:pPr>
              <w:spacing w:after="60" w:line="276" w:lineRule="auto"/>
              <w:ind w:left="12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B685A" w14:textId="77777777" w:rsidR="007A7B02" w:rsidRPr="009467F4" w:rsidRDefault="007A7B02" w:rsidP="009467F4">
            <w:pPr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60" w:line="276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9467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programu</w:t>
            </w:r>
          </w:p>
          <w:p w14:paraId="34FF0A9B" w14:textId="77777777" w:rsidR="007A7B02" w:rsidRDefault="007A7B02" w:rsidP="009467F4">
            <w:pPr>
              <w:pStyle w:val="Akapitzlist"/>
              <w:numPr>
                <w:ilvl w:val="0"/>
                <w:numId w:val="64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1649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3746A1D8" w14:textId="77777777" w:rsidR="007A7B02" w:rsidRDefault="007A7B02" w:rsidP="009467F4">
            <w:pPr>
              <w:pStyle w:val="Akapitzlist"/>
              <w:numPr>
                <w:ilvl w:val="0"/>
                <w:numId w:val="64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A749A4">
              <w:rPr>
                <w:rFonts w:ascii="Times New Roman" w:hAnsi="Times New Roman" w:cs="Times New Roman"/>
                <w:sz w:val="20"/>
                <w:szCs w:val="20"/>
              </w:rPr>
              <w:t>zupełnianie danych zawartych w elektronicznym systemie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62A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162A">
              <w:rPr>
                <w:rFonts w:ascii="Times New Roman" w:hAnsi="Times New Roman" w:cs="Times New Roman"/>
                <w:sz w:val="20"/>
                <w:szCs w:val="20"/>
              </w:rPr>
              <w:t>programów lekowych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01649">
              <w:rPr>
                <w:rFonts w:ascii="Times New Roman" w:hAnsi="Times New Roman" w:cs="Times New Roman"/>
                <w:sz w:val="20"/>
                <w:szCs w:val="20"/>
              </w:rPr>
              <w:t>dostępnym za pomocą aplikacji internetowej udostępnionej przez OW NFZ, z częstotliwością zgodną z opisem programu oraz na zakończenie leczenia, w tym przekazywanie danych dotyczących wskaźników efektywności:</w:t>
            </w:r>
          </w:p>
          <w:p w14:paraId="2BBBA487" w14:textId="5842C157" w:rsidR="007A7B02" w:rsidRPr="009467F4" w:rsidRDefault="007A7B02" w:rsidP="009467F4">
            <w:pPr>
              <w:pStyle w:val="Akapitzlist"/>
              <w:numPr>
                <w:ilvl w:val="0"/>
                <w:numId w:val="65"/>
              </w:numPr>
              <w:spacing w:after="60" w:line="276" w:lineRule="auto"/>
              <w:ind w:left="681" w:right="85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stężenia kwasów żółciowych,</w:t>
            </w:r>
          </w:p>
          <w:p w14:paraId="58A38657" w14:textId="60DF0479" w:rsidR="007A7B02" w:rsidRPr="009467F4" w:rsidRDefault="007A7B02" w:rsidP="009467F4">
            <w:pPr>
              <w:pStyle w:val="Akapitzlist"/>
              <w:numPr>
                <w:ilvl w:val="0"/>
                <w:numId w:val="65"/>
              </w:numPr>
              <w:spacing w:after="60" w:line="276" w:lineRule="auto"/>
              <w:ind w:left="681" w:right="85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 xml:space="preserve">oceny świądu oraz jakości snu wg skali </w:t>
            </w:r>
            <w:proofErr w:type="spellStart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ItchRO</w:t>
            </w:r>
            <w:proofErr w:type="spellEnd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  <w:proofErr w:type="spellEnd"/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</w:p>
          <w:p w14:paraId="14659365" w14:textId="0E8C4438" w:rsidR="007A7B02" w:rsidRPr="009467F4" w:rsidRDefault="007A7B02" w:rsidP="009467F4">
            <w:pPr>
              <w:pStyle w:val="Akapitzlist"/>
              <w:numPr>
                <w:ilvl w:val="0"/>
                <w:numId w:val="65"/>
              </w:numPr>
              <w:spacing w:after="60" w:line="276" w:lineRule="auto"/>
              <w:ind w:left="681" w:right="85" w:hanging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 xml:space="preserve">zmiany stężenia parametrów laboratoryjnych wyszczególnionych w pkt 2 </w:t>
            </w:r>
            <w:r w:rsidRPr="009467F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Monitorowanie bezpieczeństwa leczenia</w:t>
            </w:r>
            <w:r w:rsidRPr="009467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B18E0F1" w14:textId="17D450BA" w:rsidR="00064807" w:rsidRPr="00064807" w:rsidRDefault="007A7B02" w:rsidP="009467F4">
            <w:pPr>
              <w:pStyle w:val="Akapitzlist"/>
              <w:numPr>
                <w:ilvl w:val="0"/>
                <w:numId w:val="64"/>
              </w:numPr>
              <w:spacing w:after="60" w:line="276" w:lineRule="auto"/>
              <w:ind w:left="454" w:right="40" w:hanging="227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49A4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49A4">
              <w:rPr>
                <w:rFonts w:ascii="Times New Roman" w:hAnsi="Times New Roman" w:cs="Times New Roman"/>
                <w:sz w:val="20"/>
                <w:szCs w:val="20"/>
              </w:rPr>
              <w:t>rozliczeniowych do NFZ (informacje przekazuje się do NFZ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49A4">
              <w:rPr>
                <w:rFonts w:ascii="Times New Roman" w:hAnsi="Times New Roman" w:cs="Times New Roman"/>
                <w:sz w:val="20"/>
                <w:szCs w:val="20"/>
              </w:rPr>
              <w:t>formie papierowej lub w formie elektronicznej) zgodnie 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749A4">
              <w:rPr>
                <w:rFonts w:ascii="Times New Roman" w:hAnsi="Times New Roman" w:cs="Times New Roman"/>
                <w:sz w:val="20"/>
                <w:szCs w:val="20"/>
              </w:rPr>
              <w:t>wymaganiami opublikowanymi przez NFZ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F1070E4" w14:textId="77777777" w:rsidR="00064807" w:rsidRPr="00064807" w:rsidRDefault="00064807" w:rsidP="00064807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AD11912" w14:textId="77777777" w:rsidR="00B23E51" w:rsidRDefault="00B23E51"/>
    <w:sectPr w:rsidR="00B23E51" w:rsidSect="00C66DE3">
      <w:footerReference w:type="default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A363F" w14:textId="77777777" w:rsidR="006D51AC" w:rsidRDefault="006D51AC">
      <w:pPr>
        <w:spacing w:after="0" w:line="240" w:lineRule="auto"/>
      </w:pPr>
      <w:r>
        <w:separator/>
      </w:r>
    </w:p>
  </w:endnote>
  <w:endnote w:type="continuationSeparator" w:id="0">
    <w:p w14:paraId="3F0428E4" w14:textId="77777777" w:rsidR="006D51AC" w:rsidRDefault="006D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1E4EC" w14:textId="77777777" w:rsidR="000F688B" w:rsidRPr="001B56AA" w:rsidRDefault="000F688B" w:rsidP="001B56AA">
    <w:pPr>
      <w:spacing w:after="0" w:line="240" w:lineRule="auto"/>
      <w:jc w:val="center"/>
      <w:rPr>
        <w:rFonts w:eastAsia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907F1" w14:textId="77777777" w:rsidR="006D51AC" w:rsidRDefault="006D51AC">
      <w:pPr>
        <w:spacing w:after="0" w:line="240" w:lineRule="auto"/>
      </w:pPr>
      <w:r>
        <w:separator/>
      </w:r>
    </w:p>
  </w:footnote>
  <w:footnote w:type="continuationSeparator" w:id="0">
    <w:p w14:paraId="349F6B9B" w14:textId="77777777" w:rsidR="006D51AC" w:rsidRDefault="006D5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C2D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96FBB"/>
    <w:multiLevelType w:val="hybridMultilevel"/>
    <w:tmpl w:val="297823C2"/>
    <w:lvl w:ilvl="0" w:tplc="2050040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9A3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16684"/>
    <w:multiLevelType w:val="hybridMultilevel"/>
    <w:tmpl w:val="3A309AC2"/>
    <w:lvl w:ilvl="0" w:tplc="8208CEFC">
      <w:start w:val="4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04532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7ADD9E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4883E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42DD4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448EE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CFDC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ACC86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A85FC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726250"/>
    <w:multiLevelType w:val="hybridMultilevel"/>
    <w:tmpl w:val="B11643C4"/>
    <w:lvl w:ilvl="0" w:tplc="011E558E">
      <w:start w:val="1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6130E">
      <w:start w:val="1"/>
      <w:numFmt w:val="lowerLetter"/>
      <w:lvlText w:val="%2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0C156C">
      <w:start w:val="1"/>
      <w:numFmt w:val="lowerRoman"/>
      <w:lvlText w:val="%3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78C4AC">
      <w:start w:val="1"/>
      <w:numFmt w:val="decimal"/>
      <w:lvlText w:val="%4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C0C9AA">
      <w:start w:val="1"/>
      <w:numFmt w:val="lowerLetter"/>
      <w:lvlText w:val="%5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98D4CC">
      <w:start w:val="1"/>
      <w:numFmt w:val="lowerRoman"/>
      <w:lvlText w:val="%6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65592">
      <w:start w:val="1"/>
      <w:numFmt w:val="decimal"/>
      <w:lvlText w:val="%7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81222">
      <w:start w:val="1"/>
      <w:numFmt w:val="lowerLetter"/>
      <w:lvlText w:val="%8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AD064">
      <w:start w:val="1"/>
      <w:numFmt w:val="lowerRoman"/>
      <w:lvlText w:val="%9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8F0E34"/>
    <w:multiLevelType w:val="hybridMultilevel"/>
    <w:tmpl w:val="5F6040BE"/>
    <w:lvl w:ilvl="0" w:tplc="0BD4381E">
      <w:start w:val="1"/>
      <w:numFmt w:val="decimal"/>
      <w:lvlText w:val="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EA24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7AE10C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EE787A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A4064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14ACC6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420518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8674EC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A41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6534B9"/>
    <w:multiLevelType w:val="hybridMultilevel"/>
    <w:tmpl w:val="3ECA4F9C"/>
    <w:lvl w:ilvl="0" w:tplc="D1288E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2CAF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A5FD1"/>
    <w:multiLevelType w:val="hybridMultilevel"/>
    <w:tmpl w:val="28546F10"/>
    <w:lvl w:ilvl="0" w:tplc="508454DE">
      <w:start w:val="1"/>
      <w:numFmt w:val="lowerLetter"/>
      <w:lvlText w:val="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00D20C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E89238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4E3A2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168902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6CB40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68D44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0E49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A5A8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A94A85"/>
    <w:multiLevelType w:val="hybridMultilevel"/>
    <w:tmpl w:val="22F2E474"/>
    <w:lvl w:ilvl="0" w:tplc="3C5E6768">
      <w:start w:val="10"/>
      <w:numFmt w:val="decimal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C71B1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74068"/>
    <w:multiLevelType w:val="hybridMultilevel"/>
    <w:tmpl w:val="C46CD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A2DEB"/>
    <w:multiLevelType w:val="hybridMultilevel"/>
    <w:tmpl w:val="355C83C4"/>
    <w:lvl w:ilvl="0" w:tplc="8F147CDE">
      <w:start w:val="1"/>
      <w:numFmt w:val="decimal"/>
      <w:suff w:val="space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FD225E"/>
    <w:multiLevelType w:val="hybridMultilevel"/>
    <w:tmpl w:val="4B903BCE"/>
    <w:lvl w:ilvl="0" w:tplc="93FE05D6">
      <w:start w:val="4"/>
      <w:numFmt w:val="decimal"/>
      <w:lvlText w:val="%1."/>
      <w:lvlJc w:val="left"/>
      <w:pPr>
        <w:ind w:left="19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D3458"/>
    <w:multiLevelType w:val="hybridMultilevel"/>
    <w:tmpl w:val="3DEE2BDE"/>
    <w:lvl w:ilvl="0" w:tplc="A844B61E">
      <w:start w:val="1"/>
      <w:numFmt w:val="lowerLetter"/>
      <w:lvlText w:val="%1)"/>
      <w:lvlJc w:val="left"/>
      <w:pPr>
        <w:ind w:left="7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1" w:hanging="360"/>
      </w:pPr>
    </w:lvl>
    <w:lvl w:ilvl="2" w:tplc="0415001B" w:tentative="1">
      <w:start w:val="1"/>
      <w:numFmt w:val="lowerRoman"/>
      <w:lvlText w:val="%3."/>
      <w:lvlJc w:val="right"/>
      <w:pPr>
        <w:ind w:left="2161" w:hanging="180"/>
      </w:pPr>
    </w:lvl>
    <w:lvl w:ilvl="3" w:tplc="0415000F" w:tentative="1">
      <w:start w:val="1"/>
      <w:numFmt w:val="decimal"/>
      <w:lvlText w:val="%4."/>
      <w:lvlJc w:val="left"/>
      <w:pPr>
        <w:ind w:left="2881" w:hanging="360"/>
      </w:pPr>
    </w:lvl>
    <w:lvl w:ilvl="4" w:tplc="04150019" w:tentative="1">
      <w:start w:val="1"/>
      <w:numFmt w:val="lowerLetter"/>
      <w:lvlText w:val="%5."/>
      <w:lvlJc w:val="left"/>
      <w:pPr>
        <w:ind w:left="3601" w:hanging="360"/>
      </w:pPr>
    </w:lvl>
    <w:lvl w:ilvl="5" w:tplc="0415001B" w:tentative="1">
      <w:start w:val="1"/>
      <w:numFmt w:val="lowerRoman"/>
      <w:lvlText w:val="%6."/>
      <w:lvlJc w:val="right"/>
      <w:pPr>
        <w:ind w:left="4321" w:hanging="180"/>
      </w:pPr>
    </w:lvl>
    <w:lvl w:ilvl="6" w:tplc="0415000F" w:tentative="1">
      <w:start w:val="1"/>
      <w:numFmt w:val="decimal"/>
      <w:lvlText w:val="%7."/>
      <w:lvlJc w:val="left"/>
      <w:pPr>
        <w:ind w:left="5041" w:hanging="360"/>
      </w:pPr>
    </w:lvl>
    <w:lvl w:ilvl="7" w:tplc="04150019" w:tentative="1">
      <w:start w:val="1"/>
      <w:numFmt w:val="lowerLetter"/>
      <w:lvlText w:val="%8."/>
      <w:lvlJc w:val="left"/>
      <w:pPr>
        <w:ind w:left="5761" w:hanging="360"/>
      </w:pPr>
    </w:lvl>
    <w:lvl w:ilvl="8" w:tplc="0415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1CFC3653"/>
    <w:multiLevelType w:val="hybridMultilevel"/>
    <w:tmpl w:val="9446C18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6B09EB"/>
    <w:multiLevelType w:val="hybridMultilevel"/>
    <w:tmpl w:val="5F6040BE"/>
    <w:lvl w:ilvl="0" w:tplc="FFFFFFFF">
      <w:start w:val="1"/>
      <w:numFmt w:val="decimal"/>
      <w:lvlText w:val="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930E3B"/>
    <w:multiLevelType w:val="hybridMultilevel"/>
    <w:tmpl w:val="68CCB7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B59BF"/>
    <w:multiLevelType w:val="hybridMultilevel"/>
    <w:tmpl w:val="7062FCA4"/>
    <w:lvl w:ilvl="0" w:tplc="F594EFC8">
      <w:start w:val="3"/>
      <w:numFmt w:val="decimal"/>
      <w:lvlText w:val="%1)"/>
      <w:lvlJc w:val="left"/>
      <w:pPr>
        <w:ind w:left="49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A3EE5"/>
    <w:multiLevelType w:val="hybridMultilevel"/>
    <w:tmpl w:val="3C782722"/>
    <w:lvl w:ilvl="0" w:tplc="B7E69E9A">
      <w:start w:val="5"/>
      <w:numFmt w:val="decimal"/>
      <w:lvlText w:val="%1."/>
      <w:lvlJc w:val="left"/>
      <w:pPr>
        <w:ind w:left="286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480461"/>
    <w:multiLevelType w:val="hybridMultilevel"/>
    <w:tmpl w:val="68CCB7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71951"/>
    <w:multiLevelType w:val="hybridMultilevel"/>
    <w:tmpl w:val="9442478A"/>
    <w:lvl w:ilvl="0" w:tplc="6B1685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A423C3"/>
    <w:multiLevelType w:val="hybridMultilevel"/>
    <w:tmpl w:val="4164F82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1642B52">
      <w:start w:val="1"/>
      <w:numFmt w:val="lowerLett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8E2CB8"/>
    <w:multiLevelType w:val="hybridMultilevel"/>
    <w:tmpl w:val="FC1205B4"/>
    <w:lvl w:ilvl="0" w:tplc="5B66D0F6">
      <w:start w:val="1"/>
      <w:numFmt w:val="decimal"/>
      <w:suff w:val="space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41E4DEC"/>
    <w:multiLevelType w:val="hybridMultilevel"/>
    <w:tmpl w:val="18F61D86"/>
    <w:lvl w:ilvl="0" w:tplc="13D41562">
      <w:start w:val="1"/>
      <w:numFmt w:val="lowerLetter"/>
      <w:lvlText w:val="%1)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E7FEE">
      <w:start w:val="1"/>
      <w:numFmt w:val="lowerLetter"/>
      <w:lvlText w:val="%2"/>
      <w:lvlJc w:val="left"/>
      <w:pPr>
        <w:ind w:left="1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C41C5C">
      <w:start w:val="1"/>
      <w:numFmt w:val="lowerRoman"/>
      <w:lvlText w:val="%3"/>
      <w:lvlJc w:val="left"/>
      <w:pPr>
        <w:ind w:left="2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E0FC2">
      <w:start w:val="1"/>
      <w:numFmt w:val="decimal"/>
      <w:lvlText w:val="%4"/>
      <w:lvlJc w:val="left"/>
      <w:pPr>
        <w:ind w:left="3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493FC">
      <w:start w:val="1"/>
      <w:numFmt w:val="lowerLetter"/>
      <w:lvlText w:val="%5"/>
      <w:lvlJc w:val="left"/>
      <w:pPr>
        <w:ind w:left="3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6A948">
      <w:start w:val="1"/>
      <w:numFmt w:val="lowerRoman"/>
      <w:lvlText w:val="%6"/>
      <w:lvlJc w:val="left"/>
      <w:pPr>
        <w:ind w:left="4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F8CDE8">
      <w:start w:val="1"/>
      <w:numFmt w:val="decimal"/>
      <w:lvlText w:val="%7"/>
      <w:lvlJc w:val="left"/>
      <w:pPr>
        <w:ind w:left="5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A92EC">
      <w:start w:val="1"/>
      <w:numFmt w:val="lowerLetter"/>
      <w:lvlText w:val="%8"/>
      <w:lvlJc w:val="left"/>
      <w:pPr>
        <w:ind w:left="5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1678CA">
      <w:start w:val="1"/>
      <w:numFmt w:val="lowerRoman"/>
      <w:lvlText w:val="%9"/>
      <w:lvlJc w:val="left"/>
      <w:pPr>
        <w:ind w:left="6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5893D34"/>
    <w:multiLevelType w:val="hybridMultilevel"/>
    <w:tmpl w:val="BCD254B4"/>
    <w:lvl w:ilvl="0" w:tplc="972AA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591710"/>
    <w:multiLevelType w:val="hybridMultilevel"/>
    <w:tmpl w:val="45683948"/>
    <w:lvl w:ilvl="0" w:tplc="B7BE96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A0237FC"/>
    <w:multiLevelType w:val="hybridMultilevel"/>
    <w:tmpl w:val="1CB831DC"/>
    <w:lvl w:ilvl="0" w:tplc="3C247F26">
      <w:start w:val="4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CFA5A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41E44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28F19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5AE5A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A283C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4A151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669C32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4402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A20580B"/>
    <w:multiLevelType w:val="hybridMultilevel"/>
    <w:tmpl w:val="1B5E5596"/>
    <w:lvl w:ilvl="0" w:tplc="8DBC090A">
      <w:start w:val="1"/>
      <w:numFmt w:val="decimal"/>
      <w:lvlText w:val="%1."/>
      <w:lvlJc w:val="left"/>
      <w:pPr>
        <w:ind w:left="34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2" w:hanging="360"/>
      </w:pPr>
    </w:lvl>
    <w:lvl w:ilvl="2" w:tplc="0415001B" w:tentative="1">
      <w:start w:val="1"/>
      <w:numFmt w:val="lowerRoman"/>
      <w:lvlText w:val="%3."/>
      <w:lvlJc w:val="right"/>
      <w:pPr>
        <w:ind w:left="1782" w:hanging="180"/>
      </w:pPr>
    </w:lvl>
    <w:lvl w:ilvl="3" w:tplc="0415000F" w:tentative="1">
      <w:start w:val="1"/>
      <w:numFmt w:val="decimal"/>
      <w:lvlText w:val="%4."/>
      <w:lvlJc w:val="left"/>
      <w:pPr>
        <w:ind w:left="2502" w:hanging="360"/>
      </w:pPr>
    </w:lvl>
    <w:lvl w:ilvl="4" w:tplc="04150019" w:tentative="1">
      <w:start w:val="1"/>
      <w:numFmt w:val="lowerLetter"/>
      <w:lvlText w:val="%5."/>
      <w:lvlJc w:val="left"/>
      <w:pPr>
        <w:ind w:left="3222" w:hanging="360"/>
      </w:pPr>
    </w:lvl>
    <w:lvl w:ilvl="5" w:tplc="0415001B" w:tentative="1">
      <w:start w:val="1"/>
      <w:numFmt w:val="lowerRoman"/>
      <w:lvlText w:val="%6."/>
      <w:lvlJc w:val="right"/>
      <w:pPr>
        <w:ind w:left="3942" w:hanging="180"/>
      </w:pPr>
    </w:lvl>
    <w:lvl w:ilvl="6" w:tplc="0415000F" w:tentative="1">
      <w:start w:val="1"/>
      <w:numFmt w:val="decimal"/>
      <w:lvlText w:val="%7."/>
      <w:lvlJc w:val="left"/>
      <w:pPr>
        <w:ind w:left="4662" w:hanging="360"/>
      </w:pPr>
    </w:lvl>
    <w:lvl w:ilvl="7" w:tplc="04150019" w:tentative="1">
      <w:start w:val="1"/>
      <w:numFmt w:val="lowerLetter"/>
      <w:lvlText w:val="%8."/>
      <w:lvlJc w:val="left"/>
      <w:pPr>
        <w:ind w:left="5382" w:hanging="360"/>
      </w:pPr>
    </w:lvl>
    <w:lvl w:ilvl="8" w:tplc="0415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9" w15:restartNumberingAfterBreak="0">
    <w:nsid w:val="2D317187"/>
    <w:multiLevelType w:val="hybridMultilevel"/>
    <w:tmpl w:val="200A8EA2"/>
    <w:lvl w:ilvl="0" w:tplc="6C04667E">
      <w:start w:val="1"/>
      <w:numFmt w:val="decimal"/>
      <w:lvlText w:val="%1."/>
      <w:lvlJc w:val="left"/>
      <w:pPr>
        <w:ind w:left="720" w:hanging="360"/>
      </w:pPr>
    </w:lvl>
    <w:lvl w:ilvl="1" w:tplc="66BCD586">
      <w:start w:val="1"/>
      <w:numFmt w:val="decimal"/>
      <w:lvlText w:val="%2."/>
      <w:lvlJc w:val="left"/>
      <w:pPr>
        <w:ind w:left="720" w:hanging="360"/>
      </w:pPr>
    </w:lvl>
    <w:lvl w:ilvl="2" w:tplc="1ED88D10">
      <w:start w:val="1"/>
      <w:numFmt w:val="decimal"/>
      <w:lvlText w:val="%3."/>
      <w:lvlJc w:val="left"/>
      <w:pPr>
        <w:ind w:left="720" w:hanging="360"/>
      </w:pPr>
    </w:lvl>
    <w:lvl w:ilvl="3" w:tplc="171ABEE2">
      <w:start w:val="1"/>
      <w:numFmt w:val="decimal"/>
      <w:lvlText w:val="%4."/>
      <w:lvlJc w:val="left"/>
      <w:pPr>
        <w:ind w:left="720" w:hanging="360"/>
      </w:pPr>
    </w:lvl>
    <w:lvl w:ilvl="4" w:tplc="786E709C">
      <w:start w:val="1"/>
      <w:numFmt w:val="decimal"/>
      <w:lvlText w:val="%5."/>
      <w:lvlJc w:val="left"/>
      <w:pPr>
        <w:ind w:left="720" w:hanging="360"/>
      </w:pPr>
    </w:lvl>
    <w:lvl w:ilvl="5" w:tplc="9E50FF64">
      <w:start w:val="1"/>
      <w:numFmt w:val="decimal"/>
      <w:lvlText w:val="%6."/>
      <w:lvlJc w:val="left"/>
      <w:pPr>
        <w:ind w:left="720" w:hanging="360"/>
      </w:pPr>
    </w:lvl>
    <w:lvl w:ilvl="6" w:tplc="6800579E">
      <w:start w:val="1"/>
      <w:numFmt w:val="decimal"/>
      <w:lvlText w:val="%7."/>
      <w:lvlJc w:val="left"/>
      <w:pPr>
        <w:ind w:left="720" w:hanging="360"/>
      </w:pPr>
    </w:lvl>
    <w:lvl w:ilvl="7" w:tplc="E4427D7C">
      <w:start w:val="1"/>
      <w:numFmt w:val="decimal"/>
      <w:lvlText w:val="%8."/>
      <w:lvlJc w:val="left"/>
      <w:pPr>
        <w:ind w:left="720" w:hanging="360"/>
      </w:pPr>
    </w:lvl>
    <w:lvl w:ilvl="8" w:tplc="7AF0EABC">
      <w:start w:val="1"/>
      <w:numFmt w:val="decimal"/>
      <w:lvlText w:val="%9."/>
      <w:lvlJc w:val="left"/>
      <w:pPr>
        <w:ind w:left="720" w:hanging="360"/>
      </w:pPr>
    </w:lvl>
  </w:abstractNum>
  <w:abstractNum w:abstractNumId="30" w15:restartNumberingAfterBreak="0">
    <w:nsid w:val="316064A6"/>
    <w:multiLevelType w:val="hybridMultilevel"/>
    <w:tmpl w:val="68CCB7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C4D39"/>
    <w:multiLevelType w:val="hybridMultilevel"/>
    <w:tmpl w:val="B53897C2"/>
    <w:lvl w:ilvl="0" w:tplc="87C05772">
      <w:start w:val="6"/>
      <w:numFmt w:val="lowerLetter"/>
      <w:lvlText w:val="%1)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9EE5C6">
      <w:start w:val="1"/>
      <w:numFmt w:val="lowerLetter"/>
      <w:lvlText w:val="%2"/>
      <w:lvlJc w:val="left"/>
      <w:pPr>
        <w:ind w:left="1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0072C">
      <w:start w:val="1"/>
      <w:numFmt w:val="lowerRoman"/>
      <w:lvlText w:val="%3"/>
      <w:lvlJc w:val="left"/>
      <w:pPr>
        <w:ind w:left="2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146D50">
      <w:start w:val="1"/>
      <w:numFmt w:val="decimal"/>
      <w:lvlText w:val="%4"/>
      <w:lvlJc w:val="left"/>
      <w:pPr>
        <w:ind w:left="3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C4B44C">
      <w:start w:val="1"/>
      <w:numFmt w:val="lowerLetter"/>
      <w:lvlText w:val="%5"/>
      <w:lvlJc w:val="left"/>
      <w:pPr>
        <w:ind w:left="3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A360E">
      <w:start w:val="1"/>
      <w:numFmt w:val="lowerRoman"/>
      <w:lvlText w:val="%6"/>
      <w:lvlJc w:val="left"/>
      <w:pPr>
        <w:ind w:left="4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AB5E0">
      <w:start w:val="1"/>
      <w:numFmt w:val="decimal"/>
      <w:lvlText w:val="%7"/>
      <w:lvlJc w:val="left"/>
      <w:pPr>
        <w:ind w:left="5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4E7C0">
      <w:start w:val="1"/>
      <w:numFmt w:val="lowerLetter"/>
      <w:lvlText w:val="%8"/>
      <w:lvlJc w:val="left"/>
      <w:pPr>
        <w:ind w:left="5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600422">
      <w:start w:val="1"/>
      <w:numFmt w:val="lowerRoman"/>
      <w:lvlText w:val="%9"/>
      <w:lvlJc w:val="left"/>
      <w:pPr>
        <w:ind w:left="6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BDB7A0B"/>
    <w:multiLevelType w:val="hybridMultilevel"/>
    <w:tmpl w:val="963E5D66"/>
    <w:lvl w:ilvl="0" w:tplc="AD4A88D6">
      <w:start w:val="1"/>
      <w:numFmt w:val="decimal"/>
      <w:lvlText w:val="%1."/>
      <w:lvlJc w:val="left"/>
      <w:pPr>
        <w:ind w:left="720" w:hanging="360"/>
      </w:pPr>
    </w:lvl>
    <w:lvl w:ilvl="1" w:tplc="FCEA4EA4">
      <w:start w:val="1"/>
      <w:numFmt w:val="decimal"/>
      <w:lvlText w:val="%2."/>
      <w:lvlJc w:val="left"/>
      <w:pPr>
        <w:ind w:left="720" w:hanging="360"/>
      </w:pPr>
    </w:lvl>
    <w:lvl w:ilvl="2" w:tplc="80BA0822">
      <w:start w:val="1"/>
      <w:numFmt w:val="decimal"/>
      <w:lvlText w:val="%3."/>
      <w:lvlJc w:val="left"/>
      <w:pPr>
        <w:ind w:left="720" w:hanging="360"/>
      </w:pPr>
    </w:lvl>
    <w:lvl w:ilvl="3" w:tplc="6E0299DE">
      <w:start w:val="1"/>
      <w:numFmt w:val="decimal"/>
      <w:lvlText w:val="%4."/>
      <w:lvlJc w:val="left"/>
      <w:pPr>
        <w:ind w:left="720" w:hanging="360"/>
      </w:pPr>
    </w:lvl>
    <w:lvl w:ilvl="4" w:tplc="61988052">
      <w:start w:val="1"/>
      <w:numFmt w:val="decimal"/>
      <w:lvlText w:val="%5."/>
      <w:lvlJc w:val="left"/>
      <w:pPr>
        <w:ind w:left="720" w:hanging="360"/>
      </w:pPr>
    </w:lvl>
    <w:lvl w:ilvl="5" w:tplc="4D76306C">
      <w:start w:val="1"/>
      <w:numFmt w:val="decimal"/>
      <w:lvlText w:val="%6."/>
      <w:lvlJc w:val="left"/>
      <w:pPr>
        <w:ind w:left="720" w:hanging="360"/>
      </w:pPr>
    </w:lvl>
    <w:lvl w:ilvl="6" w:tplc="0368F9A6">
      <w:start w:val="1"/>
      <w:numFmt w:val="decimal"/>
      <w:lvlText w:val="%7."/>
      <w:lvlJc w:val="left"/>
      <w:pPr>
        <w:ind w:left="720" w:hanging="360"/>
      </w:pPr>
    </w:lvl>
    <w:lvl w:ilvl="7" w:tplc="1DA6BDEA">
      <w:start w:val="1"/>
      <w:numFmt w:val="decimal"/>
      <w:lvlText w:val="%8."/>
      <w:lvlJc w:val="left"/>
      <w:pPr>
        <w:ind w:left="720" w:hanging="360"/>
      </w:pPr>
    </w:lvl>
    <w:lvl w:ilvl="8" w:tplc="321601C8">
      <w:start w:val="1"/>
      <w:numFmt w:val="decimal"/>
      <w:lvlText w:val="%9."/>
      <w:lvlJc w:val="left"/>
      <w:pPr>
        <w:ind w:left="720" w:hanging="360"/>
      </w:pPr>
    </w:lvl>
  </w:abstractNum>
  <w:abstractNum w:abstractNumId="33" w15:restartNumberingAfterBreak="0">
    <w:nsid w:val="3F560ECD"/>
    <w:multiLevelType w:val="hybridMultilevel"/>
    <w:tmpl w:val="18F61D86"/>
    <w:lvl w:ilvl="0" w:tplc="13D41562">
      <w:start w:val="1"/>
      <w:numFmt w:val="lowerLetter"/>
      <w:lvlText w:val="%1)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E7FEE">
      <w:start w:val="1"/>
      <w:numFmt w:val="lowerLetter"/>
      <w:lvlText w:val="%2"/>
      <w:lvlJc w:val="left"/>
      <w:pPr>
        <w:ind w:left="1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C41C5C">
      <w:start w:val="1"/>
      <w:numFmt w:val="lowerRoman"/>
      <w:lvlText w:val="%3"/>
      <w:lvlJc w:val="left"/>
      <w:pPr>
        <w:ind w:left="2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E0FC2">
      <w:start w:val="1"/>
      <w:numFmt w:val="decimal"/>
      <w:lvlText w:val="%4"/>
      <w:lvlJc w:val="left"/>
      <w:pPr>
        <w:ind w:left="3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493FC">
      <w:start w:val="1"/>
      <w:numFmt w:val="lowerLetter"/>
      <w:lvlText w:val="%5"/>
      <w:lvlJc w:val="left"/>
      <w:pPr>
        <w:ind w:left="3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6A948">
      <w:start w:val="1"/>
      <w:numFmt w:val="lowerRoman"/>
      <w:lvlText w:val="%6"/>
      <w:lvlJc w:val="left"/>
      <w:pPr>
        <w:ind w:left="4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F8CDE8">
      <w:start w:val="1"/>
      <w:numFmt w:val="decimal"/>
      <w:lvlText w:val="%7"/>
      <w:lvlJc w:val="left"/>
      <w:pPr>
        <w:ind w:left="5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A92EC">
      <w:start w:val="1"/>
      <w:numFmt w:val="lowerLetter"/>
      <w:lvlText w:val="%8"/>
      <w:lvlJc w:val="left"/>
      <w:pPr>
        <w:ind w:left="5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1678CA">
      <w:start w:val="1"/>
      <w:numFmt w:val="lowerRoman"/>
      <w:lvlText w:val="%9"/>
      <w:lvlJc w:val="left"/>
      <w:pPr>
        <w:ind w:left="6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0D56B4E"/>
    <w:multiLevelType w:val="hybridMultilevel"/>
    <w:tmpl w:val="803848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A8501B9"/>
    <w:multiLevelType w:val="hybridMultilevel"/>
    <w:tmpl w:val="8D10111A"/>
    <w:lvl w:ilvl="0" w:tplc="513E48DA">
      <w:start w:val="3"/>
      <w:numFmt w:val="decimal"/>
      <w:lvlText w:val="%1."/>
      <w:lvlJc w:val="left"/>
      <w:pPr>
        <w:ind w:left="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CA8BF6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0854BC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36264A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5A42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68294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48E5C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878C6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CA1AC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AFE2ABB"/>
    <w:multiLevelType w:val="hybridMultilevel"/>
    <w:tmpl w:val="FC3E7420"/>
    <w:lvl w:ilvl="0" w:tplc="5922C790">
      <w:start w:val="1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9BC0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2EAC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A20FE4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3CB592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DC2BDE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6C4E86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92E786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86C794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B5532CC"/>
    <w:multiLevelType w:val="hybridMultilevel"/>
    <w:tmpl w:val="7E921DC4"/>
    <w:lvl w:ilvl="0" w:tplc="DFEA92DC">
      <w:start w:val="1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C060E">
      <w:start w:val="1"/>
      <w:numFmt w:val="lowerLetter"/>
      <w:lvlText w:val="%2)"/>
      <w:lvlJc w:val="left"/>
      <w:pPr>
        <w:ind w:left="646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C949C">
      <w:start w:val="1"/>
      <w:numFmt w:val="lowerRoman"/>
      <w:lvlText w:val="%3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0876A8">
      <w:start w:val="1"/>
      <w:numFmt w:val="decimal"/>
      <w:lvlText w:val="%4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423B4">
      <w:start w:val="1"/>
      <w:numFmt w:val="lowerLetter"/>
      <w:lvlText w:val="%5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C4EAA0">
      <w:start w:val="1"/>
      <w:numFmt w:val="lowerRoman"/>
      <w:lvlText w:val="%6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C96EE">
      <w:start w:val="1"/>
      <w:numFmt w:val="decimal"/>
      <w:lvlText w:val="%7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8A932">
      <w:start w:val="1"/>
      <w:numFmt w:val="lowerLetter"/>
      <w:lvlText w:val="%8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884E8">
      <w:start w:val="1"/>
      <w:numFmt w:val="lowerRoman"/>
      <w:lvlText w:val="%9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C0F29F2"/>
    <w:multiLevelType w:val="hybridMultilevel"/>
    <w:tmpl w:val="BCD254B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D61FEE"/>
    <w:multiLevelType w:val="hybridMultilevel"/>
    <w:tmpl w:val="433A5D94"/>
    <w:lvl w:ilvl="0" w:tplc="72B40618">
      <w:start w:val="1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00580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B676C4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FCE12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6DA36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EA478A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128EB8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E102A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4A934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12C45A7"/>
    <w:multiLevelType w:val="hybridMultilevel"/>
    <w:tmpl w:val="82C0711A"/>
    <w:lvl w:ilvl="0" w:tplc="CF8E1E0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4C13428"/>
    <w:multiLevelType w:val="hybridMultilevel"/>
    <w:tmpl w:val="65F4C3BE"/>
    <w:lvl w:ilvl="0" w:tplc="C17062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E2B3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E1C5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29AE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C487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6C2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372F4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3FE0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26EAF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2" w15:restartNumberingAfterBreak="0">
    <w:nsid w:val="56BD6BB6"/>
    <w:multiLevelType w:val="hybridMultilevel"/>
    <w:tmpl w:val="68CCB7F6"/>
    <w:lvl w:ilvl="0" w:tplc="A6BE303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4E6B09"/>
    <w:multiLevelType w:val="hybridMultilevel"/>
    <w:tmpl w:val="2954D30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C3077C"/>
    <w:multiLevelType w:val="hybridMultilevel"/>
    <w:tmpl w:val="89BC9536"/>
    <w:lvl w:ilvl="0" w:tplc="0415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CF0C2A"/>
    <w:multiLevelType w:val="multilevel"/>
    <w:tmpl w:val="B394DBE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5BC8495A"/>
    <w:multiLevelType w:val="hybridMultilevel"/>
    <w:tmpl w:val="C106B5C8"/>
    <w:lvl w:ilvl="0" w:tplc="1CC058C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7F1974"/>
    <w:multiLevelType w:val="hybridMultilevel"/>
    <w:tmpl w:val="803848F6"/>
    <w:lvl w:ilvl="0" w:tplc="8AE6FE4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EEE26F1"/>
    <w:multiLevelType w:val="multilevel"/>
    <w:tmpl w:val="68C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9A6605"/>
    <w:multiLevelType w:val="hybridMultilevel"/>
    <w:tmpl w:val="2B96A38A"/>
    <w:lvl w:ilvl="0" w:tplc="584AA11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1" w:hanging="360"/>
      </w:pPr>
    </w:lvl>
    <w:lvl w:ilvl="2" w:tplc="0415001B" w:tentative="1">
      <w:start w:val="1"/>
      <w:numFmt w:val="lowerRoman"/>
      <w:lvlText w:val="%3."/>
      <w:lvlJc w:val="right"/>
      <w:pPr>
        <w:ind w:left="2161" w:hanging="180"/>
      </w:pPr>
    </w:lvl>
    <w:lvl w:ilvl="3" w:tplc="0415000F" w:tentative="1">
      <w:start w:val="1"/>
      <w:numFmt w:val="decimal"/>
      <w:lvlText w:val="%4."/>
      <w:lvlJc w:val="left"/>
      <w:pPr>
        <w:ind w:left="2881" w:hanging="360"/>
      </w:pPr>
    </w:lvl>
    <w:lvl w:ilvl="4" w:tplc="04150019" w:tentative="1">
      <w:start w:val="1"/>
      <w:numFmt w:val="lowerLetter"/>
      <w:lvlText w:val="%5."/>
      <w:lvlJc w:val="left"/>
      <w:pPr>
        <w:ind w:left="3601" w:hanging="360"/>
      </w:pPr>
    </w:lvl>
    <w:lvl w:ilvl="5" w:tplc="0415001B" w:tentative="1">
      <w:start w:val="1"/>
      <w:numFmt w:val="lowerRoman"/>
      <w:lvlText w:val="%6."/>
      <w:lvlJc w:val="right"/>
      <w:pPr>
        <w:ind w:left="4321" w:hanging="180"/>
      </w:pPr>
    </w:lvl>
    <w:lvl w:ilvl="6" w:tplc="0415000F" w:tentative="1">
      <w:start w:val="1"/>
      <w:numFmt w:val="decimal"/>
      <w:lvlText w:val="%7."/>
      <w:lvlJc w:val="left"/>
      <w:pPr>
        <w:ind w:left="5041" w:hanging="360"/>
      </w:pPr>
    </w:lvl>
    <w:lvl w:ilvl="7" w:tplc="04150019" w:tentative="1">
      <w:start w:val="1"/>
      <w:numFmt w:val="lowerLetter"/>
      <w:lvlText w:val="%8."/>
      <w:lvlJc w:val="left"/>
      <w:pPr>
        <w:ind w:left="5761" w:hanging="360"/>
      </w:pPr>
    </w:lvl>
    <w:lvl w:ilvl="8" w:tplc="0415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0" w15:restartNumberingAfterBreak="0">
    <w:nsid w:val="64310747"/>
    <w:multiLevelType w:val="hybridMultilevel"/>
    <w:tmpl w:val="FC1205B4"/>
    <w:lvl w:ilvl="0" w:tplc="FFFFFFFF">
      <w:start w:val="1"/>
      <w:numFmt w:val="decimal"/>
      <w:suff w:val="space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74F13DD"/>
    <w:multiLevelType w:val="hybridMultilevel"/>
    <w:tmpl w:val="080C02A2"/>
    <w:lvl w:ilvl="0" w:tplc="6EDEB290">
      <w:start w:val="1"/>
      <w:numFmt w:val="decimal"/>
      <w:suff w:val="space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EA24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7AE10C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EE787A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A4064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14ACC6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420518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8674EC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A41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919376B"/>
    <w:multiLevelType w:val="hybridMultilevel"/>
    <w:tmpl w:val="9162D536"/>
    <w:lvl w:ilvl="0" w:tplc="2F1E1A92">
      <w:start w:val="1"/>
      <w:numFmt w:val="lowerLetter"/>
      <w:lvlText w:val="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EF892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92F078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D6155A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18960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AAB1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4B27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0EB18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A8123E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B1C5E76"/>
    <w:multiLevelType w:val="multilevel"/>
    <w:tmpl w:val="606CA1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6C4F5CF0"/>
    <w:multiLevelType w:val="hybridMultilevel"/>
    <w:tmpl w:val="5A20FF22"/>
    <w:lvl w:ilvl="0" w:tplc="0A16483A">
      <w:start w:val="4"/>
      <w:numFmt w:val="decimal"/>
      <w:lvlText w:val="%1)"/>
      <w:lvlJc w:val="left"/>
      <w:pPr>
        <w:ind w:left="6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9A72C3"/>
    <w:multiLevelType w:val="hybridMultilevel"/>
    <w:tmpl w:val="CB2CD1C4"/>
    <w:lvl w:ilvl="0" w:tplc="93C0AB0C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1" w:hanging="360"/>
      </w:pPr>
    </w:lvl>
    <w:lvl w:ilvl="2" w:tplc="0415001B" w:tentative="1">
      <w:start w:val="1"/>
      <w:numFmt w:val="lowerRoman"/>
      <w:lvlText w:val="%3."/>
      <w:lvlJc w:val="right"/>
      <w:pPr>
        <w:ind w:left="2521" w:hanging="180"/>
      </w:pPr>
    </w:lvl>
    <w:lvl w:ilvl="3" w:tplc="0415000F" w:tentative="1">
      <w:start w:val="1"/>
      <w:numFmt w:val="decimal"/>
      <w:lvlText w:val="%4."/>
      <w:lvlJc w:val="left"/>
      <w:pPr>
        <w:ind w:left="3241" w:hanging="360"/>
      </w:pPr>
    </w:lvl>
    <w:lvl w:ilvl="4" w:tplc="04150019" w:tentative="1">
      <w:start w:val="1"/>
      <w:numFmt w:val="lowerLetter"/>
      <w:lvlText w:val="%5."/>
      <w:lvlJc w:val="left"/>
      <w:pPr>
        <w:ind w:left="3961" w:hanging="360"/>
      </w:pPr>
    </w:lvl>
    <w:lvl w:ilvl="5" w:tplc="0415001B" w:tentative="1">
      <w:start w:val="1"/>
      <w:numFmt w:val="lowerRoman"/>
      <w:lvlText w:val="%6."/>
      <w:lvlJc w:val="right"/>
      <w:pPr>
        <w:ind w:left="4681" w:hanging="180"/>
      </w:pPr>
    </w:lvl>
    <w:lvl w:ilvl="6" w:tplc="0415000F" w:tentative="1">
      <w:start w:val="1"/>
      <w:numFmt w:val="decimal"/>
      <w:lvlText w:val="%7."/>
      <w:lvlJc w:val="left"/>
      <w:pPr>
        <w:ind w:left="5401" w:hanging="360"/>
      </w:pPr>
    </w:lvl>
    <w:lvl w:ilvl="7" w:tplc="04150019" w:tentative="1">
      <w:start w:val="1"/>
      <w:numFmt w:val="lowerLetter"/>
      <w:lvlText w:val="%8."/>
      <w:lvlJc w:val="left"/>
      <w:pPr>
        <w:ind w:left="6121" w:hanging="360"/>
      </w:pPr>
    </w:lvl>
    <w:lvl w:ilvl="8" w:tplc="0415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6" w15:restartNumberingAfterBreak="0">
    <w:nsid w:val="6DA21CEE"/>
    <w:multiLevelType w:val="hybridMultilevel"/>
    <w:tmpl w:val="FC1205B4"/>
    <w:lvl w:ilvl="0" w:tplc="FFFFFFFF">
      <w:start w:val="1"/>
      <w:numFmt w:val="decimal"/>
      <w:suff w:val="space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E1D1439"/>
    <w:multiLevelType w:val="hybridMultilevel"/>
    <w:tmpl w:val="F182872C"/>
    <w:lvl w:ilvl="0" w:tplc="FF46D658">
      <w:start w:val="10"/>
      <w:numFmt w:val="decimal"/>
      <w:lvlText w:val="%1)"/>
      <w:lvlJc w:val="left"/>
      <w:pPr>
        <w:ind w:left="2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FA32DF"/>
    <w:multiLevelType w:val="hybridMultilevel"/>
    <w:tmpl w:val="84B80F80"/>
    <w:lvl w:ilvl="0" w:tplc="D96CC4E2">
      <w:start w:val="1"/>
      <w:numFmt w:val="decimal"/>
      <w:lvlText w:val="%1)"/>
      <w:lvlJc w:val="left"/>
      <w:pPr>
        <w:ind w:left="6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6" w:hanging="360"/>
      </w:pPr>
    </w:lvl>
    <w:lvl w:ilvl="2" w:tplc="0415001B" w:tentative="1">
      <w:start w:val="1"/>
      <w:numFmt w:val="lowerRoman"/>
      <w:lvlText w:val="%3."/>
      <w:lvlJc w:val="right"/>
      <w:pPr>
        <w:ind w:left="2086" w:hanging="180"/>
      </w:pPr>
    </w:lvl>
    <w:lvl w:ilvl="3" w:tplc="0415000F" w:tentative="1">
      <w:start w:val="1"/>
      <w:numFmt w:val="decimal"/>
      <w:lvlText w:val="%4."/>
      <w:lvlJc w:val="left"/>
      <w:pPr>
        <w:ind w:left="2806" w:hanging="360"/>
      </w:pPr>
    </w:lvl>
    <w:lvl w:ilvl="4" w:tplc="04150019" w:tentative="1">
      <w:start w:val="1"/>
      <w:numFmt w:val="lowerLetter"/>
      <w:lvlText w:val="%5."/>
      <w:lvlJc w:val="left"/>
      <w:pPr>
        <w:ind w:left="3526" w:hanging="360"/>
      </w:pPr>
    </w:lvl>
    <w:lvl w:ilvl="5" w:tplc="0415001B" w:tentative="1">
      <w:start w:val="1"/>
      <w:numFmt w:val="lowerRoman"/>
      <w:lvlText w:val="%6."/>
      <w:lvlJc w:val="right"/>
      <w:pPr>
        <w:ind w:left="4246" w:hanging="180"/>
      </w:pPr>
    </w:lvl>
    <w:lvl w:ilvl="6" w:tplc="0415000F" w:tentative="1">
      <w:start w:val="1"/>
      <w:numFmt w:val="decimal"/>
      <w:lvlText w:val="%7."/>
      <w:lvlJc w:val="left"/>
      <w:pPr>
        <w:ind w:left="4966" w:hanging="360"/>
      </w:pPr>
    </w:lvl>
    <w:lvl w:ilvl="7" w:tplc="04150019" w:tentative="1">
      <w:start w:val="1"/>
      <w:numFmt w:val="lowerLetter"/>
      <w:lvlText w:val="%8."/>
      <w:lvlJc w:val="left"/>
      <w:pPr>
        <w:ind w:left="5686" w:hanging="360"/>
      </w:pPr>
    </w:lvl>
    <w:lvl w:ilvl="8" w:tplc="0415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59" w15:restartNumberingAfterBreak="0">
    <w:nsid w:val="771A729B"/>
    <w:multiLevelType w:val="hybridMultilevel"/>
    <w:tmpl w:val="68CCB7F6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87334A"/>
    <w:multiLevelType w:val="hybridMultilevel"/>
    <w:tmpl w:val="A796C38C"/>
    <w:lvl w:ilvl="0" w:tplc="C83428B2">
      <w:start w:val="1"/>
      <w:numFmt w:val="decimal"/>
      <w:suff w:val="space"/>
      <w:lvlText w:val="%1."/>
      <w:lvlJc w:val="left"/>
      <w:pPr>
        <w:ind w:left="64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CD69DC"/>
    <w:multiLevelType w:val="hybridMultilevel"/>
    <w:tmpl w:val="5F6040BE"/>
    <w:lvl w:ilvl="0" w:tplc="FFFFFFFF">
      <w:start w:val="1"/>
      <w:numFmt w:val="decimal"/>
      <w:lvlText w:val="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DFD3493"/>
    <w:multiLevelType w:val="hybridMultilevel"/>
    <w:tmpl w:val="6E24E636"/>
    <w:lvl w:ilvl="0" w:tplc="04150011">
      <w:start w:val="1"/>
      <w:numFmt w:val="decimal"/>
      <w:lvlText w:val="%1)"/>
      <w:lvlJc w:val="left"/>
      <w:pPr>
        <w:ind w:left="950" w:hanging="360"/>
      </w:pPr>
    </w:lvl>
    <w:lvl w:ilvl="1" w:tplc="04150019" w:tentative="1">
      <w:start w:val="1"/>
      <w:numFmt w:val="lowerLetter"/>
      <w:lvlText w:val="%2."/>
      <w:lvlJc w:val="left"/>
      <w:pPr>
        <w:ind w:left="1670" w:hanging="360"/>
      </w:pPr>
    </w:lvl>
    <w:lvl w:ilvl="2" w:tplc="0415001B" w:tentative="1">
      <w:start w:val="1"/>
      <w:numFmt w:val="lowerRoman"/>
      <w:lvlText w:val="%3."/>
      <w:lvlJc w:val="right"/>
      <w:pPr>
        <w:ind w:left="2390" w:hanging="180"/>
      </w:pPr>
    </w:lvl>
    <w:lvl w:ilvl="3" w:tplc="0415000F" w:tentative="1">
      <w:start w:val="1"/>
      <w:numFmt w:val="decimal"/>
      <w:lvlText w:val="%4."/>
      <w:lvlJc w:val="left"/>
      <w:pPr>
        <w:ind w:left="3110" w:hanging="360"/>
      </w:pPr>
    </w:lvl>
    <w:lvl w:ilvl="4" w:tplc="04150019" w:tentative="1">
      <w:start w:val="1"/>
      <w:numFmt w:val="lowerLetter"/>
      <w:lvlText w:val="%5."/>
      <w:lvlJc w:val="left"/>
      <w:pPr>
        <w:ind w:left="3830" w:hanging="360"/>
      </w:pPr>
    </w:lvl>
    <w:lvl w:ilvl="5" w:tplc="0415001B" w:tentative="1">
      <w:start w:val="1"/>
      <w:numFmt w:val="lowerRoman"/>
      <w:lvlText w:val="%6."/>
      <w:lvlJc w:val="right"/>
      <w:pPr>
        <w:ind w:left="4550" w:hanging="180"/>
      </w:pPr>
    </w:lvl>
    <w:lvl w:ilvl="6" w:tplc="0415000F" w:tentative="1">
      <w:start w:val="1"/>
      <w:numFmt w:val="decimal"/>
      <w:lvlText w:val="%7."/>
      <w:lvlJc w:val="left"/>
      <w:pPr>
        <w:ind w:left="5270" w:hanging="360"/>
      </w:pPr>
    </w:lvl>
    <w:lvl w:ilvl="7" w:tplc="04150019" w:tentative="1">
      <w:start w:val="1"/>
      <w:numFmt w:val="lowerLetter"/>
      <w:lvlText w:val="%8."/>
      <w:lvlJc w:val="left"/>
      <w:pPr>
        <w:ind w:left="5990" w:hanging="360"/>
      </w:pPr>
    </w:lvl>
    <w:lvl w:ilvl="8" w:tplc="0415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3" w15:restartNumberingAfterBreak="0">
    <w:nsid w:val="7EA564C7"/>
    <w:multiLevelType w:val="hybridMultilevel"/>
    <w:tmpl w:val="D3CE3F5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DA495B"/>
    <w:multiLevelType w:val="multilevel"/>
    <w:tmpl w:val="66BC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F1A6426"/>
    <w:multiLevelType w:val="hybridMultilevel"/>
    <w:tmpl w:val="880CB130"/>
    <w:lvl w:ilvl="0" w:tplc="F880DE48">
      <w:start w:val="2"/>
      <w:numFmt w:val="decimal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47D9E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6576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090F6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7CE05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6AF76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C522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72AA44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92D744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923519">
    <w:abstractNumId w:val="36"/>
  </w:num>
  <w:num w:numId="2" w16cid:durableId="1721396227">
    <w:abstractNumId w:val="4"/>
  </w:num>
  <w:num w:numId="3" w16cid:durableId="612714908">
    <w:abstractNumId w:val="3"/>
  </w:num>
  <w:num w:numId="4" w16cid:durableId="640381061">
    <w:abstractNumId w:val="35"/>
  </w:num>
  <w:num w:numId="5" w16cid:durableId="488407031">
    <w:abstractNumId w:val="51"/>
  </w:num>
  <w:num w:numId="6" w16cid:durableId="57214461">
    <w:abstractNumId w:val="37"/>
  </w:num>
  <w:num w:numId="7" w16cid:durableId="1678003087">
    <w:abstractNumId w:val="27"/>
  </w:num>
  <w:num w:numId="8" w16cid:durableId="538053031">
    <w:abstractNumId w:val="33"/>
  </w:num>
  <w:num w:numId="9" w16cid:durableId="1147549054">
    <w:abstractNumId w:val="31"/>
  </w:num>
  <w:num w:numId="10" w16cid:durableId="1534539052">
    <w:abstractNumId w:val="65"/>
  </w:num>
  <w:num w:numId="11" w16cid:durableId="527372639">
    <w:abstractNumId w:val="52"/>
  </w:num>
  <w:num w:numId="12" w16cid:durableId="2117023210">
    <w:abstractNumId w:val="8"/>
  </w:num>
  <w:num w:numId="13" w16cid:durableId="592978064">
    <w:abstractNumId w:val="39"/>
  </w:num>
  <w:num w:numId="14" w16cid:durableId="1604340064">
    <w:abstractNumId w:val="5"/>
  </w:num>
  <w:num w:numId="15" w16cid:durableId="306981311">
    <w:abstractNumId w:val="24"/>
  </w:num>
  <w:num w:numId="16" w16cid:durableId="984627544">
    <w:abstractNumId w:val="18"/>
  </w:num>
  <w:num w:numId="17" w16cid:durableId="1051656901">
    <w:abstractNumId w:val="11"/>
  </w:num>
  <w:num w:numId="18" w16cid:durableId="972716457">
    <w:abstractNumId w:val="49"/>
  </w:num>
  <w:num w:numId="19" w16cid:durableId="502622593">
    <w:abstractNumId w:val="16"/>
  </w:num>
  <w:num w:numId="20" w16cid:durableId="2007895677">
    <w:abstractNumId w:val="61"/>
  </w:num>
  <w:num w:numId="21" w16cid:durableId="653684880">
    <w:abstractNumId w:val="13"/>
  </w:num>
  <w:num w:numId="22" w16cid:durableId="45376799">
    <w:abstractNumId w:val="19"/>
  </w:num>
  <w:num w:numId="23" w16cid:durableId="964313244">
    <w:abstractNumId w:val="58"/>
  </w:num>
  <w:num w:numId="24" w16cid:durableId="911623317">
    <w:abstractNumId w:val="44"/>
  </w:num>
  <w:num w:numId="25" w16cid:durableId="2109739052">
    <w:abstractNumId w:val="15"/>
  </w:num>
  <w:num w:numId="26" w16cid:durableId="834419264">
    <w:abstractNumId w:val="54"/>
  </w:num>
  <w:num w:numId="27" w16cid:durableId="1166941245">
    <w:abstractNumId w:val="9"/>
  </w:num>
  <w:num w:numId="28" w16cid:durableId="1043602082">
    <w:abstractNumId w:val="57"/>
  </w:num>
  <w:num w:numId="29" w16cid:durableId="533545980">
    <w:abstractNumId w:val="41"/>
  </w:num>
  <w:num w:numId="30" w16cid:durableId="1615861448">
    <w:abstractNumId w:val="29"/>
  </w:num>
  <w:num w:numId="31" w16cid:durableId="1352415321">
    <w:abstractNumId w:val="32"/>
  </w:num>
  <w:num w:numId="32" w16cid:durableId="292291045">
    <w:abstractNumId w:val="1"/>
  </w:num>
  <w:num w:numId="33" w16cid:durableId="1769497553">
    <w:abstractNumId w:val="42"/>
  </w:num>
  <w:num w:numId="34" w16cid:durableId="264732437">
    <w:abstractNumId w:val="48"/>
  </w:num>
  <w:num w:numId="35" w16cid:durableId="378165695">
    <w:abstractNumId w:val="21"/>
  </w:num>
  <w:num w:numId="36" w16cid:durableId="1468471733">
    <w:abstractNumId w:val="12"/>
  </w:num>
  <w:num w:numId="37" w16cid:durableId="1363091081">
    <w:abstractNumId w:val="23"/>
  </w:num>
  <w:num w:numId="38" w16cid:durableId="1472596129">
    <w:abstractNumId w:val="6"/>
  </w:num>
  <w:num w:numId="39" w16cid:durableId="837159807">
    <w:abstractNumId w:val="28"/>
  </w:num>
  <w:num w:numId="40" w16cid:durableId="1213425444">
    <w:abstractNumId w:val="53"/>
  </w:num>
  <w:num w:numId="41" w16cid:durableId="2074966106">
    <w:abstractNumId w:val="60"/>
  </w:num>
  <w:num w:numId="42" w16cid:durableId="1481776072">
    <w:abstractNumId w:val="45"/>
  </w:num>
  <w:num w:numId="43" w16cid:durableId="2103648239">
    <w:abstractNumId w:val="43"/>
  </w:num>
  <w:num w:numId="44" w16cid:durableId="219707743">
    <w:abstractNumId w:val="63"/>
  </w:num>
  <w:num w:numId="45" w16cid:durableId="1456408031">
    <w:abstractNumId w:val="62"/>
  </w:num>
  <w:num w:numId="46" w16cid:durableId="816803914">
    <w:abstractNumId w:val="47"/>
  </w:num>
  <w:num w:numId="47" w16cid:durableId="823358799">
    <w:abstractNumId w:val="40"/>
  </w:num>
  <w:num w:numId="48" w16cid:durableId="246815845">
    <w:abstractNumId w:val="26"/>
  </w:num>
  <w:num w:numId="49" w16cid:durableId="592208217">
    <w:abstractNumId w:val="25"/>
  </w:num>
  <w:num w:numId="50" w16cid:durableId="1410736244">
    <w:abstractNumId w:val="64"/>
  </w:num>
  <w:num w:numId="51" w16cid:durableId="1094665223">
    <w:abstractNumId w:val="46"/>
  </w:num>
  <w:num w:numId="52" w16cid:durableId="1794595265">
    <w:abstractNumId w:val="7"/>
  </w:num>
  <w:num w:numId="53" w16cid:durableId="1950046207">
    <w:abstractNumId w:val="38"/>
  </w:num>
  <w:num w:numId="54" w16cid:durableId="1258636737">
    <w:abstractNumId w:val="0"/>
  </w:num>
  <w:num w:numId="55" w16cid:durableId="678047204">
    <w:abstractNumId w:val="2"/>
  </w:num>
  <w:num w:numId="56" w16cid:durableId="704796271">
    <w:abstractNumId w:val="22"/>
  </w:num>
  <w:num w:numId="57" w16cid:durableId="1421877422">
    <w:abstractNumId w:val="34"/>
  </w:num>
  <w:num w:numId="58" w16cid:durableId="259527439">
    <w:abstractNumId w:val="56"/>
  </w:num>
  <w:num w:numId="59" w16cid:durableId="1317800703">
    <w:abstractNumId w:val="50"/>
  </w:num>
  <w:num w:numId="60" w16cid:durableId="1696690837">
    <w:abstractNumId w:val="10"/>
  </w:num>
  <w:num w:numId="61" w16cid:durableId="1801921670">
    <w:abstractNumId w:val="59"/>
  </w:num>
  <w:num w:numId="62" w16cid:durableId="768739730">
    <w:abstractNumId w:val="20"/>
  </w:num>
  <w:num w:numId="63" w16cid:durableId="371661504">
    <w:abstractNumId w:val="17"/>
  </w:num>
  <w:num w:numId="64" w16cid:durableId="2071147481">
    <w:abstractNumId w:val="30"/>
  </w:num>
  <w:num w:numId="65" w16cid:durableId="1814717722">
    <w:abstractNumId w:val="55"/>
  </w:num>
  <w:num w:numId="66" w16cid:durableId="19970315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DE"/>
    <w:rsid w:val="000044CB"/>
    <w:rsid w:val="0002308C"/>
    <w:rsid w:val="0002423C"/>
    <w:rsid w:val="00030F57"/>
    <w:rsid w:val="0004162A"/>
    <w:rsid w:val="0004508A"/>
    <w:rsid w:val="00052617"/>
    <w:rsid w:val="00053DF9"/>
    <w:rsid w:val="00064807"/>
    <w:rsid w:val="00065937"/>
    <w:rsid w:val="00072ADE"/>
    <w:rsid w:val="000B3641"/>
    <w:rsid w:val="000F688B"/>
    <w:rsid w:val="00101649"/>
    <w:rsid w:val="00110264"/>
    <w:rsid w:val="00125B36"/>
    <w:rsid w:val="001845EA"/>
    <w:rsid w:val="001A3C01"/>
    <w:rsid w:val="001B1976"/>
    <w:rsid w:val="001C099E"/>
    <w:rsid w:val="001D1CAA"/>
    <w:rsid w:val="002219CC"/>
    <w:rsid w:val="00226A1A"/>
    <w:rsid w:val="00231DF2"/>
    <w:rsid w:val="00252FDA"/>
    <w:rsid w:val="00263DD9"/>
    <w:rsid w:val="00280F49"/>
    <w:rsid w:val="002942FF"/>
    <w:rsid w:val="002B6344"/>
    <w:rsid w:val="002F3271"/>
    <w:rsid w:val="00332001"/>
    <w:rsid w:val="00346311"/>
    <w:rsid w:val="003707E9"/>
    <w:rsid w:val="003A3409"/>
    <w:rsid w:val="003E04FE"/>
    <w:rsid w:val="00403141"/>
    <w:rsid w:val="004444E5"/>
    <w:rsid w:val="004625AC"/>
    <w:rsid w:val="00464245"/>
    <w:rsid w:val="004D039B"/>
    <w:rsid w:val="004E5427"/>
    <w:rsid w:val="004F6007"/>
    <w:rsid w:val="005249AB"/>
    <w:rsid w:val="00540868"/>
    <w:rsid w:val="00555C90"/>
    <w:rsid w:val="0059222A"/>
    <w:rsid w:val="005A246C"/>
    <w:rsid w:val="00620A3D"/>
    <w:rsid w:val="006247BE"/>
    <w:rsid w:val="006937A1"/>
    <w:rsid w:val="006C4B90"/>
    <w:rsid w:val="006D51AC"/>
    <w:rsid w:val="006F42B7"/>
    <w:rsid w:val="006F53B8"/>
    <w:rsid w:val="007352B1"/>
    <w:rsid w:val="00760F64"/>
    <w:rsid w:val="00770BCF"/>
    <w:rsid w:val="007753ED"/>
    <w:rsid w:val="007972D0"/>
    <w:rsid w:val="007A4010"/>
    <w:rsid w:val="007A7B02"/>
    <w:rsid w:val="007B6CA1"/>
    <w:rsid w:val="007C433C"/>
    <w:rsid w:val="00810096"/>
    <w:rsid w:val="00813F65"/>
    <w:rsid w:val="00823930"/>
    <w:rsid w:val="00833520"/>
    <w:rsid w:val="00843272"/>
    <w:rsid w:val="0087182F"/>
    <w:rsid w:val="008734A8"/>
    <w:rsid w:val="008B5273"/>
    <w:rsid w:val="008B62BA"/>
    <w:rsid w:val="008B6A06"/>
    <w:rsid w:val="008D44F9"/>
    <w:rsid w:val="008D6880"/>
    <w:rsid w:val="008E0AC0"/>
    <w:rsid w:val="008F2B53"/>
    <w:rsid w:val="009031CE"/>
    <w:rsid w:val="009467F4"/>
    <w:rsid w:val="009601A0"/>
    <w:rsid w:val="00982D8E"/>
    <w:rsid w:val="009A5C11"/>
    <w:rsid w:val="009F4FFA"/>
    <w:rsid w:val="00A12AF6"/>
    <w:rsid w:val="00A60C58"/>
    <w:rsid w:val="00A749A4"/>
    <w:rsid w:val="00A968FD"/>
    <w:rsid w:val="00AC5456"/>
    <w:rsid w:val="00B2373D"/>
    <w:rsid w:val="00B23E51"/>
    <w:rsid w:val="00B270F3"/>
    <w:rsid w:val="00B650D4"/>
    <w:rsid w:val="00B7151C"/>
    <w:rsid w:val="00C04BB1"/>
    <w:rsid w:val="00C25C01"/>
    <w:rsid w:val="00C33976"/>
    <w:rsid w:val="00C703DE"/>
    <w:rsid w:val="00C83D0E"/>
    <w:rsid w:val="00C9119A"/>
    <w:rsid w:val="00CC4B5B"/>
    <w:rsid w:val="00D01F17"/>
    <w:rsid w:val="00D13711"/>
    <w:rsid w:val="00D230F7"/>
    <w:rsid w:val="00D61FA4"/>
    <w:rsid w:val="00D93987"/>
    <w:rsid w:val="00DA0715"/>
    <w:rsid w:val="00DD0E5F"/>
    <w:rsid w:val="00DF33E8"/>
    <w:rsid w:val="00DF5CF4"/>
    <w:rsid w:val="00E2570F"/>
    <w:rsid w:val="00E35966"/>
    <w:rsid w:val="00E51FD7"/>
    <w:rsid w:val="00E57FDB"/>
    <w:rsid w:val="00E74BE0"/>
    <w:rsid w:val="00E77F94"/>
    <w:rsid w:val="00E83500"/>
    <w:rsid w:val="00F06FDA"/>
    <w:rsid w:val="00F261F4"/>
    <w:rsid w:val="00F43FBF"/>
    <w:rsid w:val="00F73C64"/>
    <w:rsid w:val="00F75330"/>
    <w:rsid w:val="00F96DE3"/>
    <w:rsid w:val="00FB612E"/>
    <w:rsid w:val="00FC0C50"/>
    <w:rsid w:val="00FC6F42"/>
    <w:rsid w:val="00FD5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DFA5"/>
  <w15:docId w15:val="{39F74038-97CB-480F-9780-6E47E14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37A1"/>
  </w:style>
  <w:style w:type="paragraph" w:styleId="Nagwek1">
    <w:name w:val="heading 1"/>
    <w:basedOn w:val="Normalny"/>
    <w:next w:val="Normalny"/>
    <w:link w:val="Nagwek1Znak"/>
    <w:uiPriority w:val="9"/>
    <w:qFormat/>
    <w:rsid w:val="00E57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DF5CF4"/>
    <w:pPr>
      <w:spacing w:after="0" w:line="240" w:lineRule="auto"/>
    </w:pPr>
    <w:rPr>
      <w:rFonts w:eastAsia="Times New Roman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DF5CF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F5CF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F5CF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5CF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5CF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5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5CF4"/>
    <w:rPr>
      <w:rFonts w:ascii="Segoe UI" w:hAnsi="Segoe UI" w:cs="Segoe UI"/>
      <w:sz w:val="18"/>
      <w:szCs w:val="18"/>
    </w:rPr>
  </w:style>
  <w:style w:type="paragraph" w:customStyle="1" w:styleId="Tabela-TekstpodstawowyDolewej">
    <w:name w:val="Tabela - Tekst podstawowy Do lewej"/>
    <w:basedOn w:val="Normalny"/>
    <w:uiPriority w:val="7"/>
    <w:qFormat/>
    <w:rsid w:val="00F43FBF"/>
    <w:pPr>
      <w:spacing w:after="0" w:line="240" w:lineRule="auto"/>
    </w:pPr>
    <w:rPr>
      <w:rFonts w:ascii="Arial" w:eastAsia="Times New Roman" w:hAnsi="Arial" w:cs="Times New Roman"/>
      <w:bCs/>
      <w:sz w:val="16"/>
      <w:szCs w:val="20"/>
      <w:lang w:bidi="en-US"/>
    </w:rPr>
  </w:style>
  <w:style w:type="paragraph" w:styleId="Akapitzlist">
    <w:name w:val="List Paragraph"/>
    <w:aliases w:val="Styl moj,Akapit z listą11,podpunkt ankietyy,Table Legend,Bullet1,List Paragraph1,List Paragraph,BulletList 1,Bulletlist1,Colorful List - Accent 11,Bullets Points,Section 5,Bullet List,Bullet 1,Lijstalinenomala,aotm_załączniki,BulletPoints"/>
    <w:basedOn w:val="Normalny"/>
    <w:link w:val="AkapitzlistZnak"/>
    <w:uiPriority w:val="34"/>
    <w:qFormat/>
    <w:rsid w:val="004F6007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B6344"/>
    <w:rPr>
      <w:color w:val="0000FF"/>
      <w:u w:val="single"/>
    </w:rPr>
  </w:style>
  <w:style w:type="paragraph" w:styleId="Poprawka">
    <w:name w:val="Revision"/>
    <w:hidden/>
    <w:uiPriority w:val="99"/>
    <w:semiHidden/>
    <w:rsid w:val="00231DF2"/>
    <w:pPr>
      <w:spacing w:after="0" w:line="240" w:lineRule="auto"/>
    </w:pPr>
  </w:style>
  <w:style w:type="character" w:customStyle="1" w:styleId="AkapitzlistZnak">
    <w:name w:val="Akapit z listą Znak"/>
    <w:aliases w:val="Styl moj Znak,Akapit z listą11 Znak,podpunkt ankietyy Znak,Table Legend Znak,Bullet1 Znak,List Paragraph1 Znak,List Paragraph Znak,BulletList 1 Znak,Bulletlist1 Znak,Colorful List - Accent 11 Znak,Bullets Points Znak,Section 5 Znak"/>
    <w:link w:val="Akapitzlist"/>
    <w:uiPriority w:val="34"/>
    <w:qFormat/>
    <w:locked/>
    <w:rsid w:val="00A968FD"/>
  </w:style>
  <w:style w:type="paragraph" w:customStyle="1" w:styleId="pf0">
    <w:name w:val="pf0"/>
    <w:basedOn w:val="Normalny"/>
    <w:rsid w:val="0062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f01">
    <w:name w:val="cf01"/>
    <w:basedOn w:val="Domylnaczcionkaakapitu"/>
    <w:rsid w:val="006247BE"/>
    <w:rPr>
      <w:rFonts w:ascii="Segoe UI" w:hAnsi="Segoe UI" w:cs="Segoe UI" w:hint="default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E5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8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3D0E"/>
  </w:style>
  <w:style w:type="paragraph" w:styleId="Stopka">
    <w:name w:val="footer"/>
    <w:basedOn w:val="Normalny"/>
    <w:link w:val="StopkaZnak"/>
    <w:uiPriority w:val="99"/>
    <w:unhideWhenUsed/>
    <w:rsid w:val="00C83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464D-B02E-4FB6-BA43-BE9983C3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1521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Wilk Justyna</cp:lastModifiedBy>
  <cp:revision>3</cp:revision>
  <dcterms:created xsi:type="dcterms:W3CDTF">2025-06-11T08:50:00Z</dcterms:created>
  <dcterms:modified xsi:type="dcterms:W3CDTF">2025-06-11T09:54:00Z</dcterms:modified>
</cp:coreProperties>
</file>