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4E" w:rsidRPr="00D7754E" w:rsidRDefault="00D7754E" w:rsidP="00D7754E">
      <w:pPr>
        <w:rPr>
          <w:rFonts w:ascii="Times New Roman" w:hAnsi="Times New Roman"/>
          <w:sz w:val="22"/>
        </w:rPr>
      </w:pPr>
      <w:bookmarkStart w:id="0" w:name="_GoBack"/>
      <w:bookmarkEnd w:id="0"/>
      <w:r w:rsidRPr="00D7754E">
        <w:rPr>
          <w:rFonts w:ascii="Times New Roman" w:hAnsi="Times New Roman"/>
          <w:sz w:val="22"/>
        </w:rPr>
        <w:t xml:space="preserve">Załącznik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FILENAME   \* MERGEFORMAT </w:instrText>
      </w:r>
      <w:r>
        <w:rPr>
          <w:rFonts w:ascii="Times New Roman" w:hAnsi="Times New Roman"/>
          <w:sz w:val="22"/>
        </w:rPr>
        <w:fldChar w:fldCharType="separate"/>
      </w:r>
      <w:r>
        <w:rPr>
          <w:rFonts w:ascii="Times New Roman" w:hAnsi="Times New Roman"/>
          <w:noProof/>
          <w:sz w:val="22"/>
        </w:rPr>
        <w:t>B.24.</w:t>
      </w:r>
      <w:r>
        <w:rPr>
          <w:rFonts w:ascii="Times New Roman" w:hAnsi="Times New Roman"/>
          <w:sz w:val="22"/>
        </w:rPr>
        <w:fldChar w:fldCharType="end"/>
      </w:r>
      <w:r w:rsidRPr="00D7754E">
        <w:rPr>
          <w:rFonts w:ascii="Times New Roman" w:hAnsi="Times New Roman"/>
          <w:sz w:val="22"/>
        </w:rPr>
        <w:fldChar w:fldCharType="begin"/>
      </w:r>
      <w:r w:rsidRPr="00D7754E">
        <w:rPr>
          <w:rFonts w:ascii="Times New Roman" w:hAnsi="Times New Roman"/>
          <w:sz w:val="22"/>
        </w:rPr>
        <w:instrText xml:space="preserve"> FILENAME   \* MERGEFORMAT </w:instrText>
      </w:r>
      <w:r w:rsidRPr="00D7754E">
        <w:rPr>
          <w:rFonts w:ascii="Times New Roman" w:hAnsi="Times New Roman"/>
          <w:sz w:val="22"/>
        </w:rPr>
        <w:fldChar w:fldCharType="end"/>
      </w:r>
    </w:p>
    <w:p w:rsidR="00D7754E" w:rsidRPr="00D7754E" w:rsidRDefault="00D7754E" w:rsidP="00D7754E">
      <w:pPr>
        <w:rPr>
          <w:rFonts w:ascii="Times New Roman" w:hAnsi="Times New Roman"/>
          <w:sz w:val="22"/>
        </w:rPr>
      </w:pPr>
    </w:p>
    <w:p w:rsidR="00A273D9" w:rsidRPr="00283B95" w:rsidRDefault="00A273D9" w:rsidP="00283B95">
      <w:pPr>
        <w:spacing w:after="240"/>
        <w:jc w:val="both"/>
        <w:rPr>
          <w:rFonts w:ascii="Times New Roman" w:hAnsi="Times New Roman"/>
          <w:b/>
          <w:bCs/>
          <w:sz w:val="28"/>
        </w:rPr>
      </w:pPr>
      <w:r w:rsidRPr="00283B95">
        <w:rPr>
          <w:rFonts w:ascii="Times New Roman" w:hAnsi="Times New Roman"/>
          <w:b/>
          <w:bCs/>
          <w:sz w:val="28"/>
        </w:rPr>
        <w:t>LECZENIE CHOROBY HURLER  (ICD-10 E 76.0)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1"/>
        <w:gridCol w:w="4911"/>
        <w:gridCol w:w="5212"/>
      </w:tblGrid>
      <w:tr w:rsidR="00CE62C3" w:rsidRPr="00283B95" w:rsidTr="00283B95">
        <w:trPr>
          <w:trHeight w:val="335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2C3" w:rsidRPr="00283B95" w:rsidRDefault="00CE62C3" w:rsidP="00283B9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83B95">
              <w:rPr>
                <w:rFonts w:ascii="Times New Roman" w:hAnsi="Times New Roman"/>
                <w:b/>
                <w:bCs/>
              </w:rPr>
              <w:t>ZAKRES ŚWIADCZENIA GWARANTOWANEGO</w:t>
            </w:r>
          </w:p>
        </w:tc>
      </w:tr>
      <w:tr w:rsidR="00CE62C3" w:rsidRPr="00283B95" w:rsidTr="00283B95">
        <w:tc>
          <w:tcPr>
            <w:tcW w:w="1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2C3" w:rsidRPr="00283B95" w:rsidRDefault="00CE62C3" w:rsidP="00283B9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83B95">
              <w:rPr>
                <w:rFonts w:ascii="Times New Roman" w:hAnsi="Times New Roman"/>
                <w:b/>
                <w:bCs/>
              </w:rPr>
              <w:t>ŚWIADCZENIOBIORCY</w:t>
            </w:r>
          </w:p>
        </w:tc>
        <w:tc>
          <w:tcPr>
            <w:tcW w:w="1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2C3" w:rsidRPr="00283B95" w:rsidRDefault="00CE62C3" w:rsidP="00283B9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83B95">
              <w:rPr>
                <w:rFonts w:ascii="Times New Roman" w:hAnsi="Times New Roman"/>
                <w:b/>
                <w:bCs/>
              </w:rPr>
              <w:t>SCHEMAT DAWKOWANIA LEKÓW W PROGRAMIE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2C3" w:rsidRPr="00283B95" w:rsidRDefault="00CE62C3" w:rsidP="00283B9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283B95">
              <w:rPr>
                <w:rFonts w:ascii="Times New Roman" w:hAnsi="Times New Roman"/>
                <w:b/>
                <w:bCs/>
              </w:rPr>
              <w:t>BADANIA DIAGNOSTYCZNE WYKONYWANE W RAMACH PROGRAMU</w:t>
            </w:r>
          </w:p>
        </w:tc>
      </w:tr>
      <w:tr w:rsidR="00CE62C3" w:rsidRPr="00283B95" w:rsidTr="00283B95">
        <w:tc>
          <w:tcPr>
            <w:tcW w:w="1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2C3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Kwalifikacji świadczeniobiorców do terapii dokonuje Zespół Koordynacyjny ds. Chorób Ultrarzadkich powoływany przez Prezesa Narodowego Funduszu Zdrowia.</w:t>
            </w:r>
          </w:p>
          <w:p w:rsidR="00D02BEF" w:rsidRPr="00C937DB" w:rsidRDefault="00D02BEF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CE62C3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Kwalifikacja do programu oraz weryfikacja skuteczności leczenia</w:t>
            </w:r>
            <w:r w:rsidR="00D02BEF" w:rsidRPr="00C937DB">
              <w:rPr>
                <w:rFonts w:ascii="Times New Roman" w:hAnsi="Times New Roman"/>
                <w:color w:val="000000" w:themeColor="text1"/>
              </w:rPr>
              <w:t xml:space="preserve"> odbywa się co 6 miesięcy,</w:t>
            </w:r>
            <w:r w:rsidRPr="00C937DB">
              <w:rPr>
                <w:rFonts w:ascii="Times New Roman" w:hAnsi="Times New Roman"/>
                <w:color w:val="000000" w:themeColor="text1"/>
              </w:rPr>
              <w:t xml:space="preserve"> w oparciu o ocenę stanu klinicznego świadczeniobiorcy oraz ocenę efektywności zastosowanej terapii.</w:t>
            </w:r>
          </w:p>
          <w:p w:rsidR="005F25FB" w:rsidRPr="00C937DB" w:rsidRDefault="005F25FB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CE62C3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t>1.</w:t>
            </w:r>
            <w:r w:rsidR="00283B95" w:rsidRPr="00C937DB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t>Kryteria kwalifikacji</w:t>
            </w:r>
          </w:p>
          <w:p w:rsidR="00CE62C3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Brak lub głęboki niedobór aktywności enzymu α-L-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iduronidaza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 xml:space="preserve"> w leukocytach lub fibroblastach skóry, potwierdzone badaniem molekularnym.</w:t>
            </w:r>
          </w:p>
          <w:p w:rsidR="005F25FB" w:rsidRPr="00C937DB" w:rsidRDefault="005F25FB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CE62C3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t>2. Określenie czasu leczenia w programie</w:t>
            </w:r>
          </w:p>
          <w:p w:rsidR="00D02BEF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Przedłużenie leczenia następuje co 6 miesięcy decyzją Zespołu Koordynacyjnego ds. Chorób Ultrarza</w:t>
            </w:r>
            <w:r w:rsidR="00D02BEF" w:rsidRPr="00C937DB">
              <w:rPr>
                <w:rFonts w:ascii="Times New Roman" w:hAnsi="Times New Roman"/>
                <w:color w:val="000000" w:themeColor="text1"/>
              </w:rPr>
              <w:t>dkich, na podstawie nadesłanej Karty Monitorowania T</w:t>
            </w:r>
            <w:r w:rsidRPr="00C937DB">
              <w:rPr>
                <w:rFonts w:ascii="Times New Roman" w:hAnsi="Times New Roman"/>
                <w:color w:val="000000" w:themeColor="text1"/>
              </w:rPr>
              <w:t>erapii.</w:t>
            </w:r>
          </w:p>
          <w:p w:rsidR="00D02BEF" w:rsidRPr="00C937DB" w:rsidRDefault="00D02BEF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CE62C3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Leczenie trwa do czasu podjęcia przez Zespół Koordynacyjny ds. Chorób Ultrarzadkich lub lekarza prowadzącego decyzji o wyłączeniu świadczeniobiorcy z programu, zgodnie z kryteriami wyłączenia.</w:t>
            </w:r>
          </w:p>
          <w:p w:rsidR="005F25FB" w:rsidRPr="00C937DB" w:rsidRDefault="005F25FB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CE62C3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t>3. Kryteria wyłączenia</w:t>
            </w:r>
          </w:p>
          <w:p w:rsidR="00CE62C3" w:rsidRPr="00C937DB" w:rsidRDefault="00CE62C3" w:rsidP="00C937DB">
            <w:pPr>
              <w:pStyle w:val="Akapitzlis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ciąża lub laktacja;</w:t>
            </w:r>
          </w:p>
          <w:p w:rsidR="00CE62C3" w:rsidRPr="00C937DB" w:rsidRDefault="00CE62C3" w:rsidP="00C937DB">
            <w:pPr>
              <w:pStyle w:val="Akapitzlis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wystąpienie objawów nadwrażliwości na 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laronidazę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C937DB">
            <w:pPr>
              <w:pStyle w:val="Akapitzlis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znaczna progresja choro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by pomimo podjętego leczenia;</w:t>
            </w:r>
          </w:p>
          <w:p w:rsidR="00D02BEF" w:rsidRPr="00C937DB" w:rsidRDefault="00803B19" w:rsidP="00C937DB">
            <w:pPr>
              <w:pStyle w:val="Akapitzlis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stan po HSCT po uzyskaniu zado</w:t>
            </w:r>
            <w:r w:rsidR="00D02BEF" w:rsidRPr="00C937DB">
              <w:rPr>
                <w:rFonts w:ascii="Times New Roman" w:hAnsi="Times New Roman"/>
                <w:color w:val="000000" w:themeColor="text1"/>
              </w:rPr>
              <w:t>walającego poziomu enzymu we krwi obwodowej (zadowalającego chimeryzmu);</w:t>
            </w:r>
          </w:p>
          <w:p w:rsidR="00CE62C3" w:rsidRPr="00C937DB" w:rsidRDefault="008A1907" w:rsidP="00C937DB">
            <w:pPr>
              <w:pStyle w:val="Akapitzlis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brak współpracy pacjenta przy realizacji programu.</w:t>
            </w:r>
          </w:p>
        </w:tc>
        <w:tc>
          <w:tcPr>
            <w:tcW w:w="1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2C3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lastRenderedPageBreak/>
              <w:t>1. Dawkowanie</w:t>
            </w:r>
          </w:p>
          <w:p w:rsidR="00D02BEF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Zalecana dawka 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laronidazy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 xml:space="preserve"> wynosi 100 j./kg masy ciała, podawana raz w tygodniu, we wlewie dożylnym. </w:t>
            </w:r>
          </w:p>
          <w:p w:rsidR="00D02BEF" w:rsidRPr="00C937DB" w:rsidRDefault="00D02BEF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D02BEF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Początkowa prędkość infuzji wynosi 2 j./kg 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m.c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 xml:space="preserve">./h. Prędkość infuzji można stopniowo zwiększać, co 15 minut, przy dobrej tolerancji leku, aż do maksymalnej prędkości 43 j./kg 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m.c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 xml:space="preserve">./h </w:t>
            </w:r>
          </w:p>
          <w:p w:rsidR="00D02BEF" w:rsidRPr="00C937DB" w:rsidRDefault="00D02BEF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CE62C3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Całkowi</w:t>
            </w:r>
            <w:r w:rsidR="00017930" w:rsidRPr="00C937DB">
              <w:rPr>
                <w:rFonts w:ascii="Times New Roman" w:hAnsi="Times New Roman"/>
                <w:color w:val="000000" w:themeColor="text1"/>
              </w:rPr>
              <w:t>tą objętość leku należy podać w </w:t>
            </w:r>
            <w:r w:rsidRPr="00C937DB">
              <w:rPr>
                <w:rFonts w:ascii="Times New Roman" w:hAnsi="Times New Roman"/>
                <w:color w:val="000000" w:themeColor="text1"/>
              </w:rPr>
              <w:t>okresie około 3-4 godzin.</w:t>
            </w:r>
          </w:p>
          <w:p w:rsidR="00D02BEF" w:rsidRPr="00C937DB" w:rsidRDefault="00D02BEF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D02BEF" w:rsidRPr="00C937DB" w:rsidRDefault="00CE62C3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Podawanie leku powinno być nadzorowane przez lekarza posiadającego doświadczenie w diagnozowaniu i leczeniu pacjentów z 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mukopolisacharydozą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 xml:space="preserve"> typu 1 lub innych dziedzicznych z</w:t>
            </w:r>
            <w:r w:rsidR="00017930" w:rsidRPr="00C937DB">
              <w:rPr>
                <w:rFonts w:ascii="Times New Roman" w:hAnsi="Times New Roman"/>
                <w:color w:val="000000" w:themeColor="text1"/>
              </w:rPr>
              <w:t>aburzeń metabolizmu.</w:t>
            </w:r>
          </w:p>
          <w:p w:rsidR="00D02BEF" w:rsidRPr="00C937DB" w:rsidRDefault="00D02BEF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CE62C3" w:rsidRPr="00C937DB" w:rsidRDefault="00017930" w:rsidP="00C937DB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Z uwagi na </w:t>
            </w:r>
            <w:r w:rsidR="00CE62C3" w:rsidRPr="00C937DB">
              <w:rPr>
                <w:rFonts w:ascii="Times New Roman" w:hAnsi="Times New Roman"/>
                <w:color w:val="000000" w:themeColor="text1"/>
              </w:rPr>
              <w:t>możliwość występ</w:t>
            </w:r>
            <w:r w:rsidRPr="00C937DB">
              <w:rPr>
                <w:rFonts w:ascii="Times New Roman" w:hAnsi="Times New Roman"/>
                <w:color w:val="000000" w:themeColor="text1"/>
              </w:rPr>
              <w:t>owania objawów niepożądanych, z </w:t>
            </w:r>
            <w:r w:rsidR="00CE62C3" w:rsidRPr="00C937DB">
              <w:rPr>
                <w:rFonts w:ascii="Times New Roman" w:hAnsi="Times New Roman"/>
                <w:color w:val="000000" w:themeColor="text1"/>
              </w:rPr>
              <w:t>wstrząsem włącznie, lek należy podawać przy bezpośrednim dostępie do leków, sprzętu i aparatury ratującej życie.</w:t>
            </w:r>
          </w:p>
          <w:p w:rsidR="00CE62C3" w:rsidRPr="00C937DB" w:rsidRDefault="00CE62C3" w:rsidP="00283B95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2C3" w:rsidRPr="00C937DB" w:rsidRDefault="00CE62C3" w:rsidP="00283B95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t>1. Badania przy kwalifikacji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stwierdzenie braku lub głębokiego niedoboru aktywności α-L-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iduronidazy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 xml:space="preserve"> w leukocytach lub fibroblastach skóry, potw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ierdzone badaniem molekularnym;</w:t>
            </w:r>
          </w:p>
          <w:p w:rsidR="00CE62C3" w:rsidRPr="00C937DB" w:rsidRDefault="003554FF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badanie</w:t>
            </w:r>
            <w:r w:rsidR="00CE62C3" w:rsidRPr="00C937DB">
              <w:rPr>
                <w:rFonts w:ascii="Times New Roman" w:hAnsi="Times New Roman"/>
                <w:color w:val="000000" w:themeColor="text1"/>
              </w:rPr>
              <w:t xml:space="preserve"> wydalania </w:t>
            </w:r>
            <w:proofErr w:type="spellStart"/>
            <w:r w:rsidR="00CE62C3" w:rsidRPr="00C937DB">
              <w:rPr>
                <w:rFonts w:ascii="Times New Roman" w:hAnsi="Times New Roman"/>
                <w:color w:val="000000" w:themeColor="text1"/>
              </w:rPr>
              <w:t>glikozaminoglikanów</w:t>
            </w:r>
            <w:proofErr w:type="spellEnd"/>
            <w:r w:rsidR="00CE62C3" w:rsidRPr="00C937DB">
              <w:rPr>
                <w:rFonts w:ascii="Times New Roman" w:hAnsi="Times New Roman"/>
                <w:color w:val="000000" w:themeColor="text1"/>
              </w:rPr>
              <w:t xml:space="preserve"> z moczem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ocena miana przeciwciał 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przeciwko α-L-</w:t>
            </w:r>
            <w:proofErr w:type="spellStart"/>
            <w:r w:rsidR="00283B95" w:rsidRPr="00C937DB">
              <w:rPr>
                <w:rFonts w:ascii="Times New Roman" w:hAnsi="Times New Roman"/>
                <w:color w:val="000000" w:themeColor="text1"/>
              </w:rPr>
              <w:t>iduronidazie</w:t>
            </w:r>
            <w:proofErr w:type="spellEnd"/>
            <w:r w:rsidR="00283B95" w:rsidRPr="00C937DB">
              <w:rPr>
                <w:rFonts w:ascii="Times New Roman" w:hAnsi="Times New Roman"/>
                <w:color w:val="000000" w:themeColor="text1"/>
              </w:rPr>
              <w:t xml:space="preserve"> (nie </w:t>
            </w:r>
            <w:r w:rsidRPr="00C937DB">
              <w:rPr>
                <w:rFonts w:ascii="Times New Roman" w:hAnsi="Times New Roman"/>
                <w:color w:val="000000" w:themeColor="text1"/>
              </w:rPr>
              <w:t>jest badaniem obligatoryjnym)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3554FF" w:rsidRPr="00C937DB" w:rsidRDefault="00E91D3D" w:rsidP="003554FF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morfologia krwi</w:t>
            </w:r>
            <w:r w:rsidR="00CE62C3" w:rsidRPr="00C937DB">
              <w:rPr>
                <w:rFonts w:ascii="Times New Roman" w:hAnsi="Times New Roman"/>
                <w:color w:val="000000" w:themeColor="text1"/>
              </w:rPr>
              <w:t xml:space="preserve"> z rozmazem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3554FF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aktywność enzymów wątrobowych</w:t>
            </w:r>
            <w:r w:rsidR="00CE62C3" w:rsidRPr="00C937DB">
              <w:rPr>
                <w:rFonts w:ascii="Times New Roman" w:hAnsi="Times New Roman"/>
                <w:color w:val="000000" w:themeColor="text1"/>
              </w:rPr>
              <w:t xml:space="preserve">: </w:t>
            </w:r>
            <w:proofErr w:type="spellStart"/>
            <w:r w:rsidR="00CE62C3" w:rsidRPr="00C937DB">
              <w:rPr>
                <w:rFonts w:ascii="Times New Roman" w:hAnsi="Times New Roman"/>
                <w:color w:val="000000" w:themeColor="text1"/>
              </w:rPr>
              <w:t>AlAT</w:t>
            </w:r>
            <w:proofErr w:type="spellEnd"/>
            <w:r w:rsidR="00CE62C3" w:rsidRPr="00C937DB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CE62C3" w:rsidRPr="00C937DB">
              <w:rPr>
                <w:rFonts w:ascii="Times New Roman" w:hAnsi="Times New Roman"/>
                <w:color w:val="000000" w:themeColor="text1"/>
              </w:rPr>
              <w:t>AspAT</w:t>
            </w:r>
            <w:proofErr w:type="spellEnd"/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stężenie fosfatazy alkalicznej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stężenie witamin </w:t>
            </w:r>
            <w:r w:rsidR="003554FF" w:rsidRPr="00C937DB">
              <w:rPr>
                <w:rFonts w:ascii="Times New Roman" w:hAnsi="Times New Roman"/>
                <w:color w:val="000000" w:themeColor="text1"/>
              </w:rPr>
              <w:t>E i</w:t>
            </w:r>
            <w:r w:rsidRPr="00C937DB">
              <w:rPr>
                <w:rFonts w:ascii="Times New Roman" w:hAnsi="Times New Roman"/>
                <w:color w:val="000000" w:themeColor="text1"/>
              </w:rPr>
              <w:t xml:space="preserve"> D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ocena równowagi kwasowo-zasadowej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USG jamy brzusznej, z oceną </w:t>
            </w:r>
            <w:r w:rsidR="003554FF" w:rsidRPr="00C937DB">
              <w:rPr>
                <w:rFonts w:ascii="Times New Roman" w:hAnsi="Times New Roman"/>
                <w:color w:val="000000" w:themeColor="text1"/>
              </w:rPr>
              <w:t xml:space="preserve">objętości </w:t>
            </w:r>
            <w:r w:rsidRPr="00C937DB">
              <w:rPr>
                <w:rFonts w:ascii="Times New Roman" w:hAnsi="Times New Roman"/>
                <w:color w:val="000000" w:themeColor="text1"/>
              </w:rPr>
              <w:t>wątroby i śledziony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MRI OUN, z oceną odcinka szyjnego kręgosłupa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RTG kośćca, co najmniej RTG kręgosłupa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badanie psychologiczne, z oceną ilorazu inteligencji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pomiar ciśnienia tętniczego krwi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EKG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USG układu sercowo-naczyniowego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konsultacja laryngologiczna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  <w:r w:rsidR="00BB283E" w:rsidRPr="00C937DB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badanie audiometryczne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konsultacja ortopedyczna, z oceną ruchomości stawów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EMG, do oceny występowania zespołu 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cieśni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 xml:space="preserve"> nadgarstka</w:t>
            </w:r>
            <w:r w:rsidR="00780301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konsultacja neurologiczna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konsultacja kardiologiczna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  <w:r w:rsidR="00BB283E" w:rsidRPr="00C937DB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test 3/6 minutowego marszu</w:t>
            </w:r>
            <w:r w:rsidR="00BB283E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A1676E" w:rsidRPr="00C937DB" w:rsidRDefault="00780301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p</w:t>
            </w:r>
            <w:r w:rsidR="00A1676E" w:rsidRPr="00C937DB">
              <w:rPr>
                <w:rFonts w:ascii="Times New Roman" w:hAnsi="Times New Roman"/>
                <w:color w:val="000000" w:themeColor="text1"/>
              </w:rPr>
              <w:t>omiary antropometryczne</w:t>
            </w:r>
            <w:r w:rsidR="00BB283E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A1676E" w:rsidRPr="00C937DB" w:rsidRDefault="00780301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lastRenderedPageBreak/>
              <w:t>b</w:t>
            </w:r>
            <w:r w:rsidR="00A1676E" w:rsidRPr="00C937DB">
              <w:rPr>
                <w:rFonts w:ascii="Times New Roman" w:hAnsi="Times New Roman"/>
                <w:color w:val="000000" w:themeColor="text1"/>
              </w:rPr>
              <w:t>adanie spirometryczne układu oddechowego</w:t>
            </w:r>
            <w:r w:rsidR="00BB283E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A1676E" w:rsidRPr="00C937DB" w:rsidRDefault="00605DF5" w:rsidP="00283B95">
            <w:pPr>
              <w:pStyle w:val="Akapitzlis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</w:t>
            </w:r>
            <w:r w:rsidR="00A1676E" w:rsidRPr="00C937DB">
              <w:rPr>
                <w:rFonts w:ascii="Times New Roman" w:hAnsi="Times New Roman"/>
                <w:color w:val="000000" w:themeColor="text1"/>
              </w:rPr>
              <w:t>adanie okulistyczne z oceną w lampie szczelinowej</w:t>
            </w:r>
            <w:r w:rsidR="00BB283E" w:rsidRPr="00C937DB">
              <w:rPr>
                <w:rFonts w:ascii="Times New Roman" w:hAnsi="Times New Roman"/>
                <w:color w:val="000000" w:themeColor="text1"/>
              </w:rPr>
              <w:t>.</w:t>
            </w:r>
          </w:p>
          <w:p w:rsidR="00283B95" w:rsidRPr="00C937DB" w:rsidRDefault="00283B95" w:rsidP="00283B95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CE62C3" w:rsidRPr="00C937DB" w:rsidRDefault="00CE62C3" w:rsidP="00283B95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t>2.</w:t>
            </w:r>
            <w:r w:rsidR="00283B95" w:rsidRPr="00C937DB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t>Monitorowanie leczenia</w:t>
            </w:r>
          </w:p>
          <w:p w:rsidR="00CE62C3" w:rsidRPr="00C937DB" w:rsidRDefault="00CE62C3" w:rsidP="00283B95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t>2.1 Raz na 180 dni</w:t>
            </w:r>
          </w:p>
          <w:p w:rsidR="00CE62C3" w:rsidRPr="00C937DB" w:rsidRDefault="00A1676E" w:rsidP="00283B95">
            <w:pPr>
              <w:pStyle w:val="Akapitzlist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morfologia krwi</w:t>
            </w:r>
            <w:r w:rsidR="00CE62C3" w:rsidRPr="00C937DB">
              <w:rPr>
                <w:rFonts w:ascii="Times New Roman" w:hAnsi="Times New Roman"/>
                <w:color w:val="000000" w:themeColor="text1"/>
              </w:rPr>
              <w:t xml:space="preserve"> z rozmazem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A1676E" w:rsidP="00283B95">
            <w:pPr>
              <w:pStyle w:val="Akapitzlist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aktywność enzymów wątrobowych</w:t>
            </w:r>
            <w:r w:rsidR="00CE62C3" w:rsidRPr="00C937DB">
              <w:rPr>
                <w:rFonts w:ascii="Times New Roman" w:hAnsi="Times New Roman"/>
                <w:color w:val="000000" w:themeColor="text1"/>
              </w:rPr>
              <w:t xml:space="preserve">: </w:t>
            </w:r>
            <w:proofErr w:type="spellStart"/>
            <w:r w:rsidR="00CE62C3" w:rsidRPr="00C937DB">
              <w:rPr>
                <w:rFonts w:ascii="Times New Roman" w:hAnsi="Times New Roman"/>
                <w:color w:val="000000" w:themeColor="text1"/>
              </w:rPr>
              <w:t>AlAT</w:t>
            </w:r>
            <w:proofErr w:type="spellEnd"/>
            <w:r w:rsidR="00CE62C3" w:rsidRPr="00C937DB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="00CE62C3" w:rsidRPr="00C937DB">
              <w:rPr>
                <w:rFonts w:ascii="Times New Roman" w:hAnsi="Times New Roman"/>
                <w:color w:val="000000" w:themeColor="text1"/>
              </w:rPr>
              <w:t>AspAT</w:t>
            </w:r>
            <w:proofErr w:type="spellEnd"/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stężenie fosfatazy alkalicznej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5F036F">
            <w:pPr>
              <w:pStyle w:val="Akapitzlist"/>
              <w:numPr>
                <w:ilvl w:val="0"/>
                <w:numId w:val="8"/>
              </w:numPr>
              <w:spacing w:line="276" w:lineRule="auto"/>
              <w:ind w:left="357" w:hanging="357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test 3/6 minutowego marszu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.</w:t>
            </w:r>
          </w:p>
          <w:p w:rsidR="00A1676E" w:rsidRPr="00C937DB" w:rsidRDefault="00A1676E" w:rsidP="00A1676E">
            <w:pPr>
              <w:pStyle w:val="Akapitzlist"/>
              <w:spacing w:line="276" w:lineRule="auto"/>
              <w:ind w:left="357"/>
              <w:rPr>
                <w:rFonts w:ascii="Times New Roman" w:hAnsi="Times New Roman"/>
                <w:color w:val="000000" w:themeColor="text1"/>
              </w:rPr>
            </w:pPr>
          </w:p>
          <w:p w:rsidR="00CE62C3" w:rsidRPr="00C937DB" w:rsidRDefault="00CE62C3" w:rsidP="004D0401">
            <w:pPr>
              <w:spacing w:after="120"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Okresowej oceny skuteczności terapii dokonuje lekarz niezaangażowany w leczenie pacjentów z chorobą 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Hurler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>. Przedłużenie leczenia następuje, co 6 miesięcy, decyzją Zespołu Koordynacyjne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go ds. Chorób Ultrarzadkich, na  </w:t>
            </w:r>
            <w:r w:rsidRPr="00C937DB">
              <w:rPr>
                <w:rFonts w:ascii="Times New Roman" w:hAnsi="Times New Roman"/>
                <w:color w:val="000000" w:themeColor="text1"/>
              </w:rPr>
              <w:t>podstawie nadesłanej karty monitorowania terapii.</w:t>
            </w:r>
          </w:p>
          <w:p w:rsidR="00CE62C3" w:rsidRPr="00C937DB" w:rsidRDefault="00CE62C3" w:rsidP="00283B95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b/>
                <w:bCs/>
                <w:color w:val="000000" w:themeColor="text1"/>
              </w:rPr>
              <w:t>2.2 Co 365 dni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ocena wydalania 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gliko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zaminoglikanów</w:t>
            </w:r>
            <w:proofErr w:type="spellEnd"/>
            <w:r w:rsidR="00283B95" w:rsidRPr="00C937DB">
              <w:rPr>
                <w:rFonts w:ascii="Times New Roman" w:hAnsi="Times New Roman"/>
                <w:color w:val="000000" w:themeColor="text1"/>
              </w:rPr>
              <w:t xml:space="preserve"> z moczem (po 6 </w:t>
            </w:r>
            <w:r w:rsidRPr="00C937DB">
              <w:rPr>
                <w:rFonts w:ascii="Times New Roman" w:hAnsi="Times New Roman"/>
                <w:color w:val="000000" w:themeColor="text1"/>
              </w:rPr>
              <w:t>miesiącach od wprow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adzenia terapii, a następnie co </w:t>
            </w:r>
            <w:r w:rsidRPr="00C937DB">
              <w:rPr>
                <w:rFonts w:ascii="Times New Roman" w:hAnsi="Times New Roman"/>
                <w:color w:val="000000" w:themeColor="text1"/>
              </w:rPr>
              <w:t>365 dni)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A1676E" w:rsidRPr="00C937DB" w:rsidRDefault="00A1676E" w:rsidP="00283B95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stężenie witaminy E i D</w:t>
            </w:r>
            <w:r w:rsidR="00780301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USG jamy brzusznej, z oceną </w:t>
            </w:r>
            <w:r w:rsidR="00A1676E" w:rsidRPr="00C937DB">
              <w:rPr>
                <w:rFonts w:ascii="Times New Roman" w:hAnsi="Times New Roman"/>
                <w:color w:val="000000" w:themeColor="text1"/>
              </w:rPr>
              <w:t xml:space="preserve">objętości </w:t>
            </w:r>
            <w:r w:rsidRPr="00C937DB">
              <w:rPr>
                <w:rFonts w:ascii="Times New Roman" w:hAnsi="Times New Roman"/>
                <w:color w:val="000000" w:themeColor="text1"/>
              </w:rPr>
              <w:t>wątroby i śledziony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CE62C3" w:rsidRPr="00C937DB" w:rsidRDefault="00CE62C3" w:rsidP="00283B95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MRI OUN, z oceną o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dcinka szyjnego kręgosłupa (MRI </w:t>
            </w:r>
            <w:r w:rsidRPr="00C937DB">
              <w:rPr>
                <w:rFonts w:ascii="Times New Roman" w:hAnsi="Times New Roman"/>
                <w:color w:val="000000" w:themeColor="text1"/>
              </w:rPr>
              <w:t>OUN w przypadku nieprawidłowości w poprzednim badaniu lub pojawienia się lub nasilenia objawów neurologicznych)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A1676E" w:rsidRPr="00C937DB" w:rsidRDefault="00A1676E" w:rsidP="00283B95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pomiary antropometryczne;</w:t>
            </w:r>
          </w:p>
          <w:p w:rsidR="00A1676E" w:rsidRPr="00C937DB" w:rsidRDefault="00A1676E" w:rsidP="00A1676E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EKG</w:t>
            </w:r>
            <w:r w:rsidR="00780301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A1676E" w:rsidRPr="00C937DB" w:rsidRDefault="00A1676E" w:rsidP="00A1676E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USG serca</w:t>
            </w:r>
            <w:r w:rsidR="00780301"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A1676E" w:rsidRPr="00C937DB" w:rsidRDefault="00780301" w:rsidP="00A1676E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</w:t>
            </w:r>
            <w:r w:rsidR="00A1676E" w:rsidRPr="00C937DB">
              <w:rPr>
                <w:rFonts w:ascii="Times New Roman" w:hAnsi="Times New Roman"/>
                <w:color w:val="000000" w:themeColor="text1"/>
              </w:rPr>
              <w:t>onsultacja kardiologiczna</w:t>
            </w:r>
            <w:r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A1676E" w:rsidRPr="00C937DB" w:rsidRDefault="00780301" w:rsidP="00A1676E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</w:t>
            </w:r>
            <w:r w:rsidR="00A1676E" w:rsidRPr="00C937DB">
              <w:rPr>
                <w:rFonts w:ascii="Times New Roman" w:hAnsi="Times New Roman"/>
                <w:color w:val="000000" w:themeColor="text1"/>
              </w:rPr>
              <w:t>onsultacja laryngologiczna</w:t>
            </w:r>
            <w:r w:rsidRPr="00C937DB">
              <w:rPr>
                <w:rFonts w:ascii="Times New Roman" w:hAnsi="Times New Roman"/>
                <w:color w:val="000000" w:themeColor="text1"/>
              </w:rPr>
              <w:t>;</w:t>
            </w:r>
          </w:p>
          <w:p w:rsidR="00780301" w:rsidRPr="00C937DB" w:rsidRDefault="00780301" w:rsidP="00A1676E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badanie audiometryczne;</w:t>
            </w:r>
          </w:p>
          <w:p w:rsidR="00780301" w:rsidRPr="00C937DB" w:rsidRDefault="00780301" w:rsidP="00780301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konsultacja ortopedyczna z oceną zakresu ruchomości stawów;</w:t>
            </w:r>
          </w:p>
          <w:p w:rsidR="00780301" w:rsidRPr="00C937DB" w:rsidRDefault="00780301" w:rsidP="00780301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 xml:space="preserve">EMG, do oceny występowania zespołu </w:t>
            </w:r>
            <w:proofErr w:type="spellStart"/>
            <w:r w:rsidRPr="00C937DB">
              <w:rPr>
                <w:rFonts w:ascii="Times New Roman" w:hAnsi="Times New Roman"/>
                <w:color w:val="000000" w:themeColor="text1"/>
              </w:rPr>
              <w:t>cieśni</w:t>
            </w:r>
            <w:proofErr w:type="spellEnd"/>
            <w:r w:rsidRPr="00C937DB">
              <w:rPr>
                <w:rFonts w:ascii="Times New Roman" w:hAnsi="Times New Roman"/>
                <w:color w:val="000000" w:themeColor="text1"/>
              </w:rPr>
              <w:t xml:space="preserve"> nadgarstka </w:t>
            </w:r>
            <w:r w:rsidRPr="00C937DB">
              <w:rPr>
                <w:rFonts w:ascii="Times New Roman" w:hAnsi="Times New Roman"/>
                <w:color w:val="000000" w:themeColor="text1"/>
              </w:rPr>
              <w:lastRenderedPageBreak/>
              <w:t>(w uzasadnionych przypadkach);</w:t>
            </w:r>
          </w:p>
          <w:p w:rsidR="00780301" w:rsidRPr="00C937DB" w:rsidRDefault="00780301" w:rsidP="00780301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konsultacja neurologiczna;</w:t>
            </w:r>
          </w:p>
          <w:p w:rsidR="00780301" w:rsidRPr="00C937DB" w:rsidRDefault="00780301" w:rsidP="00780301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badanie spirometryczne układu oddechowego;</w:t>
            </w:r>
          </w:p>
          <w:p w:rsidR="00780301" w:rsidRPr="00C937DB" w:rsidRDefault="00780301" w:rsidP="00780301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badanie okulistyczne z oceną w lampie szczelinowej;</w:t>
            </w:r>
          </w:p>
          <w:p w:rsidR="00780301" w:rsidRPr="00C937DB" w:rsidRDefault="00780301" w:rsidP="00780301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badanie psychologiczne, z oceną ilorazu inteligencji;</w:t>
            </w:r>
          </w:p>
          <w:p w:rsidR="00780301" w:rsidRPr="00C937DB" w:rsidRDefault="00780301" w:rsidP="00780301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test 3/6 minutowego marszu;</w:t>
            </w:r>
          </w:p>
          <w:p w:rsidR="00780301" w:rsidRPr="00C937DB" w:rsidRDefault="00780301" w:rsidP="00780301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RTG kośćca, co najmniej RTG kręgosłupa;</w:t>
            </w:r>
          </w:p>
          <w:p w:rsidR="00780301" w:rsidRPr="00C937DB" w:rsidRDefault="00780301" w:rsidP="00780301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pomiar ciśnienia tętniczego krwi</w:t>
            </w:r>
            <w:r w:rsidR="00BB283E" w:rsidRPr="00C937DB">
              <w:rPr>
                <w:rFonts w:ascii="Times New Roman" w:hAnsi="Times New Roman"/>
                <w:color w:val="000000" w:themeColor="text1"/>
              </w:rPr>
              <w:t>.</w:t>
            </w:r>
          </w:p>
          <w:p w:rsidR="00A1676E" w:rsidRPr="00C937DB" w:rsidRDefault="00A1676E" w:rsidP="00A1676E">
            <w:pPr>
              <w:pStyle w:val="Akapitzlist"/>
              <w:spacing w:line="276" w:lineRule="auto"/>
              <w:ind w:left="360"/>
              <w:rPr>
                <w:rFonts w:ascii="Times New Roman" w:hAnsi="Times New Roman"/>
                <w:color w:val="000000" w:themeColor="text1"/>
              </w:rPr>
            </w:pPr>
          </w:p>
          <w:p w:rsidR="008A1907" w:rsidRPr="00C937DB" w:rsidRDefault="008A1907" w:rsidP="00283B95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70148C" w:rsidRPr="00C937DB" w:rsidRDefault="0070148C" w:rsidP="004D0401">
            <w:pPr>
              <w:spacing w:line="276" w:lineRule="auto"/>
              <w:contextualSpacing/>
              <w:rPr>
                <w:rFonts w:ascii="Times New Roman" w:eastAsia="Calibri" w:hAnsi="Times New Roman"/>
                <w:b/>
                <w:color w:val="000000" w:themeColor="text1"/>
                <w:lang w:eastAsia="en-US"/>
              </w:rPr>
            </w:pPr>
            <w:r w:rsidRPr="00C937DB">
              <w:rPr>
                <w:rFonts w:ascii="Times New Roman" w:hAnsi="Times New Roman"/>
                <w:b/>
                <w:color w:val="000000" w:themeColor="text1"/>
              </w:rPr>
              <w:t>3.</w:t>
            </w:r>
            <w:r w:rsidRPr="00C937DB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C937DB">
              <w:rPr>
                <w:rFonts w:ascii="Times New Roman" w:eastAsia="Calibri" w:hAnsi="Times New Roman"/>
                <w:b/>
                <w:bCs/>
                <w:color w:val="000000" w:themeColor="text1"/>
                <w:lang w:eastAsia="en-US"/>
              </w:rPr>
              <w:t>Monitorowanie programu</w:t>
            </w:r>
          </w:p>
          <w:p w:rsidR="0070148C" w:rsidRPr="00C937DB" w:rsidRDefault="0070148C" w:rsidP="00283B95">
            <w:pPr>
              <w:pStyle w:val="Akapitzlis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gromadzenie w dokumentacji medycznej pacjenta danych dotyczących monitorowania leczenia i każdorazowe ich przedst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 xml:space="preserve">awianie na żądanie kontrolerów </w:t>
            </w:r>
            <w:r w:rsidRPr="00C937DB">
              <w:rPr>
                <w:rFonts w:ascii="Times New Roman" w:hAnsi="Times New Roman"/>
                <w:color w:val="000000" w:themeColor="text1"/>
              </w:rPr>
              <w:t>Narodowego Funduszu Zdrowia;</w:t>
            </w:r>
          </w:p>
          <w:p w:rsidR="0070148C" w:rsidRPr="00C937DB" w:rsidRDefault="0070148C" w:rsidP="00283B95">
            <w:pPr>
              <w:pStyle w:val="Akapitzlis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uzupełnienie danych zawartych w rejestrze (SMPT) dostępnym za pomocą aplikacji internetowej udostępnionej przez OW NFZ, z częstotliwością zgodną z opisem programu oraz na zakończenie leczenia;</w:t>
            </w:r>
          </w:p>
          <w:p w:rsidR="00CE62C3" w:rsidRPr="00C937DB" w:rsidRDefault="0070148C" w:rsidP="00283B95">
            <w:pPr>
              <w:pStyle w:val="Akapitzlis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color w:val="000000" w:themeColor="text1"/>
                <w:lang w:eastAsia="en-US"/>
              </w:rPr>
            </w:pPr>
            <w:r w:rsidRPr="00C937DB">
              <w:rPr>
                <w:rFonts w:ascii="Times New Roman" w:hAnsi="Times New Roman"/>
                <w:color w:val="000000" w:themeColor="text1"/>
              </w:rPr>
              <w:t>przekazywanie informacji sprawozdawczo-rozliczeniowych do NF</w:t>
            </w:r>
            <w:r w:rsidR="00283B95" w:rsidRPr="00C937DB">
              <w:rPr>
                <w:rFonts w:ascii="Times New Roman" w:hAnsi="Times New Roman"/>
                <w:color w:val="000000" w:themeColor="text1"/>
              </w:rPr>
              <w:t>Z: informacje przekazuje się do </w:t>
            </w:r>
            <w:r w:rsidRPr="00C937DB">
              <w:rPr>
                <w:rFonts w:ascii="Times New Roman" w:hAnsi="Times New Roman"/>
                <w:color w:val="000000" w:themeColor="text1"/>
              </w:rPr>
              <w:t>NFZ w formie papierowej lub w formie elektronicznej, zgodnie z wymaganiami opublikowanymi przez Narodowy Fundusz Zdrowia.</w:t>
            </w:r>
          </w:p>
        </w:tc>
      </w:tr>
    </w:tbl>
    <w:p w:rsidR="008F794F" w:rsidRDefault="008F794F">
      <w:pPr>
        <w:rPr>
          <w:rFonts w:cs="Arial"/>
        </w:rPr>
      </w:pPr>
    </w:p>
    <w:sectPr w:rsidR="008F794F" w:rsidSect="0074174D">
      <w:pgSz w:w="16840" w:h="11907" w:orient="landscape" w:code="9"/>
      <w:pgMar w:top="1588" w:right="720" w:bottom="1418" w:left="720" w:header="709" w:footer="709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4955"/>
    <w:multiLevelType w:val="hybridMultilevel"/>
    <w:tmpl w:val="A214405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4441"/>
    <w:multiLevelType w:val="hybridMultilevel"/>
    <w:tmpl w:val="28CCA3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57D3"/>
    <w:multiLevelType w:val="hybridMultilevel"/>
    <w:tmpl w:val="F1307864"/>
    <w:lvl w:ilvl="0" w:tplc="ACDC159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2642F"/>
    <w:multiLevelType w:val="hybridMultilevel"/>
    <w:tmpl w:val="610688DE"/>
    <w:lvl w:ilvl="0" w:tplc="3060522C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160692"/>
    <w:multiLevelType w:val="hybridMultilevel"/>
    <w:tmpl w:val="12ACA07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D50348"/>
    <w:multiLevelType w:val="hybridMultilevel"/>
    <w:tmpl w:val="09F8E2CC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5F202D"/>
    <w:multiLevelType w:val="hybridMultilevel"/>
    <w:tmpl w:val="1836136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5F55D6"/>
    <w:multiLevelType w:val="hybridMultilevel"/>
    <w:tmpl w:val="E200BB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408C8"/>
    <w:multiLevelType w:val="hybridMultilevel"/>
    <w:tmpl w:val="12ACA07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EB6EB6"/>
    <w:multiLevelType w:val="hybridMultilevel"/>
    <w:tmpl w:val="118C91C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2639F"/>
    <w:multiLevelType w:val="hybridMultilevel"/>
    <w:tmpl w:val="6908B4D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62"/>
    <w:rsid w:val="00017930"/>
    <w:rsid w:val="00075165"/>
    <w:rsid w:val="00234212"/>
    <w:rsid w:val="00283B95"/>
    <w:rsid w:val="003554FF"/>
    <w:rsid w:val="003A3027"/>
    <w:rsid w:val="004B34CA"/>
    <w:rsid w:val="004D0401"/>
    <w:rsid w:val="005F036F"/>
    <w:rsid w:val="005F25FB"/>
    <w:rsid w:val="005F6A0F"/>
    <w:rsid w:val="00605DF5"/>
    <w:rsid w:val="0066740F"/>
    <w:rsid w:val="0070148C"/>
    <w:rsid w:val="007100AB"/>
    <w:rsid w:val="0074174D"/>
    <w:rsid w:val="007465A8"/>
    <w:rsid w:val="00780301"/>
    <w:rsid w:val="007D0062"/>
    <w:rsid w:val="00803B19"/>
    <w:rsid w:val="008A1907"/>
    <w:rsid w:val="008F794F"/>
    <w:rsid w:val="00A1676E"/>
    <w:rsid w:val="00A273D9"/>
    <w:rsid w:val="00B8538C"/>
    <w:rsid w:val="00BB283E"/>
    <w:rsid w:val="00C937DB"/>
    <w:rsid w:val="00CE62C3"/>
    <w:rsid w:val="00D02BEF"/>
    <w:rsid w:val="00D63CF3"/>
    <w:rsid w:val="00D7754E"/>
    <w:rsid w:val="00E30AF9"/>
    <w:rsid w:val="00E91D3D"/>
    <w:rsid w:val="00ED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0F7B573-E8B0-4075-9860-4BC2FC7E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ela">
    <w:name w:val="Tabela"/>
    <w:next w:val="Normalny"/>
    <w:uiPriority w:val="99"/>
    <w:pPr>
      <w:widowControl w:val="0"/>
      <w:autoSpaceDE w:val="0"/>
      <w:autoSpaceDN w:val="0"/>
      <w:adjustRightInd w:val="0"/>
    </w:pPr>
    <w:rPr>
      <w:rFonts w:ascii="Symbol" w:hAnsi="Symbol" w:cs="Symbol"/>
    </w:rPr>
  </w:style>
  <w:style w:type="paragraph" w:styleId="Akapitzlist">
    <w:name w:val="List Paragraph"/>
    <w:basedOn w:val="Normalny"/>
    <w:uiPriority w:val="34"/>
    <w:qFormat/>
    <w:rsid w:val="0028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4E34C-5A60-42BD-8D37-F6E1548B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691</Words>
  <Characters>4586</Characters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2014-06-11T14:31:00Z</cp:lastPrinted>
  <dcterms:created xsi:type="dcterms:W3CDTF">2016-06-14T07:23:00Z</dcterms:created>
  <dcterms:modified xsi:type="dcterms:W3CDTF">2016-06-17T13:05:00Z</dcterms:modified>
</cp:coreProperties>
</file>