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BE7C" w14:textId="54E0868B" w:rsidR="00CA29D1" w:rsidRDefault="00CA29D1" w:rsidP="00CA29D1">
      <w:pPr>
        <w:spacing w:after="0" w:line="240" w:lineRule="auto"/>
        <w:rPr>
          <w:rFonts w:ascii="Times New Roman" w:hAnsi="Times New Roman"/>
        </w:rPr>
      </w:pPr>
      <w:r w:rsidRPr="00234B07">
        <w:rPr>
          <w:rFonts w:ascii="Times New Roman" w:hAnsi="Times New Roman"/>
        </w:rPr>
        <w:t>Załącznik</w:t>
      </w:r>
      <w:r w:rsidR="00270D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B.61.</w:t>
      </w:r>
    </w:p>
    <w:p w14:paraId="5CB77B41" w14:textId="77777777" w:rsidR="00CA29D1" w:rsidRPr="00B90FDE" w:rsidRDefault="00CA29D1" w:rsidP="00CA29D1">
      <w:pPr>
        <w:spacing w:after="0" w:line="240" w:lineRule="auto"/>
        <w:rPr>
          <w:rFonts w:ascii="Times New Roman" w:hAnsi="Times New Roman"/>
        </w:rPr>
      </w:pPr>
      <w:r w:rsidRPr="00234B07">
        <w:rPr>
          <w:rFonts w:ascii="Times New Roman" w:hAnsi="Times New Roman"/>
        </w:rPr>
        <w:fldChar w:fldCharType="begin"/>
      </w:r>
      <w:r w:rsidRPr="00234B07">
        <w:rPr>
          <w:rFonts w:ascii="Times New Roman" w:hAnsi="Times New Roman"/>
        </w:rPr>
        <w:instrText xml:space="preserve"> FILENAME   \* MERGEFORMAT </w:instrText>
      </w:r>
      <w:r w:rsidRPr="00234B07">
        <w:rPr>
          <w:rFonts w:ascii="Times New Roman" w:hAnsi="Times New Roman"/>
        </w:rPr>
        <w:fldChar w:fldCharType="end"/>
      </w:r>
    </w:p>
    <w:p w14:paraId="45F748F2" w14:textId="4631394E" w:rsidR="002C5722" w:rsidRPr="00B90FDE" w:rsidRDefault="002C5722" w:rsidP="002C572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bookmarkStart w:id="0" w:name="_Hlk80007338"/>
      <w:r w:rsidRPr="00BC59F2">
        <w:rPr>
          <w:rFonts w:ascii="Times New Roman" w:eastAsia="Times New Roman" w:hAnsi="Times New Roman"/>
          <w:b/>
          <w:sz w:val="28"/>
          <w:szCs w:val="28"/>
          <w:lang w:eastAsia="pl-PL"/>
        </w:rPr>
        <w:t>LECZENIE</w:t>
      </w:r>
      <w:r w:rsidR="00270D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C59F2">
        <w:rPr>
          <w:rFonts w:ascii="Times New Roman" w:eastAsia="Times New Roman" w:hAnsi="Times New Roman"/>
          <w:b/>
          <w:sz w:val="28"/>
          <w:szCs w:val="28"/>
          <w:lang w:eastAsia="pl-PL"/>
        </w:rPr>
        <w:t>CHORYCH</w:t>
      </w:r>
      <w:r w:rsidR="00270D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NA</w:t>
      </w:r>
      <w:r w:rsidR="00270D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C59F2">
        <w:rPr>
          <w:rFonts w:ascii="Times New Roman" w:eastAsia="Times New Roman" w:hAnsi="Times New Roman"/>
          <w:b/>
          <w:sz w:val="28"/>
          <w:szCs w:val="28"/>
          <w:lang w:eastAsia="pl-PL"/>
        </w:rPr>
        <w:t>CYSTYNOZ</w:t>
      </w: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Ę</w:t>
      </w:r>
      <w:r w:rsidR="00270D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C59F2">
        <w:rPr>
          <w:rFonts w:ascii="Times New Roman" w:eastAsia="Times New Roman" w:hAnsi="Times New Roman"/>
          <w:b/>
          <w:sz w:val="28"/>
          <w:szCs w:val="28"/>
          <w:lang w:eastAsia="pl-PL"/>
        </w:rPr>
        <w:t>NEFROPATYCZN</w:t>
      </w: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Ą</w:t>
      </w:r>
      <w:r w:rsidR="00270D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C59F2">
        <w:rPr>
          <w:rFonts w:ascii="Times New Roman" w:eastAsia="Times New Roman" w:hAnsi="Times New Roman"/>
          <w:b/>
          <w:sz w:val="28"/>
          <w:szCs w:val="28"/>
          <w:lang w:eastAsia="pl-PL"/>
        </w:rPr>
        <w:t>(ICD-10</w:t>
      </w: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:</w:t>
      </w:r>
      <w:r w:rsidR="00270D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BC59F2">
        <w:rPr>
          <w:rFonts w:ascii="Times New Roman" w:eastAsia="Times New Roman" w:hAnsi="Times New Roman"/>
          <w:b/>
          <w:sz w:val="28"/>
          <w:szCs w:val="28"/>
          <w:lang w:eastAsia="pl-PL"/>
        </w:rPr>
        <w:t>E72.0</w:t>
      </w: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2C469D" w14:paraId="5FAD51C1" w14:textId="77777777" w:rsidTr="00CA29D1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46897" w14:textId="2982B191" w:rsidR="002C469D" w:rsidRDefault="002C469D" w:rsidP="00CA29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1" w:name="_Hlk80027180"/>
            <w:bookmarkEnd w:id="0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ZAKRES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ŚWIADCZENIA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2C469D" w14:paraId="06267931" w14:textId="77777777" w:rsidTr="003B4F35">
        <w:trPr>
          <w:trHeight w:val="567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3E58" w14:textId="77777777" w:rsidR="002C469D" w:rsidRDefault="002C469D" w:rsidP="00CA29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78A8" w14:textId="5CD1AB83" w:rsidR="002C469D" w:rsidRDefault="002C469D" w:rsidP="00CA29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SCHEMAT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DAWKOWANIA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LEKÓW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91D4" w14:textId="72ADA5D1" w:rsidR="002C469D" w:rsidRDefault="002C469D" w:rsidP="00CA29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DIAGNOSTYCZNE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RAMACH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2C469D" w14:paraId="16B9ED40" w14:textId="77777777" w:rsidTr="003B4F35">
        <w:trPr>
          <w:trHeight w:val="2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F3FE" w14:textId="642F0BC9" w:rsidR="002C469D" w:rsidRPr="001D6E1A" w:rsidRDefault="002C469D" w:rsidP="000F57F5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6E1A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chorych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dokonuje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Koordynacyjny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ds.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Ultrarzadkich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powoływany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przez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Prezesa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Zdrowia.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Kwalifikacja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oraz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weryfikacja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skuteczności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co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6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odbywa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się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oparciu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ocenę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stanu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klinicznego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oraz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ocenę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efektywności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zastosowanej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terapii.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AD09AC6" w14:textId="77777777" w:rsidR="003F0BFC" w:rsidRPr="00FD471D" w:rsidRDefault="003F0BFC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1418BC1" w14:textId="24686D97" w:rsidR="00F43B44" w:rsidRDefault="002C469D" w:rsidP="000F57F5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6BB40AAC" w14:textId="1B385D0B" w:rsidR="002C469D" w:rsidRPr="00FD471D" w:rsidRDefault="00F43B44" w:rsidP="000F57F5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42E47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2E4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E53DC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E83017">
              <w:rPr>
                <w:rFonts w:ascii="Times New Roman" w:hAnsi="Times New Roman"/>
                <w:b/>
                <w:bCs/>
                <w:sz w:val="20"/>
                <w:szCs w:val="20"/>
              </w:rPr>
              <w:t>systemo</w:t>
            </w:r>
            <w:r w:rsidR="00D05617">
              <w:rPr>
                <w:rFonts w:ascii="Times New Roman" w:hAnsi="Times New Roman"/>
                <w:b/>
                <w:bCs/>
                <w:sz w:val="20"/>
                <w:szCs w:val="20"/>
              </w:rPr>
              <w:t>wego</w:t>
            </w:r>
            <w:r w:rsidR="004434D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cystynozy </w:t>
            </w:r>
            <w:proofErr w:type="spellStart"/>
            <w:r w:rsidR="004434D9">
              <w:rPr>
                <w:rFonts w:ascii="Times New Roman" w:hAnsi="Times New Roman"/>
                <w:b/>
                <w:bCs/>
                <w:sz w:val="20"/>
                <w:szCs w:val="20"/>
              </w:rPr>
              <w:t>nefropatycznej</w:t>
            </w:r>
            <w:proofErr w:type="spellEnd"/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42E47">
              <w:rPr>
                <w:rFonts w:ascii="Times New Roman" w:hAnsi="Times New Roman"/>
                <w:b/>
                <w:bCs/>
                <w:sz w:val="20"/>
                <w:szCs w:val="20"/>
              </w:rPr>
              <w:t>cysteaminą</w:t>
            </w:r>
            <w:proofErr w:type="spellEnd"/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2E4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2E47">
              <w:rPr>
                <w:rFonts w:ascii="Times New Roman" w:hAnsi="Times New Roman"/>
                <w:b/>
                <w:bCs/>
                <w:sz w:val="20"/>
                <w:szCs w:val="20"/>
              </w:rPr>
              <w:t>postaci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F58BB">
              <w:rPr>
                <w:rFonts w:ascii="Times New Roman" w:hAnsi="Times New Roman"/>
                <w:b/>
                <w:bCs/>
                <w:sz w:val="20"/>
                <w:szCs w:val="20"/>
              </w:rPr>
              <w:t>doustnej</w:t>
            </w:r>
          </w:p>
          <w:p w14:paraId="750A598C" w14:textId="06E83227" w:rsidR="002C469D" w:rsidRPr="00FD471D" w:rsidRDefault="002C469D" w:rsidP="000F57F5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hemicystyny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(cystyny)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leukocytach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obwodowej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&gt;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C5722" w:rsidRPr="00FD471D">
              <w:rPr>
                <w:rFonts w:ascii="Times New Roman" w:hAnsi="Times New Roman"/>
                <w:sz w:val="20"/>
                <w:szCs w:val="20"/>
              </w:rPr>
              <w:t>1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nmol</w:t>
            </w:r>
            <w:proofErr w:type="spellEnd"/>
            <w:r w:rsidRPr="00FD471D">
              <w:rPr>
                <w:rFonts w:ascii="Times New Roman" w:hAnsi="Times New Roman"/>
                <w:sz w:val="20"/>
                <w:szCs w:val="20"/>
              </w:rPr>
              <w:t>/mg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białka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komórkowego;</w:t>
            </w:r>
          </w:p>
          <w:p w14:paraId="681EBFBE" w14:textId="445F93BF" w:rsidR="00F43B44" w:rsidRDefault="002C5722" w:rsidP="000F57F5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6E1A">
              <w:rPr>
                <w:rFonts w:ascii="Times New Roman" w:hAnsi="Times New Roman"/>
                <w:sz w:val="20"/>
                <w:szCs w:val="20"/>
              </w:rPr>
              <w:t>aktualnie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wywiadzie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cechy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nefropatii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(zespół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D6E1A">
              <w:rPr>
                <w:rFonts w:ascii="Times New Roman" w:hAnsi="Times New Roman"/>
                <w:sz w:val="20"/>
                <w:szCs w:val="20"/>
              </w:rPr>
              <w:t>Fa</w:t>
            </w:r>
            <w:r w:rsidR="00842A0B">
              <w:rPr>
                <w:rFonts w:ascii="Times New Roman" w:hAnsi="Times New Roman"/>
                <w:sz w:val="20"/>
                <w:szCs w:val="20"/>
              </w:rPr>
              <w:t>n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coniego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białkomocz</w:t>
            </w:r>
            <w:r w:rsidR="001D6E1A" w:rsidRPr="001D6E1A">
              <w:rPr>
                <w:rFonts w:ascii="Times New Roman" w:hAnsi="Times New Roman"/>
                <w:sz w:val="20"/>
                <w:szCs w:val="20"/>
              </w:rPr>
              <w:t>)</w:t>
            </w:r>
            <w:r w:rsidR="001D6E1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1FA9D44" w14:textId="7C65C181" w:rsidR="00D67B94" w:rsidRPr="001D6E1A" w:rsidRDefault="00D67B94" w:rsidP="00D67B9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C56A3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C56A3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C56A3">
              <w:rPr>
                <w:rFonts w:ascii="Times New Roman" w:hAnsi="Times New Roman"/>
                <w:sz w:val="20"/>
                <w:szCs w:val="20"/>
              </w:rPr>
              <w:t>muszą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C56A3">
              <w:rPr>
                <w:rFonts w:ascii="Times New Roman" w:hAnsi="Times New Roman"/>
                <w:sz w:val="20"/>
                <w:szCs w:val="20"/>
              </w:rPr>
              <w:t>być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C56A3">
              <w:rPr>
                <w:rFonts w:ascii="Times New Roman" w:hAnsi="Times New Roman"/>
                <w:sz w:val="20"/>
                <w:szCs w:val="20"/>
              </w:rPr>
              <w:t>spełnione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C56A3">
              <w:rPr>
                <w:rFonts w:ascii="Times New Roman" w:hAnsi="Times New Roman"/>
                <w:sz w:val="20"/>
                <w:szCs w:val="20"/>
              </w:rPr>
              <w:t>łącznie.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9E66E30" w14:textId="77777777" w:rsidR="00D67B94" w:rsidRPr="0052243B" w:rsidRDefault="00D67B94" w:rsidP="0052243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DDC6C9C" w14:textId="6FC937B6" w:rsidR="00AD36F8" w:rsidRPr="00F43B44" w:rsidRDefault="00AD36F8" w:rsidP="000F57F5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19273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miejscowego</w:t>
            </w:r>
            <w:r w:rsidR="004434D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209E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cystynozy </w:t>
            </w:r>
            <w:proofErr w:type="spellStart"/>
            <w:r w:rsidR="001209E4">
              <w:rPr>
                <w:rFonts w:ascii="Times New Roman" w:hAnsi="Times New Roman"/>
                <w:b/>
                <w:bCs/>
                <w:sz w:val="20"/>
                <w:szCs w:val="20"/>
              </w:rPr>
              <w:t>nefropatycznej</w:t>
            </w:r>
            <w:proofErr w:type="spellEnd"/>
            <w:r w:rsidR="001209E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z</w:t>
            </w:r>
            <w:r w:rsidR="00BE10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towarzyszącym odkładaniem się kryształków cystyny w rogówce oka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cysteaminą</w:t>
            </w:r>
            <w:proofErr w:type="spellEnd"/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postaci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roztworu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kropli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b/>
                <w:bCs/>
                <w:sz w:val="20"/>
                <w:szCs w:val="20"/>
              </w:rPr>
              <w:t>oczu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2E1D5AB2" w14:textId="6181144F" w:rsidR="00F43B44" w:rsidRPr="00F43B44" w:rsidRDefault="00427A18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C56A3">
              <w:rPr>
                <w:rFonts w:ascii="Times New Roman" w:hAnsi="Times New Roman"/>
                <w:sz w:val="20"/>
                <w:szCs w:val="20"/>
              </w:rPr>
              <w:t>aktualnie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C56A3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954BC" w:rsidRPr="007C56A3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954BC" w:rsidRPr="007C56A3">
              <w:rPr>
                <w:rFonts w:ascii="Times New Roman" w:hAnsi="Times New Roman"/>
                <w:sz w:val="20"/>
                <w:szCs w:val="20"/>
              </w:rPr>
              <w:t>wywiadzie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7C56A3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F43B44" w:rsidRPr="00F43B44">
              <w:rPr>
                <w:rFonts w:ascii="Times New Roman" w:hAnsi="Times New Roman"/>
                <w:sz w:val="20"/>
                <w:szCs w:val="20"/>
              </w:rPr>
              <w:t>hemicystyny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(cystyny)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leukocytach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obwodowej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&gt;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1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F43B44" w:rsidRPr="00F43B44">
              <w:rPr>
                <w:rFonts w:ascii="Times New Roman" w:hAnsi="Times New Roman"/>
                <w:sz w:val="20"/>
                <w:szCs w:val="20"/>
              </w:rPr>
              <w:t>nmol</w:t>
            </w:r>
            <w:proofErr w:type="spellEnd"/>
            <w:r w:rsidR="00F43B44" w:rsidRPr="00F43B44">
              <w:rPr>
                <w:rFonts w:ascii="Times New Roman" w:hAnsi="Times New Roman"/>
                <w:sz w:val="20"/>
                <w:szCs w:val="20"/>
              </w:rPr>
              <w:t>/mg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białka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3B44" w:rsidRPr="00F43B44">
              <w:rPr>
                <w:rFonts w:ascii="Times New Roman" w:hAnsi="Times New Roman"/>
                <w:sz w:val="20"/>
                <w:szCs w:val="20"/>
              </w:rPr>
              <w:t>komórkowego;</w:t>
            </w:r>
          </w:p>
          <w:p w14:paraId="06AFC7B3" w14:textId="29C6301B" w:rsidR="00F43B44" w:rsidRDefault="00F43B44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3B44">
              <w:rPr>
                <w:rFonts w:ascii="Times New Roman" w:hAnsi="Times New Roman"/>
                <w:sz w:val="20"/>
                <w:szCs w:val="20"/>
              </w:rPr>
              <w:lastRenderedPageBreak/>
              <w:t>aktualnie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wywiadzie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cechy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nefropatii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(zespół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43B44">
              <w:rPr>
                <w:rFonts w:ascii="Times New Roman" w:hAnsi="Times New Roman"/>
                <w:sz w:val="20"/>
                <w:szCs w:val="20"/>
              </w:rPr>
              <w:t>Fa</w:t>
            </w:r>
            <w:r w:rsidR="00842A0B">
              <w:rPr>
                <w:rFonts w:ascii="Times New Roman" w:hAnsi="Times New Roman"/>
                <w:sz w:val="20"/>
                <w:szCs w:val="20"/>
              </w:rPr>
              <w:t>n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coniego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3B44">
              <w:rPr>
                <w:rFonts w:ascii="Times New Roman" w:hAnsi="Times New Roman"/>
                <w:sz w:val="20"/>
                <w:szCs w:val="20"/>
              </w:rPr>
              <w:t>białkomocz</w:t>
            </w:r>
            <w:r w:rsidR="0072393D">
              <w:rPr>
                <w:rFonts w:ascii="Times New Roman" w:hAnsi="Times New Roman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6FD906E" w14:textId="02EC00E8" w:rsidR="00AD36F8" w:rsidRPr="00FD471D" w:rsidRDefault="00AD36F8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zidentyfikowanie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kryształków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cystyny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badaniu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przedniego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odcinka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lampie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szczelinowej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mikroskopem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konfokalnym</w:t>
            </w:r>
            <w:r w:rsidR="00F43B44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51A87C8" w14:textId="022CC0CB" w:rsidR="009A786B" w:rsidRPr="0052243B" w:rsidRDefault="001D6E1A" w:rsidP="009A786B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 w:rsidR="00AD36F8" w:rsidRPr="00FD471D">
              <w:rPr>
                <w:rFonts w:ascii="Times New Roman" w:hAnsi="Times New Roman"/>
                <w:sz w:val="20"/>
                <w:szCs w:val="20"/>
              </w:rPr>
              <w:t>iek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36F8" w:rsidRPr="00FD471D">
              <w:rPr>
                <w:rFonts w:ascii="Times New Roman" w:hAnsi="Times New Roman"/>
                <w:sz w:val="20"/>
                <w:szCs w:val="20"/>
              </w:rPr>
              <w:t>≥2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36F8" w:rsidRPr="00FD471D">
              <w:rPr>
                <w:rFonts w:ascii="Times New Roman" w:hAnsi="Times New Roman"/>
                <w:sz w:val="20"/>
                <w:szCs w:val="20"/>
              </w:rPr>
              <w:t>lat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6F6922F" w14:textId="65ECF433" w:rsidR="00501C39" w:rsidRDefault="00501C39" w:rsidP="0052243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6E1A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muszą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być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spełnione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D6E1A">
              <w:rPr>
                <w:rFonts w:ascii="Times New Roman" w:hAnsi="Times New Roman"/>
                <w:sz w:val="20"/>
                <w:szCs w:val="20"/>
              </w:rPr>
              <w:t>łącznie.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E61236B" w14:textId="5BD3655A" w:rsidR="00EF033D" w:rsidRPr="0052243B" w:rsidRDefault="00EF033D" w:rsidP="0052243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Leczenie miejscowe</w:t>
            </w:r>
            <w:r w:rsidR="005356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535670">
              <w:rPr>
                <w:rFonts w:ascii="Times New Roman" w:hAnsi="Times New Roman"/>
                <w:sz w:val="20"/>
                <w:szCs w:val="20"/>
              </w:rPr>
              <w:t>cysteaminą</w:t>
            </w:r>
            <w:proofErr w:type="spellEnd"/>
            <w:r w:rsidR="00535670">
              <w:rPr>
                <w:rFonts w:ascii="Times New Roman" w:hAnsi="Times New Roman"/>
                <w:sz w:val="20"/>
                <w:szCs w:val="20"/>
              </w:rPr>
              <w:t xml:space="preserve"> w postaci roztworu kropli do oczu może być stosowane </w:t>
            </w:r>
            <w:r w:rsidR="008D72C0">
              <w:rPr>
                <w:rFonts w:ascii="Times New Roman" w:hAnsi="Times New Roman"/>
                <w:sz w:val="20"/>
                <w:szCs w:val="20"/>
              </w:rPr>
              <w:t xml:space="preserve">jednocześnie z leczeniem systemowym </w:t>
            </w:r>
            <w:proofErr w:type="spellStart"/>
            <w:r w:rsidR="00980A80">
              <w:rPr>
                <w:rFonts w:ascii="Times New Roman" w:hAnsi="Times New Roman"/>
                <w:sz w:val="20"/>
                <w:szCs w:val="20"/>
              </w:rPr>
              <w:t>cysteaminą</w:t>
            </w:r>
            <w:proofErr w:type="spellEnd"/>
            <w:r w:rsidR="00980A80">
              <w:rPr>
                <w:rFonts w:ascii="Times New Roman" w:hAnsi="Times New Roman"/>
                <w:sz w:val="20"/>
                <w:szCs w:val="20"/>
              </w:rPr>
              <w:t xml:space="preserve"> w postaci doustnej.</w:t>
            </w:r>
          </w:p>
          <w:p w14:paraId="6D39D5FD" w14:textId="01F523E7" w:rsidR="00376374" w:rsidRPr="00376374" w:rsidRDefault="00376374" w:rsidP="0037637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55E29">
              <w:rPr>
                <w:rFonts w:ascii="Times New Roman" w:hAnsi="Times New Roman"/>
                <w:sz w:val="20"/>
                <w:szCs w:val="20"/>
              </w:rPr>
              <w:t>Ponadto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zakresie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55E29">
              <w:rPr>
                <w:rFonts w:ascii="Times New Roman" w:hAnsi="Times New Roman"/>
                <w:sz w:val="20"/>
                <w:szCs w:val="20"/>
              </w:rPr>
              <w:t>cysteaminą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postaci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roztworu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kropli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oczu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kwalifikowani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są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pacjenci,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byli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leczeni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ramach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innego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sposobu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finansowania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terapii,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pod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warunkiem,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że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chwili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spełniali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55E29">
              <w:rPr>
                <w:rFonts w:ascii="Times New Roman" w:hAnsi="Times New Roman"/>
                <w:sz w:val="20"/>
                <w:szCs w:val="20"/>
              </w:rPr>
              <w:t>lekowego.</w:t>
            </w:r>
          </w:p>
          <w:p w14:paraId="343901F3" w14:textId="77777777" w:rsidR="00CB21AF" w:rsidRPr="00FD471D" w:rsidRDefault="00CB21AF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E4CC7D8" w14:textId="74DD6C89" w:rsidR="002C469D" w:rsidRPr="00FD471D" w:rsidRDefault="002C469D" w:rsidP="000F57F5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Określenie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czasu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5EA99154" w14:textId="6902DD2B" w:rsidR="00CB21AF" w:rsidRDefault="002C469D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23AA">
              <w:rPr>
                <w:rFonts w:ascii="Times New Roman" w:hAnsi="Times New Roman"/>
                <w:sz w:val="20"/>
                <w:szCs w:val="20"/>
              </w:rPr>
              <w:t>Przedłużenie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następuje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co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6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decyzją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ds.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Ultrarzadkich,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podstawie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nadesłanej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karty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terapii.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trwa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czasu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podjęcia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przez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Koordynacyjny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ds.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Ultrarzadkich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wyłączeniu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wyłączenia.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AF469BB" w14:textId="77777777" w:rsidR="00955E29" w:rsidRPr="00FD471D" w:rsidRDefault="00955E29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DBC7C6A" w14:textId="45E1340B" w:rsidR="002C469D" w:rsidRPr="00FD471D" w:rsidRDefault="002C469D" w:rsidP="000F57F5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wyłączenia</w:t>
            </w:r>
          </w:p>
          <w:p w14:paraId="62FDBC82" w14:textId="30D6BC89" w:rsidR="002C469D" w:rsidRPr="00FD471D" w:rsidRDefault="002C469D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cysteaminę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substancje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pomocnicze</w:t>
            </w:r>
            <w:r w:rsidR="006823A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B35BB71" w14:textId="170D413B" w:rsidR="002C469D" w:rsidRPr="00FD471D" w:rsidRDefault="002C469D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nietolerancji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cysteaminę</w:t>
            </w:r>
            <w:proofErr w:type="spellEnd"/>
            <w:r w:rsidRPr="00FD471D">
              <w:rPr>
                <w:rFonts w:ascii="Times New Roman" w:hAnsi="Times New Roman"/>
                <w:sz w:val="20"/>
                <w:szCs w:val="20"/>
              </w:rPr>
              <w:t>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uniemożliwiające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dalsze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6823A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764AD54" w14:textId="149E9E11" w:rsidR="002C469D" w:rsidRPr="00FD471D" w:rsidRDefault="002C469D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nadwrażliwość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penicylaminę</w:t>
            </w:r>
            <w:proofErr w:type="spellEnd"/>
            <w:r w:rsidR="006823A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C5A29BD" w14:textId="61143F82" w:rsidR="002C469D" w:rsidRPr="00FD471D" w:rsidRDefault="002C469D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lastRenderedPageBreak/>
              <w:t>karmienie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piersią</w:t>
            </w:r>
            <w:r w:rsidR="006823A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9FFF04E" w14:textId="675EA48D" w:rsidR="002C469D" w:rsidRPr="00FD471D" w:rsidRDefault="002C469D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ciąża;</w:t>
            </w:r>
          </w:p>
          <w:p w14:paraId="6AB2C676" w14:textId="656A7D9F" w:rsidR="002C469D" w:rsidRPr="00FD471D" w:rsidRDefault="002C469D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rezygnacja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jego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opiekunów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prawnych;</w:t>
            </w:r>
          </w:p>
          <w:p w14:paraId="67748CE2" w14:textId="38B2EC07" w:rsidR="002C469D" w:rsidRPr="00FD471D" w:rsidRDefault="002C469D" w:rsidP="000F57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znaczna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progresja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choroby,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pojawiająca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się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pomimo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zastosowanego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leczenia.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A924" w14:textId="72E6F66F" w:rsidR="002C469D" w:rsidRPr="00FD471D" w:rsidRDefault="002C469D" w:rsidP="000F57F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Dawkowanie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b/>
                <w:sz w:val="20"/>
                <w:szCs w:val="20"/>
              </w:rPr>
              <w:t>cysteaminy</w:t>
            </w:r>
            <w:proofErr w:type="spellEnd"/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41951" w:rsidRPr="00FD471D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41951" w:rsidRPr="00FD471D">
              <w:rPr>
                <w:rFonts w:ascii="Times New Roman" w:hAnsi="Times New Roman"/>
                <w:b/>
                <w:sz w:val="20"/>
                <w:szCs w:val="20"/>
              </w:rPr>
              <w:t>postaci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41951" w:rsidRPr="00FD471D">
              <w:rPr>
                <w:rFonts w:ascii="Times New Roman" w:hAnsi="Times New Roman"/>
                <w:b/>
                <w:sz w:val="20"/>
                <w:szCs w:val="20"/>
              </w:rPr>
              <w:t>doustnej</w:t>
            </w:r>
          </w:p>
          <w:p w14:paraId="3E4EFF92" w14:textId="33656B8B" w:rsidR="002C469D" w:rsidRPr="006823AA" w:rsidRDefault="002C469D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Zalecana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dobowa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cysteaminy</w:t>
            </w:r>
            <w:proofErr w:type="spellEnd"/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u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dzieci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poniżej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lat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wynosi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1,3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g/m</w:t>
            </w:r>
            <w:r w:rsidRPr="006823AA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2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powierzchni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ciała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/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dobę.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U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pacjentów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powyżej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lat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masie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ciała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powyżej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50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kg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zalecana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dobowa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leku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wynosi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g.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Preparat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podaje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doustnie,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cztery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razy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dobę,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równych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dawkach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podzielonych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h.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początkowa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powinna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stanowić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1/4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1/6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zalecanej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być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stopniowo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zwiększana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przez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okres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4-6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tygodni,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celu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uniknięcia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nietolerancji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preparatu.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przypadkach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określonych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Charakterystyce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Produktu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Leczniczego,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dopuszcza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zwiększenie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w/w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83A4F" w:rsidRPr="006823AA">
              <w:rPr>
                <w:rFonts w:ascii="Times New Roman" w:hAnsi="Times New Roman"/>
                <w:bCs/>
                <w:sz w:val="20"/>
                <w:szCs w:val="20"/>
              </w:rPr>
              <w:t>leku,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ale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nie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przekraczającej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1,95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g/m</w:t>
            </w:r>
            <w:r w:rsidRPr="006823AA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2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powierzchni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ciała/dobę</w:t>
            </w:r>
            <w:r w:rsidR="00C47B47" w:rsidRPr="006823AA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6852BEFA" w14:textId="77777777" w:rsidR="00C41951" w:rsidRPr="00FD471D" w:rsidRDefault="00C41951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49757155" w14:textId="56008E38" w:rsidR="00C41951" w:rsidRPr="006823AA" w:rsidRDefault="00C41951" w:rsidP="000F57F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Dawkowanie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cysteaminy</w:t>
            </w:r>
            <w:proofErr w:type="spellEnd"/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postaci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roztworu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kropli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/>
                <w:sz w:val="20"/>
                <w:szCs w:val="20"/>
              </w:rPr>
              <w:t>oczu</w:t>
            </w:r>
          </w:p>
          <w:p w14:paraId="3989B507" w14:textId="65F03800" w:rsidR="00C41951" w:rsidRPr="006823AA" w:rsidRDefault="00C41951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Zalecana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to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jedna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kropla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zakraplana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każdego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oka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razy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dobę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godzinach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dziennych.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Pomiędzy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każdym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zakraplaniem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zaleca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zachować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godziny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odstępu.</w:t>
            </w:r>
          </w:p>
          <w:p w14:paraId="275ED1A0" w14:textId="7B2AD474" w:rsidR="00C41951" w:rsidRPr="006823AA" w:rsidRDefault="00C41951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Zgodnie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Charakterystyką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Produktu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Leczniczego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dawkę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można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stopniowo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zmniejszać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(do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minimalnej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całkowitej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dobowej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dawki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równej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kropli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zakraplanej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każdego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oka)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zależności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od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wyników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badań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okulistycznych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(np.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odkładanie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kryształków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cystyny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rogówce,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nadwrażliwość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bCs/>
                <w:sz w:val="20"/>
                <w:szCs w:val="20"/>
              </w:rPr>
              <w:t>światło).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B13A" w14:textId="4A764EEA" w:rsidR="002C469D" w:rsidRPr="00FD471D" w:rsidRDefault="002C469D" w:rsidP="000F57F5">
            <w:pPr>
              <w:pStyle w:val="Akapitzlist"/>
              <w:numPr>
                <w:ilvl w:val="0"/>
                <w:numId w:val="16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4547F090" w14:textId="3AA05377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hemicystyny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(cystyny)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leukocytach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obwodowej;</w:t>
            </w:r>
          </w:p>
          <w:p w14:paraId="73E48CC4" w14:textId="43AA0D23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21F92DD8" w14:textId="4887B186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kreatyniny,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glukozy,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cholesterolu,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sodu,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potasu,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chloru,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wapnia,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fosforu,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kwasu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moczowego,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białka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całkowitego,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albumin,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transaminaz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(ASPAT,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ALAT)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czczo;</w:t>
            </w:r>
          </w:p>
          <w:p w14:paraId="6F608E02" w14:textId="30819C73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kreatyniny,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wapnia,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magnezu,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fosforu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porannej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porcji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moczu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dotyczy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GFR&lt;60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ml/min/1,73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</w:t>
            </w:r>
            <w:r w:rsidRPr="00FD471D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powierzchni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ciała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oraz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przeszczepie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nerki);</w:t>
            </w:r>
          </w:p>
          <w:p w14:paraId="6634DB0F" w14:textId="58C088AE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gazometria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żylnej;</w:t>
            </w:r>
          </w:p>
          <w:p w14:paraId="14C4C3DD" w14:textId="2228E34F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moczu;</w:t>
            </w:r>
          </w:p>
          <w:p w14:paraId="5B9AC0F6" w14:textId="2CDEF828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TSH,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fT4;</w:t>
            </w:r>
          </w:p>
          <w:p w14:paraId="5AE988BD" w14:textId="3D276209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ocena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parametrów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rozwojowych: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wysokość,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masa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ciała,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powierzchnia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ciała;</w:t>
            </w:r>
          </w:p>
          <w:p w14:paraId="4C2F9FAA" w14:textId="00B5A617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USG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jamy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brzusznej;</w:t>
            </w:r>
          </w:p>
          <w:p w14:paraId="5A0D10E7" w14:textId="64EE983B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nefrologiczna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oceną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eGFR</w:t>
            </w:r>
            <w:proofErr w:type="spellEnd"/>
            <w:r w:rsidRPr="00FD471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24E4715" w14:textId="7B584B3B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neurologiczna;</w:t>
            </w:r>
          </w:p>
          <w:p w14:paraId="5009D050" w14:textId="2CEF7A1E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endokrynologiczna;</w:t>
            </w:r>
          </w:p>
          <w:p w14:paraId="68FB6090" w14:textId="2F743CAC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lastRenderedPageBreak/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pulmonologiczna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badaniem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spirometrycznym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&gt;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10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r.ż.;</w:t>
            </w:r>
          </w:p>
          <w:p w14:paraId="4144A393" w14:textId="5EC177A2" w:rsidR="003B4F35" w:rsidRDefault="002C469D" w:rsidP="00955E29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okulistyczna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(badanie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przedniego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odcinka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lampie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szczelinowej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mikroskopem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konfokalnym)</w:t>
            </w:r>
            <w:r w:rsidR="0019219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C3A7F9E" w14:textId="77777777" w:rsidR="00955E29" w:rsidRPr="00955E29" w:rsidRDefault="00955E29" w:rsidP="00955E29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BD4E8CD" w14:textId="7D9E4D0C" w:rsidR="002C469D" w:rsidRPr="00FD471D" w:rsidRDefault="002C469D" w:rsidP="000F57F5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41F3DA03" w14:textId="33074147" w:rsidR="002C469D" w:rsidRPr="00FD471D" w:rsidRDefault="002C469D" w:rsidP="000F57F5">
            <w:pPr>
              <w:pStyle w:val="Akapitzlist"/>
              <w:numPr>
                <w:ilvl w:val="1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Raz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90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dni</w:t>
            </w:r>
            <w:r w:rsidR="003B4F35"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42FF8140" w14:textId="05FCCF1D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5F0E5E1F" w14:textId="2F668DA6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kreatyniny,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glukozy,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cholesterolu,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sodu,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potasu,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chloru,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wapnia,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fosforu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czczo;</w:t>
            </w:r>
          </w:p>
          <w:p w14:paraId="453DBE5A" w14:textId="148D9EC6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kreatyniny,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wapnia,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magnezu,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fosforu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porannej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porcji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moczu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dotyczy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GFR&lt;60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ml/min/1,73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</w:t>
            </w:r>
            <w:r w:rsidRPr="00FD471D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powierzchni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ciała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oraz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przeszczepie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nerki);</w:t>
            </w:r>
          </w:p>
          <w:p w14:paraId="6CBC5C88" w14:textId="574A3CAD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gazometria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żylnej;</w:t>
            </w:r>
          </w:p>
          <w:p w14:paraId="1136C572" w14:textId="546500C7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moczu;</w:t>
            </w:r>
          </w:p>
          <w:p w14:paraId="7D415996" w14:textId="09CF99AB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ocena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parametrów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rozwojowych: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wysokość,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masa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ciała,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powierzchnia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ciała;</w:t>
            </w:r>
          </w:p>
          <w:p w14:paraId="3983CD7A" w14:textId="51426C86" w:rsidR="002C469D" w:rsidRPr="006823AA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823AA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nefrologiczna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23AA">
              <w:rPr>
                <w:rFonts w:ascii="Times New Roman" w:hAnsi="Times New Roman"/>
                <w:sz w:val="20"/>
                <w:szCs w:val="20"/>
              </w:rPr>
              <w:t>oceną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823AA">
              <w:rPr>
                <w:rFonts w:ascii="Times New Roman" w:hAnsi="Times New Roman"/>
                <w:sz w:val="20"/>
                <w:szCs w:val="20"/>
              </w:rPr>
              <w:t>eGFR</w:t>
            </w:r>
            <w:proofErr w:type="spellEnd"/>
            <w:r w:rsidR="003B4F35" w:rsidRPr="006823A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717E2D9" w14:textId="77777777" w:rsidR="006823AA" w:rsidRPr="006823AA" w:rsidRDefault="006823AA" w:rsidP="000F57F5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06E9BFD" w14:textId="55C704CD" w:rsidR="002C469D" w:rsidRPr="00FD471D" w:rsidRDefault="002C469D" w:rsidP="000F57F5">
            <w:pPr>
              <w:pStyle w:val="Akapitzlist"/>
              <w:numPr>
                <w:ilvl w:val="1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Raz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180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dni</w:t>
            </w:r>
            <w:r w:rsidR="003B4F35"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7E62E424" w14:textId="3FF9598A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TSH,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fT4;</w:t>
            </w:r>
          </w:p>
          <w:p w14:paraId="32D731DD" w14:textId="4CBC7137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okulistyczna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(badanie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przedniego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odcinka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oka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lampie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szczelinowej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mikroskopem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konfokalnym)</w:t>
            </w:r>
            <w:r w:rsidR="009D0BF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82D5DF4" w14:textId="74CA9F8E" w:rsidR="00856943" w:rsidRPr="00FD471D" w:rsidRDefault="00856943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471D">
              <w:rPr>
                <w:rFonts w:ascii="Times New Roman" w:hAnsi="Times New Roman"/>
                <w:sz w:val="20"/>
                <w:szCs w:val="20"/>
              </w:rPr>
              <w:t>hemicystyny</w:t>
            </w:r>
            <w:proofErr w:type="spellEnd"/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(cystyny)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leukocytach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krwi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obwodowej</w:t>
            </w:r>
            <w:r w:rsidR="006823A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845E750" w14:textId="77777777" w:rsidR="00856943" w:rsidRPr="006823AA" w:rsidRDefault="00856943" w:rsidP="000F57F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4A0BDA3" w14:textId="23D7477A" w:rsidR="002C469D" w:rsidRPr="00FD471D" w:rsidRDefault="002C469D" w:rsidP="000F57F5">
            <w:pPr>
              <w:pStyle w:val="Akapitzlist"/>
              <w:numPr>
                <w:ilvl w:val="1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Raz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365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dni</w:t>
            </w:r>
            <w:r w:rsidR="003B4F35"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2597BB3B" w14:textId="03557597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USG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jamy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brzusznej;</w:t>
            </w:r>
          </w:p>
          <w:p w14:paraId="48F695EF" w14:textId="34B03D43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neurologiczna;</w:t>
            </w:r>
          </w:p>
          <w:p w14:paraId="36E2C0F3" w14:textId="530DA445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lastRenderedPageBreak/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endokrynologiczna</w:t>
            </w:r>
            <w:r w:rsidR="006823A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410FCED" w14:textId="060D3AE6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psychologiczna;</w:t>
            </w:r>
          </w:p>
          <w:p w14:paraId="0AC3D0FD" w14:textId="46204992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gastrologiczna;</w:t>
            </w:r>
          </w:p>
          <w:p w14:paraId="153538EE" w14:textId="77862757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pulmonologiczna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badaniem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spirometrycznym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&gt;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10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r.ż.</w:t>
            </w:r>
          </w:p>
          <w:p w14:paraId="40FB251F" w14:textId="77777777" w:rsidR="003B4F35" w:rsidRPr="00FD471D" w:rsidRDefault="003B4F35" w:rsidP="000F57F5">
            <w:pPr>
              <w:pStyle w:val="Akapitzlist"/>
              <w:autoSpaceDE w:val="0"/>
              <w:autoSpaceDN w:val="0"/>
              <w:adjustRightInd w:val="0"/>
              <w:spacing w:after="60"/>
              <w:ind w:left="39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5D5ACB9" w14:textId="4A117DCF" w:rsidR="002C469D" w:rsidRPr="00FD471D" w:rsidRDefault="002C469D" w:rsidP="000F57F5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270D9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614FF9C4" w14:textId="417E657F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gromadzenie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danych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ich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29F8AD17" w14:textId="7E5101B5" w:rsidR="002C5722" w:rsidRDefault="002C5722" w:rsidP="000F57F5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uzupełnienie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danych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elektronicznym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systemie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programów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lekowych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NFZ,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opisem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oraz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na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6823A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B5805DC" w14:textId="66D649D0" w:rsidR="002C469D" w:rsidRPr="00FD471D" w:rsidRDefault="002C469D" w:rsidP="000F57F5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471D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NFZ: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informacje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się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do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NFZ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formie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lub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formie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elektronicznej,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przez</w:t>
            </w:r>
            <w:r w:rsidR="00270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2E47">
              <w:rPr>
                <w:rFonts w:ascii="Times New Roman" w:hAnsi="Times New Roman"/>
                <w:sz w:val="20"/>
                <w:szCs w:val="20"/>
              </w:rPr>
              <w:t>NFZ</w:t>
            </w:r>
            <w:r w:rsidRPr="00FD471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AB61A56" w14:textId="77777777" w:rsidR="003F0BFC" w:rsidRPr="00FD471D" w:rsidRDefault="003F0BFC" w:rsidP="000F57F5">
            <w:pPr>
              <w:pStyle w:val="Akapitzlist"/>
              <w:autoSpaceDE w:val="0"/>
              <w:autoSpaceDN w:val="0"/>
              <w:adjustRightInd w:val="0"/>
              <w:spacing w:after="60"/>
              <w:ind w:left="39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8A2C058" w14:textId="427C0852" w:rsidR="003B4F35" w:rsidRPr="00FD471D" w:rsidRDefault="003B4F35" w:rsidP="000F57F5">
            <w:pPr>
              <w:pStyle w:val="Akapitzlist"/>
              <w:autoSpaceDE w:val="0"/>
              <w:autoSpaceDN w:val="0"/>
              <w:adjustRightInd w:val="0"/>
              <w:spacing w:after="60"/>
              <w:ind w:left="39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1"/>
    </w:tbl>
    <w:p w14:paraId="75CF7EB2" w14:textId="77777777" w:rsidR="002C469D" w:rsidRDefault="002C469D" w:rsidP="002C469D">
      <w:pPr>
        <w:rPr>
          <w:sz w:val="20"/>
          <w:szCs w:val="20"/>
        </w:rPr>
      </w:pPr>
    </w:p>
    <w:p w14:paraId="0F1514B4" w14:textId="77777777" w:rsidR="002C469D" w:rsidRDefault="002C469D" w:rsidP="002C469D">
      <w:pPr>
        <w:pStyle w:val="Tekstpodstawowywcity"/>
        <w:spacing w:after="120" w:line="36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«Numer_pisma»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55AAEBE2" w14:textId="77777777" w:rsidR="00025CCE" w:rsidRDefault="009D1BB9"/>
    <w:sectPr w:rsidR="00025CCE" w:rsidSect="00CA29D1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FD1C" w14:textId="77777777" w:rsidR="002D58FA" w:rsidRDefault="002D58FA" w:rsidP="00B711B7">
      <w:pPr>
        <w:spacing w:after="0" w:line="240" w:lineRule="auto"/>
      </w:pPr>
      <w:r>
        <w:separator/>
      </w:r>
    </w:p>
  </w:endnote>
  <w:endnote w:type="continuationSeparator" w:id="0">
    <w:p w14:paraId="32612059" w14:textId="77777777" w:rsidR="002D58FA" w:rsidRDefault="002D58FA" w:rsidP="00B7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DE99" w14:textId="77777777" w:rsidR="002D58FA" w:rsidRDefault="002D58FA" w:rsidP="00B711B7">
      <w:pPr>
        <w:spacing w:after="0" w:line="240" w:lineRule="auto"/>
      </w:pPr>
      <w:r>
        <w:separator/>
      </w:r>
    </w:p>
  </w:footnote>
  <w:footnote w:type="continuationSeparator" w:id="0">
    <w:p w14:paraId="28BEB0BA" w14:textId="77777777" w:rsidR="002D58FA" w:rsidRDefault="002D58FA" w:rsidP="00B71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0902"/>
    <w:multiLevelType w:val="hybridMultilevel"/>
    <w:tmpl w:val="44A24AC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DB3AE4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8FC2B1A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38D1B16"/>
    <w:multiLevelType w:val="hybridMultilevel"/>
    <w:tmpl w:val="05DC4C7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87115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AB2298A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30335FA8"/>
    <w:multiLevelType w:val="hybridMultilevel"/>
    <w:tmpl w:val="5FFA84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D5201"/>
    <w:multiLevelType w:val="hybridMultilevel"/>
    <w:tmpl w:val="A64E727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33CC3"/>
    <w:multiLevelType w:val="multilevel"/>
    <w:tmpl w:val="AB9891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3F607DA8"/>
    <w:multiLevelType w:val="hybridMultilevel"/>
    <w:tmpl w:val="63E6DF3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659C4"/>
    <w:multiLevelType w:val="multilevel"/>
    <w:tmpl w:val="6CB27CD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47C926D5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512837A1"/>
    <w:multiLevelType w:val="hybridMultilevel"/>
    <w:tmpl w:val="28083FE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C26F2"/>
    <w:multiLevelType w:val="multilevel"/>
    <w:tmpl w:val="7346C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19E4070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7CE35F82"/>
    <w:multiLevelType w:val="hybridMultilevel"/>
    <w:tmpl w:val="FB2E9528"/>
    <w:lvl w:ilvl="0" w:tplc="0415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899397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02357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37566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2240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02662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3090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773061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5377773">
    <w:abstractNumId w:val="0"/>
  </w:num>
  <w:num w:numId="9" w16cid:durableId="1970549945">
    <w:abstractNumId w:val="2"/>
  </w:num>
  <w:num w:numId="10" w16cid:durableId="1508251184">
    <w:abstractNumId w:val="4"/>
  </w:num>
  <w:num w:numId="11" w16cid:durableId="939873424">
    <w:abstractNumId w:val="11"/>
  </w:num>
  <w:num w:numId="12" w16cid:durableId="904217341">
    <w:abstractNumId w:val="1"/>
  </w:num>
  <w:num w:numId="13" w16cid:durableId="1322468470">
    <w:abstractNumId w:val="13"/>
  </w:num>
  <w:num w:numId="14" w16cid:durableId="1269193794">
    <w:abstractNumId w:val="14"/>
  </w:num>
  <w:num w:numId="15" w16cid:durableId="777914515">
    <w:abstractNumId w:val="5"/>
  </w:num>
  <w:num w:numId="16" w16cid:durableId="1629702230">
    <w:abstractNumId w:val="10"/>
  </w:num>
  <w:num w:numId="17" w16cid:durableId="179591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9D"/>
    <w:rsid w:val="00015788"/>
    <w:rsid w:val="00060166"/>
    <w:rsid w:val="00083711"/>
    <w:rsid w:val="000F57F5"/>
    <w:rsid w:val="001209E4"/>
    <w:rsid w:val="001245E6"/>
    <w:rsid w:val="00134012"/>
    <w:rsid w:val="00144245"/>
    <w:rsid w:val="00145F3F"/>
    <w:rsid w:val="001542A4"/>
    <w:rsid w:val="00166F19"/>
    <w:rsid w:val="00192192"/>
    <w:rsid w:val="00192739"/>
    <w:rsid w:val="001954BC"/>
    <w:rsid w:val="001A5307"/>
    <w:rsid w:val="001C3F82"/>
    <w:rsid w:val="001D6E1A"/>
    <w:rsid w:val="001F58BB"/>
    <w:rsid w:val="001F6762"/>
    <w:rsid w:val="00203A62"/>
    <w:rsid w:val="00226F14"/>
    <w:rsid w:val="002638F3"/>
    <w:rsid w:val="00270D92"/>
    <w:rsid w:val="00293CB7"/>
    <w:rsid w:val="00297FB9"/>
    <w:rsid w:val="002C469D"/>
    <w:rsid w:val="002C5722"/>
    <w:rsid w:val="002D58FA"/>
    <w:rsid w:val="002E76E0"/>
    <w:rsid w:val="0030503E"/>
    <w:rsid w:val="00314756"/>
    <w:rsid w:val="00376374"/>
    <w:rsid w:val="00387557"/>
    <w:rsid w:val="003B4F35"/>
    <w:rsid w:val="003F0BFC"/>
    <w:rsid w:val="00426528"/>
    <w:rsid w:val="0042711E"/>
    <w:rsid w:val="00427A18"/>
    <w:rsid w:val="004434D9"/>
    <w:rsid w:val="00474C22"/>
    <w:rsid w:val="00483A4F"/>
    <w:rsid w:val="00501C39"/>
    <w:rsid w:val="0052243B"/>
    <w:rsid w:val="00532755"/>
    <w:rsid w:val="00535670"/>
    <w:rsid w:val="005C0DDE"/>
    <w:rsid w:val="005E5D4D"/>
    <w:rsid w:val="0063776E"/>
    <w:rsid w:val="006823AA"/>
    <w:rsid w:val="006A3919"/>
    <w:rsid w:val="006B669D"/>
    <w:rsid w:val="006E4E7A"/>
    <w:rsid w:val="0072393D"/>
    <w:rsid w:val="0077364A"/>
    <w:rsid w:val="00784AC1"/>
    <w:rsid w:val="007A0011"/>
    <w:rsid w:val="007A2C78"/>
    <w:rsid w:val="007C56A3"/>
    <w:rsid w:val="008033C6"/>
    <w:rsid w:val="00836DEE"/>
    <w:rsid w:val="00842A0B"/>
    <w:rsid w:val="00851F1E"/>
    <w:rsid w:val="00856943"/>
    <w:rsid w:val="00877CBD"/>
    <w:rsid w:val="008A26A8"/>
    <w:rsid w:val="008B13E9"/>
    <w:rsid w:val="008B246E"/>
    <w:rsid w:val="008D72C0"/>
    <w:rsid w:val="008F2AFC"/>
    <w:rsid w:val="00917910"/>
    <w:rsid w:val="00941DF1"/>
    <w:rsid w:val="00955E29"/>
    <w:rsid w:val="00973E30"/>
    <w:rsid w:val="00980A80"/>
    <w:rsid w:val="009A6607"/>
    <w:rsid w:val="009A701D"/>
    <w:rsid w:val="009A786B"/>
    <w:rsid w:val="009D0BFF"/>
    <w:rsid w:val="009D1BB9"/>
    <w:rsid w:val="009E039B"/>
    <w:rsid w:val="009F6C2F"/>
    <w:rsid w:val="00AA71EF"/>
    <w:rsid w:val="00AD36F8"/>
    <w:rsid w:val="00AF0EDD"/>
    <w:rsid w:val="00AF1B9A"/>
    <w:rsid w:val="00B1363B"/>
    <w:rsid w:val="00B460A7"/>
    <w:rsid w:val="00B711B7"/>
    <w:rsid w:val="00B8491F"/>
    <w:rsid w:val="00B90822"/>
    <w:rsid w:val="00BC59F2"/>
    <w:rsid w:val="00BE105E"/>
    <w:rsid w:val="00C24F35"/>
    <w:rsid w:val="00C26AE1"/>
    <w:rsid w:val="00C30E54"/>
    <w:rsid w:val="00C360EA"/>
    <w:rsid w:val="00C41951"/>
    <w:rsid w:val="00C47B47"/>
    <w:rsid w:val="00CA0814"/>
    <w:rsid w:val="00CA29D1"/>
    <w:rsid w:val="00CA76CE"/>
    <w:rsid w:val="00CB21AF"/>
    <w:rsid w:val="00D05617"/>
    <w:rsid w:val="00D43E65"/>
    <w:rsid w:val="00D67B94"/>
    <w:rsid w:val="00DA1CF4"/>
    <w:rsid w:val="00DC4D18"/>
    <w:rsid w:val="00DC5114"/>
    <w:rsid w:val="00E16EFE"/>
    <w:rsid w:val="00E35FCE"/>
    <w:rsid w:val="00E53DC2"/>
    <w:rsid w:val="00E83017"/>
    <w:rsid w:val="00EC53CF"/>
    <w:rsid w:val="00EE5139"/>
    <w:rsid w:val="00EF033D"/>
    <w:rsid w:val="00F018AA"/>
    <w:rsid w:val="00F0300D"/>
    <w:rsid w:val="00F032C3"/>
    <w:rsid w:val="00F046E9"/>
    <w:rsid w:val="00F27AC4"/>
    <w:rsid w:val="00F42E47"/>
    <w:rsid w:val="00F43B44"/>
    <w:rsid w:val="00F544AD"/>
    <w:rsid w:val="00F748FB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34C8"/>
  <w15:chartTrackingRefBased/>
  <w15:docId w15:val="{4681E094-BF00-463B-9460-D1871E48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46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link w:val="TekstpodstawowywcityZnak"/>
    <w:semiHidden/>
    <w:unhideWhenUsed/>
    <w:rsid w:val="002C469D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2C469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2C469D"/>
    <w:pPr>
      <w:ind w:left="720"/>
      <w:contextualSpacing/>
    </w:pPr>
  </w:style>
  <w:style w:type="paragraph" w:styleId="Poprawka">
    <w:name w:val="Revision"/>
    <w:hidden/>
    <w:uiPriority w:val="99"/>
    <w:semiHidden/>
    <w:rsid w:val="00C41951"/>
    <w:pPr>
      <w:spacing w:after="0" w:line="240" w:lineRule="auto"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6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6762"/>
    <w:rPr>
      <w:rFonts w:ascii="Segoe UI" w:eastAsia="Calibr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C0D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C0DD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C0DDE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C0D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C0DDE"/>
    <w:rPr>
      <w:rFonts w:ascii="Calibri" w:eastAsia="Calibri" w:hAnsi="Calibri" w:cs="Times New Roman"/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11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11B7"/>
    <w:rPr>
      <w:rFonts w:ascii="Calibri" w:eastAsia="Calibri" w:hAnsi="Calibri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11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D7FC7-9F23-4188-BF64-B0FDCFB4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899</Words>
  <Characters>5396</Characters>
  <Application>Microsoft Office Word</Application>
  <DocSecurity>4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Królak-Buzakowska Joanna</cp:lastModifiedBy>
  <cp:revision>2</cp:revision>
  <dcterms:created xsi:type="dcterms:W3CDTF">2022-11-17T10:55:00Z</dcterms:created>
  <dcterms:modified xsi:type="dcterms:W3CDTF">2022-11-17T10:55:00Z</dcterms:modified>
</cp:coreProperties>
</file>