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0C2C" w14:textId="62D04A13" w:rsidR="0094142F" w:rsidRPr="00284320" w:rsidRDefault="0094142F" w:rsidP="007B620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4320">
        <w:rPr>
          <w:rFonts w:ascii="Times New Roman" w:eastAsia="Times New Roman" w:hAnsi="Times New Roman" w:cs="Times New Roman"/>
          <w:lang w:eastAsia="pl-PL"/>
        </w:rPr>
        <w:t>Załącznik</w:t>
      </w:r>
      <w:r w:rsidR="00025874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284320">
        <w:rPr>
          <w:rFonts w:ascii="Times New Roman" w:eastAsia="Times New Roman" w:hAnsi="Times New Roman" w:cs="Times New Roman"/>
          <w:lang w:eastAsia="pl-PL"/>
        </w:rPr>
        <w:t>B.</w:t>
      </w:r>
      <w:r w:rsidR="000545FE">
        <w:rPr>
          <w:rFonts w:ascii="Times New Roman" w:eastAsia="Times New Roman" w:hAnsi="Times New Roman" w:cs="Times New Roman"/>
          <w:lang w:eastAsia="pl-PL"/>
        </w:rPr>
        <w:t>66.</w:t>
      </w:r>
    </w:p>
    <w:p w14:paraId="598CEEA4" w14:textId="77777777" w:rsidR="0094142F" w:rsidRPr="00284320" w:rsidRDefault="0094142F" w:rsidP="007B620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0EABF0AF" w14:textId="385085A4" w:rsidR="0094142F" w:rsidRPr="00284320" w:rsidRDefault="0094142F" w:rsidP="007B620C">
      <w:pPr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</w:pPr>
      <w:bookmarkStart w:id="0" w:name="_Hlk119911590"/>
      <w:r w:rsidRPr="00284320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LECZENIE</w:t>
      </w:r>
      <w:r w:rsidR="0002587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284320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CHORYCH</w:t>
      </w:r>
      <w:r w:rsidR="0002587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284320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NA</w:t>
      </w:r>
      <w:r w:rsidR="0002587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DE086D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CHŁONIA</w:t>
      </w:r>
      <w:r w:rsidR="000E350F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KI T-KOMÓRKOWE</w:t>
      </w:r>
      <w:r w:rsidR="0002587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284320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(ICD-10:</w:t>
      </w:r>
      <w:r w:rsidR="0002587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DE086D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C8</w:t>
      </w:r>
      <w:r w:rsidR="000E350F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4</w:t>
      </w:r>
      <w:r w:rsidR="00267FA7" w:rsidRPr="00284320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1"/>
        <w:gridCol w:w="3966"/>
        <w:gridCol w:w="254"/>
        <w:gridCol w:w="4221"/>
      </w:tblGrid>
      <w:tr w:rsidR="009C2DB3" w:rsidRPr="00284320" w14:paraId="6FC2E653" w14:textId="77777777" w:rsidTr="00647B7F">
        <w:trPr>
          <w:trHeight w:val="567"/>
        </w:trPr>
        <w:tc>
          <w:tcPr>
            <w:tcW w:w="15382" w:type="dxa"/>
            <w:gridSpan w:val="4"/>
            <w:vAlign w:val="center"/>
          </w:tcPr>
          <w:bookmarkEnd w:id="0"/>
          <w:p w14:paraId="1FC1FAE5" w14:textId="35DDE8FE" w:rsidR="009C2DB3" w:rsidRPr="00284320" w:rsidRDefault="009C2DB3" w:rsidP="00BD6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ZAKRES</w:t>
            </w:r>
            <w:r w:rsidR="00025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ŚWIADCZENIA</w:t>
            </w:r>
            <w:r w:rsidR="00025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GWARANTOWANEGO</w:t>
            </w:r>
          </w:p>
        </w:tc>
      </w:tr>
      <w:tr w:rsidR="00925C32" w:rsidRPr="00284320" w14:paraId="4D3A9B77" w14:textId="77777777" w:rsidTr="00BD633D">
        <w:trPr>
          <w:trHeight w:val="567"/>
        </w:trPr>
        <w:tc>
          <w:tcPr>
            <w:tcW w:w="6941" w:type="dxa"/>
            <w:vAlign w:val="center"/>
          </w:tcPr>
          <w:p w14:paraId="230AF4C4" w14:textId="77777777" w:rsidR="009C2DB3" w:rsidRPr="00284320" w:rsidRDefault="009C2DB3" w:rsidP="00BD6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ŚWIADCZENIOBIORCY</w:t>
            </w:r>
          </w:p>
        </w:tc>
        <w:tc>
          <w:tcPr>
            <w:tcW w:w="4220" w:type="dxa"/>
            <w:gridSpan w:val="2"/>
            <w:vAlign w:val="center"/>
          </w:tcPr>
          <w:p w14:paraId="765CCB5B" w14:textId="3374A134" w:rsidR="009C2DB3" w:rsidRPr="00284320" w:rsidRDefault="009C2DB3" w:rsidP="00BD6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SCHEMAT</w:t>
            </w:r>
            <w:r w:rsidR="00025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DAWKOWANIA</w:t>
            </w:r>
            <w:r w:rsidR="00025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LEKÓW</w:t>
            </w:r>
            <w:r w:rsidR="00025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9F40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br/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25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</w:tc>
        <w:tc>
          <w:tcPr>
            <w:tcW w:w="4221" w:type="dxa"/>
            <w:vAlign w:val="center"/>
          </w:tcPr>
          <w:p w14:paraId="60F25F30" w14:textId="00B6379C" w:rsidR="009C2DB3" w:rsidRPr="00284320" w:rsidRDefault="009C2DB3" w:rsidP="00BD6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BADANIA</w:t>
            </w:r>
            <w:r w:rsidR="00025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DIAGNOSTYCZNE</w:t>
            </w:r>
            <w:r w:rsidR="00025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WYKONYWANE</w:t>
            </w:r>
            <w:r w:rsidR="00025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25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RAMACH</w:t>
            </w:r>
            <w:r w:rsidR="00025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PROGRAMU</w:t>
            </w:r>
          </w:p>
        </w:tc>
      </w:tr>
      <w:tr w:rsidR="00C47F34" w:rsidRPr="00284320" w14:paraId="1E7E7007" w14:textId="77777777" w:rsidTr="00647B7F">
        <w:trPr>
          <w:trHeight w:val="567"/>
        </w:trPr>
        <w:tc>
          <w:tcPr>
            <w:tcW w:w="15382" w:type="dxa"/>
            <w:gridSpan w:val="4"/>
            <w:vAlign w:val="center"/>
          </w:tcPr>
          <w:p w14:paraId="63F3E3FE" w14:textId="7EA586DF" w:rsidR="00C47F34" w:rsidRPr="00C47F34" w:rsidRDefault="00C47F34" w:rsidP="00BD633D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LECZENIE CHORYCH NA </w:t>
            </w:r>
            <w:r w:rsidR="00170C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PIERWOTNIE </w:t>
            </w:r>
            <w:r w:rsidR="002655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SKÓRNE CHŁONIAKI T-KOMÓRKOWE</w:t>
            </w:r>
          </w:p>
        </w:tc>
      </w:tr>
      <w:tr w:rsidR="00925C32" w:rsidRPr="00284320" w14:paraId="407F48B7" w14:textId="77777777" w:rsidTr="00BD633D">
        <w:trPr>
          <w:trHeight w:val="20"/>
        </w:trPr>
        <w:tc>
          <w:tcPr>
            <w:tcW w:w="6941" w:type="dxa"/>
          </w:tcPr>
          <w:p w14:paraId="4EDF0E04" w14:textId="23F629EC" w:rsidR="00683143" w:rsidRPr="00CE4FC7" w:rsidRDefault="00683143" w:rsidP="00023318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W ramach </w:t>
            </w:r>
            <w:r w:rsidR="00265516"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części I. </w:t>
            </w:r>
            <w:r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programu lekowego </w:t>
            </w:r>
            <w:r w:rsidR="00265516"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udostępnia się </w:t>
            </w:r>
            <w:r w:rsidR="00D36E14"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poniższe </w:t>
            </w:r>
            <w:r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</w:t>
            </w:r>
            <w:r w:rsidR="00265516"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ie:</w:t>
            </w:r>
          </w:p>
          <w:p w14:paraId="5288DD83" w14:textId="5A7009D6" w:rsidR="00265516" w:rsidRPr="00CE4FC7" w:rsidRDefault="00265516" w:rsidP="00CE4FC7">
            <w:pPr>
              <w:pStyle w:val="Akapitzlist"/>
              <w:numPr>
                <w:ilvl w:val="3"/>
                <w:numId w:val="36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chorym na ziarniniaka grzybiastego: </w:t>
            </w:r>
          </w:p>
          <w:p w14:paraId="5E298372" w14:textId="3B09D8EE" w:rsidR="00683143" w:rsidRPr="00CE4FC7" w:rsidRDefault="00811B48" w:rsidP="00CE4FC7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beksaroten</w:t>
            </w:r>
            <w:proofErr w:type="spellEnd"/>
            <w:r w:rsidR="00534093"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w </w:t>
            </w:r>
            <w:proofErr w:type="spellStart"/>
            <w:r w:rsidR="00534093"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monoterapii</w:t>
            </w:r>
            <w:proofErr w:type="spellEnd"/>
            <w:r w:rsidR="008107FE"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79A49E01" w14:textId="219339A5" w:rsidR="00683143" w:rsidRPr="00CE4FC7" w:rsidRDefault="00265516" w:rsidP="00CE4FC7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b</w:t>
            </w:r>
            <w:r w:rsidR="00811B48"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rentuksymab</w:t>
            </w:r>
            <w:proofErr w:type="spellEnd"/>
            <w:r w:rsidR="00811B48"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811B48"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vedotin</w:t>
            </w:r>
            <w:proofErr w:type="spellEnd"/>
            <w:r w:rsidR="00534093"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w </w:t>
            </w:r>
            <w:proofErr w:type="spellStart"/>
            <w:r w:rsidR="00534093"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monoterapii</w:t>
            </w:r>
            <w:proofErr w:type="spellEnd"/>
            <w:r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</w:p>
          <w:p w14:paraId="73B57195" w14:textId="6E4B2E9C" w:rsidR="00845B9E" w:rsidRPr="00CE4FC7" w:rsidRDefault="00845B9E" w:rsidP="00CE4FC7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mogamulizumab</w:t>
            </w:r>
            <w:proofErr w:type="spellEnd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w </w:t>
            </w:r>
            <w:proofErr w:type="spellStart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monoterapii</w:t>
            </w:r>
            <w:proofErr w:type="spellEnd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19875A18" w14:textId="2FEDDDE3" w:rsidR="00265516" w:rsidRPr="00CE4FC7" w:rsidRDefault="00265516" w:rsidP="00CE4FC7">
            <w:pPr>
              <w:pStyle w:val="Akapitzlist"/>
              <w:numPr>
                <w:ilvl w:val="3"/>
                <w:numId w:val="36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chorym na zespół </w:t>
            </w:r>
            <w:proofErr w:type="spellStart"/>
            <w:r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Sezary’ego</w:t>
            </w:r>
            <w:proofErr w:type="spellEnd"/>
            <w:r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:</w:t>
            </w:r>
          </w:p>
          <w:p w14:paraId="5ABF30AA" w14:textId="34584DA6" w:rsidR="00265516" w:rsidRPr="00CE4FC7" w:rsidRDefault="00265516" w:rsidP="00CE4FC7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beksaroten</w:t>
            </w:r>
            <w:proofErr w:type="spellEnd"/>
            <w:r w:rsidR="00534093"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w </w:t>
            </w:r>
            <w:proofErr w:type="spellStart"/>
            <w:r w:rsidR="00534093"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monoterapii</w:t>
            </w:r>
            <w:proofErr w:type="spellEnd"/>
            <w:r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</w:p>
          <w:p w14:paraId="473E1CBE" w14:textId="63098E84" w:rsidR="00845B9E" w:rsidRPr="00CE4FC7" w:rsidRDefault="00845B9E" w:rsidP="00CE4FC7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mogamulizumab</w:t>
            </w:r>
            <w:proofErr w:type="spellEnd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w </w:t>
            </w:r>
            <w:proofErr w:type="spellStart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monoterapii</w:t>
            </w:r>
            <w:proofErr w:type="spellEnd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7FC2393A" w14:textId="0D165A04" w:rsidR="00265516" w:rsidRPr="00CE4FC7" w:rsidRDefault="00265516" w:rsidP="00CE4FC7">
            <w:pPr>
              <w:pStyle w:val="Akapitzlist"/>
              <w:numPr>
                <w:ilvl w:val="3"/>
                <w:numId w:val="36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chorym na pierwotnie skórnego </w:t>
            </w:r>
            <w:proofErr w:type="spellStart"/>
            <w:r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chłoniaka</w:t>
            </w:r>
            <w:proofErr w:type="spellEnd"/>
            <w:r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anaplastycznego</w:t>
            </w:r>
            <w:proofErr w:type="spellEnd"/>
            <w:r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z dużych komórek (</w:t>
            </w:r>
            <w:proofErr w:type="spellStart"/>
            <w:r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pcALCL</w:t>
            </w:r>
            <w:proofErr w:type="spellEnd"/>
            <w:r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</w:t>
            </w:r>
            <w:r w:rsidR="004E433A"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:</w:t>
            </w:r>
          </w:p>
          <w:p w14:paraId="03630FEA" w14:textId="4A68D3F7" w:rsidR="004E433A" w:rsidRPr="00CE4FC7" w:rsidRDefault="00534093" w:rsidP="00CE4FC7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brentuksymab</w:t>
            </w:r>
            <w:proofErr w:type="spellEnd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vedotin</w:t>
            </w:r>
            <w:proofErr w:type="spellEnd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w </w:t>
            </w:r>
            <w:proofErr w:type="spellStart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monoterapii</w:t>
            </w:r>
            <w:proofErr w:type="spellEnd"/>
          </w:p>
          <w:p w14:paraId="790FCDB7" w14:textId="07F2DF19" w:rsidR="00683143" w:rsidRPr="00023318" w:rsidRDefault="00A06984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  <w:r w:rsidRPr="00023318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zgodnie ze wskazanymi w opisie programu warunkami i kryteriami.</w:t>
            </w:r>
          </w:p>
          <w:p w14:paraId="0B6586F2" w14:textId="77777777" w:rsidR="00A06984" w:rsidRPr="007B0E4E" w:rsidRDefault="00A06984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6543D140" w14:textId="61BF0AD7" w:rsidR="001B2161" w:rsidRPr="007B0E4E" w:rsidRDefault="00CC1C62" w:rsidP="00CE4FC7">
            <w:pPr>
              <w:pStyle w:val="Akapitzlist"/>
              <w:numPr>
                <w:ilvl w:val="0"/>
                <w:numId w:val="3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025874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kwalifikacji</w:t>
            </w:r>
          </w:p>
          <w:p w14:paraId="73DF7DB5" w14:textId="79D6180F" w:rsidR="00105681" w:rsidRPr="00023318" w:rsidRDefault="00890119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Muszą</w:t>
            </w:r>
            <w:r w:rsidR="00025874"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zostać</w:t>
            </w:r>
            <w:r w:rsidR="00025874"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spełnione</w:t>
            </w:r>
            <w:r w:rsidR="00025874"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łącznie</w:t>
            </w:r>
            <w:r w:rsidR="00025874"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kryteria</w:t>
            </w:r>
            <w:r w:rsidR="00025874"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ogólne</w:t>
            </w:r>
            <w:r w:rsidR="00025874"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(1.1.)</w:t>
            </w:r>
            <w:r w:rsidR="00025874"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oraz</w:t>
            </w:r>
            <w:r w:rsidR="00025874"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kryteria</w:t>
            </w:r>
            <w:r w:rsidR="00025874"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szczegółowe</w:t>
            </w:r>
            <w:r w:rsidR="00025874"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7400E"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(1.2.</w:t>
            </w:r>
            <w:r w:rsidR="00004C5F"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albo 1.3. albo 1.4.</w:t>
            </w:r>
            <w:r w:rsidR="00B7400E"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</w:t>
            </w:r>
            <w:r w:rsidR="00025874"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dla</w:t>
            </w:r>
            <w:r w:rsidR="00025874"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poszczególnych</w:t>
            </w:r>
            <w:r w:rsidR="00025874"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023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terapii.</w:t>
            </w:r>
          </w:p>
          <w:p w14:paraId="19955CDF" w14:textId="529DA842" w:rsidR="001D15F3" w:rsidRPr="007B0E4E" w:rsidRDefault="00481ACF" w:rsidP="00CE4FC7">
            <w:pPr>
              <w:pStyle w:val="Akapitzlist"/>
              <w:numPr>
                <w:ilvl w:val="1"/>
                <w:numId w:val="3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Ogólne</w:t>
            </w:r>
            <w:r w:rsidR="00025874"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kryteria</w:t>
            </w:r>
            <w:r w:rsidR="00025874"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kwalifikacji</w:t>
            </w:r>
          </w:p>
          <w:p w14:paraId="3360EA1E" w14:textId="3679C854" w:rsidR="00C621B6" w:rsidRPr="007B0E4E" w:rsidRDefault="00C621B6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wiek 18 lat i powyżej;</w:t>
            </w:r>
          </w:p>
          <w:p w14:paraId="79071847" w14:textId="18DF413D" w:rsidR="00852D9D" w:rsidRPr="007B0E4E" w:rsidRDefault="007D4ED7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stan </w:t>
            </w:r>
            <w:r w:rsidR="00852D9D" w:rsidRPr="007B0E4E">
              <w:rPr>
                <w:rFonts w:ascii="Times New Roman" w:hAnsi="Times New Roman" w:cs="Times New Roman"/>
                <w:sz w:val="20"/>
                <w:szCs w:val="20"/>
              </w:rPr>
              <w:t>sprawnoś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ci</w:t>
            </w:r>
            <w:r w:rsidR="00A76A06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D9D" w:rsidRPr="007B0E4E">
              <w:rPr>
                <w:rFonts w:ascii="Times New Roman" w:hAnsi="Times New Roman" w:cs="Times New Roman"/>
                <w:sz w:val="20"/>
                <w:szCs w:val="20"/>
              </w:rPr>
              <w:t>0-2</w:t>
            </w:r>
            <w:r w:rsidR="007F21E5">
              <w:rPr>
                <w:rFonts w:ascii="Times New Roman" w:hAnsi="Times New Roman" w:cs="Times New Roman"/>
                <w:sz w:val="20"/>
                <w:szCs w:val="20"/>
              </w:rPr>
              <w:t xml:space="preserve"> według skali ECOG</w:t>
            </w:r>
            <w:r w:rsidR="00AE4753">
              <w:rPr>
                <w:rFonts w:ascii="Times New Roman" w:hAnsi="Times New Roman" w:cs="Times New Roman"/>
                <w:sz w:val="20"/>
                <w:szCs w:val="20"/>
              </w:rPr>
              <w:t xml:space="preserve"> (w przypadku kwalifikacji do leczenia </w:t>
            </w:r>
            <w:proofErr w:type="spellStart"/>
            <w:r w:rsidR="00AE4753">
              <w:rPr>
                <w:rFonts w:ascii="Times New Roman" w:hAnsi="Times New Roman" w:cs="Times New Roman"/>
                <w:sz w:val="20"/>
                <w:szCs w:val="20"/>
              </w:rPr>
              <w:t>beksarotenem</w:t>
            </w:r>
            <w:proofErr w:type="spellEnd"/>
            <w:r w:rsidR="00845B9E">
              <w:rPr>
                <w:rFonts w:ascii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="00845B9E">
              <w:rPr>
                <w:rFonts w:ascii="Times New Roman" w:hAnsi="Times New Roman" w:cs="Times New Roman"/>
                <w:sz w:val="20"/>
                <w:szCs w:val="20"/>
              </w:rPr>
              <w:t>mogamulizumabem</w:t>
            </w:r>
            <w:proofErr w:type="spellEnd"/>
            <w:r w:rsidR="00AE4753">
              <w:rPr>
                <w:rFonts w:ascii="Times New Roman" w:hAnsi="Times New Roman" w:cs="Times New Roman"/>
                <w:sz w:val="20"/>
                <w:szCs w:val="20"/>
              </w:rPr>
              <w:t xml:space="preserve"> dopuszcza się stan sprawności według </w:t>
            </w:r>
            <w:r w:rsidR="007F21E5">
              <w:rPr>
                <w:rFonts w:ascii="Times New Roman" w:hAnsi="Times New Roman" w:cs="Times New Roman"/>
                <w:sz w:val="20"/>
                <w:szCs w:val="20"/>
              </w:rPr>
              <w:t>ECOG</w:t>
            </w:r>
            <w:r w:rsidR="00AE4753"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  <w:r w:rsidR="001E40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E40E1"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–</w:t>
            </w:r>
            <w:r w:rsidR="00AE4753">
              <w:rPr>
                <w:rFonts w:ascii="Times New Roman" w:hAnsi="Times New Roman" w:cs="Times New Roman"/>
                <w:sz w:val="20"/>
                <w:szCs w:val="20"/>
              </w:rPr>
              <w:t xml:space="preserve"> jeśli wynika</w:t>
            </w:r>
            <w:r w:rsidR="00A423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E4753">
              <w:rPr>
                <w:rFonts w:ascii="Times New Roman" w:hAnsi="Times New Roman" w:cs="Times New Roman"/>
                <w:sz w:val="20"/>
                <w:szCs w:val="20"/>
              </w:rPr>
              <w:t xml:space="preserve">z zaawansowania </w:t>
            </w:r>
            <w:proofErr w:type="spellStart"/>
            <w:r w:rsidR="00AE4753">
              <w:rPr>
                <w:rFonts w:ascii="Times New Roman" w:hAnsi="Times New Roman" w:cs="Times New Roman"/>
                <w:sz w:val="20"/>
                <w:szCs w:val="20"/>
              </w:rPr>
              <w:t>chłoniaka</w:t>
            </w:r>
            <w:proofErr w:type="spellEnd"/>
            <w:r w:rsidR="00AE475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32EE5B7" w14:textId="48B07E4B" w:rsidR="001D15F3" w:rsidRPr="007B0E4E" w:rsidRDefault="001D15F3" w:rsidP="00CE4FC7">
            <w:pPr>
              <w:pStyle w:val="Akapitzlist"/>
              <w:numPr>
                <w:ilvl w:val="3"/>
                <w:numId w:val="3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przeciwwskazań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7B0E4E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7B0E4E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7B0E4E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3CDE" w:rsidRPr="007B0E4E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C3716" w:rsidRPr="007B0E4E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1D88" w:rsidRPr="007B0E4E">
              <w:rPr>
                <w:rFonts w:ascii="Times New Roman" w:hAnsi="Times New Roman" w:cs="Times New Roman"/>
                <w:sz w:val="20"/>
                <w:szCs w:val="20"/>
              </w:rPr>
              <w:t>aktualną</w:t>
            </w:r>
            <w:r w:rsidR="00845B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73D5" w:rsidRPr="007B0E4E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="00A40D6A" w:rsidRPr="007B0E4E">
              <w:rPr>
                <w:rFonts w:ascii="Times New Roman" w:hAnsi="Times New Roman" w:cs="Times New Roman"/>
                <w:sz w:val="20"/>
                <w:szCs w:val="20"/>
              </w:rPr>
              <w:t>arak</w:t>
            </w:r>
            <w:r w:rsidR="00C22934" w:rsidRPr="007B0E4E">
              <w:rPr>
                <w:rFonts w:ascii="Times New Roman" w:hAnsi="Times New Roman" w:cs="Times New Roman"/>
                <w:sz w:val="20"/>
                <w:szCs w:val="20"/>
              </w:rPr>
              <w:t>terystyką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7B0E4E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7B0E4E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A40D6A" w:rsidRPr="007B0E4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A70DF63" w14:textId="03EAB106" w:rsidR="001D15F3" w:rsidRPr="007B0E4E" w:rsidRDefault="001D15F3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wykluczenie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okresu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karmienia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48066614" w14:textId="5F398651" w:rsidR="008A1C09" w:rsidRPr="007B0E4E" w:rsidRDefault="001D15F3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nieobecność</w:t>
            </w:r>
            <w:r w:rsidR="00025874" w:rsidRPr="007B0E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aktywnych,</w:t>
            </w:r>
            <w:r w:rsidR="00025874" w:rsidRPr="007B0E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ciężkich</w:t>
            </w:r>
            <w:r w:rsidR="00025874" w:rsidRPr="007B0E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zakażeń;</w:t>
            </w:r>
          </w:p>
          <w:p w14:paraId="15C3253E" w14:textId="2D98429C" w:rsidR="008A1C09" w:rsidRPr="007B0E4E" w:rsidRDefault="00481ACF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nieobecność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104AD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stotnych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schorzeń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współistniejących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B3A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lub stanów klinicznych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stanowiących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przeciw</w:t>
            </w:r>
            <w:r w:rsidR="00B7400E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skazanie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stwierdzonych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przez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lekarza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prowadzącego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oparciu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47AE3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aktualną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44D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Charakterystyk</w:t>
            </w:r>
            <w:r w:rsidR="00147AE3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ę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44D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Produkt</w:t>
            </w:r>
            <w:r w:rsidR="00011D88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</w:t>
            </w:r>
            <w:r w:rsidR="00147AE3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Leczniczego</w:t>
            </w:r>
            <w:r w:rsidR="0010044D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3D06A421" w14:textId="02F32441" w:rsidR="00481ACF" w:rsidRPr="007B0E4E" w:rsidRDefault="00481ACF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adekwatna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wydolność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narządowa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określona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podstawie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wyników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badań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laboratoryjnych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umożliwiająca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opinii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lekarza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prowadzącego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bezpieczne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rozpoczęcie</w:t>
            </w:r>
            <w:r w:rsidR="00025874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</w:t>
            </w:r>
            <w:r w:rsidR="004B7F56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5FDFB7CD" w14:textId="77777777" w:rsidR="00481ACF" w:rsidRPr="007B0E4E" w:rsidRDefault="00481ACF" w:rsidP="00CE4FC7">
            <w:pPr>
              <w:pStyle w:val="Akapitzlist"/>
              <w:autoSpaceDE w:val="0"/>
              <w:autoSpaceDN w:val="0"/>
              <w:adjustRightInd w:val="0"/>
              <w:ind w:left="36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  <w:p w14:paraId="3EBBB9AD" w14:textId="7BA9D78B" w:rsidR="00890119" w:rsidRPr="007B0E4E" w:rsidRDefault="00890119" w:rsidP="00CE4FC7">
            <w:pPr>
              <w:pStyle w:val="Akapitzlist"/>
              <w:numPr>
                <w:ilvl w:val="1"/>
                <w:numId w:val="3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Szczegółowe</w:t>
            </w:r>
            <w:r w:rsidR="00025874"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kryteria</w:t>
            </w:r>
            <w:r w:rsidR="00025874"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kwalifikacji</w:t>
            </w:r>
            <w:r w:rsidR="00025874"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do</w:t>
            </w:r>
            <w:r w:rsidR="00025874"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E433A"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leczenia </w:t>
            </w:r>
            <w:r w:rsidR="004E433A"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pl-PL"/>
              </w:rPr>
              <w:t>ziarniniaka grzybiastego</w:t>
            </w:r>
          </w:p>
          <w:p w14:paraId="4221B845" w14:textId="77FC55DD" w:rsidR="00ED3875" w:rsidRPr="007B0E4E" w:rsidRDefault="00534093" w:rsidP="00CE4FC7">
            <w:pPr>
              <w:pStyle w:val="Akapitzlist"/>
              <w:numPr>
                <w:ilvl w:val="2"/>
                <w:numId w:val="3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b</w:t>
            </w:r>
            <w:r w:rsidR="00811B48"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eksaroten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w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monoterapii</w:t>
            </w:r>
            <w:proofErr w:type="spellEnd"/>
          </w:p>
          <w:p w14:paraId="672DAEF1" w14:textId="140D091D" w:rsidR="00261179" w:rsidRPr="007B0E4E" w:rsidRDefault="004E433A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potwierdzona badaniem histopatologicznym skóry diagnoza ziarniniaka grzybiastego;</w:t>
            </w:r>
          </w:p>
          <w:p w14:paraId="4C7FBF6A" w14:textId="53236790" w:rsidR="004E433A" w:rsidRPr="007B0E4E" w:rsidRDefault="004E433A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stadium zaawansowania określone jako IB lub powyżej, według stopnia zaawansowania TNMB (klasyfikacja ISCL i EORTC)</w:t>
            </w:r>
            <w:r w:rsidR="00762B6F" w:rsidRPr="007B0E4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58D3C91" w14:textId="3B8632B9" w:rsidR="00815056" w:rsidRPr="007B0E4E" w:rsidRDefault="00811B48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spełnienie jednego z poniższych kryteriów:</w:t>
            </w:r>
          </w:p>
          <w:p w14:paraId="3C4ADFC0" w14:textId="77777777" w:rsidR="00C621B6" w:rsidRPr="007B0E4E" w:rsidRDefault="00C621B6" w:rsidP="00CE4FC7">
            <w:pPr>
              <w:pStyle w:val="Akapitzlist"/>
              <w:numPr>
                <w:ilvl w:val="4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progresja choroby w trakcie leczenia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metotreksatem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(MTX) lub interferonem (IFN) prowadzonego przez minimum 3 miesiące, potwierdzona w trakcie co najmniej dwóch kolejnych wizyt lekarskich,</w:t>
            </w:r>
          </w:p>
          <w:p w14:paraId="55A7C684" w14:textId="7FE34559" w:rsidR="00C621B6" w:rsidRPr="007B0E4E" w:rsidRDefault="00C621B6" w:rsidP="00CE4FC7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</w:p>
          <w:p w14:paraId="5B184CAE" w14:textId="31B32389" w:rsidR="00C621B6" w:rsidRPr="007B0E4E" w:rsidRDefault="00C621B6" w:rsidP="00CE4FC7">
            <w:pPr>
              <w:pStyle w:val="Akapitzlist"/>
              <w:numPr>
                <w:ilvl w:val="4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nieakceptowalna (w stopniu 3 lub 4 wg klasyfikacji </w:t>
            </w:r>
            <w:r w:rsidR="009A46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WHO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) oraz nawracająca pomimo modyfikacji dawkowania toksyczność terapii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metotreksatem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(MTX) lub interferonem (IFN), </w:t>
            </w:r>
          </w:p>
          <w:p w14:paraId="06EF255E" w14:textId="4C5B0694" w:rsidR="00C621B6" w:rsidRPr="007B0E4E" w:rsidRDefault="00C621B6" w:rsidP="00CE4FC7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</w:p>
          <w:p w14:paraId="0C263585" w14:textId="47283603" w:rsidR="00C621B6" w:rsidRPr="007B0E4E" w:rsidRDefault="00C621B6" w:rsidP="00CE4FC7">
            <w:pPr>
              <w:pStyle w:val="Akapitzlist"/>
              <w:numPr>
                <w:ilvl w:val="4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lastRenderedPageBreak/>
              <w:t>nawrót choroby po okresie remisji wywołanej wcześniejszym leczeniem systemowym</w:t>
            </w:r>
            <w:r w:rsidR="00B45468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6CACFC03" w14:textId="6709DB3B" w:rsidR="00B45468" w:rsidRPr="007B0E4E" w:rsidRDefault="00B45468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zgoda pacjenta na stosowanie skutecznych metod zapobiegania ciąży</w:t>
            </w:r>
            <w:r w:rsidR="00073223" w:rsidRPr="007B0E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(w postaci niehormonalnych środków antykoncepcyjnych)</w:t>
            </w:r>
            <w:r w:rsidRPr="007B0E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w trakcie terapii oraz do 24 miesięcy po zastosowaniu ostatniej dawki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bek</w:t>
            </w:r>
            <w:r w:rsidR="00073223" w:rsidRPr="007B0E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s</w:t>
            </w:r>
            <w:r w:rsidRPr="007B0E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arotenu</w:t>
            </w:r>
            <w:proofErr w:type="spellEnd"/>
            <w:r w:rsidR="00073223" w:rsidRPr="007B0E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.</w:t>
            </w:r>
          </w:p>
          <w:p w14:paraId="66F46983" w14:textId="77777777" w:rsidR="006809AD" w:rsidRPr="007B0E4E" w:rsidRDefault="006809AD" w:rsidP="00CE4FC7">
            <w:pPr>
              <w:pStyle w:val="Akapitzlist"/>
              <w:ind w:left="68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33603E74" w14:textId="45C3CAED" w:rsidR="00546572" w:rsidRPr="007B0E4E" w:rsidRDefault="00C621B6" w:rsidP="00CE4FC7">
            <w:pPr>
              <w:pStyle w:val="Akapitzlist"/>
              <w:numPr>
                <w:ilvl w:val="2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brentuksymab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vedotin</w:t>
            </w:r>
            <w:proofErr w:type="spellEnd"/>
            <w:r w:rsidR="00534093"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w </w:t>
            </w:r>
            <w:proofErr w:type="spellStart"/>
            <w:r w:rsidR="00534093"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monoterapii</w:t>
            </w:r>
            <w:proofErr w:type="spellEnd"/>
          </w:p>
          <w:p w14:paraId="291D7FB7" w14:textId="77777777" w:rsidR="009F241B" w:rsidRPr="007B0E4E" w:rsidRDefault="009F241B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potwierdzona badaniem histopatologicznym skóry diagnoza ziarniniaka grzybiastego;</w:t>
            </w:r>
          </w:p>
          <w:p w14:paraId="6BB951A4" w14:textId="311EBADD" w:rsidR="009F241B" w:rsidRPr="007B0E4E" w:rsidRDefault="009F241B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stadium zaawansowania</w:t>
            </w:r>
            <w:r w:rsidR="008107FE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określone jako IB lub powyżej, według stopnia zaawansowania TNMB (klasyfikacja ISCL i EORTC)</w:t>
            </w:r>
            <w:r w:rsidR="0002331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B3449C7" w14:textId="708C85ED" w:rsidR="006809AD" w:rsidRPr="007B0E4E" w:rsidRDefault="006809AD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potwierdzona immunohistochemicznie obecność antygenu CD30 w przynajmniej jednej z pobranych biopsji zmian w ziarniniaku grzybiastym;</w:t>
            </w:r>
          </w:p>
          <w:p w14:paraId="7E418704" w14:textId="77777777" w:rsidR="000E350F" w:rsidRPr="007B0E4E" w:rsidRDefault="002379D5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 przypadku stadium choroby</w:t>
            </w:r>
            <w:r w:rsidR="000E350F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:</w:t>
            </w:r>
          </w:p>
          <w:p w14:paraId="6F42D5E9" w14:textId="7A2FB141" w:rsidR="006809AD" w:rsidRPr="007B0E4E" w:rsidRDefault="002379D5" w:rsidP="00CE4FC7">
            <w:pPr>
              <w:pStyle w:val="Akapitzlist"/>
              <w:numPr>
                <w:ilvl w:val="4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IB-IIA </w:t>
            </w:r>
            <w:r w:rsidR="006809AD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spełnienie jednego z poniższych kryteriów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: </w:t>
            </w:r>
          </w:p>
          <w:p w14:paraId="1EC73B21" w14:textId="77777777" w:rsidR="000E350F" w:rsidRPr="007B0E4E" w:rsidRDefault="006809AD" w:rsidP="00CE4FC7">
            <w:pPr>
              <w:pStyle w:val="Akapitzlist"/>
              <w:numPr>
                <w:ilvl w:val="5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progresja choroby w trakcie wcześniejszego leczenia systemowego, w tym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beksarotenem</w:t>
            </w:r>
            <w:proofErr w:type="spellEnd"/>
            <w:r w:rsidR="002379D5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379D5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potwierdzona w trakcie co najmniej dwóch kolejnych wizyt lekarskich,</w:t>
            </w:r>
          </w:p>
          <w:p w14:paraId="02A83BEF" w14:textId="5B77D22F" w:rsidR="000E350F" w:rsidRPr="007B0E4E" w:rsidRDefault="000E350F" w:rsidP="00CE4FC7">
            <w:pPr>
              <w:pStyle w:val="Akapitzlist"/>
              <w:ind w:left="68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</w:p>
          <w:p w14:paraId="5E82EDDE" w14:textId="023E256C" w:rsidR="000E350F" w:rsidRPr="007B0E4E" w:rsidRDefault="006809AD" w:rsidP="00CE4FC7">
            <w:pPr>
              <w:pStyle w:val="Akapitzlist"/>
              <w:numPr>
                <w:ilvl w:val="5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nieakceptowalna (w stopniu 3 lub 4 wg klasyfikacji </w:t>
            </w:r>
            <w:r w:rsidR="009A46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WHO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) oraz nawracająca pomimo modyfikacji dawkowania toksyczność wcześniejszego leczenia systemowego, w tym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beksarotenem</w:t>
            </w:r>
            <w:proofErr w:type="spellEnd"/>
            <w:r w:rsidR="002379D5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78747E74" w14:textId="5C8B13C9" w:rsidR="000E350F" w:rsidRPr="007B0E4E" w:rsidRDefault="000E350F" w:rsidP="00CE4FC7">
            <w:pPr>
              <w:pStyle w:val="Akapitzlist"/>
              <w:ind w:left="68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</w:p>
          <w:p w14:paraId="6069766B" w14:textId="77777777" w:rsidR="000E350F" w:rsidRPr="007B0E4E" w:rsidRDefault="002379D5" w:rsidP="00CE4FC7">
            <w:pPr>
              <w:pStyle w:val="Akapitzlist"/>
              <w:numPr>
                <w:ilvl w:val="5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nawrót choroby po okresie remisji wywołanej wcześniejszym leczeniem systemowym, w tym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beksarotenem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</w:p>
          <w:p w14:paraId="59FAC052" w14:textId="711FCE19" w:rsidR="006809AD" w:rsidRPr="007B0E4E" w:rsidRDefault="002379D5" w:rsidP="00CE4FC7">
            <w:pPr>
              <w:pStyle w:val="Akapitzlist"/>
              <w:numPr>
                <w:ilvl w:val="4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IIB lub wyższym – nawrót lub progresja choroby, niezależnie od rodzaju wcześniejszego leczenia systemowego</w:t>
            </w:r>
            <w:r w:rsidR="00073223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2E21B6E4" w14:textId="45402659" w:rsidR="00073223" w:rsidRPr="001D3D78" w:rsidRDefault="00073223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1D3D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zgoda</w:t>
            </w:r>
            <w:r w:rsidR="001D3D78" w:rsidRPr="001D3D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pacjenta na prowadzenie antykoncepcji zgodnie z aktualną Charakterystyką Produktu Leczniczego;</w:t>
            </w:r>
          </w:p>
          <w:p w14:paraId="6EDEA6EB" w14:textId="77777777" w:rsidR="005B3A6A" w:rsidRPr="005B3A6A" w:rsidRDefault="005B3A6A" w:rsidP="00CE4FC7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82DF31" w14:textId="490C0FB4" w:rsidR="005B3A6A" w:rsidRDefault="005B3A6A" w:rsidP="00CE4FC7">
            <w:pPr>
              <w:pStyle w:val="Akapitzlist"/>
              <w:numPr>
                <w:ilvl w:val="2"/>
                <w:numId w:val="38"/>
              </w:numPr>
              <w:contextualSpacing w:val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5B3A6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mogamulizumab</w:t>
            </w:r>
            <w:proofErr w:type="spellEnd"/>
            <w:r w:rsidRPr="0039006B">
              <w:rPr>
                <w:rFonts w:ascii="Times New Roman" w:hAnsi="Times New Roman"/>
                <w:b/>
                <w:i/>
                <w:sz w:val="20"/>
              </w:rPr>
              <w:t xml:space="preserve"> w </w:t>
            </w:r>
            <w:proofErr w:type="spellStart"/>
            <w:r w:rsidRPr="005B3A6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monoterapii</w:t>
            </w:r>
            <w:proofErr w:type="spellEnd"/>
          </w:p>
          <w:p w14:paraId="6C7A95B3" w14:textId="77777777" w:rsidR="006C32C3" w:rsidRPr="007B0E4E" w:rsidRDefault="006C32C3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potwierdzona badaniem histopatologicznym skóry diagnoza ziarniniaka grzybiastego;</w:t>
            </w:r>
          </w:p>
          <w:p w14:paraId="35CDEBC4" w14:textId="77777777" w:rsidR="006C32C3" w:rsidRPr="007B0E4E" w:rsidRDefault="006C32C3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stadium zaawansowania określone jako IB lub powyżej, według stopnia zaawansowania TNMB (klasyfikacja ISCL i EORTC);</w:t>
            </w:r>
          </w:p>
          <w:p w14:paraId="37DA7BDF" w14:textId="561663D6" w:rsidR="006C32C3" w:rsidRPr="007B0E4E" w:rsidRDefault="0063444D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stosowano wcześniej co najmniej jedną linię</w:t>
            </w:r>
            <w:r w:rsidRPr="0039006B">
              <w:rPr>
                <w:rFonts w:ascii="Times New Roman" w:hAnsi="Times New Roman"/>
                <w:color w:val="000000"/>
                <w:sz w:val="20"/>
              </w:rPr>
              <w:t xml:space="preserve"> leczenia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systemowego ziarniniaka grzybiastego;</w:t>
            </w:r>
          </w:p>
          <w:p w14:paraId="65BFE62F" w14:textId="20EA40D6" w:rsidR="001D3D78" w:rsidRPr="001D3D78" w:rsidRDefault="001D3D78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1D3D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zgoda pacjenta na prowadzenie antykoncepcji zgodnie z aktualną Charakterystyką Produktu Leczniczego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.</w:t>
            </w:r>
          </w:p>
          <w:p w14:paraId="6C328DB7" w14:textId="1AD99AE1" w:rsidR="00073223" w:rsidRPr="007B0E4E" w:rsidRDefault="00073223" w:rsidP="00CE4FC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3372EF5B" w14:textId="6633C317" w:rsidR="00401B3A" w:rsidRPr="007B0E4E" w:rsidRDefault="00401B3A" w:rsidP="00CE4FC7">
            <w:pPr>
              <w:pStyle w:val="Akapitzlist"/>
              <w:numPr>
                <w:ilvl w:val="1"/>
                <w:numId w:val="3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Szczegółowe kryteria kwalifikacji do leczenia </w:t>
            </w:r>
            <w:r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pl-PL"/>
              </w:rPr>
              <w:t xml:space="preserve">zespołu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pl-PL"/>
              </w:rPr>
              <w:t>Sezary’ego</w:t>
            </w:r>
            <w:proofErr w:type="spellEnd"/>
          </w:p>
          <w:p w14:paraId="5B5543AF" w14:textId="1D98A87C" w:rsidR="00401B3A" w:rsidRPr="007B0E4E" w:rsidRDefault="00401B3A" w:rsidP="00CE4FC7">
            <w:pPr>
              <w:pStyle w:val="Akapitzlist"/>
              <w:numPr>
                <w:ilvl w:val="2"/>
                <w:numId w:val="3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beksaroten</w:t>
            </w:r>
            <w:proofErr w:type="spellEnd"/>
            <w:r w:rsidR="00534093"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w </w:t>
            </w:r>
            <w:proofErr w:type="spellStart"/>
            <w:r w:rsidR="00534093"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monoterapii</w:t>
            </w:r>
            <w:proofErr w:type="spellEnd"/>
          </w:p>
          <w:p w14:paraId="4450F1EC" w14:textId="77777777" w:rsidR="00511514" w:rsidRPr="007B0E4E" w:rsidRDefault="00511514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potwierdzona w oparciu o wynik </w:t>
            </w:r>
            <w:proofErr w:type="spellStart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cytometrii</w:t>
            </w:r>
            <w:proofErr w:type="spellEnd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diagnoza zespołu </w:t>
            </w:r>
            <w:proofErr w:type="spellStart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Sezary’ego</w:t>
            </w:r>
            <w:proofErr w:type="spellEnd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05DC9BE" w14:textId="77777777" w:rsidR="00511514" w:rsidRPr="007B0E4E" w:rsidRDefault="00511514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spełnienie jednego z poniższych kryteriów:</w:t>
            </w:r>
          </w:p>
          <w:p w14:paraId="59116426" w14:textId="77777777" w:rsidR="00511514" w:rsidRPr="007B0E4E" w:rsidRDefault="00511514" w:rsidP="00CE4FC7">
            <w:pPr>
              <w:pStyle w:val="Akapitzlist"/>
              <w:numPr>
                <w:ilvl w:val="4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progresja choroby w trakcie leczenia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metotreksatem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(MTX) lub interferonem (IFN) prowadzonego przez minimum 3 miesiące, potwierdzona w trakcie co najmniej dwóch kolejnych wizyt lekarskich,</w:t>
            </w:r>
          </w:p>
          <w:p w14:paraId="0B3BF5D3" w14:textId="77777777" w:rsidR="00511514" w:rsidRPr="007B0E4E" w:rsidRDefault="00511514" w:rsidP="00CE4FC7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</w:p>
          <w:p w14:paraId="16526856" w14:textId="4C16255C" w:rsidR="00511514" w:rsidRPr="007B0E4E" w:rsidRDefault="00511514" w:rsidP="00CE4FC7">
            <w:pPr>
              <w:pStyle w:val="Akapitzlist"/>
              <w:numPr>
                <w:ilvl w:val="4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nieakceptowalna (w stopniu 3 lub 4 wg klasyfikacji </w:t>
            </w:r>
            <w:r w:rsidR="009A46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WHO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) oraz nawracająca pomimo modyfikacji dawkowania toksyczność terapii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metotreksatem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(MTX) lub interferonem (IFN), </w:t>
            </w:r>
          </w:p>
          <w:p w14:paraId="7279660F" w14:textId="77777777" w:rsidR="00511514" w:rsidRPr="007B0E4E" w:rsidRDefault="00511514" w:rsidP="00CE4FC7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ub</w:t>
            </w:r>
          </w:p>
          <w:p w14:paraId="364D3DD8" w14:textId="77777777" w:rsidR="00511514" w:rsidRPr="007B0E4E" w:rsidRDefault="00511514" w:rsidP="00CE4FC7">
            <w:pPr>
              <w:pStyle w:val="Akapitzlist"/>
              <w:numPr>
                <w:ilvl w:val="4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nawrót choroby po okresie remisji wywołanej wcześniejszym leczeniem systemowym;</w:t>
            </w:r>
          </w:p>
          <w:p w14:paraId="6AEF8D05" w14:textId="70C72FE9" w:rsidR="00401B3A" w:rsidRPr="00511514" w:rsidRDefault="00401B3A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zgoda pacjenta na stosowanie skutecznych metod zapobiegania ciąży (w postaci niehormonalnych środków antykoncepcyjnych) w trakcie terapii oraz do 24 miesięcy po zastosowaniu ostatniej dawki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beksarotenu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.</w:t>
            </w:r>
          </w:p>
          <w:p w14:paraId="7F025A6E" w14:textId="77777777" w:rsidR="00511514" w:rsidRPr="0039006B" w:rsidRDefault="00511514" w:rsidP="00CE4FC7">
            <w:pPr>
              <w:pStyle w:val="Akapitzlist"/>
              <w:ind w:left="454"/>
              <w:contextualSpacing w:val="0"/>
              <w:rPr>
                <w:rFonts w:ascii="Times New Roman" w:hAnsi="Times New Roman"/>
                <w:sz w:val="20"/>
              </w:rPr>
            </w:pPr>
          </w:p>
          <w:p w14:paraId="3AD6377C" w14:textId="19320080" w:rsidR="00511514" w:rsidRDefault="00511514" w:rsidP="00CE4FC7">
            <w:pPr>
              <w:pStyle w:val="Akapitzlist"/>
              <w:numPr>
                <w:ilvl w:val="2"/>
                <w:numId w:val="38"/>
              </w:numPr>
              <w:contextualSpacing w:val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511514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lastRenderedPageBreak/>
              <w:t>mogamulizumab</w:t>
            </w:r>
            <w:proofErr w:type="spellEnd"/>
            <w:r w:rsidRPr="00511514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w </w:t>
            </w:r>
            <w:proofErr w:type="spellStart"/>
            <w:r w:rsidRPr="00511514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monoterapii</w:t>
            </w:r>
            <w:proofErr w:type="spellEnd"/>
          </w:p>
          <w:p w14:paraId="4C4A4CA1" w14:textId="77777777" w:rsidR="00511514" w:rsidRPr="007B0E4E" w:rsidRDefault="00511514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potwierdzona w oparciu o wynik </w:t>
            </w:r>
            <w:proofErr w:type="spellStart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cytometrii</w:t>
            </w:r>
            <w:proofErr w:type="spellEnd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diagnoza zespołu </w:t>
            </w:r>
            <w:proofErr w:type="spellStart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Sezary’ego</w:t>
            </w:r>
            <w:proofErr w:type="spellEnd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102DD65" w14:textId="6E47D2DC" w:rsidR="0063444D" w:rsidRPr="0063444D" w:rsidRDefault="0063444D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stosowano wcześniej co najmniej jedną linię leczenia systemowego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zespołu </w:t>
            </w:r>
            <w:proofErr w:type="spellStart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Sezary’ego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6BEFF57" w14:textId="5449DF28" w:rsidR="00511514" w:rsidRPr="006A23C7" w:rsidRDefault="006A23C7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1D3D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zgoda pacjenta na prowadzenie antykoncepcji zgodnie z aktualną Charakterystyką Produktu Leczniczego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.</w:t>
            </w:r>
          </w:p>
          <w:p w14:paraId="7DCE5255" w14:textId="77777777" w:rsidR="00312584" w:rsidRPr="007B0E4E" w:rsidRDefault="00312584" w:rsidP="00CE4FC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6F3971E0" w14:textId="0372DD71" w:rsidR="00312584" w:rsidRPr="007B0E4E" w:rsidRDefault="00312584" w:rsidP="00CE4FC7">
            <w:pPr>
              <w:pStyle w:val="Akapitzlist"/>
              <w:numPr>
                <w:ilvl w:val="1"/>
                <w:numId w:val="3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Szczegółowe kryteria kwalifikacji do leczenia </w:t>
            </w:r>
            <w:r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pl-PL"/>
              </w:rPr>
              <w:t xml:space="preserve">pierwotnie skórnego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pl-PL"/>
              </w:rPr>
              <w:t>chłoniaka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pl-PL"/>
              </w:rPr>
              <w:t>anaplastycznego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pl-PL"/>
              </w:rPr>
              <w:t xml:space="preserve"> z dużych komórek (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pl-PL"/>
              </w:rPr>
              <w:t>pcALCL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pl-PL"/>
              </w:rPr>
              <w:t>)</w:t>
            </w:r>
          </w:p>
          <w:p w14:paraId="09D286E7" w14:textId="4D0A9B6A" w:rsidR="00312584" w:rsidRPr="007B0E4E" w:rsidRDefault="00312584" w:rsidP="00CE4FC7">
            <w:pPr>
              <w:pStyle w:val="Akapitzlist"/>
              <w:numPr>
                <w:ilvl w:val="2"/>
                <w:numId w:val="3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brentuksymab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vedotin</w:t>
            </w:r>
            <w:proofErr w:type="spellEnd"/>
            <w:r w:rsidR="00534093"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w </w:t>
            </w:r>
            <w:proofErr w:type="spellStart"/>
            <w:r w:rsidR="00534093"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monoterapii</w:t>
            </w:r>
            <w:proofErr w:type="spellEnd"/>
          </w:p>
          <w:p w14:paraId="75A13B1E" w14:textId="7F45ECDC" w:rsidR="00312584" w:rsidRPr="007B0E4E" w:rsidRDefault="00312584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potwierdzona badaniem histopatologicznym skóry diagnoza pierwotnie skórnego </w:t>
            </w:r>
            <w:proofErr w:type="spellStart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chłoniaka</w:t>
            </w:r>
            <w:proofErr w:type="spellEnd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anaplastycznego</w:t>
            </w:r>
            <w:proofErr w:type="spellEnd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z dużych komórek (</w:t>
            </w:r>
            <w:proofErr w:type="spellStart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pcALCL</w:t>
            </w:r>
            <w:proofErr w:type="spellEnd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565DA2B" w14:textId="611BFCE4" w:rsidR="00312584" w:rsidRPr="007B0E4E" w:rsidRDefault="00312584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potwierdzona immunohistochemicznie obecność antygenu CD30 w </w:t>
            </w:r>
            <w:r w:rsidR="003C63CA" w:rsidRPr="007B0E4E">
              <w:rPr>
                <w:rFonts w:ascii="Times New Roman" w:hAnsi="Times New Roman" w:cs="Times New Roman"/>
                <w:sz w:val="20"/>
                <w:szCs w:val="20"/>
              </w:rPr>
              <w:t>jednej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biopsji zmian w </w:t>
            </w:r>
            <w:proofErr w:type="spellStart"/>
            <w:r w:rsidR="003C63CA" w:rsidRPr="007B0E4E">
              <w:rPr>
                <w:rFonts w:ascii="Times New Roman" w:hAnsi="Times New Roman" w:cs="Times New Roman"/>
                <w:sz w:val="20"/>
                <w:szCs w:val="20"/>
              </w:rPr>
              <w:t>pcALCL</w:t>
            </w:r>
            <w:proofErr w:type="spellEnd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6D5E4C8" w14:textId="3BA70DB2" w:rsidR="001D3D78" w:rsidRPr="001D3D78" w:rsidRDefault="001D3D78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1D3D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zgoda pacjenta na prowadzenie antykoncepcji zgodnie z aktualną Charakterystyką Produktu Leczniczego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.</w:t>
            </w:r>
          </w:p>
          <w:p w14:paraId="20133283" w14:textId="77777777" w:rsidR="008C1FCD" w:rsidRPr="007B0E4E" w:rsidRDefault="008C1FCD" w:rsidP="00CE4F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A710C1" w14:textId="410FD7F5" w:rsidR="00B7400E" w:rsidRPr="007B0E4E" w:rsidRDefault="00B7400E" w:rsidP="00CE4FC7">
            <w:pPr>
              <w:pStyle w:val="Akapitzlist"/>
              <w:numPr>
                <w:ilvl w:val="1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Ponadto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r w:rsidR="00E43DBC">
              <w:rPr>
                <w:rFonts w:ascii="Times New Roman" w:hAnsi="Times New Roman" w:cs="Times New Roman"/>
                <w:sz w:val="20"/>
                <w:szCs w:val="20"/>
              </w:rPr>
              <w:t xml:space="preserve"> wymagający kontynuacji leczenia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byli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substancjami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czynnymi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finansowanymi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lekowym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innego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sposobu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finansowania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3DBC">
              <w:rPr>
                <w:rFonts w:ascii="Times New Roman" w:hAnsi="Times New Roman" w:cs="Times New Roman"/>
                <w:sz w:val="20"/>
                <w:szCs w:val="20"/>
              </w:rPr>
              <w:t xml:space="preserve">(za wyjątkiem trwających badań klinicznych tych leków),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warunkiem,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dotyczy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każdej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programie.</w:t>
            </w:r>
          </w:p>
          <w:p w14:paraId="0ADE4411" w14:textId="618DFD28" w:rsidR="00781AB6" w:rsidRPr="007B0E4E" w:rsidRDefault="00781AB6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6D186C41" w14:textId="76D85C86" w:rsidR="001B2161" w:rsidRPr="007B0E4E" w:rsidRDefault="009C2DB3" w:rsidP="00CE4FC7">
            <w:pPr>
              <w:pStyle w:val="Akapitzlist"/>
              <w:numPr>
                <w:ilvl w:val="0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Określenie</w:t>
            </w:r>
            <w:r w:rsidR="00025874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czasu</w:t>
            </w:r>
            <w:r w:rsidR="00025874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leczenia</w:t>
            </w:r>
            <w:r w:rsidR="00025874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8260B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25874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8260B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  <w:p w14:paraId="0690CF98" w14:textId="77777777" w:rsidR="00C50CDD" w:rsidRPr="00023318" w:rsidRDefault="00606E1D" w:rsidP="00CE4F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318">
              <w:rPr>
                <w:rFonts w:ascii="Times New Roman" w:hAnsi="Times New Roman" w:cs="Times New Roman"/>
                <w:sz w:val="20"/>
                <w:szCs w:val="20"/>
              </w:rPr>
              <w:t>Leczenie trwa do czasu podjęcia przez lekarza prowadzącego decyzji o wyłączeniu świadczeniobiorcy z programu, zgodnie z kryteriami wyłączenia</w:t>
            </w:r>
            <w:r w:rsidR="00C50CDD" w:rsidRPr="00023318">
              <w:rPr>
                <w:rFonts w:ascii="Times New Roman" w:hAnsi="Times New Roman" w:cs="Times New Roman"/>
                <w:sz w:val="20"/>
                <w:szCs w:val="20"/>
              </w:rPr>
              <w:t xml:space="preserve">, jednak </w:t>
            </w:r>
            <w:r w:rsidR="00C50CDD" w:rsidRPr="00023318">
              <w:rPr>
                <w:rFonts w:ascii="Times New Roman" w:hAnsi="Times New Roman" w:cs="Times New Roman"/>
                <w:sz w:val="20"/>
                <w:szCs w:val="20"/>
              </w:rPr>
              <w:br/>
              <w:t>z zastrzeżeniem, iż w przypadku terapii:</w:t>
            </w:r>
          </w:p>
          <w:p w14:paraId="09CDCA24" w14:textId="202E016A" w:rsidR="00493DCD" w:rsidRPr="007B0E4E" w:rsidRDefault="00C50CDD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brentuksymabem</w:t>
            </w:r>
            <w:proofErr w:type="spellEnd"/>
            <w:r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vedoti</w:t>
            </w:r>
            <w:r w:rsidR="009C431C"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proofErr w:type="spellEnd"/>
            <w:r w:rsidR="00DF4698"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w </w:t>
            </w:r>
            <w:proofErr w:type="spellStart"/>
            <w:r w:rsidR="00DF4698"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monoterapii</w:t>
            </w:r>
            <w:proofErr w:type="spellEnd"/>
            <w:r w:rsidR="000E350F"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– leczenie trwa maksymalnie do 16 cykli</w:t>
            </w:r>
            <w:r w:rsidR="009C431C" w:rsidRPr="007B0E4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C8E8C14" w14:textId="77777777" w:rsidR="009C431C" w:rsidRPr="007B0E4E" w:rsidRDefault="009C431C" w:rsidP="00CE4FC7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7CDA0C70" w14:textId="7794A0EF" w:rsidR="00C37C7F" w:rsidRPr="007B0E4E" w:rsidRDefault="009C2DB3" w:rsidP="00CE4FC7">
            <w:pPr>
              <w:pStyle w:val="Akapitzlist"/>
              <w:numPr>
                <w:ilvl w:val="0"/>
                <w:numId w:val="3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025874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9C431C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wyłączenia</w:t>
            </w:r>
            <w:r w:rsidR="00025874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9C431C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</w:t>
            </w:r>
            <w:r w:rsidR="00025874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</w:t>
            </w:r>
            <w:r w:rsidR="009C431C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u</w:t>
            </w:r>
          </w:p>
          <w:p w14:paraId="13B1E2CE" w14:textId="7BB44E20" w:rsidR="009C431C" w:rsidRPr="007B0E4E" w:rsidRDefault="009C431C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progresja choroby w trakcie leczenia, przy czym w celu potwierdzenia progresji wymagany jest okres dwumiesięcznej obserwacji;</w:t>
            </w:r>
          </w:p>
          <w:p w14:paraId="533C6D4E" w14:textId="5D89824E" w:rsidR="00C37C7F" w:rsidRPr="007B0E4E" w:rsidRDefault="00C37C7F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którykolwiek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stosowanych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leków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F35AD" w:rsidRPr="007B0E4E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którąkolwiek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substancję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pomocniczą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56C97" w:rsidRPr="007B0E4E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9D2799">
              <w:rPr>
                <w:rFonts w:ascii="Times New Roman" w:hAnsi="Times New Roman" w:cs="Times New Roman"/>
                <w:sz w:val="20"/>
                <w:szCs w:val="20"/>
              </w:rPr>
              <w:t>, uniemożliwiających kontynuację leczenia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8BD2285" w14:textId="4A0A44EB" w:rsidR="003C4883" w:rsidRPr="007B0E4E" w:rsidRDefault="009D2799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wystąpienie nieakceptowalnej lub zagrażającej życiu toksyczności, pomimo zastosowania adekwatnego postępowania, w tym</w:t>
            </w:r>
            <w:r w:rsidR="005F4BB3">
              <w:rPr>
                <w:rFonts w:ascii="Times New Roman" w:hAnsi="Times New Roman" w:cs="Times New Roman"/>
                <w:sz w:val="20"/>
                <w:szCs w:val="20"/>
              </w:rPr>
              <w:t xml:space="preserve"> toksyczności</w:t>
            </w:r>
            <w:r w:rsidR="003C4883" w:rsidRPr="007B0E4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99A7B4B" w14:textId="6D414431" w:rsidR="003C4883" w:rsidRPr="007B0E4E" w:rsidRDefault="009F241B" w:rsidP="00CE4FC7">
            <w:pPr>
              <w:pStyle w:val="Akapitzlist"/>
              <w:numPr>
                <w:ilvl w:val="4"/>
                <w:numId w:val="3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w stopniu 3 lub 4 wg klasyfikacji </w:t>
            </w:r>
            <w:r w:rsidR="009A4672">
              <w:rPr>
                <w:rFonts w:ascii="Times New Roman" w:hAnsi="Times New Roman" w:cs="Times New Roman"/>
                <w:sz w:val="20"/>
                <w:szCs w:val="20"/>
              </w:rPr>
              <w:t xml:space="preserve">WHO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w przypadku, gdy nie dochodzi do poprawy stanu zdrowia lub gdy objawy toksyczne nie ustępują mimo modyfikacji dawkowania albo po odstawieniu leku</w:t>
            </w:r>
            <w:r w:rsidR="003C4883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– w przypadku terapii </w:t>
            </w:r>
            <w:proofErr w:type="spellStart"/>
            <w:r w:rsidR="003C4883"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beksarotenem</w:t>
            </w:r>
            <w:proofErr w:type="spellEnd"/>
            <w:r w:rsidR="00DF4698"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w </w:t>
            </w:r>
            <w:proofErr w:type="spellStart"/>
            <w:r w:rsidR="00DF4698"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monoterapii</w:t>
            </w:r>
            <w:proofErr w:type="spellEnd"/>
            <w:r w:rsidR="0002331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</w:t>
            </w:r>
          </w:p>
          <w:p w14:paraId="63119B61" w14:textId="59F0E10D" w:rsidR="009F241B" w:rsidRPr="007B0E4E" w:rsidRDefault="003C4883" w:rsidP="00CE4FC7">
            <w:pPr>
              <w:pStyle w:val="Akapitzlist"/>
              <w:numPr>
                <w:ilvl w:val="4"/>
                <w:numId w:val="3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wymagając</w:t>
            </w:r>
            <w:r w:rsidR="005F4BB3">
              <w:rPr>
                <w:rFonts w:ascii="Times New Roman" w:hAnsi="Times New Roman" w:cs="Times New Roman"/>
                <w:sz w:val="20"/>
                <w:szCs w:val="20"/>
              </w:rPr>
              <w:t>ej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przerwania leczenia zgodnie </w:t>
            </w:r>
            <w:r w:rsidR="005F4BB3">
              <w:rPr>
                <w:rFonts w:ascii="Times New Roman" w:hAnsi="Times New Roman" w:cs="Times New Roman"/>
                <w:sz w:val="20"/>
                <w:szCs w:val="20"/>
              </w:rPr>
              <w:t>z aktualną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Charakterystyką Produktu Leczniczego – w przypadku terapii </w:t>
            </w:r>
            <w:proofErr w:type="spellStart"/>
            <w:r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brentuksymabem</w:t>
            </w:r>
            <w:proofErr w:type="spellEnd"/>
            <w:r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vedotin</w:t>
            </w:r>
            <w:proofErr w:type="spellEnd"/>
            <w:r w:rsidR="00DF4698"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w </w:t>
            </w:r>
            <w:proofErr w:type="spellStart"/>
            <w:r w:rsidR="00DF4698"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monoterapii</w:t>
            </w:r>
            <w:proofErr w:type="spellEnd"/>
            <w:r w:rsidR="005F4B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5F4BB3" w:rsidRPr="005F4BB3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5F4B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5F4B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mogamulizumabem</w:t>
            </w:r>
            <w:proofErr w:type="spellEnd"/>
            <w:r w:rsidR="005F4B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w </w:t>
            </w:r>
            <w:proofErr w:type="spellStart"/>
            <w:r w:rsidR="005F4B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monoterapii</w:t>
            </w:r>
            <w:proofErr w:type="spellEnd"/>
            <w:r w:rsidR="009F241B"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;</w:t>
            </w:r>
          </w:p>
          <w:p w14:paraId="6BF879CD" w14:textId="74A94F40" w:rsidR="00736AC6" w:rsidRPr="007B0E4E" w:rsidRDefault="00EC2B3A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okres </w:t>
            </w:r>
            <w:r w:rsidR="00736AC6" w:rsidRPr="007B0E4E">
              <w:rPr>
                <w:rFonts w:ascii="Times New Roman" w:hAnsi="Times New Roman" w:cs="Times New Roman"/>
                <w:sz w:val="20"/>
                <w:szCs w:val="20"/>
              </w:rPr>
              <w:t>ciąż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7B0E4E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7B0E4E">
              <w:rPr>
                <w:rFonts w:ascii="Times New Roman" w:hAnsi="Times New Roman" w:cs="Times New Roman"/>
                <w:sz w:val="20"/>
                <w:szCs w:val="20"/>
              </w:rPr>
              <w:t>karmieni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2587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7B0E4E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30DFF2C0" w14:textId="535014B8" w:rsidR="00F33686" w:rsidRPr="007B0E4E" w:rsidRDefault="005F4BB3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4BB3">
              <w:rPr>
                <w:rFonts w:ascii="Times New Roman" w:hAnsi="Times New Roman" w:cs="Times New Roman"/>
                <w:sz w:val="20"/>
                <w:szCs w:val="20"/>
              </w:rPr>
              <w:t>wystąpienie chorób lub stanów, które według oceny lekarza prowadzącego uniemożliwiają dalsze prowadzenie leczenia</w:t>
            </w:r>
            <w:r w:rsidR="00F33686" w:rsidRPr="007B0E4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A7CD31D" w14:textId="2DF9A77A" w:rsidR="00842007" w:rsidRPr="007B0E4E" w:rsidRDefault="007F21E5" w:rsidP="00CE4FC7">
            <w:pPr>
              <w:pStyle w:val="Akapitzlist"/>
              <w:numPr>
                <w:ilvl w:val="3"/>
                <w:numId w:val="38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21E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brak współpracy lub nieprzestrzeganie zaleceń lekarskich, w tym dotyczących okresowych badań kontrolnych oceniających skuteczność i bezpieczeństwo leczenia, ze strony świadczeniobiorcy lub jego opiekuna prawnego</w:t>
            </w:r>
            <w:r w:rsidR="00F33686" w:rsidRPr="007B0E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.</w:t>
            </w:r>
          </w:p>
          <w:p w14:paraId="000D585A" w14:textId="4D5DC172" w:rsidR="00322E35" w:rsidRPr="007B0E4E" w:rsidRDefault="00322E35" w:rsidP="00CE4F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8F3330" w14:textId="5C4F0619" w:rsidR="00C621B6" w:rsidRPr="007B0E4E" w:rsidRDefault="00C621B6" w:rsidP="00CE4FC7">
            <w:pPr>
              <w:pStyle w:val="Akapitzlist"/>
              <w:numPr>
                <w:ilvl w:val="0"/>
                <w:numId w:val="38"/>
              </w:numPr>
              <w:contextualSpacing w:val="0"/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Kontynuacja leczenia pacjentów po zakończeniu finansowania w ramach chemioterapii niestandardowej</w:t>
            </w:r>
            <w:r w:rsidR="00073223" w:rsidRPr="007B0E4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– w przypadku terapii </w:t>
            </w:r>
            <w:proofErr w:type="spellStart"/>
            <w:r w:rsidR="00073223" w:rsidRPr="007B0E4E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eastAsia="pl-PL"/>
              </w:rPr>
              <w:t>beksarotenem</w:t>
            </w:r>
            <w:proofErr w:type="spellEnd"/>
            <w:r w:rsidR="00DF4698" w:rsidRPr="007B0E4E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="00DF4698" w:rsidRPr="007B0E4E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eastAsia="pl-PL"/>
              </w:rPr>
              <w:br/>
              <w:t xml:space="preserve">w </w:t>
            </w:r>
            <w:proofErr w:type="spellStart"/>
            <w:r w:rsidR="00DF4698" w:rsidRPr="007B0E4E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eastAsia="pl-PL"/>
              </w:rPr>
              <w:t>monoterapii</w:t>
            </w:r>
            <w:proofErr w:type="spellEnd"/>
          </w:p>
          <w:p w14:paraId="6DAB72F4" w14:textId="52874CDD" w:rsidR="00C621B6" w:rsidRPr="007B0E4E" w:rsidRDefault="00023318" w:rsidP="00CE4FC7">
            <w:pPr>
              <w:numPr>
                <w:ilvl w:val="3"/>
                <w:numId w:val="38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z</w:t>
            </w:r>
            <w:r w:rsidR="00C621B6" w:rsidRPr="007B0E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dniem 1 kwietnia 2018 roku do programu kwalifikowani mogą być pacjenci, których leczenie było finansowane do tego dnia w ramach programu chemioterapii niestandardowej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6565F586" w14:textId="5354E699" w:rsidR="00C621B6" w:rsidRPr="007B0E4E" w:rsidRDefault="00023318" w:rsidP="00CE4FC7">
            <w:pPr>
              <w:numPr>
                <w:ilvl w:val="3"/>
                <w:numId w:val="38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="00C621B6" w:rsidRPr="007B0E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walifikacja, o której mowa w pkt. 1, dotyczy leczenia tą samą substancją czynną, która była finansowana w ramach programu chemioterapii niestandardowej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388F6DD" w14:textId="79325487" w:rsidR="00C621B6" w:rsidRPr="007B0E4E" w:rsidRDefault="00023318" w:rsidP="00CE4FC7">
            <w:pPr>
              <w:numPr>
                <w:ilvl w:val="3"/>
                <w:numId w:val="38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</w:t>
            </w:r>
            <w:r w:rsidR="00C621B6" w:rsidRPr="007B0E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acjenci, o których mowa w pkt. 1 nie muszą spełniać w chwili kwalifikacji, innych kryteriów wymaganych do włączenia do programu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3AE00B9C" w14:textId="6155E6ED" w:rsidR="00322E35" w:rsidRPr="007B0E4E" w:rsidRDefault="00023318" w:rsidP="00CE4FC7">
            <w:pPr>
              <w:numPr>
                <w:ilvl w:val="3"/>
                <w:numId w:val="38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</w:t>
            </w:r>
            <w:r w:rsidR="00C621B6" w:rsidRPr="007B0E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acjenci, o których mowa w pkt. 1 kontynuują leczenie w ramach programu do momentu podjęcia decyzji przez lekarza prowadzącego o zakończeniu leczenia danym lekiem.</w:t>
            </w:r>
          </w:p>
          <w:p w14:paraId="5A343931" w14:textId="7C5DF07E" w:rsidR="008C1FCD" w:rsidRPr="007B0E4E" w:rsidRDefault="008C1FCD" w:rsidP="007B0E4E">
            <w:pPr>
              <w:autoSpaceDE w:val="0"/>
              <w:autoSpaceDN w:val="0"/>
              <w:adjustRightInd w:val="0"/>
              <w:ind w:left="397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20" w:type="dxa"/>
            <w:gridSpan w:val="2"/>
          </w:tcPr>
          <w:p w14:paraId="1C4F671D" w14:textId="5C849C72" w:rsidR="00871857" w:rsidRPr="007B0E4E" w:rsidRDefault="00F5640E" w:rsidP="00023318">
            <w:pPr>
              <w:pStyle w:val="Akapitzlist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Dawkowanie</w:t>
            </w:r>
          </w:p>
          <w:p w14:paraId="13A35FB3" w14:textId="0FB399F4" w:rsidR="00616D2A" w:rsidRPr="007B0E4E" w:rsidRDefault="00534093" w:rsidP="00023318">
            <w:pPr>
              <w:pStyle w:val="Akapitzlist"/>
              <w:numPr>
                <w:ilvl w:val="1"/>
                <w:numId w:val="3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be</w:t>
            </w:r>
            <w:r w:rsidR="00CE724B"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ksaroten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w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monoterapii</w:t>
            </w:r>
            <w:proofErr w:type="spellEnd"/>
            <w:r w:rsidR="00CE724B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– w leczeniu ziarniniaka grzybiastego i w leczeniu zespołu </w:t>
            </w:r>
            <w:proofErr w:type="spellStart"/>
            <w:r w:rsidR="00CE724B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Sezary’ego</w:t>
            </w:r>
            <w:proofErr w:type="spellEnd"/>
          </w:p>
          <w:p w14:paraId="130A418B" w14:textId="7607A44C" w:rsidR="000D7675" w:rsidRPr="00023318" w:rsidRDefault="000D7675" w:rsidP="000233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3318">
              <w:rPr>
                <w:rFonts w:ascii="Times New Roman" w:hAnsi="Times New Roman" w:cs="Times New Roman"/>
                <w:sz w:val="20"/>
                <w:szCs w:val="20"/>
              </w:rPr>
              <w:t xml:space="preserve">Zalecana dawka początkowa </w:t>
            </w:r>
            <w:proofErr w:type="spellStart"/>
            <w:r w:rsidR="00534093" w:rsidRPr="00023318">
              <w:rPr>
                <w:rFonts w:ascii="Times New Roman" w:hAnsi="Times New Roman" w:cs="Times New Roman"/>
                <w:sz w:val="20"/>
                <w:szCs w:val="20"/>
              </w:rPr>
              <w:t>beks</w:t>
            </w:r>
            <w:r w:rsidR="0065351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534093" w:rsidRPr="00023318">
              <w:rPr>
                <w:rFonts w:ascii="Times New Roman" w:hAnsi="Times New Roman" w:cs="Times New Roman"/>
                <w:sz w:val="20"/>
                <w:szCs w:val="20"/>
              </w:rPr>
              <w:t>rotenu</w:t>
            </w:r>
            <w:proofErr w:type="spellEnd"/>
            <w:r w:rsidR="00534093" w:rsidRPr="000233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23318">
              <w:rPr>
                <w:rFonts w:ascii="Times New Roman" w:hAnsi="Times New Roman" w:cs="Times New Roman"/>
                <w:sz w:val="20"/>
                <w:szCs w:val="20"/>
              </w:rPr>
              <w:t>to 300 mg/m</w:t>
            </w:r>
            <w:r w:rsidRPr="0002331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0233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23318">
              <w:rPr>
                <w:rFonts w:ascii="Times New Roman" w:hAnsi="Times New Roman" w:cs="Times New Roman"/>
                <w:sz w:val="20"/>
                <w:szCs w:val="20"/>
              </w:rPr>
              <w:t>pc</w:t>
            </w:r>
            <w:proofErr w:type="spellEnd"/>
            <w:r w:rsidRPr="00023318">
              <w:rPr>
                <w:rFonts w:ascii="Times New Roman" w:hAnsi="Times New Roman" w:cs="Times New Roman"/>
                <w:sz w:val="20"/>
                <w:szCs w:val="20"/>
              </w:rPr>
              <w:t>./dobę. Obliczenie dawki początkowej zgodnie z aktualną</w:t>
            </w:r>
            <w:r w:rsidR="006535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23318">
              <w:rPr>
                <w:rFonts w:ascii="Times New Roman" w:hAnsi="Times New Roman" w:cs="Times New Roman"/>
                <w:sz w:val="20"/>
                <w:szCs w:val="20"/>
              </w:rPr>
              <w:t>Charakterystyką Produktu Leczniczego.</w:t>
            </w:r>
          </w:p>
          <w:p w14:paraId="251D4819" w14:textId="2224E55C" w:rsidR="000D7675" w:rsidRPr="00023318" w:rsidRDefault="000D7675" w:rsidP="000233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3318">
              <w:rPr>
                <w:rFonts w:ascii="Times New Roman" w:hAnsi="Times New Roman" w:cs="Times New Roman"/>
                <w:sz w:val="20"/>
                <w:szCs w:val="20"/>
              </w:rPr>
              <w:t xml:space="preserve">W ramach programu dopuszczalne jest rozpoczęcie terapii od dawki </w:t>
            </w:r>
            <w:proofErr w:type="spellStart"/>
            <w:r w:rsidR="00534093" w:rsidRPr="00023318">
              <w:rPr>
                <w:rFonts w:ascii="Times New Roman" w:hAnsi="Times New Roman" w:cs="Times New Roman"/>
                <w:sz w:val="20"/>
                <w:szCs w:val="20"/>
              </w:rPr>
              <w:t>beksarotenu</w:t>
            </w:r>
            <w:proofErr w:type="spellEnd"/>
            <w:r w:rsidR="00534093" w:rsidRPr="000233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23318">
              <w:rPr>
                <w:rFonts w:ascii="Times New Roman" w:hAnsi="Times New Roman" w:cs="Times New Roman"/>
                <w:sz w:val="20"/>
                <w:szCs w:val="20"/>
              </w:rPr>
              <w:t>150 mg/m</w:t>
            </w:r>
            <w:r w:rsidRPr="0002331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0233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23318">
              <w:rPr>
                <w:rFonts w:ascii="Times New Roman" w:hAnsi="Times New Roman" w:cs="Times New Roman"/>
                <w:sz w:val="20"/>
                <w:szCs w:val="20"/>
              </w:rPr>
              <w:t>p.c</w:t>
            </w:r>
            <w:proofErr w:type="spellEnd"/>
            <w:r w:rsidRPr="00023318">
              <w:rPr>
                <w:rFonts w:ascii="Times New Roman" w:hAnsi="Times New Roman" w:cs="Times New Roman"/>
                <w:sz w:val="20"/>
                <w:szCs w:val="20"/>
              </w:rPr>
              <w:t>./dobę, podawanej przez okres 14 dni, po których należy zwiększyć dawkę do 300 mg/m</w:t>
            </w:r>
            <w:r w:rsidRPr="0002331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0233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23318">
              <w:rPr>
                <w:rFonts w:ascii="Times New Roman" w:hAnsi="Times New Roman" w:cs="Times New Roman"/>
                <w:sz w:val="20"/>
                <w:szCs w:val="20"/>
              </w:rPr>
              <w:t>p.c</w:t>
            </w:r>
            <w:proofErr w:type="spellEnd"/>
            <w:r w:rsidRPr="00023318">
              <w:rPr>
                <w:rFonts w:ascii="Times New Roman" w:hAnsi="Times New Roman" w:cs="Times New Roman"/>
                <w:sz w:val="20"/>
                <w:szCs w:val="20"/>
              </w:rPr>
              <w:t>./dobę</w:t>
            </w:r>
          </w:p>
          <w:p w14:paraId="491E98DD" w14:textId="35DB28C8" w:rsidR="00616D2A" w:rsidRPr="007B0E4E" w:rsidRDefault="00616D2A" w:rsidP="007B0E4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3CD28A63" w14:textId="0988ECA0" w:rsidR="00C648B4" w:rsidRPr="007B0E4E" w:rsidRDefault="00D26EDA" w:rsidP="00023318">
            <w:pPr>
              <w:pStyle w:val="Akapitzlist"/>
              <w:numPr>
                <w:ilvl w:val="1"/>
                <w:numId w:val="3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brentuksymab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vedotin</w:t>
            </w:r>
            <w:proofErr w:type="spellEnd"/>
            <w:r w:rsidR="00534093"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w </w:t>
            </w:r>
            <w:proofErr w:type="spellStart"/>
            <w:r w:rsidR="00534093"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monoterapii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– w leczeniu ziarniniaka grzybiastego i w leczeniu pierwotnie skórnego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chłoniaka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anaplastycznego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z dużych komórek (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pcALCL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)</w:t>
            </w:r>
          </w:p>
          <w:p w14:paraId="69367260" w14:textId="69B704CC" w:rsidR="00F64218" w:rsidRDefault="00360103" w:rsidP="00023318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2331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Zalecana dawka </w:t>
            </w:r>
            <w:proofErr w:type="spellStart"/>
            <w:r w:rsidR="00753302" w:rsidRPr="00023318">
              <w:rPr>
                <w:rFonts w:ascii="Times New Roman" w:hAnsi="Times New Roman" w:cs="Times New Roman"/>
                <w:sz w:val="20"/>
                <w:szCs w:val="20"/>
              </w:rPr>
              <w:t>brentuksymabu</w:t>
            </w:r>
            <w:proofErr w:type="spellEnd"/>
            <w:r w:rsidR="00753302" w:rsidRPr="000233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53302" w:rsidRPr="00023318">
              <w:rPr>
                <w:rFonts w:ascii="Times New Roman" w:hAnsi="Times New Roman" w:cs="Times New Roman"/>
                <w:sz w:val="20"/>
                <w:szCs w:val="20"/>
              </w:rPr>
              <w:t>vedotin</w:t>
            </w:r>
            <w:proofErr w:type="spellEnd"/>
            <w:r w:rsidR="00753302" w:rsidRPr="000233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23318">
              <w:rPr>
                <w:rFonts w:ascii="Times New Roman" w:hAnsi="Times New Roman" w:cs="Times New Roman"/>
                <w:sz w:val="20"/>
                <w:szCs w:val="20"/>
              </w:rPr>
              <w:t>wynosi 1,8 mg/kg mc. podawane we wlewie dożylnym trwającym 30 minut, co 3 tygodnie.</w:t>
            </w:r>
          </w:p>
          <w:p w14:paraId="391E2FA7" w14:textId="77777777" w:rsidR="0065351D" w:rsidRDefault="0065351D" w:rsidP="00023318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636117" w14:textId="21D727FC" w:rsidR="0065351D" w:rsidRPr="0065351D" w:rsidRDefault="0065351D" w:rsidP="0065351D">
            <w:pPr>
              <w:pStyle w:val="Akapitzlist"/>
              <w:numPr>
                <w:ilvl w:val="1"/>
                <w:numId w:val="39"/>
              </w:numPr>
              <w:tabs>
                <w:tab w:val="left" w:pos="1095"/>
              </w:tabs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5351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mogamulizumab</w:t>
            </w:r>
            <w:proofErr w:type="spellEnd"/>
            <w:r w:rsidRPr="0065351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w </w:t>
            </w:r>
            <w:proofErr w:type="spellStart"/>
            <w:r w:rsidRPr="0065351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monoterapii</w:t>
            </w:r>
            <w:proofErr w:type="spellEnd"/>
            <w:r w:rsidRPr="006535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w leczeniu ziarniniaka grzybiastego i w leczeniu zespołu </w:t>
            </w:r>
            <w:proofErr w:type="spellStart"/>
            <w:r w:rsidRPr="006535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Sezary’ego</w:t>
            </w:r>
            <w:proofErr w:type="spellEnd"/>
          </w:p>
          <w:p w14:paraId="7658DA4D" w14:textId="3D823353" w:rsidR="00411364" w:rsidRDefault="00411364" w:rsidP="007B0E4E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Każdy cykl trwa 28 dni (4 tygodnie).</w:t>
            </w:r>
          </w:p>
          <w:p w14:paraId="2D3FE3EC" w14:textId="39083E9C" w:rsidR="00753302" w:rsidRDefault="00411364" w:rsidP="007B0E4E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Zalecana dawka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mogamulizumabu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1 mg/kg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m.c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podawana w infuzji dożylnej trwającej co najmniej 60 minut w dniach 1., 8., 15. i 22. cyklu 1., a następnie w dniach 1. i 15. każdego kolejnego cyklu.</w:t>
            </w:r>
          </w:p>
          <w:p w14:paraId="7416566F" w14:textId="77777777" w:rsidR="00411364" w:rsidRPr="007B0E4E" w:rsidRDefault="00411364" w:rsidP="007B0E4E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61407A" w14:textId="22EB3E98" w:rsidR="005A652A" w:rsidRPr="007B0E4E" w:rsidRDefault="00BC3CB9" w:rsidP="00023318">
            <w:pPr>
              <w:pStyle w:val="Akapitzlist"/>
              <w:numPr>
                <w:ilvl w:val="0"/>
                <w:numId w:val="39"/>
              </w:numPr>
              <w:tabs>
                <w:tab w:val="left" w:pos="1095"/>
              </w:tabs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Modyfikacja</w:t>
            </w:r>
            <w:r w:rsidR="00025874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dawkowania</w:t>
            </w:r>
            <w:r w:rsidR="00025874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leków</w:t>
            </w:r>
          </w:p>
          <w:p w14:paraId="72ADA5A3" w14:textId="71728965" w:rsidR="00BC3CB9" w:rsidRPr="00411364" w:rsidRDefault="00411364" w:rsidP="0039006B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1136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Szczegóły dotyczące sposobu podawania, ewentualnego czasowego wstrzymania leczenia oraz ewentualnego zmniejszania dawki leku zgodnie z aktualną Charakterystyką Produktu Leczniczego odpowiedniego leku. </w:t>
            </w:r>
          </w:p>
        </w:tc>
        <w:tc>
          <w:tcPr>
            <w:tcW w:w="4221" w:type="dxa"/>
          </w:tcPr>
          <w:p w14:paraId="32BBCCA9" w14:textId="663D621E" w:rsidR="00D34AD7" w:rsidRPr="007B0E4E" w:rsidRDefault="00D34AD7" w:rsidP="008337FE">
            <w:pPr>
              <w:pStyle w:val="Akapitzlist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Badania</w:t>
            </w:r>
            <w:r w:rsidR="00025874" w:rsidRPr="007B0E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b/>
                <w:sz w:val="20"/>
                <w:szCs w:val="20"/>
              </w:rPr>
              <w:t>przy</w:t>
            </w:r>
            <w:r w:rsidR="00025874" w:rsidRPr="007B0E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b/>
                <w:sz w:val="20"/>
                <w:szCs w:val="20"/>
              </w:rPr>
              <w:t>kwalifikacji</w:t>
            </w:r>
          </w:p>
          <w:p w14:paraId="344300C4" w14:textId="750874C8" w:rsidR="000756DA" w:rsidRPr="007B0E4E" w:rsidRDefault="000756DA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morfologia krwi z rozmazem;</w:t>
            </w:r>
          </w:p>
          <w:p w14:paraId="098122CB" w14:textId="520DCD25" w:rsidR="000756DA" w:rsidRPr="007B0E4E" w:rsidRDefault="00A63C47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oznaczenie </w:t>
            </w:r>
            <w:r w:rsidR="000756DA"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stężeni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</w:t>
            </w:r>
            <w:r w:rsidR="000756DA"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kreatyniny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w surowicy krwi</w:t>
            </w:r>
            <w:r w:rsidR="000756DA"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18D8FBB8" w14:textId="6E7DA69D" w:rsidR="00A63C47" w:rsidRDefault="00A63C47" w:rsidP="00CE4FC7">
            <w:pPr>
              <w:numPr>
                <w:ilvl w:val="3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(ALT);</w:t>
            </w:r>
          </w:p>
          <w:p w14:paraId="6BC4DCB8" w14:textId="77777777" w:rsidR="00A63C47" w:rsidRPr="00EE5E8F" w:rsidRDefault="00A63C47" w:rsidP="00CE4FC7">
            <w:pPr>
              <w:numPr>
                <w:ilvl w:val="3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oznaczenie 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stężeni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całkowitej w surowicy krwi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0A4E060" w14:textId="656DCD11" w:rsidR="000756DA" w:rsidRPr="007B0E4E" w:rsidRDefault="00A63C47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oznaczenie </w:t>
            </w:r>
            <w:r w:rsidR="002D2DB9"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stężeni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</w:t>
            </w:r>
            <w:r w:rsidR="002D2DB9"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glukozy</w:t>
            </w:r>
            <w:r w:rsidR="00F04D12"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we krwi;</w:t>
            </w:r>
          </w:p>
          <w:p w14:paraId="16422DF0" w14:textId="77777777" w:rsidR="0083644D" w:rsidRPr="007B0E4E" w:rsidRDefault="0083644D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określenie TNMB i </w:t>
            </w:r>
            <w:proofErr w:type="spellStart"/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mSWAT</w:t>
            </w:r>
            <w:proofErr w:type="spellEnd"/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21B838FA" w14:textId="579BAAA3" w:rsidR="000756DA" w:rsidRPr="007B0E4E" w:rsidRDefault="000756DA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tomografia komputerowa (TK) klatki piersiowej i jamy brzusznej lub </w:t>
            </w:r>
            <w:r w:rsidR="00BB0718"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RTG</w:t>
            </w:r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klatki piersiowej i </w:t>
            </w:r>
            <w:r w:rsidR="00BB0718"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USG</w:t>
            </w:r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jamy brzusznej (maksymalnie do 3 miesięcy przed kwalifikacją)</w:t>
            </w:r>
            <w:r w:rsidR="00BD633D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5BE86E6C" w14:textId="77777777" w:rsidR="00BB0718" w:rsidRPr="007B0E4E" w:rsidRDefault="00BB0718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test ciążowy (u kobiet w wieku rozrodczym);</w:t>
            </w:r>
          </w:p>
          <w:p w14:paraId="6C5651A8" w14:textId="5207DDAF" w:rsidR="00BB0718" w:rsidRPr="007B0E4E" w:rsidRDefault="00A63C47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dodatkowo w przypadku kwalifikacji do leczenia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brentuksymabem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vedotin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– </w:t>
            </w:r>
            <w:r w:rsidR="00BB0718"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badanie immunohistochemiczne na obecność antygenu CD30+ w tkance </w:t>
            </w:r>
            <w:proofErr w:type="spellStart"/>
            <w:r w:rsidR="00BB0718"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chłoniaka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39457BB4" w14:textId="48542E99" w:rsidR="00FC422D" w:rsidRDefault="00A63C47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lastRenderedPageBreak/>
              <w:t>dodatkowo w przypadku</w:t>
            </w:r>
            <w:r w:rsidR="00FC422D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kwalifikacji do leczenia </w:t>
            </w:r>
            <w:proofErr w:type="spellStart"/>
            <w:r w:rsidR="00FC422D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beksarotenem</w:t>
            </w:r>
            <w:proofErr w:type="spellEnd"/>
            <w:r w:rsidR="00FC422D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:</w:t>
            </w:r>
          </w:p>
          <w:p w14:paraId="33E6DD43" w14:textId="66B8F867" w:rsidR="00FC422D" w:rsidRPr="00087275" w:rsidRDefault="00FC422D" w:rsidP="00CE4FC7">
            <w:pPr>
              <w:pStyle w:val="Akapitzlist"/>
              <w:numPr>
                <w:ilvl w:val="4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oznaczenie stężenia </w:t>
            </w:r>
            <w:r w:rsidR="0083644D"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TSH</w:t>
            </w:r>
            <w:r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,</w:t>
            </w:r>
          </w:p>
          <w:p w14:paraId="7F424647" w14:textId="77777777" w:rsidR="00FC422D" w:rsidRDefault="00FC422D" w:rsidP="00CE4FC7">
            <w:pPr>
              <w:pStyle w:val="Akapitzlist"/>
              <w:numPr>
                <w:ilvl w:val="4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oznaczenie stężenia</w:t>
            </w:r>
            <w:r w:rsidR="0083644D" w:rsidRPr="00FC422D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fT4</w:t>
            </w:r>
            <w:r w:rsidR="00BB0718" w:rsidRPr="00FC422D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, </w:t>
            </w:r>
          </w:p>
          <w:p w14:paraId="5F9D7B3B" w14:textId="5B74919F" w:rsidR="00FC422D" w:rsidRDefault="00FC422D" w:rsidP="00CE4FC7">
            <w:pPr>
              <w:pStyle w:val="Akapitzlist"/>
              <w:numPr>
                <w:ilvl w:val="4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FC422D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oznaczenie stężenia cholesterolu całkowitego, cholesterolu HDL, cholesterolu LDL i </w:t>
            </w:r>
            <w:proofErr w:type="spellStart"/>
            <w:r w:rsidRPr="00FC422D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triglicerydów</w:t>
            </w:r>
            <w:proofErr w:type="spellEnd"/>
            <w:r w:rsidRPr="00FC422D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(</w:t>
            </w:r>
            <w:proofErr w:type="spellStart"/>
            <w:r w:rsidRPr="00FC422D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lipidogram</w:t>
            </w:r>
            <w:proofErr w:type="spellEnd"/>
            <w:r w:rsidRPr="00FC422D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,</w:t>
            </w:r>
          </w:p>
          <w:p w14:paraId="17AB2EC5" w14:textId="608C7819" w:rsidR="00BB0718" w:rsidRDefault="00BB0718" w:rsidP="00CE4FC7">
            <w:pPr>
              <w:pStyle w:val="Akapitzlist"/>
              <w:numPr>
                <w:ilvl w:val="4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EKG z opisem</w:t>
            </w:r>
            <w:r w:rsidR="00FC422D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6708887D" w14:textId="76C8646E" w:rsidR="00FC422D" w:rsidRDefault="00FC422D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dodatkowo w przypadku kwalifikacji do leczenia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mogamulizumabem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:</w:t>
            </w:r>
          </w:p>
          <w:p w14:paraId="24410F6E" w14:textId="3D2AB601" w:rsidR="00FC422D" w:rsidRDefault="00FC422D" w:rsidP="00CE4FC7">
            <w:pPr>
              <w:pStyle w:val="Akapitzlist"/>
              <w:numPr>
                <w:ilvl w:val="4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FC422D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badanie przesiewowe w kierunku HBV (</w:t>
            </w:r>
            <w:proofErr w:type="spellStart"/>
            <w:r w:rsidRPr="00FC422D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HBsAg</w:t>
            </w:r>
            <w:proofErr w:type="spellEnd"/>
            <w:r w:rsidRPr="00FC422D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i </w:t>
            </w:r>
            <w:proofErr w:type="spellStart"/>
            <w:r w:rsidRPr="00FC422D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HBcAb</w:t>
            </w:r>
            <w:proofErr w:type="spellEnd"/>
            <w:r w:rsidRPr="00FC422D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, a w razie konieczności HBV DNA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),</w:t>
            </w:r>
          </w:p>
          <w:p w14:paraId="35B48290" w14:textId="4FEDF385" w:rsidR="00FC422D" w:rsidRDefault="00FC422D" w:rsidP="00CE4FC7">
            <w:pPr>
              <w:pStyle w:val="Akapitzlist"/>
              <w:numPr>
                <w:ilvl w:val="4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FC422D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badanie przesiewowe w kierunku HCV (anty-HCV, a w razie konieczności HCV RNA)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,</w:t>
            </w:r>
          </w:p>
          <w:p w14:paraId="0EB28589" w14:textId="616B92F5" w:rsidR="00FC422D" w:rsidRDefault="00FC422D" w:rsidP="00CE4FC7">
            <w:pPr>
              <w:pStyle w:val="Akapitzlist"/>
              <w:numPr>
                <w:ilvl w:val="4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badanie przesiewowe w kierunku HIV,</w:t>
            </w:r>
          </w:p>
          <w:p w14:paraId="6A8E432D" w14:textId="77777777" w:rsidR="00942CA6" w:rsidRDefault="00FC422D" w:rsidP="00CE4FC7">
            <w:pPr>
              <w:pStyle w:val="Akapitzlist"/>
              <w:numPr>
                <w:ilvl w:val="4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badania w celu oceny ryzyka zespołu rozpadu guza (TLS):</w:t>
            </w:r>
          </w:p>
          <w:p w14:paraId="39246BB7" w14:textId="77777777" w:rsidR="00942CA6" w:rsidRDefault="00FC422D" w:rsidP="00CE4FC7">
            <w:pPr>
              <w:pStyle w:val="Akapitzlist"/>
              <w:numPr>
                <w:ilvl w:val="0"/>
                <w:numId w:val="47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942CA6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oznaczenie stężenia elektrolitów (sód, potas, wapń, fosfor),</w:t>
            </w:r>
          </w:p>
          <w:p w14:paraId="6752FA49" w14:textId="17A89337" w:rsidR="00FC422D" w:rsidRPr="00942CA6" w:rsidRDefault="00FC422D" w:rsidP="00CE4FC7">
            <w:pPr>
              <w:pStyle w:val="Akapitzlist"/>
              <w:numPr>
                <w:ilvl w:val="0"/>
                <w:numId w:val="47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942CA6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oznaczenie stężenia kwasu moczowego w surowicy krwi.</w:t>
            </w:r>
          </w:p>
          <w:p w14:paraId="18359031" w14:textId="77777777" w:rsidR="000756DA" w:rsidRPr="007B0E4E" w:rsidRDefault="000756DA" w:rsidP="00CE4FC7">
            <w:pPr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  <w:p w14:paraId="2E01BE3D" w14:textId="36D93D62" w:rsidR="000B5701" w:rsidRPr="007B0E4E" w:rsidRDefault="009C2DB3" w:rsidP="00CE4FC7">
            <w:pPr>
              <w:pStyle w:val="Akapitzlist"/>
              <w:numPr>
                <w:ilvl w:val="0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025874" w:rsidRPr="007B0E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872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bezpieczeństwa </w:t>
            </w:r>
            <w:r w:rsidRPr="007B0E4E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</w:p>
          <w:p w14:paraId="1973133E" w14:textId="0295B382" w:rsidR="000E350F" w:rsidRPr="007B0E4E" w:rsidRDefault="00087275" w:rsidP="00CE4FC7">
            <w:pPr>
              <w:pStyle w:val="Akapitzlist"/>
              <w:numPr>
                <w:ilvl w:val="1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pl-PL"/>
              </w:rPr>
            </w:pPr>
            <w:proofErr w:type="spellStart"/>
            <w:r w:rsidRPr="00087275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beksarotenem</w:t>
            </w:r>
            <w:proofErr w:type="spellEnd"/>
            <w:r w:rsidRPr="00087275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 xml:space="preserve"> w </w:t>
            </w:r>
            <w:proofErr w:type="spellStart"/>
            <w:r w:rsidRPr="00087275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monoterapii</w:t>
            </w:r>
            <w:proofErr w:type="spellEnd"/>
            <w:r w:rsidRPr="000872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u chorych na</w:t>
            </w:r>
            <w:r w:rsidRPr="007B0E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01D02" w:rsidRPr="007B0E4E">
              <w:rPr>
                <w:rFonts w:ascii="Times New Roman" w:hAnsi="Times New Roman" w:cs="Times New Roman"/>
                <w:b/>
                <w:sz w:val="20"/>
                <w:szCs w:val="20"/>
              </w:rPr>
              <w:t>ziarniniaka grzybiastego lu</w:t>
            </w:r>
            <w:r w:rsidR="000B5701" w:rsidRPr="007B0E4E">
              <w:rPr>
                <w:rFonts w:ascii="Times New Roman" w:hAnsi="Times New Roman" w:cs="Times New Roman"/>
                <w:b/>
                <w:sz w:val="20"/>
                <w:szCs w:val="20"/>
              </w:rPr>
              <w:t>b zesp</w:t>
            </w:r>
            <w:r w:rsidR="00603D28">
              <w:rPr>
                <w:rFonts w:ascii="Times New Roman" w:hAnsi="Times New Roman" w:cs="Times New Roman"/>
                <w:b/>
                <w:sz w:val="20"/>
                <w:szCs w:val="20"/>
              </w:rPr>
              <w:t>ół</w:t>
            </w:r>
            <w:r w:rsidR="000B5701" w:rsidRPr="007B0E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0B5701" w:rsidRPr="007B0E4E">
              <w:rPr>
                <w:rFonts w:ascii="Times New Roman" w:hAnsi="Times New Roman" w:cs="Times New Roman"/>
                <w:b/>
                <w:sz w:val="20"/>
                <w:szCs w:val="20"/>
              </w:rPr>
              <w:t>Sezary’ego</w:t>
            </w:r>
            <w:proofErr w:type="spellEnd"/>
            <w:r w:rsidR="000B5701" w:rsidRPr="007B0E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760E4D7" w14:textId="44143238" w:rsidR="00087275" w:rsidRDefault="00087275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lastRenderedPageBreak/>
              <w:t>B</w:t>
            </w:r>
            <w:r w:rsidR="000B5701" w:rsidRPr="0008727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adania wykonywane 2 razy w ciągu pierwszych 30 dni terapii, a następnie 1 raz w każdym kolejnym miesiącu terapii (przy wydawaniu leku):</w:t>
            </w:r>
          </w:p>
          <w:p w14:paraId="62CCB247" w14:textId="55D76214" w:rsidR="00087275" w:rsidRPr="00087275" w:rsidRDefault="000B5701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morfologia krwi z rozmazem</w:t>
            </w:r>
            <w:r w:rsid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6B87A6AF" w14:textId="51F75F0C" w:rsidR="00087275" w:rsidRPr="00087275" w:rsidRDefault="00087275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oznaczenie </w:t>
            </w:r>
            <w:r w:rsidR="000B5701"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stężeni</w:t>
            </w:r>
            <w:r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</w:t>
            </w:r>
            <w:r w:rsidR="000B5701"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kreatyniny</w:t>
            </w:r>
            <w:r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w surowicy krwi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5B1A5884" w14:textId="26415326" w:rsidR="00087275" w:rsidRPr="00087275" w:rsidRDefault="00087275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087275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9A81CA5" w14:textId="331F9C3E" w:rsidR="00087275" w:rsidRPr="00087275" w:rsidRDefault="00087275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087275">
              <w:rPr>
                <w:rFonts w:ascii="Times New Roman" w:hAnsi="Times New Roman" w:cs="Times New Roman"/>
                <w:sz w:val="20"/>
                <w:szCs w:val="20"/>
              </w:rPr>
              <w:t>oznaczenie stężenia bilirubiny całkowitej w surowicy krwi;</w:t>
            </w:r>
          </w:p>
          <w:p w14:paraId="6026AEA9" w14:textId="1678F41F" w:rsidR="00087275" w:rsidRPr="00087275" w:rsidRDefault="00087275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oznaczenie stężenia glukozy we krwi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09C13593" w14:textId="7F59FF12" w:rsidR="00087275" w:rsidRPr="00087275" w:rsidRDefault="00087275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oznaczenie </w:t>
            </w:r>
            <w:r w:rsidR="000B5701"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stężeni</w:t>
            </w:r>
            <w:r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</w:t>
            </w:r>
            <w:r w:rsidR="000B5701"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TSH</w:t>
            </w:r>
            <w:r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4D38BD75" w14:textId="3A9B5EBC" w:rsidR="00087275" w:rsidRPr="00087275" w:rsidRDefault="00087275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oznaczenie stężenia</w:t>
            </w:r>
            <w:r w:rsidR="000B5701"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fT4</w:t>
            </w:r>
            <w:r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10443E4E" w14:textId="443AF764" w:rsidR="009B7158" w:rsidRPr="00087275" w:rsidRDefault="00087275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oznaczenie stężenia cholesterolu całkowitego, cholesterolu HDL, cholesterolu LDL i </w:t>
            </w:r>
            <w:proofErr w:type="spellStart"/>
            <w:r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triglicerydów</w:t>
            </w:r>
            <w:proofErr w:type="spellEnd"/>
            <w:r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(</w:t>
            </w:r>
            <w:proofErr w:type="spellStart"/>
            <w:r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lipidogram</w:t>
            </w:r>
            <w:proofErr w:type="spellEnd"/>
            <w:r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).</w:t>
            </w:r>
          </w:p>
          <w:p w14:paraId="4BF0F4D7" w14:textId="77777777" w:rsidR="00087275" w:rsidRPr="00087275" w:rsidRDefault="00087275" w:rsidP="00CE4FC7">
            <w:pPr>
              <w:autoSpaceDE w:val="0"/>
              <w:autoSpaceDN w:val="0"/>
              <w:adjustRightInd w:val="0"/>
              <w:ind w:left="227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  <w:p w14:paraId="1AFB0BAD" w14:textId="1C035E5E" w:rsidR="008676B8" w:rsidRPr="00BD633D" w:rsidRDefault="008676B8" w:rsidP="00CE4F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BD633D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Monitorowanie leczenia pacjentów, o których mowa w kolumnie „Świadczeniobiorcy” w pkt 4 „</w:t>
            </w:r>
            <w:r w:rsidRPr="00BD633D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eastAsia="pl-PL"/>
              </w:rPr>
              <w:t xml:space="preserve">Kontynuacja leczenia pacjentów po zakończeniu finansowania w ramach chemioterapii niestandardowej – w przypadku terapii </w:t>
            </w:r>
            <w:proofErr w:type="spellStart"/>
            <w:r w:rsidRPr="00BD633D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eastAsia="pl-PL"/>
              </w:rPr>
              <w:t>beksarotenem</w:t>
            </w:r>
            <w:proofErr w:type="spellEnd"/>
            <w:r w:rsidRPr="00BD633D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eastAsia="pl-PL"/>
              </w:rPr>
              <w:t>”</w:t>
            </w:r>
            <w:r w:rsidRPr="00BD633D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powinno być prowadzone jednakowo jak w przypadku pozostałych pacjentów.</w:t>
            </w:r>
          </w:p>
          <w:p w14:paraId="0CD189B5" w14:textId="77777777" w:rsidR="008676B8" w:rsidRPr="007B0E4E" w:rsidRDefault="008676B8" w:rsidP="00CE4F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  <w:p w14:paraId="1D5A0360" w14:textId="600A8FA2" w:rsidR="000B5701" w:rsidRPr="007B0E4E" w:rsidRDefault="00565CC3" w:rsidP="00CE4FC7">
            <w:pPr>
              <w:pStyle w:val="Akapitzlist"/>
              <w:numPr>
                <w:ilvl w:val="1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pl-PL"/>
              </w:rPr>
            </w:pP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brentuksymabem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vedotin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w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monoterapii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– u chorych na </w:t>
            </w:r>
            <w:r w:rsidR="00466ED0" w:rsidRPr="007B0E4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ziarniniaka grzybiastego lub</w:t>
            </w:r>
            <w:r w:rsidR="00466ED0" w:rsidRPr="007B0E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466ED0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pierwotnie skórnego </w:t>
            </w:r>
            <w:proofErr w:type="spellStart"/>
            <w:r w:rsidR="00466ED0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chłoniaka</w:t>
            </w:r>
            <w:proofErr w:type="spellEnd"/>
            <w:r w:rsidR="00466ED0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66ED0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anaplastycznego</w:t>
            </w:r>
            <w:proofErr w:type="spellEnd"/>
            <w:r w:rsidR="00466ED0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z dużych komórek (</w:t>
            </w:r>
            <w:proofErr w:type="spellStart"/>
            <w:r w:rsidR="00466ED0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pcALCL</w:t>
            </w:r>
            <w:proofErr w:type="spellEnd"/>
            <w:r w:rsidR="00466ED0"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) </w:t>
            </w:r>
          </w:p>
          <w:p w14:paraId="4B5D0190" w14:textId="5B43D4B6" w:rsidR="00845D8B" w:rsidRDefault="00565CC3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B</w:t>
            </w:r>
            <w:r w:rsidR="00845D8B" w:rsidRPr="00565C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adania wykonywane przed każdym podaniem leku:</w:t>
            </w:r>
          </w:p>
          <w:p w14:paraId="77172F7B" w14:textId="77777777" w:rsidR="00565CC3" w:rsidRPr="00565CC3" w:rsidRDefault="00845D8B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565CC3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morfologia krwi z rozmazem</w:t>
            </w:r>
            <w:r w:rsidR="00565CC3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15490360" w14:textId="57273401" w:rsidR="00845D8B" w:rsidRPr="00565CC3" w:rsidRDefault="00565CC3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oznaczenie </w:t>
            </w:r>
            <w:r w:rsidR="00845D8B" w:rsidRPr="00565CC3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stężeni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</w:t>
            </w:r>
            <w:r w:rsidR="00845D8B" w:rsidRPr="00565CC3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kreatyniny</w:t>
            </w:r>
            <w:r w:rsidR="008337F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w surowicy krwi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32C3D200" w14:textId="77777777" w:rsidR="00565CC3" w:rsidRPr="00087275" w:rsidRDefault="00565CC3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087275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E5FB43F" w14:textId="77777777" w:rsidR="00565CC3" w:rsidRPr="00087275" w:rsidRDefault="00565CC3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087275">
              <w:rPr>
                <w:rFonts w:ascii="Times New Roman" w:hAnsi="Times New Roman" w:cs="Times New Roman"/>
                <w:sz w:val="20"/>
                <w:szCs w:val="20"/>
              </w:rPr>
              <w:t>oznaczenie stężenia bilirubiny całkowitej w surowicy krwi;</w:t>
            </w:r>
          </w:p>
          <w:p w14:paraId="6892CB32" w14:textId="4289BECE" w:rsidR="00565CC3" w:rsidRPr="00565CC3" w:rsidRDefault="00565CC3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087275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oznaczenie stężenia glukozy we krwi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.</w:t>
            </w:r>
          </w:p>
          <w:p w14:paraId="473AED5A" w14:textId="77777777" w:rsidR="00565CC3" w:rsidRPr="00565CC3" w:rsidRDefault="00565CC3" w:rsidP="00CE4FC7">
            <w:pPr>
              <w:pStyle w:val="Akapitzlist"/>
              <w:autoSpaceDE w:val="0"/>
              <w:autoSpaceDN w:val="0"/>
              <w:adjustRightInd w:val="0"/>
              <w:ind w:left="454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  <w:p w14:paraId="099D3F4E" w14:textId="282FD0E4" w:rsidR="00565CC3" w:rsidRPr="00565CC3" w:rsidRDefault="00565CC3" w:rsidP="00CE4FC7">
            <w:pPr>
              <w:pStyle w:val="Akapitzlist"/>
              <w:numPr>
                <w:ilvl w:val="1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eastAsia="pl-PL"/>
              </w:rPr>
            </w:pPr>
            <w:proofErr w:type="spellStart"/>
            <w:r w:rsidRPr="00565CC3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eastAsia="pl-PL"/>
              </w:rPr>
              <w:t>mogamulizumabem</w:t>
            </w:r>
            <w:proofErr w:type="spellEnd"/>
            <w:r w:rsidRPr="00565CC3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eastAsia="pl-PL"/>
              </w:rPr>
              <w:t xml:space="preserve"> w </w:t>
            </w:r>
            <w:proofErr w:type="spellStart"/>
            <w:r w:rsidRPr="00565CC3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eastAsia="pl-PL"/>
              </w:rPr>
              <w:t>monoterapii</w:t>
            </w:r>
            <w:proofErr w:type="spellEnd"/>
            <w:r w:rsidRPr="00565C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– u chorych na </w:t>
            </w:r>
            <w:r w:rsidRPr="00565CC3">
              <w:rPr>
                <w:rFonts w:ascii="Times New Roman" w:hAnsi="Times New Roman" w:cs="Times New Roman"/>
                <w:b/>
                <w:sz w:val="20"/>
                <w:szCs w:val="20"/>
              </w:rPr>
              <w:t>ziarniniaka grzybiastego lub zesp</w:t>
            </w:r>
            <w:r w:rsidR="00603D28">
              <w:rPr>
                <w:rFonts w:ascii="Times New Roman" w:hAnsi="Times New Roman" w:cs="Times New Roman"/>
                <w:b/>
                <w:sz w:val="20"/>
                <w:szCs w:val="20"/>
              </w:rPr>
              <w:t>ół</w:t>
            </w:r>
            <w:r w:rsidRPr="00565C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565CC3">
              <w:rPr>
                <w:rFonts w:ascii="Times New Roman" w:hAnsi="Times New Roman" w:cs="Times New Roman"/>
                <w:b/>
                <w:sz w:val="20"/>
                <w:szCs w:val="20"/>
              </w:rPr>
              <w:t>Sezary’ego</w:t>
            </w:r>
            <w:proofErr w:type="spellEnd"/>
            <w:r w:rsidRPr="00565C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3570D486" w14:textId="49463CDA" w:rsidR="00565CC3" w:rsidRDefault="008337FE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badania wykonywane przed każdym podaniem leku:</w:t>
            </w:r>
          </w:p>
          <w:p w14:paraId="3AE9BEB1" w14:textId="37CF6AE5" w:rsidR="008337FE" w:rsidRPr="008337FE" w:rsidRDefault="008337FE" w:rsidP="00CE4FC7">
            <w:pPr>
              <w:pStyle w:val="Akapitzlist"/>
              <w:numPr>
                <w:ilvl w:val="4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8337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morfologia krwi z rozmazem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,</w:t>
            </w:r>
          </w:p>
          <w:p w14:paraId="344571FB" w14:textId="1035290C" w:rsidR="008337FE" w:rsidRPr="008337FE" w:rsidRDefault="008337FE" w:rsidP="00CE4FC7">
            <w:pPr>
              <w:pStyle w:val="Akapitzlist"/>
              <w:numPr>
                <w:ilvl w:val="4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8337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oznaczenie stężenia kreatyniny w surowicy krwi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,</w:t>
            </w:r>
          </w:p>
          <w:p w14:paraId="67327050" w14:textId="297D92B0" w:rsidR="008337FE" w:rsidRPr="008337FE" w:rsidRDefault="008337FE" w:rsidP="00CE4FC7">
            <w:pPr>
              <w:pStyle w:val="Akapitzlist"/>
              <w:numPr>
                <w:ilvl w:val="4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8337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oznaczenie aktywności aminotransferazy alaninowej (ALT)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,</w:t>
            </w:r>
          </w:p>
          <w:p w14:paraId="6364B0D4" w14:textId="51712FD8" w:rsidR="008337FE" w:rsidRDefault="008337FE" w:rsidP="00CE4FC7">
            <w:pPr>
              <w:pStyle w:val="Akapitzlist"/>
              <w:numPr>
                <w:ilvl w:val="4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8337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oznaczenie stężenia bilirubiny całkowitej w surowicy krwi;</w:t>
            </w:r>
          </w:p>
          <w:p w14:paraId="6DF80C65" w14:textId="2E10B0A1" w:rsidR="008337FE" w:rsidRDefault="008337FE" w:rsidP="00CE4FC7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badania wykonywane przed i po podaniu leku</w:t>
            </w:r>
            <w:r>
              <w:t xml:space="preserve"> </w:t>
            </w:r>
            <w:r w:rsidRPr="008337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 pierwszym miesiącu leczenia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– </w:t>
            </w:r>
            <w:r w:rsidRPr="008337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 celu monitorowania ze względu na ryzyko zespołu rozpadu guza (TLS).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:</w:t>
            </w:r>
          </w:p>
          <w:p w14:paraId="05B90C86" w14:textId="2133B653" w:rsidR="008337FE" w:rsidRDefault="008337FE" w:rsidP="00CE4FC7">
            <w:pPr>
              <w:pStyle w:val="Akapitzlist"/>
              <w:numPr>
                <w:ilvl w:val="4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lastRenderedPageBreak/>
              <w:t>oznaczenie stężenia kreatyniny w surowicy krwi,</w:t>
            </w:r>
          </w:p>
          <w:p w14:paraId="414E26EB" w14:textId="0F642E43" w:rsidR="008337FE" w:rsidRPr="008337FE" w:rsidRDefault="008337FE" w:rsidP="00CE4FC7">
            <w:pPr>
              <w:pStyle w:val="Akapitzlist"/>
              <w:numPr>
                <w:ilvl w:val="4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oznaczenie stężenia elektrolitów (sód, potas, wapń, fosfor),</w:t>
            </w:r>
          </w:p>
          <w:p w14:paraId="37AEBCF2" w14:textId="33AA219A" w:rsidR="008337FE" w:rsidRPr="008337FE" w:rsidRDefault="008337FE" w:rsidP="00CE4FC7">
            <w:pPr>
              <w:pStyle w:val="Akapitzlist"/>
              <w:numPr>
                <w:ilvl w:val="4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FC422D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oznaczenie stężenia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kwasu </w:t>
            </w:r>
            <w:r w:rsidRPr="00FC422D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mocz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owego</w:t>
            </w:r>
            <w:r w:rsidRPr="00FC422D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w surowicy krw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i.</w:t>
            </w:r>
          </w:p>
          <w:p w14:paraId="64C423AF" w14:textId="77777777" w:rsidR="00565CC3" w:rsidRPr="00565CC3" w:rsidRDefault="00565CC3" w:rsidP="00565CC3">
            <w:pPr>
              <w:pStyle w:val="Akapitzlist"/>
              <w:autoSpaceDE w:val="0"/>
              <w:autoSpaceDN w:val="0"/>
              <w:adjustRightInd w:val="0"/>
              <w:ind w:left="227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  <w:p w14:paraId="4B83891D" w14:textId="77777777" w:rsidR="00087275" w:rsidRDefault="00087275" w:rsidP="00CE4FC7">
            <w:pPr>
              <w:pStyle w:val="Akapitzlist"/>
              <w:numPr>
                <w:ilvl w:val="0"/>
                <w:numId w:val="40"/>
              </w:numPr>
              <w:contextualSpacing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08727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Monitorowanie skuteczności leczenia</w:t>
            </w:r>
          </w:p>
          <w:p w14:paraId="6BF6F796" w14:textId="450524DC" w:rsidR="00087275" w:rsidRDefault="00166A49" w:rsidP="00CE4FC7">
            <w:pPr>
              <w:pStyle w:val="Akapitzlist"/>
              <w:numPr>
                <w:ilvl w:val="3"/>
                <w:numId w:val="40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kontrolne </w:t>
            </w:r>
            <w:r w:rsidR="005A14EA" w:rsidRPr="0008727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badania obrazowe</w:t>
            </w:r>
            <w:r w:rsidR="005A14E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– </w:t>
            </w:r>
            <w:r w:rsidR="00087275" w:rsidRPr="0008727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wykonywane w zależności od potrzeb klinicznych</w:t>
            </w:r>
            <w:r w:rsidR="005A14E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0521D77E" w14:textId="1CE97E8B" w:rsidR="00087275" w:rsidRPr="00087275" w:rsidRDefault="00B33BDF" w:rsidP="00CE4FC7">
            <w:pPr>
              <w:pStyle w:val="Akapitzlist"/>
              <w:numPr>
                <w:ilvl w:val="3"/>
                <w:numId w:val="40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wypełnienie skali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mSWAT</w:t>
            </w:r>
            <w:proofErr w:type="spellEnd"/>
            <w:r w:rsidDel="00B33B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66A4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– </w:t>
            </w:r>
            <w:r w:rsidR="0008727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raz na 2 miesiące</w:t>
            </w:r>
            <w:r w:rsidR="00166A4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.</w:t>
            </w:r>
          </w:p>
          <w:p w14:paraId="14E43CE0" w14:textId="77777777" w:rsidR="00087275" w:rsidRPr="0039006B" w:rsidRDefault="00087275" w:rsidP="00CE4FC7">
            <w:pPr>
              <w:rPr>
                <w:rFonts w:ascii="Times New Roman" w:hAnsi="Times New Roman"/>
                <w:b/>
                <w:sz w:val="20"/>
              </w:rPr>
            </w:pPr>
          </w:p>
          <w:p w14:paraId="03B03717" w14:textId="1984B017" w:rsidR="00087275" w:rsidRDefault="00087275" w:rsidP="00CE4FC7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39006B">
              <w:rPr>
                <w:rFonts w:ascii="Times New Roman" w:hAnsi="Times New Roman"/>
                <w:sz w:val="20"/>
              </w:rPr>
              <w:t xml:space="preserve">Monitorowanie </w:t>
            </w:r>
            <w:r w:rsidRPr="0008727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leczenia pacjentów, o których mowa w kolumnie „Świadczeniobiorcy” w pkt 4 „</w:t>
            </w:r>
            <w:r w:rsidRPr="001465B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pl-PL"/>
              </w:rPr>
              <w:t xml:space="preserve">Kontynuacja leczenia pacjentów po zakończeniu finansowania w ramach chemioterapii niestandardowej – w przypadku terapii </w:t>
            </w:r>
            <w:proofErr w:type="spellStart"/>
            <w:r w:rsidRPr="001465B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pl-PL"/>
              </w:rPr>
              <w:t>beksarotenem</w:t>
            </w:r>
            <w:proofErr w:type="spellEnd"/>
            <w:r w:rsidRPr="0008727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” powinno być prowadzone jednakowo jak w przypadku pozostałych pacjentów.</w:t>
            </w:r>
          </w:p>
          <w:p w14:paraId="630AC63A" w14:textId="64D49CBE" w:rsidR="00565CC3" w:rsidRPr="00565CC3" w:rsidRDefault="00565CC3" w:rsidP="00CE4FC7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  <w:p w14:paraId="2A35D2EA" w14:textId="12642186" w:rsidR="00565CC3" w:rsidRPr="00565CC3" w:rsidRDefault="00565CC3" w:rsidP="00CE4FC7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565C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Ocena odpowiedzi na leczenie powinna być przeprowadzona, w miarę możliwości, z wykorzystaniem tego samego rodzaju badań obrazowych</w:t>
            </w:r>
            <w:r w:rsidR="00F85AB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(o ile zasadne jest ich wykonanie)</w:t>
            </w:r>
            <w:r w:rsidRPr="00565C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, który był zastosowany podczas kwalifikowania pacjenta do leczenia. </w:t>
            </w:r>
          </w:p>
          <w:p w14:paraId="6DE928EE" w14:textId="344A0A09" w:rsidR="00565CC3" w:rsidRPr="00565CC3" w:rsidRDefault="00565CC3" w:rsidP="00CE4FC7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565C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Wykonane badania obrazowe </w:t>
            </w:r>
            <w:r w:rsidR="00F85AB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(o ile zasadne jest ich wykonanie) </w:t>
            </w:r>
            <w:r w:rsidRPr="00565C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muszą pozwolić na obiektywną ocenę odpowiedzi na leczenie.</w:t>
            </w:r>
          </w:p>
          <w:p w14:paraId="59791FD7" w14:textId="24D42F12" w:rsidR="00087275" w:rsidRDefault="00565CC3" w:rsidP="00CE4FC7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565C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lastRenderedPageBreak/>
              <w:t>Kryteria odpowiedzi na leczenie należy stosować według aktualnych rekomendacji.</w:t>
            </w:r>
          </w:p>
          <w:p w14:paraId="1F4F4E65" w14:textId="13742365" w:rsidR="008676B8" w:rsidRPr="00BD633D" w:rsidRDefault="008676B8" w:rsidP="0039006B">
            <w:pPr>
              <w:autoSpaceDE w:val="0"/>
              <w:autoSpaceDN w:val="0"/>
              <w:adjustRightInd w:val="0"/>
              <w:ind w:left="454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</w:tc>
      </w:tr>
      <w:tr w:rsidR="00265516" w:rsidRPr="00284320" w14:paraId="044ED15D" w14:textId="77777777" w:rsidTr="00BD633D">
        <w:trPr>
          <w:trHeight w:val="567"/>
        </w:trPr>
        <w:tc>
          <w:tcPr>
            <w:tcW w:w="15382" w:type="dxa"/>
            <w:gridSpan w:val="4"/>
            <w:vAlign w:val="center"/>
          </w:tcPr>
          <w:p w14:paraId="638F1CC0" w14:textId="619CF6A0" w:rsidR="00265516" w:rsidRPr="00265516" w:rsidRDefault="00265516" w:rsidP="00BD6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II.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LECZENIE CHORYCH </w:t>
            </w:r>
            <w:r w:rsidR="00DA29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NA </w:t>
            </w:r>
            <w:r w:rsidR="00DA2911" w:rsidRPr="00DA29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UKŁADOWEGO CHŁONIAKA ANAPLASTYCZNEGO Z DUŻYCH KOMÓREK (</w:t>
            </w:r>
            <w:proofErr w:type="spellStart"/>
            <w:r w:rsidR="00DA2911" w:rsidRPr="00DA29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sALCL</w:t>
            </w:r>
            <w:proofErr w:type="spellEnd"/>
            <w:r w:rsidR="00DA2911" w:rsidRPr="00DA29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)</w:t>
            </w:r>
          </w:p>
        </w:tc>
      </w:tr>
      <w:tr w:rsidR="00265516" w:rsidRPr="00284320" w14:paraId="13717CE0" w14:textId="77777777" w:rsidTr="00BD633D">
        <w:trPr>
          <w:trHeight w:val="20"/>
        </w:trPr>
        <w:tc>
          <w:tcPr>
            <w:tcW w:w="6941" w:type="dxa"/>
          </w:tcPr>
          <w:p w14:paraId="578480F3" w14:textId="02E16D41" w:rsidR="00B15921" w:rsidRPr="00CE4FC7" w:rsidRDefault="00DC5F06" w:rsidP="00BD633D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W ramach części II. programu lekowego </w:t>
            </w:r>
            <w:r w:rsidR="00762B6F" w:rsidRPr="00CE4FC7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chorym na </w:t>
            </w:r>
            <w:r w:rsidR="00762B6F"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układowego </w:t>
            </w:r>
            <w:proofErr w:type="spellStart"/>
            <w:r w:rsidR="00762B6F"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chłoniaka</w:t>
            </w:r>
            <w:proofErr w:type="spellEnd"/>
            <w:r w:rsidR="00762B6F"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762B6F"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anaplastycznego</w:t>
            </w:r>
            <w:proofErr w:type="spellEnd"/>
            <w:r w:rsidR="00762B6F"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z dużych komórek (</w:t>
            </w:r>
            <w:proofErr w:type="spellStart"/>
            <w:r w:rsidR="00762B6F"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sALCL</w:t>
            </w:r>
            <w:proofErr w:type="spellEnd"/>
            <w:r w:rsidR="00762B6F"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</w:t>
            </w:r>
            <w:r w:rsidR="00B15921"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9D1508"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udostępnia </w:t>
            </w:r>
            <w:r w:rsidR="00B15921"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się terapi</w:t>
            </w:r>
            <w:r w:rsidR="000C3531"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e</w:t>
            </w:r>
            <w:r w:rsidR="00B15921"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:</w:t>
            </w:r>
          </w:p>
          <w:p w14:paraId="2E406FAA" w14:textId="2666C9E1" w:rsidR="00BD633D" w:rsidRPr="00CE4FC7" w:rsidRDefault="00B15921" w:rsidP="007B0E4E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w </w:t>
            </w:r>
            <w:r w:rsidR="00BE76E2"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1.</w:t>
            </w:r>
            <w:r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linii leczenia</w:t>
            </w:r>
          </w:p>
          <w:p w14:paraId="7106EA94" w14:textId="73C6D759" w:rsidR="00DC5F06" w:rsidRPr="00CE4FC7" w:rsidRDefault="00781156" w:rsidP="00BD633D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brentuksymab</w:t>
            </w:r>
            <w:proofErr w:type="spellEnd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vedotin</w:t>
            </w:r>
            <w:proofErr w:type="spellEnd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w skojarzeniu z </w:t>
            </w:r>
            <w:proofErr w:type="spellStart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cyklofosfamidem</w:t>
            </w:r>
            <w:proofErr w:type="spellEnd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doksorubicyną</w:t>
            </w:r>
            <w:proofErr w:type="spellEnd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i </w:t>
            </w:r>
            <w:proofErr w:type="spellStart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prednizonem</w:t>
            </w:r>
            <w:proofErr w:type="spellEnd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(CHP)</w:t>
            </w:r>
            <w:r w:rsidR="00762B6F"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</w:p>
          <w:p w14:paraId="4E55A6B2" w14:textId="505B790E" w:rsidR="00BD633D" w:rsidRPr="00CE4FC7" w:rsidRDefault="00B15921" w:rsidP="007B0E4E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w </w:t>
            </w:r>
            <w:r w:rsidR="00BE76E2"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2.</w:t>
            </w:r>
            <w:r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i kolejnych liniach leczenia</w:t>
            </w:r>
          </w:p>
          <w:p w14:paraId="36B3BB70" w14:textId="7F287677" w:rsidR="00B15921" w:rsidRPr="00CE4FC7" w:rsidRDefault="00781156" w:rsidP="00BD633D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brentuksymab</w:t>
            </w:r>
            <w:proofErr w:type="spellEnd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vedotin</w:t>
            </w:r>
            <w:proofErr w:type="spellEnd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w </w:t>
            </w:r>
            <w:proofErr w:type="spellStart"/>
            <w:r w:rsidRPr="00CE4FC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monoterapii</w:t>
            </w:r>
            <w:proofErr w:type="spellEnd"/>
            <w:r w:rsidRPr="00CE4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3538EA97" w14:textId="77777777" w:rsidR="00DC5F06" w:rsidRPr="00BD633D" w:rsidRDefault="00DC5F06" w:rsidP="00BD633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  <w:r w:rsidRPr="00BD633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zgodnie ze wskazanymi w opisie programu warunkami i kryteriami.</w:t>
            </w:r>
          </w:p>
          <w:p w14:paraId="638C695C" w14:textId="77777777" w:rsidR="00DC5F06" w:rsidRPr="007B0E4E" w:rsidRDefault="00DC5F06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1CB2EBB4" w14:textId="77777777" w:rsidR="00DC5F06" w:rsidRPr="007B0E4E" w:rsidRDefault="00DC5F06" w:rsidP="00CE4FC7">
            <w:pPr>
              <w:pStyle w:val="Akapitzlist"/>
              <w:numPr>
                <w:ilvl w:val="0"/>
                <w:numId w:val="41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 kwalifikacji</w:t>
            </w:r>
          </w:p>
          <w:p w14:paraId="170926D8" w14:textId="77777777" w:rsidR="00DC5F06" w:rsidRPr="00BD633D" w:rsidRDefault="00DC5F06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BD63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Muszą zostać spełnione łącznie kryteria ogólne (1.1.) oraz kryteria szczegółowe (1.2.) dla poszczególnych terapii.</w:t>
            </w:r>
          </w:p>
          <w:p w14:paraId="5523E6C3" w14:textId="77777777" w:rsidR="00DC5F06" w:rsidRPr="007B0E4E" w:rsidRDefault="00DC5F06" w:rsidP="00CE4FC7">
            <w:pPr>
              <w:pStyle w:val="Akapitzlist"/>
              <w:numPr>
                <w:ilvl w:val="1"/>
                <w:numId w:val="41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Ogólne kryteria kwalifikacji</w:t>
            </w:r>
          </w:p>
          <w:p w14:paraId="1D0B7429" w14:textId="603FF064" w:rsidR="000C3531" w:rsidRPr="007B0E4E" w:rsidRDefault="000C3531" w:rsidP="00CE4FC7">
            <w:pPr>
              <w:pStyle w:val="Akapitzlist"/>
              <w:numPr>
                <w:ilvl w:val="3"/>
                <w:numId w:val="41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stan sprawności 0-2</w:t>
            </w:r>
            <w:r w:rsidR="005C1A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według skali ECOG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5A170206" w14:textId="77777777" w:rsidR="009B7158" w:rsidRPr="007B0E4E" w:rsidRDefault="009B7158" w:rsidP="00CE4FC7">
            <w:pPr>
              <w:pStyle w:val="Akapitzlist"/>
              <w:numPr>
                <w:ilvl w:val="3"/>
                <w:numId w:val="41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potwierdzona histologicznie diagnoza układowego </w:t>
            </w:r>
            <w:proofErr w:type="spellStart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chłoniaka</w:t>
            </w:r>
            <w:proofErr w:type="spellEnd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anaplastycznego</w:t>
            </w:r>
            <w:proofErr w:type="spellEnd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z dużych komórek (</w:t>
            </w:r>
            <w:proofErr w:type="spellStart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sALCL</w:t>
            </w:r>
            <w:proofErr w:type="spellEnd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4E050A2" w14:textId="5A2C42B3" w:rsidR="009B7158" w:rsidRPr="007B0E4E" w:rsidRDefault="009B7158" w:rsidP="00CE4FC7">
            <w:pPr>
              <w:pStyle w:val="Akapitzlist"/>
              <w:numPr>
                <w:ilvl w:val="3"/>
                <w:numId w:val="41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potwierdzona immunohistochemicznie obecność antygenu CD30;</w:t>
            </w:r>
          </w:p>
          <w:p w14:paraId="1F6C2DC8" w14:textId="0FF61229" w:rsidR="00DC5F06" w:rsidRPr="007B0E4E" w:rsidRDefault="00DC5F06" w:rsidP="00CE4FC7">
            <w:pPr>
              <w:pStyle w:val="Akapitzlist"/>
              <w:numPr>
                <w:ilvl w:val="3"/>
                <w:numId w:val="41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brak przeciwwskazań do stosowania leku zgodnie z aktualną Charakterystyką Produktu Leczniczego;</w:t>
            </w:r>
          </w:p>
          <w:p w14:paraId="14250FDA" w14:textId="32DBA950" w:rsidR="00DC5F06" w:rsidRPr="007B0E4E" w:rsidRDefault="00DC5F06" w:rsidP="00CE4FC7">
            <w:pPr>
              <w:pStyle w:val="Akapitzlist"/>
              <w:numPr>
                <w:ilvl w:val="3"/>
                <w:numId w:val="41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wykluczenie ciąży i okresu karmienia piersią;</w:t>
            </w:r>
          </w:p>
          <w:p w14:paraId="2FFB23ED" w14:textId="03F012F6" w:rsidR="00DA2911" w:rsidRPr="005C1A7E" w:rsidRDefault="005C1A7E" w:rsidP="00CE4FC7">
            <w:pPr>
              <w:pStyle w:val="Akapitzlist"/>
              <w:numPr>
                <w:ilvl w:val="3"/>
                <w:numId w:val="41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C1A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zgoda pacjenta na prowadzenie antykoncepcji zgodnie z aktualną Charakterystyką Produktu Leczniczego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6CDDC887" w14:textId="77777777" w:rsidR="00DC5F06" w:rsidRPr="007B0E4E" w:rsidRDefault="00DC5F06" w:rsidP="00CE4FC7">
            <w:pPr>
              <w:pStyle w:val="Akapitzlist"/>
              <w:numPr>
                <w:ilvl w:val="3"/>
                <w:numId w:val="41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nieobecność aktywnych, ciężkich zakażeń;</w:t>
            </w:r>
          </w:p>
          <w:p w14:paraId="1362D4F0" w14:textId="2C141FB7" w:rsidR="00DC5F06" w:rsidRPr="007B0E4E" w:rsidRDefault="00DC5F06" w:rsidP="00CE4FC7">
            <w:pPr>
              <w:pStyle w:val="Akapitzlist"/>
              <w:numPr>
                <w:ilvl w:val="3"/>
                <w:numId w:val="41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nieobecność istotnych schorzeń współistniejących </w:t>
            </w:r>
            <w:r w:rsidR="005C1A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lub stanów klinicznych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stanowiących przeciwwskazanie do terapii stwierdzonych przez lekarza prowadzącego w oparciu o aktualną Charakterystykę Produktu Leczniczego;</w:t>
            </w:r>
          </w:p>
          <w:p w14:paraId="518FB242" w14:textId="6F2A4DF2" w:rsidR="00DC5F06" w:rsidRPr="007B0E4E" w:rsidRDefault="00DC5F06" w:rsidP="00CE4FC7">
            <w:pPr>
              <w:pStyle w:val="Akapitzlist"/>
              <w:numPr>
                <w:ilvl w:val="3"/>
                <w:numId w:val="41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adekwatna wydolność narządowa określona na podstawie wyników badań laboratoryjnych krwi umożliwiająca w opinii lekarza prowadzącego bezpieczne rozpoczęcie terapii.</w:t>
            </w:r>
          </w:p>
          <w:p w14:paraId="44FD3FE4" w14:textId="6F3F6444" w:rsidR="00781156" w:rsidRPr="007B0E4E" w:rsidRDefault="00781156" w:rsidP="00CE4F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F6771E" w14:textId="1B1179BD" w:rsidR="00781156" w:rsidRPr="007B0E4E" w:rsidRDefault="00781156" w:rsidP="00CE4FC7">
            <w:pPr>
              <w:pStyle w:val="Akapitzlist"/>
              <w:numPr>
                <w:ilvl w:val="1"/>
                <w:numId w:val="41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Kryteria kwalifikacji do </w:t>
            </w:r>
            <w:r w:rsidR="00BE76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Pr="007B0E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linii leczenia</w:t>
            </w:r>
          </w:p>
          <w:p w14:paraId="3D4B1E6D" w14:textId="2409AB1C" w:rsidR="00781156" w:rsidRPr="007B0E4E" w:rsidRDefault="00781156" w:rsidP="00CE4FC7">
            <w:pPr>
              <w:pStyle w:val="Akapitzlist"/>
              <w:numPr>
                <w:ilvl w:val="3"/>
                <w:numId w:val="41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wiek 18 lat i powyżej;</w:t>
            </w:r>
          </w:p>
          <w:p w14:paraId="58775B6E" w14:textId="2CE2A42A" w:rsidR="00DA2911" w:rsidRPr="007B0E4E" w:rsidRDefault="00DA2911" w:rsidP="00CE4FC7">
            <w:pPr>
              <w:pStyle w:val="Akapitzlist"/>
              <w:numPr>
                <w:ilvl w:val="3"/>
                <w:numId w:val="41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brak wcześniejszego leczenia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układowego </w:t>
            </w:r>
            <w:proofErr w:type="spellStart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chłoniaka</w:t>
            </w:r>
            <w:proofErr w:type="spellEnd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anaplastycznego</w:t>
            </w:r>
            <w:proofErr w:type="spellEnd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z dużych komórek (</w:t>
            </w:r>
            <w:proofErr w:type="spellStart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sALCL</w:t>
            </w:r>
            <w:proofErr w:type="spellEnd"/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0C3531" w:rsidRPr="007B0E4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DC0A518" w14:textId="3FAB4C36" w:rsidR="000C3531" w:rsidRPr="007B0E4E" w:rsidRDefault="000C3531" w:rsidP="00CE4F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978A16" w14:textId="0877FB5D" w:rsidR="000C3531" w:rsidRPr="007B0E4E" w:rsidRDefault="000C3531" w:rsidP="00CE4FC7">
            <w:pPr>
              <w:pStyle w:val="Akapitzlist"/>
              <w:numPr>
                <w:ilvl w:val="1"/>
                <w:numId w:val="41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Kryteria kwalifikacji do </w:t>
            </w:r>
            <w:r w:rsidR="00BE76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</w:t>
            </w:r>
            <w:r w:rsidRPr="007B0E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 kolejnych linii leczenia</w:t>
            </w:r>
          </w:p>
          <w:p w14:paraId="54E37BD4" w14:textId="65632DF0" w:rsidR="000C3531" w:rsidRPr="007B0E4E" w:rsidRDefault="00534093" w:rsidP="00CE4FC7">
            <w:pPr>
              <w:pStyle w:val="Akapitzlist"/>
              <w:numPr>
                <w:ilvl w:val="3"/>
                <w:numId w:val="41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opornoś</w:t>
            </w:r>
            <w:r w:rsidR="00C0150E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ć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na leczenie lub nawr</w:t>
            </w:r>
            <w:r w:rsidR="00C0150E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ót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po leczeniu</w:t>
            </w:r>
            <w:r w:rsidR="00C0150E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układowego </w:t>
            </w:r>
            <w:proofErr w:type="spellStart"/>
            <w:r w:rsidR="00C0150E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chłoniaka</w:t>
            </w:r>
            <w:proofErr w:type="spellEnd"/>
            <w:r w:rsidR="00C0150E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C0150E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anaplastycznego</w:t>
            </w:r>
            <w:proofErr w:type="spellEnd"/>
            <w:r w:rsidR="00C0150E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z dużych komórek (</w:t>
            </w:r>
            <w:proofErr w:type="spellStart"/>
            <w:r w:rsidR="00C0150E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sALCL</w:t>
            </w:r>
            <w:proofErr w:type="spellEnd"/>
            <w:r w:rsidR="00C0150E"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).</w:t>
            </w:r>
          </w:p>
          <w:p w14:paraId="7E70D22D" w14:textId="2AD1383D" w:rsidR="00262543" w:rsidRPr="007B0E4E" w:rsidRDefault="00262543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  <w:p w14:paraId="53108789" w14:textId="1B05482A" w:rsidR="00262543" w:rsidRPr="007B0E4E" w:rsidRDefault="00262543" w:rsidP="00CE4FC7">
            <w:pPr>
              <w:pStyle w:val="Akapitzlist"/>
              <w:numPr>
                <w:ilvl w:val="1"/>
                <w:numId w:val="41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Ponadto do programu lekowego kwalifikowani są również pacjenci</w:t>
            </w:r>
            <w:r w:rsidR="00245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wymagający kontynuacji leczenia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 którzy byli leczeni substancjami czynnymi finansowanymi w programie lekowym w ramach innego sposobu finansowania terapii</w:t>
            </w:r>
            <w:r w:rsidR="00245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(za wyjątkiem trwających badań klinicznych tych leków),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pod warunkiem, że w chwili 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lastRenderedPageBreak/>
              <w:t>rozpoczęcia leczenia spełniali kryteria kwalifikacji do programu lekowego – dotyczy każdej z terapii w programie.</w:t>
            </w:r>
          </w:p>
          <w:p w14:paraId="73623BEA" w14:textId="77777777" w:rsidR="00262543" w:rsidRPr="007B0E4E" w:rsidRDefault="00262543" w:rsidP="00CE4FC7">
            <w:pPr>
              <w:pStyle w:val="Akapitzlist"/>
              <w:ind w:left="227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32392A37" w14:textId="06992671" w:rsidR="00262543" w:rsidRPr="007B0E4E" w:rsidRDefault="00262543" w:rsidP="00CE4FC7">
            <w:pPr>
              <w:pStyle w:val="Akapitzlist"/>
              <w:numPr>
                <w:ilvl w:val="0"/>
                <w:numId w:val="41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Określenie czasu leczenia w programie</w:t>
            </w:r>
          </w:p>
          <w:p w14:paraId="56156150" w14:textId="6C29A257" w:rsidR="00262543" w:rsidRPr="00BD633D" w:rsidRDefault="00262543" w:rsidP="00CE4F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33D">
              <w:rPr>
                <w:rFonts w:ascii="Times New Roman" w:hAnsi="Times New Roman" w:cs="Times New Roman"/>
                <w:sz w:val="20"/>
                <w:szCs w:val="20"/>
              </w:rPr>
              <w:t xml:space="preserve">Leczenie trwa do czasu podjęcia przez lekarza prowadzącego decyzji o wyłączeniu świadczeniobiorcy z programu, zgodnie z kryteriami wyłączenia, jednak </w:t>
            </w:r>
            <w:r w:rsidRPr="00BD633D">
              <w:rPr>
                <w:rFonts w:ascii="Times New Roman" w:hAnsi="Times New Roman" w:cs="Times New Roman"/>
                <w:sz w:val="20"/>
                <w:szCs w:val="20"/>
              </w:rPr>
              <w:br/>
              <w:t>z zastrzeżeniem, iż w przypadku</w:t>
            </w:r>
            <w:r w:rsidR="0082104A" w:rsidRPr="00BD633D">
              <w:rPr>
                <w:rFonts w:ascii="Times New Roman" w:hAnsi="Times New Roman" w:cs="Times New Roman"/>
                <w:sz w:val="20"/>
                <w:szCs w:val="20"/>
              </w:rPr>
              <w:t xml:space="preserve"> terapii:</w:t>
            </w:r>
          </w:p>
          <w:p w14:paraId="12AF4A23" w14:textId="1E613B3B" w:rsidR="0082104A" w:rsidRPr="007B0E4E" w:rsidRDefault="0082104A" w:rsidP="00CE4FC7">
            <w:pPr>
              <w:pStyle w:val="Akapitzlist"/>
              <w:numPr>
                <w:ilvl w:val="3"/>
                <w:numId w:val="41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brentuksymabem</w:t>
            </w:r>
            <w:proofErr w:type="spellEnd"/>
            <w:r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vedotin</w:t>
            </w:r>
            <w:proofErr w:type="spellEnd"/>
            <w:r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w skojarzeniu z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cyklofosfamidem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doksorubicyną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i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prednizonem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(CHP)</w:t>
            </w:r>
            <w:r w:rsidRPr="007B0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– leczenie trwa maksymalnie do 8 cykli;</w:t>
            </w:r>
          </w:p>
          <w:p w14:paraId="65079814" w14:textId="1329FC4F" w:rsidR="00262543" w:rsidRPr="007B0E4E" w:rsidRDefault="0082104A" w:rsidP="00CE4FC7">
            <w:pPr>
              <w:pStyle w:val="Akapitzlist"/>
              <w:numPr>
                <w:ilvl w:val="3"/>
                <w:numId w:val="41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brentuksymabem</w:t>
            </w:r>
            <w:proofErr w:type="spellEnd"/>
            <w:r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vedotin</w:t>
            </w:r>
            <w:proofErr w:type="spellEnd"/>
            <w:r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w </w:t>
            </w:r>
            <w:proofErr w:type="spellStart"/>
            <w:r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monoterapii</w:t>
            </w:r>
            <w:proofErr w:type="spellEnd"/>
            <w:r w:rsidR="00262543" w:rsidRPr="007B0E4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262543" w:rsidRPr="007B0E4E">
              <w:rPr>
                <w:rFonts w:ascii="Times New Roman" w:hAnsi="Times New Roman" w:cs="Times New Roman"/>
                <w:sz w:val="20"/>
                <w:szCs w:val="20"/>
              </w:rPr>
              <w:t>– leczenie trwa maksymalnie do 16 cykli.</w:t>
            </w:r>
          </w:p>
          <w:p w14:paraId="12DB5961" w14:textId="77777777" w:rsidR="0082104A" w:rsidRPr="007B0E4E" w:rsidRDefault="0082104A" w:rsidP="00CE4FC7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5CA960FA" w14:textId="3858E21F" w:rsidR="00262543" w:rsidRPr="007B0E4E" w:rsidRDefault="00262543" w:rsidP="00CE4FC7">
            <w:pPr>
              <w:pStyle w:val="Akapitzlist"/>
              <w:numPr>
                <w:ilvl w:val="0"/>
                <w:numId w:val="41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 wyłączenia z programu</w:t>
            </w:r>
          </w:p>
          <w:p w14:paraId="31378EAE" w14:textId="77777777" w:rsidR="008008C0" w:rsidRPr="007B0E4E" w:rsidRDefault="008008C0" w:rsidP="00CE4FC7">
            <w:pPr>
              <w:pStyle w:val="Akapitzlist"/>
              <w:numPr>
                <w:ilvl w:val="3"/>
                <w:numId w:val="41"/>
              </w:numPr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brak skuteczności terapii definiowany jako:</w:t>
            </w:r>
          </w:p>
          <w:p w14:paraId="39B7C93D" w14:textId="7DF2DEFF" w:rsidR="008008C0" w:rsidRPr="007B0E4E" w:rsidRDefault="00262543" w:rsidP="00CE4FC7">
            <w:pPr>
              <w:pStyle w:val="Akapitzlist"/>
              <w:numPr>
                <w:ilvl w:val="4"/>
                <w:numId w:val="41"/>
              </w:numPr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progresja choroby w trakcie leczeni</w:t>
            </w:r>
            <w:r w:rsidR="0043179D" w:rsidRPr="007B0E4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F04D12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179D" w:rsidRPr="007B0E4E">
              <w:rPr>
                <w:rFonts w:ascii="Times New Roman" w:hAnsi="Times New Roman" w:cs="Times New Roman"/>
                <w:sz w:val="20"/>
                <w:szCs w:val="20"/>
              </w:rPr>
              <w:t>nie wcześniej niż po 2 cyklach leczenia</w:t>
            </w:r>
            <w:r w:rsidR="008008C0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– w przypadku terapii w </w:t>
            </w:r>
            <w:r w:rsidR="00BE76E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8008C0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linii leczenia</w:t>
            </w:r>
            <w:r w:rsidR="0032311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AB003AC" w14:textId="68766BE4" w:rsidR="008008C0" w:rsidRPr="007B0E4E" w:rsidRDefault="008008C0" w:rsidP="00CE4FC7">
            <w:pPr>
              <w:pStyle w:val="Akapitzlist"/>
              <w:numPr>
                <w:ilvl w:val="4"/>
                <w:numId w:val="41"/>
              </w:numPr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progresja choroby w trakcie leczenia nie wcześniej niż po 2 cyklach leczenia</w:t>
            </w:r>
            <w:r w:rsidR="00F04D12" w:rsidRPr="007B0E4E">
              <w:rPr>
                <w:rFonts w:ascii="Times New Roman" w:hAnsi="Times New Roman" w:cs="Times New Roman"/>
                <w:sz w:val="20"/>
                <w:szCs w:val="20"/>
              </w:rPr>
              <w:t>, a</w:t>
            </w:r>
            <w:r w:rsidR="003F5D73" w:rsidRPr="007B0E4E">
              <w:rPr>
                <w:rFonts w:ascii="Times New Roman" w:hAnsi="Times New Roman" w:cs="Times New Roman"/>
                <w:sz w:val="20"/>
                <w:szCs w:val="20"/>
              </w:rPr>
              <w:t>lbo</w:t>
            </w:r>
            <w:r w:rsidR="00F04D12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brak częściowej odpowiedzi po 8 cyklach leczenia </w:t>
            </w:r>
            <w:r w:rsidR="006B591B" w:rsidRPr="007B0E4E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C812FC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nawrót choroby w trakcie trwania leczenia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– w przypadku terapii w </w:t>
            </w:r>
            <w:r w:rsidR="00BE76E2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4914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lub kolejnych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lini</w:t>
            </w:r>
            <w:r w:rsidR="005A4914" w:rsidRPr="007B0E4E">
              <w:rPr>
                <w:rFonts w:ascii="Times New Roman" w:hAnsi="Times New Roman" w:cs="Times New Roman"/>
                <w:sz w:val="20"/>
                <w:szCs w:val="20"/>
              </w:rPr>
              <w:t>ach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leczenia;</w:t>
            </w:r>
          </w:p>
          <w:p w14:paraId="63C47710" w14:textId="0E6FDF71" w:rsidR="00262543" w:rsidRPr="007B0E4E" w:rsidRDefault="00262543" w:rsidP="00CE4FC7">
            <w:pPr>
              <w:pStyle w:val="Akapitzlist"/>
              <w:numPr>
                <w:ilvl w:val="3"/>
                <w:numId w:val="41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wystąpienie objawów nadwrażliwości na którykolwiek ze stosowanych leków lub na którąkolwiek substancję pomocniczą leku</w:t>
            </w:r>
            <w:r w:rsidR="0002635C">
              <w:rPr>
                <w:rFonts w:ascii="Times New Roman" w:hAnsi="Times New Roman" w:cs="Times New Roman"/>
                <w:sz w:val="20"/>
                <w:szCs w:val="20"/>
              </w:rPr>
              <w:t>, uniemożliwiających kontynuację leczenia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</w:p>
          <w:p w14:paraId="281428E9" w14:textId="2215F162" w:rsidR="008008C0" w:rsidRPr="007B0E4E" w:rsidRDefault="0002635C" w:rsidP="00CE4FC7">
            <w:pPr>
              <w:pStyle w:val="Akapitzlist"/>
              <w:numPr>
                <w:ilvl w:val="3"/>
                <w:numId w:val="41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02635C">
              <w:rPr>
                <w:rFonts w:ascii="Times New Roman" w:hAnsi="Times New Roman" w:cs="Times New Roman"/>
                <w:sz w:val="20"/>
                <w:szCs w:val="20"/>
              </w:rPr>
              <w:t>ystąpienie nieakceptowalnej lub zagrażającej życiu toksyczności, pomimo zastosowania adekwatnego postępowania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w tym</w:t>
            </w:r>
            <w:r w:rsidRPr="000263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262543" w:rsidRPr="007B0E4E">
              <w:rPr>
                <w:rFonts w:ascii="Times New Roman" w:hAnsi="Times New Roman" w:cs="Times New Roman"/>
                <w:sz w:val="20"/>
                <w:szCs w:val="20"/>
              </w:rPr>
              <w:t>oksycznoś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</w:t>
            </w:r>
            <w:r w:rsidR="008008C0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według </w:t>
            </w:r>
            <w:r w:rsidR="009A4672">
              <w:rPr>
                <w:rFonts w:ascii="Times New Roman" w:hAnsi="Times New Roman" w:cs="Times New Roman"/>
                <w:sz w:val="20"/>
                <w:szCs w:val="20"/>
              </w:rPr>
              <w:t xml:space="preserve">WHO </w:t>
            </w:r>
            <w:r w:rsidR="008008C0" w:rsidRPr="007B0E4E">
              <w:rPr>
                <w:rFonts w:ascii="Times New Roman" w:hAnsi="Times New Roman" w:cs="Times New Roman"/>
                <w:sz w:val="20"/>
                <w:szCs w:val="20"/>
              </w:rPr>
              <w:t>powyżej 3;</w:t>
            </w:r>
          </w:p>
          <w:p w14:paraId="53EA06DE" w14:textId="3ED9F120" w:rsidR="00C812FC" w:rsidRPr="007B0E4E" w:rsidRDefault="00EC2B3A" w:rsidP="00CE4FC7">
            <w:pPr>
              <w:pStyle w:val="Akapitzlist"/>
              <w:numPr>
                <w:ilvl w:val="3"/>
                <w:numId w:val="41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C2B3A">
              <w:rPr>
                <w:rFonts w:ascii="Times New Roman" w:hAnsi="Times New Roman" w:cs="Times New Roman"/>
                <w:sz w:val="20"/>
                <w:szCs w:val="20"/>
              </w:rPr>
              <w:t>wystąpienie chorób lub stanów, które według oceny lekarza prowadzącego uniemożliwiają dalsze prowadzenie leczenia</w:t>
            </w:r>
            <w:r w:rsidR="00C812FC" w:rsidRPr="007B0E4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7850E0F" w14:textId="1FF69B0C" w:rsidR="00C812FC" w:rsidRPr="007B0E4E" w:rsidRDefault="00EC2B3A" w:rsidP="00CE4FC7">
            <w:pPr>
              <w:pStyle w:val="Akapitzlist"/>
              <w:numPr>
                <w:ilvl w:val="3"/>
                <w:numId w:val="41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okres </w:t>
            </w:r>
            <w:r w:rsidR="00C812FC" w:rsidRPr="007B0E4E">
              <w:rPr>
                <w:rFonts w:ascii="Times New Roman" w:hAnsi="Times New Roman" w:cs="Times New Roman"/>
                <w:sz w:val="20"/>
                <w:szCs w:val="20"/>
              </w:rPr>
              <w:t>ciąż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C812FC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lub karmieni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C812FC"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piersią;</w:t>
            </w:r>
          </w:p>
          <w:p w14:paraId="6274CBEF" w14:textId="34A57877" w:rsidR="00C812FC" w:rsidRPr="007B0E4E" w:rsidRDefault="00EC2B3A" w:rsidP="00CE4FC7">
            <w:pPr>
              <w:pStyle w:val="Akapitzlist"/>
              <w:numPr>
                <w:ilvl w:val="3"/>
                <w:numId w:val="41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C2B3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lastRenderedPageBreak/>
              <w:t>brak współpracy lub nieprzestrzeganie zaleceń lekarskich, w tym dotyczących okresowych badań kontrolnych oceniających skuteczność i bezpieczeństwo leczenia, ze strony świadczeniobiorcy lub jego opiekuna prawnego</w:t>
            </w:r>
            <w:r w:rsidR="00C812FC" w:rsidRPr="007B0E4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.</w:t>
            </w:r>
          </w:p>
          <w:p w14:paraId="3D530D63" w14:textId="7C67F069" w:rsidR="00C812FC" w:rsidRPr="007B0E4E" w:rsidRDefault="00C812FC" w:rsidP="007B0E4E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</w:tcPr>
          <w:p w14:paraId="5D2797FE" w14:textId="5C6F40DE" w:rsidR="0065447B" w:rsidRPr="007B0E4E" w:rsidRDefault="0065447B" w:rsidP="0032311A">
            <w:pPr>
              <w:pStyle w:val="Akapitzlist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Dawkowanie</w:t>
            </w:r>
          </w:p>
          <w:p w14:paraId="555EDDE6" w14:textId="77777777" w:rsidR="0065447B" w:rsidRPr="007B0E4E" w:rsidRDefault="0065447B" w:rsidP="00CE4FC7">
            <w:pPr>
              <w:pStyle w:val="Akapitzlist"/>
              <w:numPr>
                <w:ilvl w:val="1"/>
                <w:numId w:val="42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brentuksymab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vedotin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w skojarzeniu z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cyklofosfamidem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doksorubicyną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i </w:t>
            </w: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prednizonem</w:t>
            </w:r>
            <w:proofErr w:type="spellEnd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(CHP)</w:t>
            </w:r>
          </w:p>
          <w:p w14:paraId="15D0B932" w14:textId="5E83E75A" w:rsidR="0065447B" w:rsidRPr="0032311A" w:rsidRDefault="0065447B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Brentuksymab</w:t>
            </w:r>
            <w:proofErr w:type="spellEnd"/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proofErr w:type="spellStart"/>
            <w:r w:rsidR="004C5605" w:rsidRPr="0032311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vedotin</w:t>
            </w:r>
            <w:proofErr w:type="spellEnd"/>
            <w:r w:rsidR="004C5605"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: </w:t>
            </w:r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Zalecana dawka wynosi 1,8 mg/kg mc. podawana we wlewie dożylnym trwającym 30 minut co 3 tygodnie. </w:t>
            </w:r>
          </w:p>
          <w:p w14:paraId="3D3E40B3" w14:textId="6F2AFDA9" w:rsidR="0065447B" w:rsidRPr="007B0E4E" w:rsidRDefault="0065447B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Jeśli masa ciała pacjenta przekracza 100 kg, do obliczenia dawki należy przyjąć 100 kg. </w:t>
            </w:r>
          </w:p>
          <w:p w14:paraId="59689CE5" w14:textId="77777777" w:rsidR="0032311A" w:rsidRDefault="0032311A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</w:p>
          <w:p w14:paraId="725EF55C" w14:textId="05B2B11B" w:rsidR="004C5605" w:rsidRPr="0032311A" w:rsidRDefault="004C5605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Cyklofosfamid</w:t>
            </w:r>
            <w:proofErr w:type="spellEnd"/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:</w:t>
            </w:r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zalecana dawka </w:t>
            </w:r>
            <w:r w:rsidR="004A5432"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 750 mg/m</w:t>
            </w:r>
            <w:r w:rsidR="004A5432" w:rsidRPr="0032311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4A5432"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A5432"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pc</w:t>
            </w:r>
            <w:proofErr w:type="spellEnd"/>
            <w:r w:rsidR="004A5432"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5A6AB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A5432"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podawana we wlewie dożylnym co 3 tygodnie.</w:t>
            </w:r>
          </w:p>
          <w:p w14:paraId="286893D6" w14:textId="4EFC525B" w:rsidR="004C5605" w:rsidRPr="007B0E4E" w:rsidRDefault="004C5605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40F05030" w14:textId="6256CF72" w:rsidR="004C5605" w:rsidRPr="0032311A" w:rsidRDefault="004C5605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lastRenderedPageBreak/>
              <w:t>Doksorubicyna</w:t>
            </w:r>
            <w:proofErr w:type="spellEnd"/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:</w:t>
            </w:r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zalecana dawka</w:t>
            </w:r>
            <w:r w:rsidR="004A5432"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to 50/m</w:t>
            </w:r>
            <w:r w:rsidR="004A5432" w:rsidRPr="0032311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4A5432"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A5432"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pc</w:t>
            </w:r>
            <w:proofErr w:type="spellEnd"/>
            <w:r w:rsidR="004A5432"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 podawana we wlewie dożylnym co 3 tygodnie.</w:t>
            </w:r>
          </w:p>
          <w:p w14:paraId="38E53CD2" w14:textId="4D5B241F" w:rsidR="004C5605" w:rsidRPr="007B0E4E" w:rsidRDefault="004C5605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3C859F51" w14:textId="58734A83" w:rsidR="004C5605" w:rsidRPr="0032311A" w:rsidRDefault="004C5605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Prednizon</w:t>
            </w:r>
            <w:proofErr w:type="spellEnd"/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: zalecana </w:t>
            </w:r>
            <w:r w:rsidR="004A5432"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dawka to 100 mg </w:t>
            </w:r>
            <w:r w:rsidR="00902030"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podawana </w:t>
            </w:r>
            <w:r w:rsidR="004A5432"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doustnie w dniach 1-5 każdego 3-tygodniowego cyklu.</w:t>
            </w:r>
          </w:p>
          <w:p w14:paraId="3FB21F7A" w14:textId="77777777" w:rsidR="004A5432" w:rsidRPr="007B0E4E" w:rsidRDefault="004A5432" w:rsidP="00CE4F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D10B65" w14:textId="2381A560" w:rsidR="004A5432" w:rsidRPr="0032311A" w:rsidRDefault="004A5432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Pacjentów należy objąć obserwacją podczas podawania i po podaniu wlewu. </w:t>
            </w:r>
          </w:p>
          <w:p w14:paraId="01499184" w14:textId="595C8BA7" w:rsidR="004A5432" w:rsidRPr="0032311A" w:rsidRDefault="0007466A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Leczenie może trwać maksymalnie </w:t>
            </w:r>
            <w:r w:rsidR="004A5432"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 cykli.</w:t>
            </w:r>
          </w:p>
          <w:p w14:paraId="37164348" w14:textId="7E6020DC" w:rsidR="004A5432" w:rsidRPr="007B0E4E" w:rsidRDefault="004A5432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1844F290" w14:textId="4FCEF6D7" w:rsidR="0065447B" w:rsidRPr="007B0E4E" w:rsidRDefault="004D1647" w:rsidP="00CE4FC7">
            <w:pPr>
              <w:pStyle w:val="Akapitzlist"/>
              <w:numPr>
                <w:ilvl w:val="1"/>
                <w:numId w:val="42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proofErr w:type="spellStart"/>
            <w:r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b</w:t>
            </w:r>
            <w:r w:rsidR="004C5605"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rentuks</w:t>
            </w:r>
            <w:r w:rsidR="00967F90"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y</w:t>
            </w:r>
            <w:r w:rsidR="004C5605"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mab</w:t>
            </w:r>
            <w:proofErr w:type="spellEnd"/>
            <w:r w:rsidR="004C5605"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C5605"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vedotin</w:t>
            </w:r>
            <w:proofErr w:type="spellEnd"/>
            <w:r w:rsidR="004C5605"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w </w:t>
            </w:r>
            <w:proofErr w:type="spellStart"/>
            <w:r w:rsidR="004C5605" w:rsidRPr="007B0E4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monoterapii</w:t>
            </w:r>
            <w:proofErr w:type="spellEnd"/>
          </w:p>
          <w:p w14:paraId="58984FAB" w14:textId="4D2ACF98" w:rsidR="0095293D" w:rsidRPr="0032311A" w:rsidRDefault="004E7600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Dorośli:</w:t>
            </w:r>
          </w:p>
          <w:p w14:paraId="3DC4431A" w14:textId="0B3703C5" w:rsidR="0095293D" w:rsidRPr="0032311A" w:rsidRDefault="0095293D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Zalecana dawka </w:t>
            </w:r>
            <w:proofErr w:type="spellStart"/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brentuksymabu</w:t>
            </w:r>
            <w:proofErr w:type="spellEnd"/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vedotin</w:t>
            </w:r>
            <w:proofErr w:type="spellEnd"/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u pacjentów w wieku 18 lat i powyżej wynosi 1,8 mg/kg mc. podawana we wlewie dożylnym trwającym 30 minut co 3 tygodnie. </w:t>
            </w:r>
          </w:p>
          <w:p w14:paraId="2D4F12EA" w14:textId="77777777" w:rsidR="0095293D" w:rsidRPr="0032311A" w:rsidRDefault="0095293D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Jeśli masa ciała pacjenta przekracza 100 kg, do obliczenia dawki należy przyjąć 100 kg. </w:t>
            </w:r>
          </w:p>
          <w:p w14:paraId="093DDAD2" w14:textId="4D956603" w:rsidR="004C5605" w:rsidRPr="007B0E4E" w:rsidRDefault="004C5605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583867E2" w14:textId="7B326AAF" w:rsidR="0095293D" w:rsidRPr="0032311A" w:rsidRDefault="004E7600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Dzieci:</w:t>
            </w:r>
          </w:p>
          <w:p w14:paraId="184E6353" w14:textId="2A9DC3CD" w:rsidR="00265516" w:rsidRPr="0032311A" w:rsidRDefault="0095293D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Zalecana dawka </w:t>
            </w:r>
            <w:proofErr w:type="spellStart"/>
            <w:r w:rsidR="004E7600"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brentuksymabu</w:t>
            </w:r>
            <w:proofErr w:type="spellEnd"/>
            <w:r w:rsidR="004E7600"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E7600"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vedotin</w:t>
            </w:r>
            <w:proofErr w:type="spellEnd"/>
            <w:r w:rsidR="004E7600"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u pacjentów w wieku poniżej 18 roku życia wynosi 1,8 mg/kg podawana we wlewie dożylnym trwającym 30 minut co 3 tygodnie lub 1,2 mg/kg </w:t>
            </w:r>
            <w:proofErr w:type="spellStart"/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m.c</w:t>
            </w:r>
            <w:proofErr w:type="spellEnd"/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 (max. 120 mg) co 7 lub 14 dni</w:t>
            </w:r>
            <w:r w:rsidR="00967F90"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7B1C00B7" w14:textId="355B0E97" w:rsidR="00CD34BF" w:rsidRPr="0032311A" w:rsidRDefault="00CD34BF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Pacjentów należy objąć obserwacją podczas podawania i po podaniu wlewu. </w:t>
            </w:r>
          </w:p>
          <w:p w14:paraId="51C8BFB1" w14:textId="77777777" w:rsidR="00CD34BF" w:rsidRPr="0032311A" w:rsidRDefault="00CD34BF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Pacjenci, u których nastąpiła stabilizacja choroby lub poprawa stanu powinni otrzymać </w:t>
            </w:r>
            <w:r w:rsidRP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maksymalnie do szesnastu cykli leczenia (w ciągu około roku).</w:t>
            </w:r>
          </w:p>
          <w:p w14:paraId="3CB9F3D4" w14:textId="77777777" w:rsidR="00CD34BF" w:rsidRPr="007B0E4E" w:rsidRDefault="00CD34BF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5217DFCF" w14:textId="0ADAABB4" w:rsidR="00CD34BF" w:rsidRPr="007B0E4E" w:rsidRDefault="00CD34BF" w:rsidP="00CE4FC7">
            <w:pPr>
              <w:pStyle w:val="Akapitzlist"/>
              <w:numPr>
                <w:ilvl w:val="0"/>
                <w:numId w:val="42"/>
              </w:numPr>
              <w:tabs>
                <w:tab w:val="left" w:pos="1095"/>
              </w:tabs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Modyfikacja dawkowania leków</w:t>
            </w:r>
          </w:p>
          <w:p w14:paraId="36357398" w14:textId="47B23C5C" w:rsidR="00CD34BF" w:rsidRPr="007B0E4E" w:rsidRDefault="007C19CE" w:rsidP="00CE4FC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7C19C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Szczegóły dotyczące sposobu podawania, ewentualnego czasowego wstrzymania leczenia oraz ewentualnego zmniejszania dawki leku zgodnie z aktualną Charakterystyką Produktu Leczniczego odpowiedniego leku. </w:t>
            </w:r>
          </w:p>
        </w:tc>
        <w:tc>
          <w:tcPr>
            <w:tcW w:w="4475" w:type="dxa"/>
            <w:gridSpan w:val="2"/>
          </w:tcPr>
          <w:p w14:paraId="31CAC97A" w14:textId="77777777" w:rsidR="00140AE6" w:rsidRPr="007B0E4E" w:rsidRDefault="00140AE6" w:rsidP="00CE4FC7">
            <w:pPr>
              <w:pStyle w:val="Akapitzlist"/>
              <w:numPr>
                <w:ilvl w:val="0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Badania przy kwalifikacji</w:t>
            </w:r>
          </w:p>
          <w:p w14:paraId="73FFD581" w14:textId="3039EC34" w:rsidR="00140AE6" w:rsidRPr="007B0E4E" w:rsidRDefault="00140AE6" w:rsidP="00CE4FC7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morfologia krwi z rozmazem;</w:t>
            </w:r>
          </w:p>
          <w:p w14:paraId="38AEB7DD" w14:textId="1BC27FF9" w:rsidR="00140AE6" w:rsidRPr="007B0E4E" w:rsidRDefault="00F8538F" w:rsidP="00CE4FC7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oznaczenie </w:t>
            </w:r>
            <w:r w:rsidR="00140AE6"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stężeni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</w:t>
            </w:r>
            <w:r w:rsidR="00140AE6"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kreatyniny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w surowicy krwi</w:t>
            </w:r>
            <w:r w:rsidR="00140AE6"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2F2A807F" w14:textId="0EF59D1A" w:rsidR="00F8538F" w:rsidRDefault="00F8538F" w:rsidP="00CE4FC7">
            <w:pPr>
              <w:numPr>
                <w:ilvl w:val="3"/>
                <w:numId w:val="4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(ALT);</w:t>
            </w:r>
          </w:p>
          <w:p w14:paraId="1A75E0B6" w14:textId="77777777" w:rsidR="00F8538F" w:rsidRPr="00EE5E8F" w:rsidRDefault="00F8538F" w:rsidP="00CE4FC7">
            <w:pPr>
              <w:numPr>
                <w:ilvl w:val="3"/>
                <w:numId w:val="4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oznaczenie 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stężeni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całkowitej w surowicy krwi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73A5A1E" w14:textId="1CD0B4B0" w:rsidR="00F8538F" w:rsidRPr="007B0E4E" w:rsidRDefault="00F8538F" w:rsidP="00CE4FC7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oznaczenie </w:t>
            </w:r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stężeni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</w:t>
            </w:r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glukozy we krwi;</w:t>
            </w:r>
          </w:p>
          <w:p w14:paraId="1FE6B5F4" w14:textId="77777777" w:rsidR="009B7158" w:rsidRPr="007B0E4E" w:rsidRDefault="009B7158" w:rsidP="00CE4FC7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test ciążowy (u kobiet w wieku rozrodczym);</w:t>
            </w:r>
          </w:p>
          <w:p w14:paraId="01149FCD" w14:textId="690CB444" w:rsidR="00140AE6" w:rsidRPr="007B0E4E" w:rsidRDefault="009B7158" w:rsidP="00CE4FC7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badanie immunohistochemiczne na obecność antygenu CD30+</w:t>
            </w:r>
            <w:r w:rsidR="007B4326"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w tkance </w:t>
            </w:r>
            <w:proofErr w:type="spellStart"/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chłoniaka</w:t>
            </w:r>
            <w:proofErr w:type="spellEnd"/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5B2F2901" w14:textId="488218C2" w:rsidR="00140AE6" w:rsidRPr="007B0E4E" w:rsidRDefault="00140AE6" w:rsidP="00CE4FC7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badanie obrazowe: tomografia komputerowa (TK) lub tomografia emisyjna pozytonowa (PET/TK)</w:t>
            </w:r>
            <w:r w:rsidR="009B7158"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.</w:t>
            </w:r>
          </w:p>
          <w:p w14:paraId="60685770" w14:textId="77777777" w:rsidR="00140AE6" w:rsidRPr="007B0E4E" w:rsidRDefault="00140AE6" w:rsidP="00CE4FC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  <w:p w14:paraId="1DDDCCF8" w14:textId="08C58E4D" w:rsidR="00C81E9A" w:rsidRPr="007B0E4E" w:rsidRDefault="00140AE6" w:rsidP="00CE4FC7">
            <w:pPr>
              <w:pStyle w:val="Akapitzlist"/>
              <w:numPr>
                <w:ilvl w:val="0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Monitorowanie </w:t>
            </w:r>
            <w:r w:rsidR="0069504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bezpieczeństwa </w:t>
            </w:r>
            <w:r w:rsidRPr="007B0E4E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  <w:r w:rsidRPr="007B0E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</w:p>
          <w:p w14:paraId="0FD5EE19" w14:textId="451E77F9" w:rsidR="00C81E9A" w:rsidRPr="00695047" w:rsidRDefault="00695047" w:rsidP="00CE4F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140AE6" w:rsidRPr="00695047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adania wykonywane przed każdym podaniem leku:</w:t>
            </w:r>
          </w:p>
          <w:p w14:paraId="61357FAB" w14:textId="02F675FC" w:rsidR="00C81E9A" w:rsidRPr="007B0E4E" w:rsidRDefault="00C81E9A" w:rsidP="00CE4FC7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morfologia krwi z rozmazem;</w:t>
            </w:r>
          </w:p>
          <w:p w14:paraId="053EC7E5" w14:textId="3CED7089" w:rsidR="00695047" w:rsidRPr="0039006B" w:rsidRDefault="00695047" w:rsidP="00CE4FC7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oznaczenie </w:t>
            </w:r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stężeni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</w:t>
            </w:r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kreatyniny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w surowicy krwi</w:t>
            </w:r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54875E5A" w14:textId="1CF83D26" w:rsidR="00695047" w:rsidRDefault="00695047" w:rsidP="00CE4FC7">
            <w:pPr>
              <w:numPr>
                <w:ilvl w:val="3"/>
                <w:numId w:val="4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(ALT);</w:t>
            </w:r>
          </w:p>
          <w:p w14:paraId="4F616BB4" w14:textId="77777777" w:rsidR="00695047" w:rsidRPr="0039006B" w:rsidRDefault="00695047" w:rsidP="00CE4FC7">
            <w:pPr>
              <w:numPr>
                <w:ilvl w:val="3"/>
                <w:numId w:val="43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oznaczenie 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stężeni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całkowitej w surowicy krwi</w:t>
            </w:r>
            <w:r w:rsidRPr="00EE5E8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7915FEC" w14:textId="7A4E9492" w:rsidR="005D7073" w:rsidRPr="0039006B" w:rsidRDefault="00695047" w:rsidP="00CE4FC7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oznaczenie </w:t>
            </w:r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stężeni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</w:t>
            </w:r>
            <w:r w:rsidRPr="007B0E4E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glukozy we krwi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.</w:t>
            </w:r>
          </w:p>
          <w:p w14:paraId="6A4AAB10" w14:textId="77777777" w:rsidR="00695047" w:rsidRPr="0039006B" w:rsidRDefault="00695047" w:rsidP="00CE4FC7">
            <w:pPr>
              <w:pStyle w:val="Akapitzlist"/>
              <w:autoSpaceDE w:val="0"/>
              <w:autoSpaceDN w:val="0"/>
              <w:adjustRightInd w:val="0"/>
              <w:ind w:left="454"/>
              <w:contextualSpacing w:val="0"/>
              <w:rPr>
                <w:rFonts w:ascii="Times New Roman" w:hAnsi="Times New Roman"/>
                <w:sz w:val="20"/>
              </w:rPr>
            </w:pPr>
          </w:p>
          <w:p w14:paraId="391AF90C" w14:textId="1B602A60" w:rsidR="00695047" w:rsidRPr="00767EE7" w:rsidRDefault="00695047" w:rsidP="00CE4FC7">
            <w:pPr>
              <w:pStyle w:val="Akapitzlist"/>
              <w:numPr>
                <w:ilvl w:val="0"/>
                <w:numId w:val="43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767EE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Monitorowanie skuteczności leczenia</w:t>
            </w:r>
          </w:p>
          <w:p w14:paraId="5E3DD2F8" w14:textId="00649B03" w:rsidR="00C81E9A" w:rsidRPr="00695047" w:rsidRDefault="00695047" w:rsidP="00CE4FC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</w:t>
            </w:r>
            <w:r w:rsidR="0007466A" w:rsidRPr="006950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adania pozwalające na ocenę skuteczności leczenia</w:t>
            </w:r>
            <w:r w:rsidR="005D7073" w:rsidRPr="00695047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– </w:t>
            </w:r>
            <w:r w:rsidR="00DB3510" w:rsidRPr="00695047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badania obrazowe </w:t>
            </w:r>
            <w:r w:rsidR="00C81E9A" w:rsidRPr="00695047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TK lub PET/TK zmian opisywanych w badaniu kwalifikującym do programu</w:t>
            </w:r>
            <w:r w:rsidR="00DB3510" w:rsidRPr="00695047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wykonywane</w:t>
            </w:r>
            <w:r w:rsidR="00C81E9A" w:rsidRPr="00695047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2700F4B7" w14:textId="534653C7" w:rsidR="00C81E9A" w:rsidRPr="007B0E4E" w:rsidRDefault="00DB3510" w:rsidP="00CE4FC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po 3. lub po 4. </w:t>
            </w:r>
            <w:r w:rsidR="005A6AB6" w:rsidRPr="007B0E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 leczenia</w:t>
            </w:r>
            <w:r w:rsidRPr="007B0E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i po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0E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zakończeniu leczenia oraz w razie klinicznego podejrzenia progresji choroby – w przypadku terapii w </w:t>
            </w:r>
            <w:r w:rsidR="00BE76E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Pr="007B0E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linii leczenia</w:t>
            </w:r>
            <w:r w:rsidR="0032311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028959D9" w14:textId="4C08EE41" w:rsidR="00140AE6" w:rsidRPr="007B0E4E" w:rsidRDefault="00140AE6" w:rsidP="00CE4FC7">
            <w:pPr>
              <w:pStyle w:val="Akapitzlist"/>
              <w:numPr>
                <w:ilvl w:val="3"/>
                <w:numId w:val="43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B0E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 2. i 8. cyklu leczenia lub w razie klinicznego podejrzenia progresji lub nawrotu choroby wymagającego potwierdzenia takimi badaniami</w:t>
            </w:r>
            <w:r w:rsidR="00C81E9A" w:rsidRPr="007B0E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– w przypadku </w:t>
            </w:r>
            <w:r w:rsidR="00DB3510" w:rsidRPr="007B0E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C81E9A" w:rsidRPr="007B0E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 </w:t>
            </w:r>
            <w:r w:rsidR="00BE76E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</w:t>
            </w:r>
            <w:r w:rsidR="00C81E9A" w:rsidRPr="007B0E4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i kolejnych liniach leczenia.</w:t>
            </w:r>
          </w:p>
          <w:p w14:paraId="7D4D96C4" w14:textId="77777777" w:rsidR="00140AE6" w:rsidRPr="007B0E4E" w:rsidRDefault="00140AE6" w:rsidP="00CE4FC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4C0BE0D1" w14:textId="77777777" w:rsidR="00695047" w:rsidRPr="00565CC3" w:rsidRDefault="00695047" w:rsidP="00CE4FC7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565C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Ocena odpowiedzi na leczenie powinna być przeprowadzona, w miarę możliwości, z wykorzystaniem tego samego rodzaju badań obrazowych, który był zastosowany podczas kwalifikowania pacjenta do leczenia. </w:t>
            </w:r>
          </w:p>
          <w:p w14:paraId="7EBC8F48" w14:textId="77777777" w:rsidR="00695047" w:rsidRPr="00565CC3" w:rsidRDefault="00695047" w:rsidP="00CE4FC7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565C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lastRenderedPageBreak/>
              <w:t>Wykonane badania obrazowe muszą pozwolić na obiektywną ocenę odpowiedzi na leczenie.</w:t>
            </w:r>
          </w:p>
          <w:p w14:paraId="22D1C9CC" w14:textId="0DA92236" w:rsidR="00695047" w:rsidRPr="0039006B" w:rsidRDefault="00695047" w:rsidP="00CE4FC7">
            <w:pPr>
              <w:rPr>
                <w:rFonts w:ascii="Times New Roman" w:hAnsi="Times New Roman"/>
                <w:sz w:val="20"/>
              </w:rPr>
            </w:pPr>
            <w:r w:rsidRPr="0039006B">
              <w:rPr>
                <w:rFonts w:ascii="Times New Roman" w:hAnsi="Times New Roman"/>
                <w:sz w:val="20"/>
              </w:rPr>
              <w:t>Kryteria odpowiedzi na leczenie należy stosować według aktualnych rekomendacji.</w:t>
            </w:r>
          </w:p>
          <w:p w14:paraId="796BA5CC" w14:textId="77777777" w:rsidR="00265516" w:rsidRPr="007B0E4E" w:rsidRDefault="00265516" w:rsidP="007B0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BA065E3" w14:textId="3BD55270" w:rsidR="00F92667" w:rsidRPr="007B0E4E" w:rsidRDefault="00F92667" w:rsidP="007B0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199B" w:rsidRPr="00284320" w14:paraId="1459C735" w14:textId="77777777" w:rsidTr="00BD633D">
        <w:trPr>
          <w:trHeight w:val="20"/>
        </w:trPr>
        <w:tc>
          <w:tcPr>
            <w:tcW w:w="6941" w:type="dxa"/>
          </w:tcPr>
          <w:p w14:paraId="1A62AC70" w14:textId="77777777" w:rsidR="0045199B" w:rsidRPr="00BD633D" w:rsidRDefault="0045199B" w:rsidP="00BD633D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966" w:type="dxa"/>
          </w:tcPr>
          <w:p w14:paraId="567E0BCB" w14:textId="77777777" w:rsidR="0045199B" w:rsidRPr="007B0E4E" w:rsidRDefault="0045199B" w:rsidP="0045199B">
            <w:pPr>
              <w:pStyle w:val="Akapitzlist"/>
              <w:autoSpaceDE w:val="0"/>
              <w:autoSpaceDN w:val="0"/>
              <w:adjustRightInd w:val="0"/>
              <w:spacing w:before="120"/>
              <w:ind w:left="227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</w:p>
        </w:tc>
        <w:tc>
          <w:tcPr>
            <w:tcW w:w="4475" w:type="dxa"/>
            <w:gridSpan w:val="2"/>
          </w:tcPr>
          <w:p w14:paraId="01C85D78" w14:textId="3DD5872E" w:rsidR="0045199B" w:rsidRPr="007B0E4E" w:rsidRDefault="0045199B" w:rsidP="00CE4FC7">
            <w:pPr>
              <w:pStyle w:val="Akapitzlist"/>
              <w:numPr>
                <w:ilvl w:val="0"/>
                <w:numId w:val="43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7B0E4E">
              <w:rPr>
                <w:rFonts w:ascii="Times New Roman" w:hAnsi="Times New Roman" w:cs="Times New Roman"/>
                <w:b/>
                <w:sz w:val="20"/>
                <w:szCs w:val="20"/>
              </w:rPr>
              <w:t>Monitorowanie programu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DOTYCZY KAŻDEJ Z CZĘŚCI PROGRAMU</w:t>
            </w:r>
          </w:p>
          <w:p w14:paraId="5842334F" w14:textId="77777777" w:rsidR="003630DF" w:rsidRDefault="0045199B" w:rsidP="00CE4FC7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>gromadzenie w dokumentacji medycznej pacjenta danych dotyczących monitorowania leczenia i każdorazowe ich przedstawianie na żądanie kontrolerów Narodowego Funduszu Zdrowia;</w:t>
            </w:r>
          </w:p>
          <w:p w14:paraId="39F60038" w14:textId="3A5133EF" w:rsidR="003630DF" w:rsidRPr="003630DF" w:rsidRDefault="0045199B" w:rsidP="00CE4FC7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630DF">
              <w:rPr>
                <w:rFonts w:ascii="Times New Roman" w:hAnsi="Times New Roman" w:cs="Times New Roman"/>
                <w:sz w:val="20"/>
                <w:szCs w:val="20"/>
              </w:rPr>
              <w:t xml:space="preserve">uzupełnianie </w:t>
            </w:r>
            <w:r w:rsidR="003630DF" w:rsidRPr="003630DF">
              <w:rPr>
                <w:rFonts w:ascii="Times New Roman" w:hAnsi="Times New Roman" w:cs="Times New Roman"/>
                <w:sz w:val="20"/>
                <w:szCs w:val="20"/>
              </w:rPr>
              <w:t>danych zawartych w elektronicznym systemie monitorowania programów lekowych dostępnym za pomocą aplikacji internetowej udostępnionej przez OW NFZ, z częstotliwością zgodną z opisem programu oraz na zakończenie leczenia, w tym przekazywanie danych dotyczących wybranych wskaźników skuteczności terapii, dla których jest możliwe ich określenie przez lekarza prowadzącego dla indywidualnego pacjenta, spośród:</w:t>
            </w:r>
          </w:p>
          <w:p w14:paraId="2D7331F9" w14:textId="77777777" w:rsidR="003630DF" w:rsidRDefault="003630DF" w:rsidP="00CE4FC7">
            <w:pPr>
              <w:pStyle w:val="Akapitzlist"/>
              <w:numPr>
                <w:ilvl w:val="4"/>
                <w:numId w:val="48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5665C">
              <w:rPr>
                <w:rFonts w:ascii="Times New Roman" w:hAnsi="Times New Roman" w:cs="Times New Roman"/>
                <w:sz w:val="20"/>
                <w:szCs w:val="20"/>
              </w:rPr>
              <w:t>całkowita odpowiedź (CR),</w:t>
            </w:r>
          </w:p>
          <w:p w14:paraId="3374A699" w14:textId="77777777" w:rsidR="003630DF" w:rsidRDefault="003630DF" w:rsidP="00CE4FC7">
            <w:pPr>
              <w:pStyle w:val="Akapitzlist"/>
              <w:numPr>
                <w:ilvl w:val="4"/>
                <w:numId w:val="48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5665C">
              <w:rPr>
                <w:rFonts w:ascii="Times New Roman" w:hAnsi="Times New Roman" w:cs="Times New Roman"/>
                <w:sz w:val="20"/>
                <w:szCs w:val="20"/>
              </w:rPr>
              <w:t>częściowa odpowiedź (PR),</w:t>
            </w:r>
          </w:p>
          <w:p w14:paraId="2665DAED" w14:textId="77777777" w:rsidR="003630DF" w:rsidRDefault="003630DF" w:rsidP="00CE4FC7">
            <w:pPr>
              <w:pStyle w:val="Akapitzlist"/>
              <w:numPr>
                <w:ilvl w:val="4"/>
                <w:numId w:val="48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choroba stabilna (SD),</w:t>
            </w:r>
          </w:p>
          <w:p w14:paraId="2C8C70C5" w14:textId="77777777" w:rsidR="003630DF" w:rsidRPr="00E5665C" w:rsidRDefault="003630DF" w:rsidP="00CE4FC7">
            <w:pPr>
              <w:pStyle w:val="Akapitzlist"/>
              <w:numPr>
                <w:ilvl w:val="4"/>
                <w:numId w:val="48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5665C">
              <w:rPr>
                <w:rFonts w:ascii="Times New Roman" w:hAnsi="Times New Roman" w:cs="Times New Roman"/>
                <w:sz w:val="20"/>
                <w:szCs w:val="20"/>
              </w:rPr>
              <w:t>progresja choroby (PD),</w:t>
            </w:r>
          </w:p>
          <w:p w14:paraId="22CEF1A9" w14:textId="77777777" w:rsidR="003630DF" w:rsidRPr="00A23FDC" w:rsidRDefault="003630DF" w:rsidP="00CE4FC7">
            <w:pPr>
              <w:pStyle w:val="Akapitzlist"/>
              <w:numPr>
                <w:ilvl w:val="4"/>
                <w:numId w:val="48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przeżycie bez progresji choroby (PFS),</w:t>
            </w:r>
          </w:p>
          <w:p w14:paraId="7819ADCB" w14:textId="77777777" w:rsidR="003630DF" w:rsidRPr="00A23FDC" w:rsidRDefault="003630DF" w:rsidP="00CE4FC7">
            <w:pPr>
              <w:pStyle w:val="Akapitzlist"/>
              <w:numPr>
                <w:ilvl w:val="4"/>
                <w:numId w:val="48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przeżycie całkowite (OS);</w:t>
            </w:r>
          </w:p>
          <w:p w14:paraId="243AF090" w14:textId="0C2D36F1" w:rsidR="0045199B" w:rsidRPr="007B0E4E" w:rsidRDefault="0045199B" w:rsidP="00CE4FC7">
            <w:pPr>
              <w:numPr>
                <w:ilvl w:val="3"/>
                <w:numId w:val="4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B0E4E">
              <w:rPr>
                <w:rFonts w:ascii="Times New Roman" w:hAnsi="Times New Roman" w:cs="Times New Roman"/>
                <w:sz w:val="20"/>
                <w:szCs w:val="20"/>
              </w:rPr>
              <w:t xml:space="preserve">przekazywanie informacji sprawozdawczo-rozliczeniowych do NFZ: informacje przekazuje się do NFZ w formie papierowej lub w formie </w:t>
            </w:r>
            <w:r w:rsidRPr="007B0E4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elektronicznej, zgodnie z wymaganiami opublikowanymi przez NFZ.</w:t>
            </w:r>
          </w:p>
          <w:p w14:paraId="3C97530C" w14:textId="042B78EB" w:rsidR="0045199B" w:rsidRPr="003630DF" w:rsidRDefault="0045199B" w:rsidP="00CE4F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30DF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 przypadku pacjentów, o których mowa w kolumnie „Świadczeniobiorcy” w pkt 4.1) części I programu nie jest wymagane uzupełnianie danych i informacji w elektronicznym systemie monitorowania programów lekowych.</w:t>
            </w:r>
          </w:p>
        </w:tc>
      </w:tr>
    </w:tbl>
    <w:p w14:paraId="3CED7C58" w14:textId="77777777" w:rsidR="00E96C24" w:rsidRPr="00284320" w:rsidRDefault="00E96C24" w:rsidP="00AE55F1">
      <w:pPr>
        <w:spacing w:before="60" w:after="0"/>
      </w:pPr>
    </w:p>
    <w:sectPr w:rsidR="00E96C24" w:rsidRPr="00284320" w:rsidSect="00D43AA6">
      <w:headerReference w:type="default" r:id="rId8"/>
      <w:footerReference w:type="default" r:id="rId9"/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FEF44" w14:textId="77777777" w:rsidR="00014DDD" w:rsidRDefault="00014DDD" w:rsidP="00687D33">
      <w:pPr>
        <w:spacing w:after="0" w:line="240" w:lineRule="auto"/>
      </w:pPr>
      <w:r>
        <w:separator/>
      </w:r>
    </w:p>
  </w:endnote>
  <w:endnote w:type="continuationSeparator" w:id="0">
    <w:p w14:paraId="1211115F" w14:textId="77777777" w:rsidR="00014DDD" w:rsidRDefault="00014DDD" w:rsidP="00687D33">
      <w:pPr>
        <w:spacing w:after="0" w:line="240" w:lineRule="auto"/>
      </w:pPr>
      <w:r>
        <w:continuationSeparator/>
      </w:r>
    </w:p>
  </w:endnote>
  <w:endnote w:type="continuationNotice" w:id="1">
    <w:p w14:paraId="6A57D3DE" w14:textId="77777777" w:rsidR="00014DDD" w:rsidRDefault="00014D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903F" w14:textId="77777777" w:rsidR="00641470" w:rsidRDefault="006414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12C14" w14:textId="77777777" w:rsidR="00014DDD" w:rsidRDefault="00014DDD" w:rsidP="00687D33">
      <w:pPr>
        <w:spacing w:after="0" w:line="240" w:lineRule="auto"/>
      </w:pPr>
      <w:r>
        <w:separator/>
      </w:r>
    </w:p>
  </w:footnote>
  <w:footnote w:type="continuationSeparator" w:id="0">
    <w:p w14:paraId="31A19283" w14:textId="77777777" w:rsidR="00014DDD" w:rsidRDefault="00014DDD" w:rsidP="00687D33">
      <w:pPr>
        <w:spacing w:after="0" w:line="240" w:lineRule="auto"/>
      </w:pPr>
      <w:r>
        <w:continuationSeparator/>
      </w:r>
    </w:p>
  </w:footnote>
  <w:footnote w:type="continuationNotice" w:id="1">
    <w:p w14:paraId="73BE0211" w14:textId="77777777" w:rsidR="00014DDD" w:rsidRDefault="00014D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73ED" w14:textId="77777777" w:rsidR="00641470" w:rsidRDefault="0064147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0078"/>
    <w:multiLevelType w:val="multilevel"/>
    <w:tmpl w:val="C96A7DF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6505E35"/>
    <w:multiLevelType w:val="multilevel"/>
    <w:tmpl w:val="9FAAA8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877734F"/>
    <w:multiLevelType w:val="multilevel"/>
    <w:tmpl w:val="9EE0A2D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8D047FE"/>
    <w:multiLevelType w:val="multilevel"/>
    <w:tmpl w:val="F8A683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08D04C9B"/>
    <w:multiLevelType w:val="multilevel"/>
    <w:tmpl w:val="C9DA315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0AAA5128"/>
    <w:multiLevelType w:val="hybridMultilevel"/>
    <w:tmpl w:val="A336E5C4"/>
    <w:lvl w:ilvl="0" w:tplc="BC28DEBA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C461188"/>
    <w:multiLevelType w:val="hybridMultilevel"/>
    <w:tmpl w:val="873C8946"/>
    <w:lvl w:ilvl="0" w:tplc="2AF2D53E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0D465625"/>
    <w:multiLevelType w:val="hybridMultilevel"/>
    <w:tmpl w:val="FF9471CA"/>
    <w:lvl w:ilvl="0" w:tplc="B6FA20FE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8" w15:restartNumberingAfterBreak="0">
    <w:nsid w:val="10EC4E32"/>
    <w:multiLevelType w:val="multilevel"/>
    <w:tmpl w:val="8048D3E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16A60F1D"/>
    <w:multiLevelType w:val="multilevel"/>
    <w:tmpl w:val="31888518"/>
    <w:lvl w:ilvl="0">
      <w:start w:val="1"/>
      <w:numFmt w:val="upperLetter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="Times New Roman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0" w15:restartNumberingAfterBreak="0">
    <w:nsid w:val="1F2F0CFF"/>
    <w:multiLevelType w:val="hybridMultilevel"/>
    <w:tmpl w:val="6BF629DA"/>
    <w:lvl w:ilvl="0" w:tplc="E9A640A4">
      <w:start w:val="1"/>
      <w:numFmt w:val="lowerRoman"/>
      <w:lvlText w:val="%1."/>
      <w:lvlJc w:val="left"/>
      <w:pPr>
        <w:ind w:left="1040" w:hanging="360"/>
      </w:pPr>
      <w:rPr>
        <w:rFonts w:ascii="Times New Roman" w:eastAsiaTheme="minorHAnsi" w:hAnsi="Times New Roman" w:cs="Times New Roman"/>
        <w:color w:val="auto"/>
      </w:rPr>
    </w:lvl>
    <w:lvl w:ilvl="1" w:tplc="04150019">
      <w:start w:val="1"/>
      <w:numFmt w:val="lowerLetter"/>
      <w:lvlText w:val="%2."/>
      <w:lvlJc w:val="left"/>
      <w:pPr>
        <w:ind w:left="1760" w:hanging="360"/>
      </w:pPr>
    </w:lvl>
    <w:lvl w:ilvl="2" w:tplc="0415001B">
      <w:start w:val="1"/>
      <w:numFmt w:val="lowerRoman"/>
      <w:lvlText w:val="%3."/>
      <w:lvlJc w:val="right"/>
      <w:pPr>
        <w:ind w:left="2480" w:hanging="180"/>
      </w:pPr>
    </w:lvl>
    <w:lvl w:ilvl="3" w:tplc="0415000F">
      <w:start w:val="1"/>
      <w:numFmt w:val="decimal"/>
      <w:lvlText w:val="%4."/>
      <w:lvlJc w:val="left"/>
      <w:pPr>
        <w:ind w:left="3200" w:hanging="360"/>
      </w:pPr>
    </w:lvl>
    <w:lvl w:ilvl="4" w:tplc="04150019">
      <w:start w:val="1"/>
      <w:numFmt w:val="lowerLetter"/>
      <w:lvlText w:val="%5."/>
      <w:lvlJc w:val="left"/>
      <w:pPr>
        <w:ind w:left="3920" w:hanging="360"/>
      </w:pPr>
    </w:lvl>
    <w:lvl w:ilvl="5" w:tplc="0415001B">
      <w:start w:val="1"/>
      <w:numFmt w:val="lowerRoman"/>
      <w:lvlText w:val="%6."/>
      <w:lvlJc w:val="right"/>
      <w:pPr>
        <w:ind w:left="4640" w:hanging="180"/>
      </w:pPr>
    </w:lvl>
    <w:lvl w:ilvl="6" w:tplc="0415000F" w:tentative="1">
      <w:start w:val="1"/>
      <w:numFmt w:val="decimal"/>
      <w:lvlText w:val="%7."/>
      <w:lvlJc w:val="left"/>
      <w:pPr>
        <w:ind w:left="5360" w:hanging="360"/>
      </w:pPr>
    </w:lvl>
    <w:lvl w:ilvl="7" w:tplc="04150019" w:tentative="1">
      <w:start w:val="1"/>
      <w:numFmt w:val="lowerLetter"/>
      <w:lvlText w:val="%8."/>
      <w:lvlJc w:val="left"/>
      <w:pPr>
        <w:ind w:left="6080" w:hanging="360"/>
      </w:pPr>
    </w:lvl>
    <w:lvl w:ilvl="8" w:tplc="0415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21E91797"/>
    <w:multiLevelType w:val="multilevel"/>
    <w:tmpl w:val="C9DA315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24325A79"/>
    <w:multiLevelType w:val="multilevel"/>
    <w:tmpl w:val="B340192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27885270"/>
    <w:multiLevelType w:val="multilevel"/>
    <w:tmpl w:val="C9DA315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299211EB"/>
    <w:multiLevelType w:val="hybridMultilevel"/>
    <w:tmpl w:val="4DDECBA6"/>
    <w:lvl w:ilvl="0" w:tplc="4C747CAA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29CC252E"/>
    <w:multiLevelType w:val="multilevel"/>
    <w:tmpl w:val="9EE0A2D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2CE91F32"/>
    <w:multiLevelType w:val="multilevel"/>
    <w:tmpl w:val="D34C93B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2EE95334"/>
    <w:multiLevelType w:val="multilevel"/>
    <w:tmpl w:val="0644CA9C"/>
    <w:lvl w:ilvl="0">
      <w:start w:val="1"/>
      <w:numFmt w:val="decimal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2)"/>
      <w:lvlJc w:val="left"/>
      <w:pPr>
        <w:ind w:left="454" w:hanging="227"/>
      </w:pPr>
      <w:rPr>
        <w:rFonts w:ascii="Times New Roman" w:eastAsiaTheme="minorHAnsi" w:hAnsi="Times New Roman" w:cs="Times New Roman"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8" w15:restartNumberingAfterBreak="0">
    <w:nsid w:val="2F131BE1"/>
    <w:multiLevelType w:val="multilevel"/>
    <w:tmpl w:val="596AB03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decimal"/>
      <w:suff w:val="space"/>
      <w:lvlText w:val="%5)"/>
      <w:lvlJc w:val="left"/>
      <w:pPr>
        <w:ind w:left="454" w:hanging="227"/>
      </w:pPr>
      <w:rPr>
        <w:rFonts w:ascii="Times New Roman" w:eastAsiaTheme="minorHAnsi" w:hAnsi="Times New Roman" w:cstheme="minorBidi"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30306970"/>
    <w:multiLevelType w:val="multilevel"/>
    <w:tmpl w:val="2E24A04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306E396D"/>
    <w:multiLevelType w:val="multilevel"/>
    <w:tmpl w:val="DD9E7A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1" w15:restartNumberingAfterBreak="0">
    <w:nsid w:val="31665F1B"/>
    <w:multiLevelType w:val="hybridMultilevel"/>
    <w:tmpl w:val="8E3E8DC8"/>
    <w:lvl w:ilvl="0" w:tplc="80B89CC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B25E82"/>
    <w:multiLevelType w:val="multilevel"/>
    <w:tmpl w:val="2240696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3" w15:restartNumberingAfterBreak="0">
    <w:nsid w:val="34CA546D"/>
    <w:multiLevelType w:val="multilevel"/>
    <w:tmpl w:val="314CB154"/>
    <w:lvl w:ilvl="0">
      <w:start w:val="1"/>
      <w:numFmt w:val="decimal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="Times New Roman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4" w15:restartNumberingAfterBreak="0">
    <w:nsid w:val="369E12C6"/>
    <w:multiLevelType w:val="hybridMultilevel"/>
    <w:tmpl w:val="E58479CC"/>
    <w:lvl w:ilvl="0" w:tplc="0CEC034A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5" w15:restartNumberingAfterBreak="0">
    <w:nsid w:val="38997447"/>
    <w:multiLevelType w:val="multilevel"/>
    <w:tmpl w:val="5AD05FF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upperLetter"/>
      <w:suff w:val="space"/>
      <w:lvlText w:val="%4."/>
      <w:lvlJc w:val="left"/>
      <w:pPr>
        <w:ind w:left="454" w:hanging="227"/>
      </w:pPr>
      <w:rPr>
        <w:rFonts w:ascii="Times New Roman" w:eastAsia="Times New Roman" w:hAnsi="Times New Roman" w:cs="Times New Roman"/>
        <w:b/>
        <w:bCs/>
        <w:i w:val="0"/>
        <w:iCs w:val="0"/>
      </w:rPr>
    </w:lvl>
    <w:lvl w:ilvl="4">
      <w:start w:val="1"/>
      <w:numFmt w:val="decimal"/>
      <w:suff w:val="space"/>
      <w:lvlText w:val="%5)"/>
      <w:lvlJc w:val="left"/>
      <w:pPr>
        <w:ind w:left="680" w:hanging="226"/>
      </w:pPr>
      <w:rPr>
        <w:rFonts w:ascii="Times New Roman" w:eastAsia="Times New Roman" w:hAnsi="Times New Roman" w:cs="Times New Roman"/>
        <w:b/>
        <w:bCs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6" w15:restartNumberingAfterBreak="0">
    <w:nsid w:val="3A1032A4"/>
    <w:multiLevelType w:val="multilevel"/>
    <w:tmpl w:val="9EE0A2D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7" w15:restartNumberingAfterBreak="0">
    <w:nsid w:val="434A1E42"/>
    <w:multiLevelType w:val="multilevel"/>
    <w:tmpl w:val="DD9E7A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8" w15:restartNumberingAfterBreak="0">
    <w:nsid w:val="458E115E"/>
    <w:multiLevelType w:val="multilevel"/>
    <w:tmpl w:val="B89E360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9" w15:restartNumberingAfterBreak="0">
    <w:nsid w:val="493B1DA9"/>
    <w:multiLevelType w:val="multilevel"/>
    <w:tmpl w:val="7E6C75D0"/>
    <w:lvl w:ilvl="0">
      <w:start w:val="1"/>
      <w:numFmt w:val="upperLetter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0" w15:restartNumberingAfterBreak="0">
    <w:nsid w:val="494811E4"/>
    <w:multiLevelType w:val="multilevel"/>
    <w:tmpl w:val="0978884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1" w15:restartNumberingAfterBreak="0">
    <w:nsid w:val="4A9E40D8"/>
    <w:multiLevelType w:val="multilevel"/>
    <w:tmpl w:val="9FAAA8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2" w15:restartNumberingAfterBreak="0">
    <w:nsid w:val="51380929"/>
    <w:multiLevelType w:val="multilevel"/>
    <w:tmpl w:val="E29E8D18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3" w15:restartNumberingAfterBreak="0">
    <w:nsid w:val="535413C2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4" w15:restartNumberingAfterBreak="0">
    <w:nsid w:val="55847747"/>
    <w:multiLevelType w:val="hybridMultilevel"/>
    <w:tmpl w:val="34F28A88"/>
    <w:lvl w:ilvl="0" w:tplc="C86C934A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5" w15:restartNumberingAfterBreak="0">
    <w:nsid w:val="55903764"/>
    <w:multiLevelType w:val="multilevel"/>
    <w:tmpl w:val="09B6E23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/>
        <w:b w:val="0"/>
        <w:bCs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6" w15:restartNumberingAfterBreak="0">
    <w:nsid w:val="56971C6B"/>
    <w:multiLevelType w:val="hybridMultilevel"/>
    <w:tmpl w:val="4698A514"/>
    <w:lvl w:ilvl="0" w:tplc="BE9283BA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A40293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902017"/>
    <w:multiLevelType w:val="multilevel"/>
    <w:tmpl w:val="B340192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8" w15:restartNumberingAfterBreak="0">
    <w:nsid w:val="60985F9B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9" w15:restartNumberingAfterBreak="0">
    <w:nsid w:val="60D80462"/>
    <w:multiLevelType w:val="hybridMultilevel"/>
    <w:tmpl w:val="A31868CA"/>
    <w:lvl w:ilvl="0" w:tplc="7A80E2D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20" w:hanging="360"/>
      </w:pPr>
    </w:lvl>
    <w:lvl w:ilvl="2" w:tplc="0415001B" w:tentative="1">
      <w:start w:val="1"/>
      <w:numFmt w:val="lowerRoman"/>
      <w:lvlText w:val="%3."/>
      <w:lvlJc w:val="right"/>
      <w:pPr>
        <w:ind w:left="2840" w:hanging="180"/>
      </w:pPr>
    </w:lvl>
    <w:lvl w:ilvl="3" w:tplc="0415000F" w:tentative="1">
      <w:start w:val="1"/>
      <w:numFmt w:val="decimal"/>
      <w:lvlText w:val="%4."/>
      <w:lvlJc w:val="left"/>
      <w:pPr>
        <w:ind w:left="3560" w:hanging="360"/>
      </w:pPr>
    </w:lvl>
    <w:lvl w:ilvl="4" w:tplc="04150019" w:tentative="1">
      <w:start w:val="1"/>
      <w:numFmt w:val="lowerLetter"/>
      <w:lvlText w:val="%5."/>
      <w:lvlJc w:val="left"/>
      <w:pPr>
        <w:ind w:left="4280" w:hanging="360"/>
      </w:pPr>
    </w:lvl>
    <w:lvl w:ilvl="5" w:tplc="0415001B" w:tentative="1">
      <w:start w:val="1"/>
      <w:numFmt w:val="lowerRoman"/>
      <w:lvlText w:val="%6."/>
      <w:lvlJc w:val="right"/>
      <w:pPr>
        <w:ind w:left="5000" w:hanging="180"/>
      </w:pPr>
    </w:lvl>
    <w:lvl w:ilvl="6" w:tplc="0415000F" w:tentative="1">
      <w:start w:val="1"/>
      <w:numFmt w:val="decimal"/>
      <w:lvlText w:val="%7."/>
      <w:lvlJc w:val="left"/>
      <w:pPr>
        <w:ind w:left="5720" w:hanging="360"/>
      </w:pPr>
    </w:lvl>
    <w:lvl w:ilvl="7" w:tplc="04150019" w:tentative="1">
      <w:start w:val="1"/>
      <w:numFmt w:val="lowerLetter"/>
      <w:lvlText w:val="%8."/>
      <w:lvlJc w:val="left"/>
      <w:pPr>
        <w:ind w:left="6440" w:hanging="360"/>
      </w:pPr>
    </w:lvl>
    <w:lvl w:ilvl="8" w:tplc="0415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0" w15:restartNumberingAfterBreak="0">
    <w:nsid w:val="66B86DBB"/>
    <w:multiLevelType w:val="hybridMultilevel"/>
    <w:tmpl w:val="8F505764"/>
    <w:lvl w:ilvl="0" w:tplc="0CF204BA">
      <w:start w:val="1"/>
      <w:numFmt w:val="decimal"/>
      <w:suff w:val="space"/>
      <w:lvlText w:val="%1)"/>
      <w:lvlJc w:val="left"/>
      <w:pPr>
        <w:ind w:left="454" w:hanging="22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A912CB"/>
    <w:multiLevelType w:val="multilevel"/>
    <w:tmpl w:val="DD9E7A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2" w15:restartNumberingAfterBreak="0">
    <w:nsid w:val="6D78635C"/>
    <w:multiLevelType w:val="multilevel"/>
    <w:tmpl w:val="459A987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3" w15:restartNumberingAfterBreak="0">
    <w:nsid w:val="718671DA"/>
    <w:multiLevelType w:val="multilevel"/>
    <w:tmpl w:val="459A987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4" w15:restartNumberingAfterBreak="0">
    <w:nsid w:val="76184B10"/>
    <w:multiLevelType w:val="multilevel"/>
    <w:tmpl w:val="A386B8F2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5" w15:restartNumberingAfterBreak="0">
    <w:nsid w:val="774F67C4"/>
    <w:multiLevelType w:val="multilevel"/>
    <w:tmpl w:val="742A0C9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upperLetter"/>
      <w:suff w:val="space"/>
      <w:lvlText w:val="%4."/>
      <w:lvlJc w:val="left"/>
      <w:pPr>
        <w:ind w:left="454" w:hanging="227"/>
      </w:pPr>
      <w:rPr>
        <w:rFonts w:ascii="Times New Roman" w:eastAsia="Times New Roman" w:hAnsi="Times New Roman" w:cs="Times New Roman"/>
        <w:b/>
        <w:bCs/>
        <w:i w:val="0"/>
        <w:iCs w:val="0"/>
      </w:rPr>
    </w:lvl>
    <w:lvl w:ilvl="4">
      <w:start w:val="1"/>
      <w:numFmt w:val="decimal"/>
      <w:suff w:val="space"/>
      <w:lvlText w:val="%5)"/>
      <w:lvlJc w:val="left"/>
      <w:pPr>
        <w:ind w:left="680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6" w15:restartNumberingAfterBreak="0">
    <w:nsid w:val="78F77015"/>
    <w:multiLevelType w:val="multilevel"/>
    <w:tmpl w:val="2E24A04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1043672452">
    <w:abstractNumId w:val="32"/>
  </w:num>
  <w:num w:numId="2" w16cid:durableId="453909397">
    <w:abstractNumId w:val="38"/>
  </w:num>
  <w:num w:numId="3" w16cid:durableId="846090562">
    <w:abstractNumId w:val="0"/>
  </w:num>
  <w:num w:numId="4" w16cid:durableId="299268111">
    <w:abstractNumId w:val="12"/>
  </w:num>
  <w:num w:numId="5" w16cid:durableId="994920509">
    <w:abstractNumId w:val="33"/>
  </w:num>
  <w:num w:numId="6" w16cid:durableId="18603924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7013872">
    <w:abstractNumId w:val="10"/>
  </w:num>
  <w:num w:numId="8" w16cid:durableId="545725166">
    <w:abstractNumId w:val="39"/>
  </w:num>
  <w:num w:numId="9" w16cid:durableId="2054226249">
    <w:abstractNumId w:val="6"/>
  </w:num>
  <w:num w:numId="10" w16cid:durableId="1426614255">
    <w:abstractNumId w:val="41"/>
  </w:num>
  <w:num w:numId="11" w16cid:durableId="148405810">
    <w:abstractNumId w:val="25"/>
  </w:num>
  <w:num w:numId="12" w16cid:durableId="3391617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4870431">
    <w:abstractNumId w:val="24"/>
  </w:num>
  <w:num w:numId="14" w16cid:durableId="621883143">
    <w:abstractNumId w:val="4"/>
  </w:num>
  <w:num w:numId="15" w16cid:durableId="1481577353">
    <w:abstractNumId w:val="20"/>
  </w:num>
  <w:num w:numId="16" w16cid:durableId="409737948">
    <w:abstractNumId w:val="27"/>
  </w:num>
  <w:num w:numId="17" w16cid:durableId="8753120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24951370">
    <w:abstractNumId w:val="36"/>
  </w:num>
  <w:num w:numId="19" w16cid:durableId="1543638296">
    <w:abstractNumId w:val="15"/>
  </w:num>
  <w:num w:numId="20" w16cid:durableId="1828402660">
    <w:abstractNumId w:val="14"/>
  </w:num>
  <w:num w:numId="21" w16cid:durableId="273095129">
    <w:abstractNumId w:val="21"/>
  </w:num>
  <w:num w:numId="22" w16cid:durableId="2113355194">
    <w:abstractNumId w:val="2"/>
  </w:num>
  <w:num w:numId="23" w16cid:durableId="1498181896">
    <w:abstractNumId w:val="37"/>
  </w:num>
  <w:num w:numId="24" w16cid:durableId="450131985">
    <w:abstractNumId w:val="45"/>
  </w:num>
  <w:num w:numId="25" w16cid:durableId="857545715">
    <w:abstractNumId w:val="11"/>
  </w:num>
  <w:num w:numId="26" w16cid:durableId="187796218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25090666">
    <w:abstractNumId w:val="13"/>
  </w:num>
  <w:num w:numId="28" w16cid:durableId="665942850">
    <w:abstractNumId w:val="44"/>
  </w:num>
  <w:num w:numId="29" w16cid:durableId="24603530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26186762">
    <w:abstractNumId w:val="28"/>
  </w:num>
  <w:num w:numId="31" w16cid:durableId="1809349948">
    <w:abstractNumId w:val="31"/>
  </w:num>
  <w:num w:numId="32" w16cid:durableId="1256085762">
    <w:abstractNumId w:val="18"/>
  </w:num>
  <w:num w:numId="33" w16cid:durableId="1230070282">
    <w:abstractNumId w:val="40"/>
  </w:num>
  <w:num w:numId="34" w16cid:durableId="1604534804">
    <w:abstractNumId w:val="1"/>
  </w:num>
  <w:num w:numId="35" w16cid:durableId="1154563293">
    <w:abstractNumId w:val="26"/>
  </w:num>
  <w:num w:numId="36" w16cid:durableId="640615260">
    <w:abstractNumId w:val="8"/>
  </w:num>
  <w:num w:numId="37" w16cid:durableId="557209453">
    <w:abstractNumId w:val="30"/>
  </w:num>
  <w:num w:numId="38" w16cid:durableId="74328891">
    <w:abstractNumId w:val="43"/>
  </w:num>
  <w:num w:numId="39" w16cid:durableId="172041007">
    <w:abstractNumId w:val="42"/>
  </w:num>
  <w:num w:numId="40" w16cid:durableId="782960156">
    <w:abstractNumId w:val="35"/>
  </w:num>
  <w:num w:numId="41" w16cid:durableId="1891451219">
    <w:abstractNumId w:val="22"/>
  </w:num>
  <w:num w:numId="42" w16cid:durableId="449015775">
    <w:abstractNumId w:val="46"/>
  </w:num>
  <w:num w:numId="43" w16cid:durableId="1129979055">
    <w:abstractNumId w:val="19"/>
  </w:num>
  <w:num w:numId="44" w16cid:durableId="1044217399">
    <w:abstractNumId w:val="34"/>
  </w:num>
  <w:num w:numId="45" w16cid:durableId="1626736674">
    <w:abstractNumId w:val="16"/>
  </w:num>
  <w:num w:numId="46" w16cid:durableId="1514758474">
    <w:abstractNumId w:val="7"/>
  </w:num>
  <w:num w:numId="47" w16cid:durableId="1042250229">
    <w:abstractNumId w:val="5"/>
  </w:num>
  <w:num w:numId="48" w16cid:durableId="199059435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B3"/>
    <w:rsid w:val="000008E4"/>
    <w:rsid w:val="000015A5"/>
    <w:rsid w:val="00001658"/>
    <w:rsid w:val="0000356A"/>
    <w:rsid w:val="0000494C"/>
    <w:rsid w:val="00004C5F"/>
    <w:rsid w:val="00004F5A"/>
    <w:rsid w:val="000113DD"/>
    <w:rsid w:val="00011D88"/>
    <w:rsid w:val="00014738"/>
    <w:rsid w:val="00014DDD"/>
    <w:rsid w:val="0001571C"/>
    <w:rsid w:val="0001698A"/>
    <w:rsid w:val="00016F82"/>
    <w:rsid w:val="0001744E"/>
    <w:rsid w:val="0002234C"/>
    <w:rsid w:val="00023318"/>
    <w:rsid w:val="00025812"/>
    <w:rsid w:val="00025874"/>
    <w:rsid w:val="0002635C"/>
    <w:rsid w:val="000305C6"/>
    <w:rsid w:val="00030E14"/>
    <w:rsid w:val="0003264D"/>
    <w:rsid w:val="00032C0A"/>
    <w:rsid w:val="00033F8D"/>
    <w:rsid w:val="00034B19"/>
    <w:rsid w:val="000373BB"/>
    <w:rsid w:val="00042729"/>
    <w:rsid w:val="00042E94"/>
    <w:rsid w:val="0004342E"/>
    <w:rsid w:val="00043DA7"/>
    <w:rsid w:val="00045FC9"/>
    <w:rsid w:val="00046499"/>
    <w:rsid w:val="000466CA"/>
    <w:rsid w:val="00047B3C"/>
    <w:rsid w:val="000524CC"/>
    <w:rsid w:val="00052D45"/>
    <w:rsid w:val="00052FDB"/>
    <w:rsid w:val="00053B83"/>
    <w:rsid w:val="000545FE"/>
    <w:rsid w:val="00060A85"/>
    <w:rsid w:val="00066490"/>
    <w:rsid w:val="000673DE"/>
    <w:rsid w:val="00067CD7"/>
    <w:rsid w:val="00067EFA"/>
    <w:rsid w:val="0007010B"/>
    <w:rsid w:val="00073118"/>
    <w:rsid w:val="00073160"/>
    <w:rsid w:val="00073223"/>
    <w:rsid w:val="000735BA"/>
    <w:rsid w:val="0007466A"/>
    <w:rsid w:val="000756DA"/>
    <w:rsid w:val="00075734"/>
    <w:rsid w:val="00075B4B"/>
    <w:rsid w:val="0007675D"/>
    <w:rsid w:val="00076DA6"/>
    <w:rsid w:val="00077C1D"/>
    <w:rsid w:val="000800CC"/>
    <w:rsid w:val="00081CB1"/>
    <w:rsid w:val="00087275"/>
    <w:rsid w:val="00087BBC"/>
    <w:rsid w:val="00087D92"/>
    <w:rsid w:val="00090C2D"/>
    <w:rsid w:val="00091F05"/>
    <w:rsid w:val="0009225C"/>
    <w:rsid w:val="00093560"/>
    <w:rsid w:val="00093B4C"/>
    <w:rsid w:val="00094F2F"/>
    <w:rsid w:val="00095012"/>
    <w:rsid w:val="0009531F"/>
    <w:rsid w:val="00095D55"/>
    <w:rsid w:val="000965C3"/>
    <w:rsid w:val="00097782"/>
    <w:rsid w:val="000A01E5"/>
    <w:rsid w:val="000A3E89"/>
    <w:rsid w:val="000A617D"/>
    <w:rsid w:val="000A634E"/>
    <w:rsid w:val="000A76A9"/>
    <w:rsid w:val="000B0F86"/>
    <w:rsid w:val="000B1ED4"/>
    <w:rsid w:val="000B5701"/>
    <w:rsid w:val="000B5858"/>
    <w:rsid w:val="000B7FE1"/>
    <w:rsid w:val="000C2143"/>
    <w:rsid w:val="000C31A1"/>
    <w:rsid w:val="000C323A"/>
    <w:rsid w:val="000C3531"/>
    <w:rsid w:val="000C3AEA"/>
    <w:rsid w:val="000C47EB"/>
    <w:rsid w:val="000C4C79"/>
    <w:rsid w:val="000C7210"/>
    <w:rsid w:val="000D08F6"/>
    <w:rsid w:val="000D4B79"/>
    <w:rsid w:val="000D5916"/>
    <w:rsid w:val="000D7675"/>
    <w:rsid w:val="000E0057"/>
    <w:rsid w:val="000E350F"/>
    <w:rsid w:val="000E3FC3"/>
    <w:rsid w:val="000F0CC2"/>
    <w:rsid w:val="000F21FF"/>
    <w:rsid w:val="0010044D"/>
    <w:rsid w:val="0010069B"/>
    <w:rsid w:val="00101248"/>
    <w:rsid w:val="00101D02"/>
    <w:rsid w:val="00102271"/>
    <w:rsid w:val="00103424"/>
    <w:rsid w:val="00104D6D"/>
    <w:rsid w:val="00105681"/>
    <w:rsid w:val="00106353"/>
    <w:rsid w:val="001065E3"/>
    <w:rsid w:val="001103E3"/>
    <w:rsid w:val="00110556"/>
    <w:rsid w:val="00114663"/>
    <w:rsid w:val="00114FB8"/>
    <w:rsid w:val="001164D0"/>
    <w:rsid w:val="00116B08"/>
    <w:rsid w:val="00117C9D"/>
    <w:rsid w:val="00120EB0"/>
    <w:rsid w:val="00122EEE"/>
    <w:rsid w:val="00123553"/>
    <w:rsid w:val="00124BC3"/>
    <w:rsid w:val="00132C2C"/>
    <w:rsid w:val="001349B0"/>
    <w:rsid w:val="00135243"/>
    <w:rsid w:val="001355CE"/>
    <w:rsid w:val="001358B8"/>
    <w:rsid w:val="001379EE"/>
    <w:rsid w:val="00137D92"/>
    <w:rsid w:val="001400D1"/>
    <w:rsid w:val="00140AE6"/>
    <w:rsid w:val="00140FE5"/>
    <w:rsid w:val="001434F3"/>
    <w:rsid w:val="0014389A"/>
    <w:rsid w:val="00145B53"/>
    <w:rsid w:val="00145E5D"/>
    <w:rsid w:val="001465BB"/>
    <w:rsid w:val="0014670D"/>
    <w:rsid w:val="00146D02"/>
    <w:rsid w:val="00147AE3"/>
    <w:rsid w:val="0015391B"/>
    <w:rsid w:val="001556CE"/>
    <w:rsid w:val="00163388"/>
    <w:rsid w:val="00163D1A"/>
    <w:rsid w:val="001642C4"/>
    <w:rsid w:val="0016438D"/>
    <w:rsid w:val="001655F7"/>
    <w:rsid w:val="00165AEB"/>
    <w:rsid w:val="00166017"/>
    <w:rsid w:val="00166134"/>
    <w:rsid w:val="00166A49"/>
    <w:rsid w:val="00170CD2"/>
    <w:rsid w:val="00171714"/>
    <w:rsid w:val="00171EFE"/>
    <w:rsid w:val="00173552"/>
    <w:rsid w:val="0017388B"/>
    <w:rsid w:val="0017558F"/>
    <w:rsid w:val="00175C79"/>
    <w:rsid w:val="00177763"/>
    <w:rsid w:val="00177D57"/>
    <w:rsid w:val="00184BCF"/>
    <w:rsid w:val="0018627D"/>
    <w:rsid w:val="0018723E"/>
    <w:rsid w:val="001873F1"/>
    <w:rsid w:val="00187D07"/>
    <w:rsid w:val="00187DDC"/>
    <w:rsid w:val="001900D6"/>
    <w:rsid w:val="00190A01"/>
    <w:rsid w:val="00190CAB"/>
    <w:rsid w:val="00190DCA"/>
    <w:rsid w:val="00191FAE"/>
    <w:rsid w:val="001934BC"/>
    <w:rsid w:val="00193F9C"/>
    <w:rsid w:val="00194235"/>
    <w:rsid w:val="001A0FEB"/>
    <w:rsid w:val="001A1C08"/>
    <w:rsid w:val="001A4F0E"/>
    <w:rsid w:val="001A6618"/>
    <w:rsid w:val="001A6AA0"/>
    <w:rsid w:val="001A6D6D"/>
    <w:rsid w:val="001B2161"/>
    <w:rsid w:val="001B5FE0"/>
    <w:rsid w:val="001B6797"/>
    <w:rsid w:val="001D0E45"/>
    <w:rsid w:val="001D0F83"/>
    <w:rsid w:val="001D1303"/>
    <w:rsid w:val="001D15F3"/>
    <w:rsid w:val="001D1AFC"/>
    <w:rsid w:val="001D29BC"/>
    <w:rsid w:val="001D36F6"/>
    <w:rsid w:val="001D3D78"/>
    <w:rsid w:val="001E0520"/>
    <w:rsid w:val="001E2342"/>
    <w:rsid w:val="001E3940"/>
    <w:rsid w:val="001E4058"/>
    <w:rsid w:val="001E40E1"/>
    <w:rsid w:val="001F14F1"/>
    <w:rsid w:val="001F2C9D"/>
    <w:rsid w:val="001F323C"/>
    <w:rsid w:val="001F6448"/>
    <w:rsid w:val="001F691A"/>
    <w:rsid w:val="001F734C"/>
    <w:rsid w:val="00200C20"/>
    <w:rsid w:val="0020147E"/>
    <w:rsid w:val="0020470A"/>
    <w:rsid w:val="00204989"/>
    <w:rsid w:val="00210853"/>
    <w:rsid w:val="0021172D"/>
    <w:rsid w:val="0021220A"/>
    <w:rsid w:val="002147DF"/>
    <w:rsid w:val="002168E9"/>
    <w:rsid w:val="002177F1"/>
    <w:rsid w:val="00217A21"/>
    <w:rsid w:val="00220BE5"/>
    <w:rsid w:val="0022336C"/>
    <w:rsid w:val="00223723"/>
    <w:rsid w:val="00224921"/>
    <w:rsid w:val="0022569C"/>
    <w:rsid w:val="002358F9"/>
    <w:rsid w:val="002361BD"/>
    <w:rsid w:val="0023636F"/>
    <w:rsid w:val="002379D5"/>
    <w:rsid w:val="0024554B"/>
    <w:rsid w:val="00245C56"/>
    <w:rsid w:val="00247576"/>
    <w:rsid w:val="002517A0"/>
    <w:rsid w:val="00251A78"/>
    <w:rsid w:val="00254EF2"/>
    <w:rsid w:val="00260EC5"/>
    <w:rsid w:val="00261179"/>
    <w:rsid w:val="00261FF9"/>
    <w:rsid w:val="00262543"/>
    <w:rsid w:val="00262896"/>
    <w:rsid w:val="002650CF"/>
    <w:rsid w:val="00265516"/>
    <w:rsid w:val="0026588B"/>
    <w:rsid w:val="00266520"/>
    <w:rsid w:val="00267FA7"/>
    <w:rsid w:val="002716CE"/>
    <w:rsid w:val="00273255"/>
    <w:rsid w:val="00274D5F"/>
    <w:rsid w:val="00275069"/>
    <w:rsid w:val="00277EC4"/>
    <w:rsid w:val="00280892"/>
    <w:rsid w:val="00281512"/>
    <w:rsid w:val="00282AE8"/>
    <w:rsid w:val="00283742"/>
    <w:rsid w:val="00284320"/>
    <w:rsid w:val="002864B4"/>
    <w:rsid w:val="00287E0A"/>
    <w:rsid w:val="00287FA4"/>
    <w:rsid w:val="00290B2B"/>
    <w:rsid w:val="00290C41"/>
    <w:rsid w:val="002937A1"/>
    <w:rsid w:val="00295F36"/>
    <w:rsid w:val="00297632"/>
    <w:rsid w:val="002B0846"/>
    <w:rsid w:val="002B45E4"/>
    <w:rsid w:val="002B4619"/>
    <w:rsid w:val="002C0455"/>
    <w:rsid w:val="002C1067"/>
    <w:rsid w:val="002C1496"/>
    <w:rsid w:val="002C77E4"/>
    <w:rsid w:val="002D1779"/>
    <w:rsid w:val="002D2DB9"/>
    <w:rsid w:val="002D3F99"/>
    <w:rsid w:val="002D6583"/>
    <w:rsid w:val="002E098E"/>
    <w:rsid w:val="002E2BA7"/>
    <w:rsid w:val="002E3D72"/>
    <w:rsid w:val="002E4BF2"/>
    <w:rsid w:val="002F0A29"/>
    <w:rsid w:val="002F3AA2"/>
    <w:rsid w:val="002F77E0"/>
    <w:rsid w:val="002F781A"/>
    <w:rsid w:val="002F799F"/>
    <w:rsid w:val="002F7ACF"/>
    <w:rsid w:val="0030114A"/>
    <w:rsid w:val="00304218"/>
    <w:rsid w:val="00305EE4"/>
    <w:rsid w:val="00307001"/>
    <w:rsid w:val="003103B9"/>
    <w:rsid w:val="003116FE"/>
    <w:rsid w:val="00312584"/>
    <w:rsid w:val="003141BE"/>
    <w:rsid w:val="00315934"/>
    <w:rsid w:val="00316ADB"/>
    <w:rsid w:val="00321DF0"/>
    <w:rsid w:val="0032281D"/>
    <w:rsid w:val="00322E07"/>
    <w:rsid w:val="00322E35"/>
    <w:rsid w:val="00323081"/>
    <w:rsid w:val="0032311A"/>
    <w:rsid w:val="00330174"/>
    <w:rsid w:val="003302B6"/>
    <w:rsid w:val="00332197"/>
    <w:rsid w:val="003362C4"/>
    <w:rsid w:val="00336C57"/>
    <w:rsid w:val="00342BC3"/>
    <w:rsid w:val="00343CAC"/>
    <w:rsid w:val="00344EAF"/>
    <w:rsid w:val="00346826"/>
    <w:rsid w:val="0035220F"/>
    <w:rsid w:val="00356192"/>
    <w:rsid w:val="003566FB"/>
    <w:rsid w:val="00360103"/>
    <w:rsid w:val="003630DF"/>
    <w:rsid w:val="00364AF5"/>
    <w:rsid w:val="003729BE"/>
    <w:rsid w:val="00372AA6"/>
    <w:rsid w:val="0037425F"/>
    <w:rsid w:val="0037489F"/>
    <w:rsid w:val="003749A0"/>
    <w:rsid w:val="00374BFC"/>
    <w:rsid w:val="00374C3D"/>
    <w:rsid w:val="003759E5"/>
    <w:rsid w:val="00375ADD"/>
    <w:rsid w:val="00377C29"/>
    <w:rsid w:val="00380502"/>
    <w:rsid w:val="00383AB7"/>
    <w:rsid w:val="00384362"/>
    <w:rsid w:val="00384DFD"/>
    <w:rsid w:val="00387354"/>
    <w:rsid w:val="0039006B"/>
    <w:rsid w:val="00390885"/>
    <w:rsid w:val="003926E0"/>
    <w:rsid w:val="003936F0"/>
    <w:rsid w:val="00394E62"/>
    <w:rsid w:val="003951B4"/>
    <w:rsid w:val="0039592D"/>
    <w:rsid w:val="003967FC"/>
    <w:rsid w:val="003A168B"/>
    <w:rsid w:val="003A1923"/>
    <w:rsid w:val="003A2969"/>
    <w:rsid w:val="003A34FC"/>
    <w:rsid w:val="003A3676"/>
    <w:rsid w:val="003A3831"/>
    <w:rsid w:val="003A5559"/>
    <w:rsid w:val="003B4D00"/>
    <w:rsid w:val="003B5245"/>
    <w:rsid w:val="003C21AB"/>
    <w:rsid w:val="003C2CDC"/>
    <w:rsid w:val="003C3289"/>
    <w:rsid w:val="003C4883"/>
    <w:rsid w:val="003C4BD7"/>
    <w:rsid w:val="003C63CA"/>
    <w:rsid w:val="003C653D"/>
    <w:rsid w:val="003D19E1"/>
    <w:rsid w:val="003E0B8E"/>
    <w:rsid w:val="003E147B"/>
    <w:rsid w:val="003E5C10"/>
    <w:rsid w:val="003E67B2"/>
    <w:rsid w:val="003E7F57"/>
    <w:rsid w:val="003F11B6"/>
    <w:rsid w:val="003F26E9"/>
    <w:rsid w:val="003F4211"/>
    <w:rsid w:val="003F5D73"/>
    <w:rsid w:val="003F6BE1"/>
    <w:rsid w:val="003F70AC"/>
    <w:rsid w:val="003F73E8"/>
    <w:rsid w:val="00400729"/>
    <w:rsid w:val="00401B3A"/>
    <w:rsid w:val="00401C65"/>
    <w:rsid w:val="004104AD"/>
    <w:rsid w:val="00410D04"/>
    <w:rsid w:val="00411364"/>
    <w:rsid w:val="0041161F"/>
    <w:rsid w:val="0041288D"/>
    <w:rsid w:val="00412BCF"/>
    <w:rsid w:val="004134A7"/>
    <w:rsid w:val="004172B0"/>
    <w:rsid w:val="004207AE"/>
    <w:rsid w:val="004213D0"/>
    <w:rsid w:val="00422F3B"/>
    <w:rsid w:val="0042338F"/>
    <w:rsid w:val="00425CC5"/>
    <w:rsid w:val="0042640C"/>
    <w:rsid w:val="00426B56"/>
    <w:rsid w:val="0043179D"/>
    <w:rsid w:val="00434D6B"/>
    <w:rsid w:val="00435124"/>
    <w:rsid w:val="0043594B"/>
    <w:rsid w:val="004402C4"/>
    <w:rsid w:val="00440BA7"/>
    <w:rsid w:val="00440FE0"/>
    <w:rsid w:val="00442956"/>
    <w:rsid w:val="00447EA7"/>
    <w:rsid w:val="004516BB"/>
    <w:rsid w:val="0045199B"/>
    <w:rsid w:val="00461279"/>
    <w:rsid w:val="00461F75"/>
    <w:rsid w:val="00462AE0"/>
    <w:rsid w:val="00463C7E"/>
    <w:rsid w:val="00464195"/>
    <w:rsid w:val="0046650A"/>
    <w:rsid w:val="00466ED0"/>
    <w:rsid w:val="00473641"/>
    <w:rsid w:val="0047365E"/>
    <w:rsid w:val="004754DE"/>
    <w:rsid w:val="00475AAB"/>
    <w:rsid w:val="004760AF"/>
    <w:rsid w:val="0047702E"/>
    <w:rsid w:val="00480952"/>
    <w:rsid w:val="004810CC"/>
    <w:rsid w:val="0048143F"/>
    <w:rsid w:val="00481ACF"/>
    <w:rsid w:val="00483FE7"/>
    <w:rsid w:val="00493DCD"/>
    <w:rsid w:val="00496260"/>
    <w:rsid w:val="00496844"/>
    <w:rsid w:val="0049684D"/>
    <w:rsid w:val="004A138B"/>
    <w:rsid w:val="004A1600"/>
    <w:rsid w:val="004A1CAF"/>
    <w:rsid w:val="004A1E93"/>
    <w:rsid w:val="004A3D33"/>
    <w:rsid w:val="004A4374"/>
    <w:rsid w:val="004A5432"/>
    <w:rsid w:val="004A59F4"/>
    <w:rsid w:val="004A70EE"/>
    <w:rsid w:val="004A7B11"/>
    <w:rsid w:val="004B0C04"/>
    <w:rsid w:val="004B35BF"/>
    <w:rsid w:val="004B4CED"/>
    <w:rsid w:val="004B5291"/>
    <w:rsid w:val="004B5D96"/>
    <w:rsid w:val="004B7EAA"/>
    <w:rsid w:val="004B7ECD"/>
    <w:rsid w:val="004B7F56"/>
    <w:rsid w:val="004C1AFC"/>
    <w:rsid w:val="004C2D5A"/>
    <w:rsid w:val="004C2FE1"/>
    <w:rsid w:val="004C4C49"/>
    <w:rsid w:val="004C5605"/>
    <w:rsid w:val="004C6A45"/>
    <w:rsid w:val="004D1195"/>
    <w:rsid w:val="004D1434"/>
    <w:rsid w:val="004D1647"/>
    <w:rsid w:val="004D1C45"/>
    <w:rsid w:val="004D2510"/>
    <w:rsid w:val="004E249A"/>
    <w:rsid w:val="004E2E2B"/>
    <w:rsid w:val="004E2FE9"/>
    <w:rsid w:val="004E38FF"/>
    <w:rsid w:val="004E3D80"/>
    <w:rsid w:val="004E4084"/>
    <w:rsid w:val="004E433A"/>
    <w:rsid w:val="004E7600"/>
    <w:rsid w:val="004F35AD"/>
    <w:rsid w:val="004F3AAE"/>
    <w:rsid w:val="004F6D4D"/>
    <w:rsid w:val="004F7453"/>
    <w:rsid w:val="00500CF1"/>
    <w:rsid w:val="00503AB8"/>
    <w:rsid w:val="005062EF"/>
    <w:rsid w:val="0050635C"/>
    <w:rsid w:val="00506905"/>
    <w:rsid w:val="00507A3F"/>
    <w:rsid w:val="00510B89"/>
    <w:rsid w:val="00511514"/>
    <w:rsid w:val="0051253E"/>
    <w:rsid w:val="00512CB3"/>
    <w:rsid w:val="0051424B"/>
    <w:rsid w:val="005217B8"/>
    <w:rsid w:val="00526AD7"/>
    <w:rsid w:val="00527AB9"/>
    <w:rsid w:val="00531B76"/>
    <w:rsid w:val="00534093"/>
    <w:rsid w:val="00536BCA"/>
    <w:rsid w:val="00540675"/>
    <w:rsid w:val="00541E3C"/>
    <w:rsid w:val="00546572"/>
    <w:rsid w:val="00546CFA"/>
    <w:rsid w:val="00547334"/>
    <w:rsid w:val="0055267E"/>
    <w:rsid w:val="00552C1F"/>
    <w:rsid w:val="00552DC6"/>
    <w:rsid w:val="005532F6"/>
    <w:rsid w:val="0055369A"/>
    <w:rsid w:val="00553BE0"/>
    <w:rsid w:val="00555C17"/>
    <w:rsid w:val="00556D3F"/>
    <w:rsid w:val="005578E4"/>
    <w:rsid w:val="00562439"/>
    <w:rsid w:val="00565CC3"/>
    <w:rsid w:val="00567284"/>
    <w:rsid w:val="00573267"/>
    <w:rsid w:val="005732BD"/>
    <w:rsid w:val="0057343E"/>
    <w:rsid w:val="0057624C"/>
    <w:rsid w:val="0057709D"/>
    <w:rsid w:val="00577F8C"/>
    <w:rsid w:val="00580D2E"/>
    <w:rsid w:val="0058604A"/>
    <w:rsid w:val="00586C6E"/>
    <w:rsid w:val="00586D15"/>
    <w:rsid w:val="00592466"/>
    <w:rsid w:val="00595CED"/>
    <w:rsid w:val="00596468"/>
    <w:rsid w:val="005A14EA"/>
    <w:rsid w:val="005A2520"/>
    <w:rsid w:val="005A4914"/>
    <w:rsid w:val="005A652A"/>
    <w:rsid w:val="005A6AB6"/>
    <w:rsid w:val="005B07F1"/>
    <w:rsid w:val="005B3A6A"/>
    <w:rsid w:val="005B4603"/>
    <w:rsid w:val="005B59D3"/>
    <w:rsid w:val="005B62B4"/>
    <w:rsid w:val="005B678D"/>
    <w:rsid w:val="005C02A6"/>
    <w:rsid w:val="005C1A7E"/>
    <w:rsid w:val="005C1BF7"/>
    <w:rsid w:val="005C2959"/>
    <w:rsid w:val="005C3A5C"/>
    <w:rsid w:val="005C5A99"/>
    <w:rsid w:val="005D072B"/>
    <w:rsid w:val="005D18A9"/>
    <w:rsid w:val="005D1DBE"/>
    <w:rsid w:val="005D494F"/>
    <w:rsid w:val="005D6134"/>
    <w:rsid w:val="005D6B47"/>
    <w:rsid w:val="005D6B62"/>
    <w:rsid w:val="005D7073"/>
    <w:rsid w:val="005D7247"/>
    <w:rsid w:val="005E4439"/>
    <w:rsid w:val="005E4DFF"/>
    <w:rsid w:val="005F1A55"/>
    <w:rsid w:val="005F4487"/>
    <w:rsid w:val="005F4BB3"/>
    <w:rsid w:val="005F53B6"/>
    <w:rsid w:val="005F67BB"/>
    <w:rsid w:val="005F746D"/>
    <w:rsid w:val="006004FC"/>
    <w:rsid w:val="00600E25"/>
    <w:rsid w:val="0060110F"/>
    <w:rsid w:val="00601603"/>
    <w:rsid w:val="00603D28"/>
    <w:rsid w:val="00605D59"/>
    <w:rsid w:val="0060616F"/>
    <w:rsid w:val="00606E1D"/>
    <w:rsid w:val="0060713C"/>
    <w:rsid w:val="00610D00"/>
    <w:rsid w:val="006113AA"/>
    <w:rsid w:val="00613D1D"/>
    <w:rsid w:val="00616D2A"/>
    <w:rsid w:val="0061782C"/>
    <w:rsid w:val="00617F7A"/>
    <w:rsid w:val="006208C1"/>
    <w:rsid w:val="00622147"/>
    <w:rsid w:val="0062601E"/>
    <w:rsid w:val="006267DD"/>
    <w:rsid w:val="0063022D"/>
    <w:rsid w:val="00630F30"/>
    <w:rsid w:val="00630FC9"/>
    <w:rsid w:val="0063226E"/>
    <w:rsid w:val="0063444D"/>
    <w:rsid w:val="00635D31"/>
    <w:rsid w:val="00636BC7"/>
    <w:rsid w:val="00637A78"/>
    <w:rsid w:val="00641470"/>
    <w:rsid w:val="00642AA4"/>
    <w:rsid w:val="00642EFB"/>
    <w:rsid w:val="00644AD8"/>
    <w:rsid w:val="00647B7F"/>
    <w:rsid w:val="006529EE"/>
    <w:rsid w:val="0065351D"/>
    <w:rsid w:val="0065447B"/>
    <w:rsid w:val="00654EAC"/>
    <w:rsid w:val="006617A9"/>
    <w:rsid w:val="006617E7"/>
    <w:rsid w:val="0066377E"/>
    <w:rsid w:val="0066495F"/>
    <w:rsid w:val="00664A6B"/>
    <w:rsid w:val="00665287"/>
    <w:rsid w:val="00670C55"/>
    <w:rsid w:val="0067206F"/>
    <w:rsid w:val="0067583C"/>
    <w:rsid w:val="006773C0"/>
    <w:rsid w:val="006809AD"/>
    <w:rsid w:val="00680B80"/>
    <w:rsid w:val="0068243D"/>
    <w:rsid w:val="00683143"/>
    <w:rsid w:val="006834AC"/>
    <w:rsid w:val="00687D33"/>
    <w:rsid w:val="00691866"/>
    <w:rsid w:val="00694AEB"/>
    <w:rsid w:val="00694C7B"/>
    <w:rsid w:val="00695047"/>
    <w:rsid w:val="00695F92"/>
    <w:rsid w:val="0069745F"/>
    <w:rsid w:val="006A15DD"/>
    <w:rsid w:val="006A23C7"/>
    <w:rsid w:val="006A3CD2"/>
    <w:rsid w:val="006A5A5E"/>
    <w:rsid w:val="006A6E24"/>
    <w:rsid w:val="006B0A6D"/>
    <w:rsid w:val="006B293E"/>
    <w:rsid w:val="006B53D7"/>
    <w:rsid w:val="006B591B"/>
    <w:rsid w:val="006B6B60"/>
    <w:rsid w:val="006C0C20"/>
    <w:rsid w:val="006C15D1"/>
    <w:rsid w:val="006C32C3"/>
    <w:rsid w:val="006C59D5"/>
    <w:rsid w:val="006C657B"/>
    <w:rsid w:val="006D20E5"/>
    <w:rsid w:val="006D2BFC"/>
    <w:rsid w:val="006D61C9"/>
    <w:rsid w:val="006E1501"/>
    <w:rsid w:val="006E2CDC"/>
    <w:rsid w:val="006E5A99"/>
    <w:rsid w:val="006E61B3"/>
    <w:rsid w:val="006F0683"/>
    <w:rsid w:val="006F168F"/>
    <w:rsid w:val="006F2006"/>
    <w:rsid w:val="0070207B"/>
    <w:rsid w:val="0070264B"/>
    <w:rsid w:val="00704F09"/>
    <w:rsid w:val="0070537F"/>
    <w:rsid w:val="007129A6"/>
    <w:rsid w:val="00714984"/>
    <w:rsid w:val="007166FE"/>
    <w:rsid w:val="0072106F"/>
    <w:rsid w:val="00727682"/>
    <w:rsid w:val="00730CBE"/>
    <w:rsid w:val="00731878"/>
    <w:rsid w:val="007323E6"/>
    <w:rsid w:val="00733D67"/>
    <w:rsid w:val="00733E0B"/>
    <w:rsid w:val="00734C26"/>
    <w:rsid w:val="00736AC6"/>
    <w:rsid w:val="007415B0"/>
    <w:rsid w:val="0074175B"/>
    <w:rsid w:val="00743828"/>
    <w:rsid w:val="0074385F"/>
    <w:rsid w:val="00744339"/>
    <w:rsid w:val="0074609D"/>
    <w:rsid w:val="00746945"/>
    <w:rsid w:val="00752B35"/>
    <w:rsid w:val="0075321E"/>
    <w:rsid w:val="00753302"/>
    <w:rsid w:val="007549D8"/>
    <w:rsid w:val="00757469"/>
    <w:rsid w:val="00760581"/>
    <w:rsid w:val="00760637"/>
    <w:rsid w:val="00760E2B"/>
    <w:rsid w:val="00762B6F"/>
    <w:rsid w:val="0076398C"/>
    <w:rsid w:val="00763D4C"/>
    <w:rsid w:val="0076684D"/>
    <w:rsid w:val="00767EE7"/>
    <w:rsid w:val="007704D9"/>
    <w:rsid w:val="00772CC5"/>
    <w:rsid w:val="00780244"/>
    <w:rsid w:val="00780F7A"/>
    <w:rsid w:val="00781156"/>
    <w:rsid w:val="00781AB6"/>
    <w:rsid w:val="00781DEF"/>
    <w:rsid w:val="00786054"/>
    <w:rsid w:val="00786BEB"/>
    <w:rsid w:val="007877DF"/>
    <w:rsid w:val="00787922"/>
    <w:rsid w:val="00794649"/>
    <w:rsid w:val="007955F7"/>
    <w:rsid w:val="0079584B"/>
    <w:rsid w:val="00797FA1"/>
    <w:rsid w:val="007A467D"/>
    <w:rsid w:val="007A5959"/>
    <w:rsid w:val="007A6D9A"/>
    <w:rsid w:val="007A7082"/>
    <w:rsid w:val="007A7392"/>
    <w:rsid w:val="007B0E4E"/>
    <w:rsid w:val="007B2982"/>
    <w:rsid w:val="007B2B94"/>
    <w:rsid w:val="007B3D0F"/>
    <w:rsid w:val="007B4326"/>
    <w:rsid w:val="007B5E24"/>
    <w:rsid w:val="007B620C"/>
    <w:rsid w:val="007B6C4C"/>
    <w:rsid w:val="007C077B"/>
    <w:rsid w:val="007C0E1E"/>
    <w:rsid w:val="007C1137"/>
    <w:rsid w:val="007C19CE"/>
    <w:rsid w:val="007C1CB0"/>
    <w:rsid w:val="007C413C"/>
    <w:rsid w:val="007C4FFD"/>
    <w:rsid w:val="007C68F7"/>
    <w:rsid w:val="007D0516"/>
    <w:rsid w:val="007D4ED7"/>
    <w:rsid w:val="007D531E"/>
    <w:rsid w:val="007D5FC9"/>
    <w:rsid w:val="007D679F"/>
    <w:rsid w:val="007D74A7"/>
    <w:rsid w:val="007D754A"/>
    <w:rsid w:val="007D799B"/>
    <w:rsid w:val="007E0AD4"/>
    <w:rsid w:val="007E134E"/>
    <w:rsid w:val="007E2324"/>
    <w:rsid w:val="007E32BB"/>
    <w:rsid w:val="007E5565"/>
    <w:rsid w:val="007F0DCB"/>
    <w:rsid w:val="007F21E5"/>
    <w:rsid w:val="007F69EB"/>
    <w:rsid w:val="008008C0"/>
    <w:rsid w:val="00804774"/>
    <w:rsid w:val="008061BC"/>
    <w:rsid w:val="00806D0A"/>
    <w:rsid w:val="00807D9A"/>
    <w:rsid w:val="008107FE"/>
    <w:rsid w:val="00811666"/>
    <w:rsid w:val="00811B48"/>
    <w:rsid w:val="00811C42"/>
    <w:rsid w:val="00815056"/>
    <w:rsid w:val="00816118"/>
    <w:rsid w:val="00816B4C"/>
    <w:rsid w:val="00817F33"/>
    <w:rsid w:val="0082104A"/>
    <w:rsid w:val="00827F9B"/>
    <w:rsid w:val="00830290"/>
    <w:rsid w:val="00831E64"/>
    <w:rsid w:val="00832DAF"/>
    <w:rsid w:val="008337FE"/>
    <w:rsid w:val="0083384A"/>
    <w:rsid w:val="00834561"/>
    <w:rsid w:val="0083644D"/>
    <w:rsid w:val="008370D0"/>
    <w:rsid w:val="00841472"/>
    <w:rsid w:val="00842007"/>
    <w:rsid w:val="0084288F"/>
    <w:rsid w:val="0084334C"/>
    <w:rsid w:val="0084439D"/>
    <w:rsid w:val="00845842"/>
    <w:rsid w:val="00845B9E"/>
    <w:rsid w:val="00845D5B"/>
    <w:rsid w:val="00845D8B"/>
    <w:rsid w:val="00847779"/>
    <w:rsid w:val="00847D8A"/>
    <w:rsid w:val="00850160"/>
    <w:rsid w:val="00852D9D"/>
    <w:rsid w:val="008530E3"/>
    <w:rsid w:val="0085439F"/>
    <w:rsid w:val="00855C4E"/>
    <w:rsid w:val="00861893"/>
    <w:rsid w:val="00863F99"/>
    <w:rsid w:val="00866279"/>
    <w:rsid w:val="008676B8"/>
    <w:rsid w:val="00867B9A"/>
    <w:rsid w:val="00870A65"/>
    <w:rsid w:val="00871857"/>
    <w:rsid w:val="00871D73"/>
    <w:rsid w:val="00872E86"/>
    <w:rsid w:val="00873F4C"/>
    <w:rsid w:val="0087438E"/>
    <w:rsid w:val="00875763"/>
    <w:rsid w:val="0087757C"/>
    <w:rsid w:val="008777AA"/>
    <w:rsid w:val="00890119"/>
    <w:rsid w:val="00890185"/>
    <w:rsid w:val="00891AB6"/>
    <w:rsid w:val="00893962"/>
    <w:rsid w:val="00894836"/>
    <w:rsid w:val="008949EE"/>
    <w:rsid w:val="00895D38"/>
    <w:rsid w:val="00896A4A"/>
    <w:rsid w:val="00896EAF"/>
    <w:rsid w:val="008972E3"/>
    <w:rsid w:val="008979EF"/>
    <w:rsid w:val="008A0E5D"/>
    <w:rsid w:val="008A1C09"/>
    <w:rsid w:val="008A454B"/>
    <w:rsid w:val="008B316F"/>
    <w:rsid w:val="008B4824"/>
    <w:rsid w:val="008B7185"/>
    <w:rsid w:val="008C151D"/>
    <w:rsid w:val="008C189A"/>
    <w:rsid w:val="008C19CD"/>
    <w:rsid w:val="008C1FCD"/>
    <w:rsid w:val="008C1FE6"/>
    <w:rsid w:val="008C6BCD"/>
    <w:rsid w:val="008D0217"/>
    <w:rsid w:val="008D280D"/>
    <w:rsid w:val="008D6777"/>
    <w:rsid w:val="008D68EE"/>
    <w:rsid w:val="008E37C0"/>
    <w:rsid w:val="008E49D2"/>
    <w:rsid w:val="008E6425"/>
    <w:rsid w:val="008E7A66"/>
    <w:rsid w:val="008F0F18"/>
    <w:rsid w:val="008F2D64"/>
    <w:rsid w:val="008F346C"/>
    <w:rsid w:val="008F39F8"/>
    <w:rsid w:val="008F3EF6"/>
    <w:rsid w:val="008F48B6"/>
    <w:rsid w:val="008F6DFB"/>
    <w:rsid w:val="008F79C4"/>
    <w:rsid w:val="00900888"/>
    <w:rsid w:val="00902030"/>
    <w:rsid w:val="00904A84"/>
    <w:rsid w:val="00906224"/>
    <w:rsid w:val="00907E23"/>
    <w:rsid w:val="00912F7D"/>
    <w:rsid w:val="0091553B"/>
    <w:rsid w:val="009163E0"/>
    <w:rsid w:val="00916DA8"/>
    <w:rsid w:val="009175DF"/>
    <w:rsid w:val="00922E11"/>
    <w:rsid w:val="00925C32"/>
    <w:rsid w:val="009301E8"/>
    <w:rsid w:val="009328FF"/>
    <w:rsid w:val="00934F40"/>
    <w:rsid w:val="00935CEF"/>
    <w:rsid w:val="0093702C"/>
    <w:rsid w:val="009374A3"/>
    <w:rsid w:val="00940C20"/>
    <w:rsid w:val="0094142F"/>
    <w:rsid w:val="009420EB"/>
    <w:rsid w:val="00942CA6"/>
    <w:rsid w:val="00943E80"/>
    <w:rsid w:val="00944EEB"/>
    <w:rsid w:val="0095293D"/>
    <w:rsid w:val="009537D2"/>
    <w:rsid w:val="00954ADA"/>
    <w:rsid w:val="00954FA5"/>
    <w:rsid w:val="00956F76"/>
    <w:rsid w:val="00960131"/>
    <w:rsid w:val="00963A53"/>
    <w:rsid w:val="0096482C"/>
    <w:rsid w:val="00967F90"/>
    <w:rsid w:val="00970E64"/>
    <w:rsid w:val="00974656"/>
    <w:rsid w:val="00975DC7"/>
    <w:rsid w:val="0098115D"/>
    <w:rsid w:val="0098152C"/>
    <w:rsid w:val="009827C8"/>
    <w:rsid w:val="00983118"/>
    <w:rsid w:val="00983734"/>
    <w:rsid w:val="00984A06"/>
    <w:rsid w:val="009866A2"/>
    <w:rsid w:val="00987F92"/>
    <w:rsid w:val="00991DAE"/>
    <w:rsid w:val="00992176"/>
    <w:rsid w:val="00993DBD"/>
    <w:rsid w:val="00993ED2"/>
    <w:rsid w:val="009944CA"/>
    <w:rsid w:val="009945BF"/>
    <w:rsid w:val="00996772"/>
    <w:rsid w:val="00997109"/>
    <w:rsid w:val="00997396"/>
    <w:rsid w:val="0099762F"/>
    <w:rsid w:val="009A3BBE"/>
    <w:rsid w:val="009A4672"/>
    <w:rsid w:val="009A4A5D"/>
    <w:rsid w:val="009A56F2"/>
    <w:rsid w:val="009A6172"/>
    <w:rsid w:val="009A6F58"/>
    <w:rsid w:val="009A7549"/>
    <w:rsid w:val="009B172F"/>
    <w:rsid w:val="009B661A"/>
    <w:rsid w:val="009B6F7D"/>
    <w:rsid w:val="009B7158"/>
    <w:rsid w:val="009C0148"/>
    <w:rsid w:val="009C13C8"/>
    <w:rsid w:val="009C2DB3"/>
    <w:rsid w:val="009C431C"/>
    <w:rsid w:val="009C4D53"/>
    <w:rsid w:val="009C7E25"/>
    <w:rsid w:val="009C7E2B"/>
    <w:rsid w:val="009D0CBA"/>
    <w:rsid w:val="009D1264"/>
    <w:rsid w:val="009D1508"/>
    <w:rsid w:val="009D25A3"/>
    <w:rsid w:val="009D2799"/>
    <w:rsid w:val="009D3AC9"/>
    <w:rsid w:val="009D4878"/>
    <w:rsid w:val="009D6900"/>
    <w:rsid w:val="009E0491"/>
    <w:rsid w:val="009E139C"/>
    <w:rsid w:val="009E3B29"/>
    <w:rsid w:val="009E4F27"/>
    <w:rsid w:val="009E5650"/>
    <w:rsid w:val="009F046F"/>
    <w:rsid w:val="009F13A2"/>
    <w:rsid w:val="009F241B"/>
    <w:rsid w:val="009F40D9"/>
    <w:rsid w:val="009F4E96"/>
    <w:rsid w:val="009F6692"/>
    <w:rsid w:val="00A00ABB"/>
    <w:rsid w:val="00A00C7D"/>
    <w:rsid w:val="00A02159"/>
    <w:rsid w:val="00A05098"/>
    <w:rsid w:val="00A0557A"/>
    <w:rsid w:val="00A06984"/>
    <w:rsid w:val="00A06E84"/>
    <w:rsid w:val="00A072EE"/>
    <w:rsid w:val="00A1412B"/>
    <w:rsid w:val="00A154A6"/>
    <w:rsid w:val="00A2003F"/>
    <w:rsid w:val="00A20CB8"/>
    <w:rsid w:val="00A20FAD"/>
    <w:rsid w:val="00A23684"/>
    <w:rsid w:val="00A27CCD"/>
    <w:rsid w:val="00A30156"/>
    <w:rsid w:val="00A31C75"/>
    <w:rsid w:val="00A31D47"/>
    <w:rsid w:val="00A365D1"/>
    <w:rsid w:val="00A40B67"/>
    <w:rsid w:val="00A40D6A"/>
    <w:rsid w:val="00A4237B"/>
    <w:rsid w:val="00A42865"/>
    <w:rsid w:val="00A455A0"/>
    <w:rsid w:val="00A50FA7"/>
    <w:rsid w:val="00A51038"/>
    <w:rsid w:val="00A569B3"/>
    <w:rsid w:val="00A57E5D"/>
    <w:rsid w:val="00A61B40"/>
    <w:rsid w:val="00A62FA9"/>
    <w:rsid w:val="00A63C47"/>
    <w:rsid w:val="00A64788"/>
    <w:rsid w:val="00A72F99"/>
    <w:rsid w:val="00A734E4"/>
    <w:rsid w:val="00A7424B"/>
    <w:rsid w:val="00A76A06"/>
    <w:rsid w:val="00A8163E"/>
    <w:rsid w:val="00A81B4E"/>
    <w:rsid w:val="00A86284"/>
    <w:rsid w:val="00A92033"/>
    <w:rsid w:val="00A9711C"/>
    <w:rsid w:val="00A97140"/>
    <w:rsid w:val="00A97933"/>
    <w:rsid w:val="00A97FF1"/>
    <w:rsid w:val="00AA07E0"/>
    <w:rsid w:val="00AA1D26"/>
    <w:rsid w:val="00AA3919"/>
    <w:rsid w:val="00AA4177"/>
    <w:rsid w:val="00AA4FD3"/>
    <w:rsid w:val="00AA5670"/>
    <w:rsid w:val="00AA7F59"/>
    <w:rsid w:val="00AB161A"/>
    <w:rsid w:val="00AB4D97"/>
    <w:rsid w:val="00AB5DB6"/>
    <w:rsid w:val="00AC08E5"/>
    <w:rsid w:val="00AC15E6"/>
    <w:rsid w:val="00AC191A"/>
    <w:rsid w:val="00AC7939"/>
    <w:rsid w:val="00AD128B"/>
    <w:rsid w:val="00AD26A9"/>
    <w:rsid w:val="00AD2FDB"/>
    <w:rsid w:val="00AD3872"/>
    <w:rsid w:val="00AD4206"/>
    <w:rsid w:val="00AD4681"/>
    <w:rsid w:val="00AD6F24"/>
    <w:rsid w:val="00AD6F58"/>
    <w:rsid w:val="00AE0788"/>
    <w:rsid w:val="00AE0C69"/>
    <w:rsid w:val="00AE3A43"/>
    <w:rsid w:val="00AE438B"/>
    <w:rsid w:val="00AE4753"/>
    <w:rsid w:val="00AE55F1"/>
    <w:rsid w:val="00AE6BAC"/>
    <w:rsid w:val="00AE7924"/>
    <w:rsid w:val="00AF027B"/>
    <w:rsid w:val="00AF12FD"/>
    <w:rsid w:val="00AF22B8"/>
    <w:rsid w:val="00AF36CB"/>
    <w:rsid w:val="00AF5247"/>
    <w:rsid w:val="00AF5C01"/>
    <w:rsid w:val="00AF7F7D"/>
    <w:rsid w:val="00B030AD"/>
    <w:rsid w:val="00B04A64"/>
    <w:rsid w:val="00B055A8"/>
    <w:rsid w:val="00B06545"/>
    <w:rsid w:val="00B1161C"/>
    <w:rsid w:val="00B14C08"/>
    <w:rsid w:val="00B15921"/>
    <w:rsid w:val="00B15EA5"/>
    <w:rsid w:val="00B161CB"/>
    <w:rsid w:val="00B16471"/>
    <w:rsid w:val="00B168A3"/>
    <w:rsid w:val="00B173C5"/>
    <w:rsid w:val="00B17934"/>
    <w:rsid w:val="00B22264"/>
    <w:rsid w:val="00B24DBE"/>
    <w:rsid w:val="00B25866"/>
    <w:rsid w:val="00B25DD6"/>
    <w:rsid w:val="00B27557"/>
    <w:rsid w:val="00B33BDF"/>
    <w:rsid w:val="00B36CA4"/>
    <w:rsid w:val="00B4289E"/>
    <w:rsid w:val="00B43453"/>
    <w:rsid w:val="00B45468"/>
    <w:rsid w:val="00B4664C"/>
    <w:rsid w:val="00B467D0"/>
    <w:rsid w:val="00B50A3B"/>
    <w:rsid w:val="00B52602"/>
    <w:rsid w:val="00B537AE"/>
    <w:rsid w:val="00B5507B"/>
    <w:rsid w:val="00B55369"/>
    <w:rsid w:val="00B55EC7"/>
    <w:rsid w:val="00B56C97"/>
    <w:rsid w:val="00B60D96"/>
    <w:rsid w:val="00B71884"/>
    <w:rsid w:val="00B7400E"/>
    <w:rsid w:val="00B752FC"/>
    <w:rsid w:val="00B76A80"/>
    <w:rsid w:val="00B76AB9"/>
    <w:rsid w:val="00B81E15"/>
    <w:rsid w:val="00B8260B"/>
    <w:rsid w:val="00B83A1E"/>
    <w:rsid w:val="00B84A35"/>
    <w:rsid w:val="00B85B6E"/>
    <w:rsid w:val="00B92A4F"/>
    <w:rsid w:val="00B93AEC"/>
    <w:rsid w:val="00B96E20"/>
    <w:rsid w:val="00BA0E6A"/>
    <w:rsid w:val="00BA158D"/>
    <w:rsid w:val="00BA2047"/>
    <w:rsid w:val="00BB0718"/>
    <w:rsid w:val="00BB4D89"/>
    <w:rsid w:val="00BB593A"/>
    <w:rsid w:val="00BB5B38"/>
    <w:rsid w:val="00BB63EB"/>
    <w:rsid w:val="00BB74BF"/>
    <w:rsid w:val="00BC0D31"/>
    <w:rsid w:val="00BC21BC"/>
    <w:rsid w:val="00BC3CB9"/>
    <w:rsid w:val="00BC6D00"/>
    <w:rsid w:val="00BD0559"/>
    <w:rsid w:val="00BD1088"/>
    <w:rsid w:val="00BD31DD"/>
    <w:rsid w:val="00BD4DC1"/>
    <w:rsid w:val="00BD633D"/>
    <w:rsid w:val="00BD75CE"/>
    <w:rsid w:val="00BD7937"/>
    <w:rsid w:val="00BE2C78"/>
    <w:rsid w:val="00BE5D19"/>
    <w:rsid w:val="00BE6BF3"/>
    <w:rsid w:val="00BE76E2"/>
    <w:rsid w:val="00BF096E"/>
    <w:rsid w:val="00BF152A"/>
    <w:rsid w:val="00BF1EA0"/>
    <w:rsid w:val="00BF5ACD"/>
    <w:rsid w:val="00BF6E7E"/>
    <w:rsid w:val="00BF76F4"/>
    <w:rsid w:val="00C00EC3"/>
    <w:rsid w:val="00C0150E"/>
    <w:rsid w:val="00C01EBB"/>
    <w:rsid w:val="00C02B31"/>
    <w:rsid w:val="00C03ECF"/>
    <w:rsid w:val="00C04A70"/>
    <w:rsid w:val="00C0511C"/>
    <w:rsid w:val="00C062AB"/>
    <w:rsid w:val="00C12291"/>
    <w:rsid w:val="00C12A28"/>
    <w:rsid w:val="00C13A28"/>
    <w:rsid w:val="00C14340"/>
    <w:rsid w:val="00C14708"/>
    <w:rsid w:val="00C17B36"/>
    <w:rsid w:val="00C22934"/>
    <w:rsid w:val="00C24453"/>
    <w:rsid w:val="00C26B50"/>
    <w:rsid w:val="00C273D5"/>
    <w:rsid w:val="00C27C5E"/>
    <w:rsid w:val="00C318EB"/>
    <w:rsid w:val="00C32B31"/>
    <w:rsid w:val="00C3447B"/>
    <w:rsid w:val="00C35FE4"/>
    <w:rsid w:val="00C3649F"/>
    <w:rsid w:val="00C36B20"/>
    <w:rsid w:val="00C36D9F"/>
    <w:rsid w:val="00C37C7F"/>
    <w:rsid w:val="00C41D06"/>
    <w:rsid w:val="00C4297F"/>
    <w:rsid w:val="00C434E9"/>
    <w:rsid w:val="00C44ED3"/>
    <w:rsid w:val="00C46DDC"/>
    <w:rsid w:val="00C47C32"/>
    <w:rsid w:val="00C47F34"/>
    <w:rsid w:val="00C50998"/>
    <w:rsid w:val="00C50CDD"/>
    <w:rsid w:val="00C515B7"/>
    <w:rsid w:val="00C52307"/>
    <w:rsid w:val="00C52560"/>
    <w:rsid w:val="00C54D12"/>
    <w:rsid w:val="00C55AA1"/>
    <w:rsid w:val="00C55C18"/>
    <w:rsid w:val="00C5607F"/>
    <w:rsid w:val="00C5670A"/>
    <w:rsid w:val="00C56B2F"/>
    <w:rsid w:val="00C6028E"/>
    <w:rsid w:val="00C61738"/>
    <w:rsid w:val="00C621B6"/>
    <w:rsid w:val="00C64128"/>
    <w:rsid w:val="00C648B4"/>
    <w:rsid w:val="00C6561F"/>
    <w:rsid w:val="00C70650"/>
    <w:rsid w:val="00C734EB"/>
    <w:rsid w:val="00C7620B"/>
    <w:rsid w:val="00C7782B"/>
    <w:rsid w:val="00C80975"/>
    <w:rsid w:val="00C80A58"/>
    <w:rsid w:val="00C812FC"/>
    <w:rsid w:val="00C81E9A"/>
    <w:rsid w:val="00C82A88"/>
    <w:rsid w:val="00C83BC1"/>
    <w:rsid w:val="00C871D8"/>
    <w:rsid w:val="00C90B7F"/>
    <w:rsid w:val="00C926B5"/>
    <w:rsid w:val="00C92774"/>
    <w:rsid w:val="00C93A10"/>
    <w:rsid w:val="00C93AB0"/>
    <w:rsid w:val="00C9441D"/>
    <w:rsid w:val="00C94EDA"/>
    <w:rsid w:val="00C95268"/>
    <w:rsid w:val="00CA05D8"/>
    <w:rsid w:val="00CA0A89"/>
    <w:rsid w:val="00CA0CB7"/>
    <w:rsid w:val="00CA12B3"/>
    <w:rsid w:val="00CA15BA"/>
    <w:rsid w:val="00CA2829"/>
    <w:rsid w:val="00CA4A78"/>
    <w:rsid w:val="00CB08FB"/>
    <w:rsid w:val="00CB0A78"/>
    <w:rsid w:val="00CB3415"/>
    <w:rsid w:val="00CB5507"/>
    <w:rsid w:val="00CB6025"/>
    <w:rsid w:val="00CB6D11"/>
    <w:rsid w:val="00CB7407"/>
    <w:rsid w:val="00CC0B41"/>
    <w:rsid w:val="00CC1C62"/>
    <w:rsid w:val="00CC6FF2"/>
    <w:rsid w:val="00CD34BF"/>
    <w:rsid w:val="00CD3E89"/>
    <w:rsid w:val="00CD519C"/>
    <w:rsid w:val="00CE3CDE"/>
    <w:rsid w:val="00CE4505"/>
    <w:rsid w:val="00CE4644"/>
    <w:rsid w:val="00CE4FC7"/>
    <w:rsid w:val="00CE6F6A"/>
    <w:rsid w:val="00CE724B"/>
    <w:rsid w:val="00CF0607"/>
    <w:rsid w:val="00CF08A4"/>
    <w:rsid w:val="00CF09B5"/>
    <w:rsid w:val="00CF1930"/>
    <w:rsid w:val="00CF2EBB"/>
    <w:rsid w:val="00CF7521"/>
    <w:rsid w:val="00CF79B7"/>
    <w:rsid w:val="00D00C9A"/>
    <w:rsid w:val="00D0263D"/>
    <w:rsid w:val="00D045A2"/>
    <w:rsid w:val="00D04F6D"/>
    <w:rsid w:val="00D0654B"/>
    <w:rsid w:val="00D10AA2"/>
    <w:rsid w:val="00D10D06"/>
    <w:rsid w:val="00D11028"/>
    <w:rsid w:val="00D122D0"/>
    <w:rsid w:val="00D15851"/>
    <w:rsid w:val="00D16ADD"/>
    <w:rsid w:val="00D17165"/>
    <w:rsid w:val="00D223AD"/>
    <w:rsid w:val="00D26D95"/>
    <w:rsid w:val="00D26EDA"/>
    <w:rsid w:val="00D32B27"/>
    <w:rsid w:val="00D34AD7"/>
    <w:rsid w:val="00D35568"/>
    <w:rsid w:val="00D35ACA"/>
    <w:rsid w:val="00D36E14"/>
    <w:rsid w:val="00D40549"/>
    <w:rsid w:val="00D406F7"/>
    <w:rsid w:val="00D4195E"/>
    <w:rsid w:val="00D41FA4"/>
    <w:rsid w:val="00D42AF4"/>
    <w:rsid w:val="00D43AA6"/>
    <w:rsid w:val="00D45924"/>
    <w:rsid w:val="00D50707"/>
    <w:rsid w:val="00D51208"/>
    <w:rsid w:val="00D526C6"/>
    <w:rsid w:val="00D5322B"/>
    <w:rsid w:val="00D54959"/>
    <w:rsid w:val="00D57DA4"/>
    <w:rsid w:val="00D60CE4"/>
    <w:rsid w:val="00D6261F"/>
    <w:rsid w:val="00D62F4B"/>
    <w:rsid w:val="00D679DF"/>
    <w:rsid w:val="00D71EA6"/>
    <w:rsid w:val="00D7366B"/>
    <w:rsid w:val="00D77DA7"/>
    <w:rsid w:val="00D80AF3"/>
    <w:rsid w:val="00D81AB9"/>
    <w:rsid w:val="00D82CA1"/>
    <w:rsid w:val="00D84ABC"/>
    <w:rsid w:val="00D85F53"/>
    <w:rsid w:val="00D87B97"/>
    <w:rsid w:val="00D9490F"/>
    <w:rsid w:val="00D9531F"/>
    <w:rsid w:val="00D97602"/>
    <w:rsid w:val="00DA16BE"/>
    <w:rsid w:val="00DA2911"/>
    <w:rsid w:val="00DA2DDF"/>
    <w:rsid w:val="00DA2F86"/>
    <w:rsid w:val="00DA4315"/>
    <w:rsid w:val="00DA487C"/>
    <w:rsid w:val="00DA5302"/>
    <w:rsid w:val="00DA5C89"/>
    <w:rsid w:val="00DA759F"/>
    <w:rsid w:val="00DB0534"/>
    <w:rsid w:val="00DB0F3E"/>
    <w:rsid w:val="00DB1DB7"/>
    <w:rsid w:val="00DB1FC3"/>
    <w:rsid w:val="00DB3510"/>
    <w:rsid w:val="00DC47CE"/>
    <w:rsid w:val="00DC597F"/>
    <w:rsid w:val="00DC5F06"/>
    <w:rsid w:val="00DC681D"/>
    <w:rsid w:val="00DC7283"/>
    <w:rsid w:val="00DC72C9"/>
    <w:rsid w:val="00DD1D17"/>
    <w:rsid w:val="00DD2690"/>
    <w:rsid w:val="00DD2880"/>
    <w:rsid w:val="00DD3D8C"/>
    <w:rsid w:val="00DD5031"/>
    <w:rsid w:val="00DD660E"/>
    <w:rsid w:val="00DE0732"/>
    <w:rsid w:val="00DE086D"/>
    <w:rsid w:val="00DE3420"/>
    <w:rsid w:val="00DE3C6A"/>
    <w:rsid w:val="00DE458E"/>
    <w:rsid w:val="00DE4D42"/>
    <w:rsid w:val="00DE50E5"/>
    <w:rsid w:val="00DE53F3"/>
    <w:rsid w:val="00DF041C"/>
    <w:rsid w:val="00DF2DEE"/>
    <w:rsid w:val="00DF4698"/>
    <w:rsid w:val="00DF57F2"/>
    <w:rsid w:val="00DF5AB1"/>
    <w:rsid w:val="00DF6FF8"/>
    <w:rsid w:val="00E052BD"/>
    <w:rsid w:val="00E05573"/>
    <w:rsid w:val="00E05F62"/>
    <w:rsid w:val="00E10023"/>
    <w:rsid w:val="00E10582"/>
    <w:rsid w:val="00E106D5"/>
    <w:rsid w:val="00E13CFF"/>
    <w:rsid w:val="00E14B73"/>
    <w:rsid w:val="00E15A71"/>
    <w:rsid w:val="00E16797"/>
    <w:rsid w:val="00E20EC9"/>
    <w:rsid w:val="00E22EA5"/>
    <w:rsid w:val="00E235D0"/>
    <w:rsid w:val="00E243CC"/>
    <w:rsid w:val="00E243DD"/>
    <w:rsid w:val="00E26E5E"/>
    <w:rsid w:val="00E31219"/>
    <w:rsid w:val="00E31E56"/>
    <w:rsid w:val="00E32353"/>
    <w:rsid w:val="00E32672"/>
    <w:rsid w:val="00E34AB3"/>
    <w:rsid w:val="00E37177"/>
    <w:rsid w:val="00E43910"/>
    <w:rsid w:val="00E43CFC"/>
    <w:rsid w:val="00E43DBC"/>
    <w:rsid w:val="00E4639B"/>
    <w:rsid w:val="00E47814"/>
    <w:rsid w:val="00E500F8"/>
    <w:rsid w:val="00E50D90"/>
    <w:rsid w:val="00E518A9"/>
    <w:rsid w:val="00E523E7"/>
    <w:rsid w:val="00E52822"/>
    <w:rsid w:val="00E53428"/>
    <w:rsid w:val="00E54F02"/>
    <w:rsid w:val="00E6132A"/>
    <w:rsid w:val="00E63264"/>
    <w:rsid w:val="00E6418F"/>
    <w:rsid w:val="00E642DF"/>
    <w:rsid w:val="00E65DCB"/>
    <w:rsid w:val="00E66AAC"/>
    <w:rsid w:val="00E70A52"/>
    <w:rsid w:val="00E7435F"/>
    <w:rsid w:val="00E74657"/>
    <w:rsid w:val="00E74C92"/>
    <w:rsid w:val="00E767E1"/>
    <w:rsid w:val="00E854A1"/>
    <w:rsid w:val="00E86DCE"/>
    <w:rsid w:val="00E873FA"/>
    <w:rsid w:val="00E9114C"/>
    <w:rsid w:val="00E9387D"/>
    <w:rsid w:val="00E93AE2"/>
    <w:rsid w:val="00E95FDE"/>
    <w:rsid w:val="00E96C24"/>
    <w:rsid w:val="00EA10AC"/>
    <w:rsid w:val="00EA3FF3"/>
    <w:rsid w:val="00EA73D5"/>
    <w:rsid w:val="00EB30A8"/>
    <w:rsid w:val="00EB3E5F"/>
    <w:rsid w:val="00EB42F5"/>
    <w:rsid w:val="00EB6724"/>
    <w:rsid w:val="00EB71EA"/>
    <w:rsid w:val="00EB77D0"/>
    <w:rsid w:val="00EC10AD"/>
    <w:rsid w:val="00EC2232"/>
    <w:rsid w:val="00EC2B3A"/>
    <w:rsid w:val="00EC75CC"/>
    <w:rsid w:val="00ED184C"/>
    <w:rsid w:val="00ED1C33"/>
    <w:rsid w:val="00ED2A11"/>
    <w:rsid w:val="00ED3875"/>
    <w:rsid w:val="00ED3ED9"/>
    <w:rsid w:val="00ED41A8"/>
    <w:rsid w:val="00ED48E6"/>
    <w:rsid w:val="00ED6D3E"/>
    <w:rsid w:val="00EE24AD"/>
    <w:rsid w:val="00EE2DFF"/>
    <w:rsid w:val="00EF2E06"/>
    <w:rsid w:val="00EF4FF4"/>
    <w:rsid w:val="00EF74B9"/>
    <w:rsid w:val="00F0002C"/>
    <w:rsid w:val="00F04D12"/>
    <w:rsid w:val="00F05C6E"/>
    <w:rsid w:val="00F05FF5"/>
    <w:rsid w:val="00F060F7"/>
    <w:rsid w:val="00F1008D"/>
    <w:rsid w:val="00F12676"/>
    <w:rsid w:val="00F126EB"/>
    <w:rsid w:val="00F12933"/>
    <w:rsid w:val="00F137F7"/>
    <w:rsid w:val="00F14598"/>
    <w:rsid w:val="00F163D6"/>
    <w:rsid w:val="00F175D5"/>
    <w:rsid w:val="00F22642"/>
    <w:rsid w:val="00F226C5"/>
    <w:rsid w:val="00F22B94"/>
    <w:rsid w:val="00F24998"/>
    <w:rsid w:val="00F24D11"/>
    <w:rsid w:val="00F253F6"/>
    <w:rsid w:val="00F25450"/>
    <w:rsid w:val="00F25D33"/>
    <w:rsid w:val="00F263CF"/>
    <w:rsid w:val="00F274F0"/>
    <w:rsid w:val="00F3122D"/>
    <w:rsid w:val="00F322E8"/>
    <w:rsid w:val="00F33686"/>
    <w:rsid w:val="00F34168"/>
    <w:rsid w:val="00F36AE2"/>
    <w:rsid w:val="00F36CCB"/>
    <w:rsid w:val="00F404D3"/>
    <w:rsid w:val="00F41E88"/>
    <w:rsid w:val="00F4499C"/>
    <w:rsid w:val="00F46C0E"/>
    <w:rsid w:val="00F47849"/>
    <w:rsid w:val="00F509CF"/>
    <w:rsid w:val="00F51133"/>
    <w:rsid w:val="00F51EAD"/>
    <w:rsid w:val="00F5219A"/>
    <w:rsid w:val="00F52483"/>
    <w:rsid w:val="00F531A6"/>
    <w:rsid w:val="00F548B2"/>
    <w:rsid w:val="00F5640E"/>
    <w:rsid w:val="00F56D28"/>
    <w:rsid w:val="00F56EC6"/>
    <w:rsid w:val="00F5780C"/>
    <w:rsid w:val="00F624D0"/>
    <w:rsid w:val="00F6291A"/>
    <w:rsid w:val="00F64218"/>
    <w:rsid w:val="00F64A90"/>
    <w:rsid w:val="00F67B68"/>
    <w:rsid w:val="00F76632"/>
    <w:rsid w:val="00F809D2"/>
    <w:rsid w:val="00F8297A"/>
    <w:rsid w:val="00F84DFF"/>
    <w:rsid w:val="00F8538F"/>
    <w:rsid w:val="00F85ABC"/>
    <w:rsid w:val="00F85F72"/>
    <w:rsid w:val="00F86036"/>
    <w:rsid w:val="00F87926"/>
    <w:rsid w:val="00F87C8F"/>
    <w:rsid w:val="00F87D14"/>
    <w:rsid w:val="00F92667"/>
    <w:rsid w:val="00FA0971"/>
    <w:rsid w:val="00FA14E1"/>
    <w:rsid w:val="00FA28D6"/>
    <w:rsid w:val="00FA3374"/>
    <w:rsid w:val="00FA6BB3"/>
    <w:rsid w:val="00FA7632"/>
    <w:rsid w:val="00FB03E2"/>
    <w:rsid w:val="00FB676A"/>
    <w:rsid w:val="00FC0354"/>
    <w:rsid w:val="00FC0D2F"/>
    <w:rsid w:val="00FC1D15"/>
    <w:rsid w:val="00FC3716"/>
    <w:rsid w:val="00FC3E01"/>
    <w:rsid w:val="00FC3F4A"/>
    <w:rsid w:val="00FC422D"/>
    <w:rsid w:val="00FC5E44"/>
    <w:rsid w:val="00FC78DD"/>
    <w:rsid w:val="00FC798E"/>
    <w:rsid w:val="00FD08E6"/>
    <w:rsid w:val="00FD61C1"/>
    <w:rsid w:val="00FD7AEA"/>
    <w:rsid w:val="00FE0916"/>
    <w:rsid w:val="00FE0EE6"/>
    <w:rsid w:val="00FE4209"/>
    <w:rsid w:val="00FE561F"/>
    <w:rsid w:val="00FF0947"/>
    <w:rsid w:val="00FF10AF"/>
    <w:rsid w:val="00FF2256"/>
    <w:rsid w:val="00FF22DB"/>
    <w:rsid w:val="00FF3FA0"/>
    <w:rsid w:val="00FF584F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446004"/>
  <w15:chartTrackingRefBased/>
  <w15:docId w15:val="{E1517072-ED68-47B6-8AAC-4B50049C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2D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Styl moj,Akapit z listą11,podpunkt ankietyy,Bullet List,Table Legend"/>
    <w:basedOn w:val="Normalny"/>
    <w:link w:val="AkapitzlistZnak"/>
    <w:uiPriority w:val="34"/>
    <w:qFormat/>
    <w:rsid w:val="009C2DB3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0C47E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0C47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0C47E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47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C47E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4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47EB"/>
    <w:rPr>
      <w:rFonts w:ascii="Segoe UI" w:hAnsi="Segoe UI" w:cs="Segoe UI"/>
      <w:sz w:val="18"/>
      <w:szCs w:val="18"/>
    </w:rPr>
  </w:style>
  <w:style w:type="character" w:customStyle="1" w:styleId="AkapitzlistZnak">
    <w:name w:val="Akapit z listą Znak"/>
    <w:aliases w:val="Styl moj Znak,Akapit z listą11 Znak,podpunkt ankietyy Znak,Bullet List Znak,Table Legend Znak"/>
    <w:link w:val="Akapitzlist"/>
    <w:uiPriority w:val="34"/>
    <w:locked/>
    <w:rsid w:val="00C03ECF"/>
  </w:style>
  <w:style w:type="paragraph" w:styleId="Nagwek">
    <w:name w:val="header"/>
    <w:basedOn w:val="Normalny"/>
    <w:link w:val="NagwekZnak"/>
    <w:uiPriority w:val="99"/>
    <w:unhideWhenUsed/>
    <w:rsid w:val="0068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7D33"/>
  </w:style>
  <w:style w:type="paragraph" w:styleId="Stopka">
    <w:name w:val="footer"/>
    <w:basedOn w:val="Normalny"/>
    <w:link w:val="StopkaZnak"/>
    <w:uiPriority w:val="99"/>
    <w:unhideWhenUsed/>
    <w:rsid w:val="0068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7D33"/>
  </w:style>
  <w:style w:type="paragraph" w:styleId="Poprawka">
    <w:name w:val="Revision"/>
    <w:hidden/>
    <w:uiPriority w:val="99"/>
    <w:semiHidden/>
    <w:rsid w:val="002177F1"/>
    <w:pPr>
      <w:spacing w:after="0" w:line="240" w:lineRule="auto"/>
    </w:pPr>
  </w:style>
  <w:style w:type="paragraph" w:customStyle="1" w:styleId="Default">
    <w:name w:val="Default"/>
    <w:rsid w:val="004770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f01">
    <w:name w:val="cf01"/>
    <w:basedOn w:val="Domylnaczcionkaakapitu"/>
    <w:rsid w:val="004B35BF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ny"/>
    <w:rsid w:val="0072106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BAF18-77F9-45C4-B560-80EE5D95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2989</Words>
  <Characters>19397</Characters>
  <Application>Microsoft Office Word</Application>
  <DocSecurity>0</DocSecurity>
  <Lines>161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Protas Anna</dc:creator>
  <cp:keywords/>
  <dc:description/>
  <cp:lastModifiedBy>Wilk Justyna</cp:lastModifiedBy>
  <cp:revision>9</cp:revision>
  <dcterms:created xsi:type="dcterms:W3CDTF">2024-05-31T17:28:00Z</dcterms:created>
  <dcterms:modified xsi:type="dcterms:W3CDTF">2024-06-03T12:00:00Z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e65c59b1b43c09362da836587e93ad91807deb63df33be9e1681dccbae4cc770</vt:lpwstr>
  </property>
</Properties>
</file>