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91D8D" w14:textId="3AB16E52" w:rsidR="00FF2570" w:rsidRPr="00D72CE2" w:rsidRDefault="008E34C3">
      <w:pPr>
        <w:spacing w:after="0"/>
        <w:rPr>
          <w:rFonts w:ascii="Times New Roman" w:hAnsi="Times New Roman"/>
          <w:sz w:val="22"/>
          <w:szCs w:val="22"/>
        </w:rPr>
      </w:pPr>
      <w:r w:rsidRPr="00D72CE2">
        <w:rPr>
          <w:rFonts w:ascii="Times New Roman" w:hAnsi="Times New Roman"/>
          <w:sz w:val="22"/>
          <w:szCs w:val="22"/>
        </w:rPr>
        <w:t>Załącznik</w:t>
      </w:r>
      <w:r w:rsidR="007A10E8">
        <w:rPr>
          <w:rFonts w:ascii="Times New Roman" w:hAnsi="Times New Roman"/>
          <w:sz w:val="22"/>
          <w:szCs w:val="22"/>
        </w:rPr>
        <w:t xml:space="preserve"> </w:t>
      </w:r>
      <w:r w:rsidRPr="00D72CE2">
        <w:rPr>
          <w:rFonts w:ascii="Times New Roman" w:hAnsi="Times New Roman"/>
          <w:sz w:val="22"/>
          <w:szCs w:val="22"/>
        </w:rPr>
        <w:t>B.85.</w:t>
      </w:r>
    </w:p>
    <w:p w14:paraId="6DCF8F4C" w14:textId="77777777" w:rsidR="008E34C3" w:rsidRPr="00D72CE2" w:rsidRDefault="008E34C3">
      <w:pPr>
        <w:spacing w:after="0"/>
        <w:rPr>
          <w:rFonts w:ascii="Times New Roman" w:hAnsi="Times New Roman"/>
          <w:b/>
          <w:sz w:val="22"/>
          <w:szCs w:val="22"/>
        </w:rPr>
      </w:pPr>
    </w:p>
    <w:p w14:paraId="4EB95816" w14:textId="5EBA5585" w:rsidR="00654DC5" w:rsidRPr="00AF1C2C" w:rsidRDefault="00FF2570" w:rsidP="00695B31">
      <w:pPr>
        <w:spacing w:after="240"/>
        <w:rPr>
          <w:rFonts w:ascii="Times New Roman" w:hAnsi="Times New Roman"/>
          <w:sz w:val="28"/>
          <w:szCs w:val="28"/>
        </w:rPr>
      </w:pPr>
      <w:r w:rsidRPr="00AF1C2C">
        <w:rPr>
          <w:rFonts w:ascii="Times New Roman" w:hAnsi="Times New Roman"/>
          <w:b/>
          <w:sz w:val="28"/>
          <w:szCs w:val="28"/>
        </w:rPr>
        <w:t>LECZENIE</w:t>
      </w:r>
      <w:r w:rsidR="007A10E8">
        <w:rPr>
          <w:rFonts w:ascii="Times New Roman" w:hAnsi="Times New Roman"/>
          <w:b/>
          <w:sz w:val="28"/>
          <w:szCs w:val="28"/>
        </w:rPr>
        <w:t xml:space="preserve"> </w:t>
      </w:r>
      <w:r w:rsidR="00BA72D7" w:rsidRPr="00AF1C2C">
        <w:rPr>
          <w:rFonts w:ascii="Times New Roman" w:hAnsi="Times New Roman"/>
          <w:b/>
          <w:sz w:val="28"/>
          <w:szCs w:val="28"/>
        </w:rPr>
        <w:t>PACJENTÓW</w:t>
      </w:r>
      <w:r w:rsidR="007A10E8">
        <w:rPr>
          <w:rFonts w:ascii="Times New Roman" w:hAnsi="Times New Roman"/>
          <w:b/>
          <w:sz w:val="28"/>
          <w:szCs w:val="28"/>
        </w:rPr>
        <w:t xml:space="preserve"> </w:t>
      </w:r>
      <w:r w:rsidR="00BA72D7" w:rsidRPr="00AF1C2C">
        <w:rPr>
          <w:rFonts w:ascii="Times New Roman" w:hAnsi="Times New Roman"/>
          <w:b/>
          <w:sz w:val="28"/>
          <w:szCs w:val="28"/>
        </w:rPr>
        <w:t>Z</w:t>
      </w:r>
      <w:r w:rsidR="007A10E8">
        <w:rPr>
          <w:rFonts w:ascii="Times New Roman" w:hAnsi="Times New Roman"/>
          <w:b/>
          <w:sz w:val="28"/>
          <w:szCs w:val="28"/>
        </w:rPr>
        <w:t xml:space="preserve"> </w:t>
      </w:r>
      <w:r w:rsidR="00116FCA">
        <w:rPr>
          <w:rFonts w:ascii="Times New Roman" w:hAnsi="Times New Roman"/>
          <w:b/>
          <w:sz w:val="28"/>
          <w:szCs w:val="28"/>
        </w:rPr>
        <w:t>GRUCZOLAKORAKIEM</w:t>
      </w:r>
      <w:r w:rsidR="007A10E8">
        <w:rPr>
          <w:rFonts w:ascii="Times New Roman" w:hAnsi="Times New Roman"/>
          <w:b/>
          <w:sz w:val="28"/>
          <w:szCs w:val="28"/>
        </w:rPr>
        <w:t xml:space="preserve"> </w:t>
      </w:r>
      <w:r w:rsidRPr="00AF1C2C">
        <w:rPr>
          <w:rFonts w:ascii="Times New Roman" w:hAnsi="Times New Roman"/>
          <w:b/>
          <w:sz w:val="28"/>
          <w:szCs w:val="28"/>
        </w:rPr>
        <w:t>TRZUSTKI</w:t>
      </w:r>
      <w:r w:rsidR="007A10E8">
        <w:rPr>
          <w:rFonts w:ascii="Times New Roman" w:hAnsi="Times New Roman"/>
          <w:b/>
          <w:sz w:val="28"/>
          <w:szCs w:val="28"/>
        </w:rPr>
        <w:t xml:space="preserve"> </w:t>
      </w:r>
      <w:r w:rsidR="001E40BC" w:rsidRPr="00AF1C2C">
        <w:rPr>
          <w:rFonts w:ascii="Times New Roman" w:hAnsi="Times New Roman"/>
          <w:b/>
          <w:sz w:val="28"/>
          <w:szCs w:val="28"/>
        </w:rPr>
        <w:t>(ICD-10</w:t>
      </w:r>
      <w:r w:rsidR="007A10E8">
        <w:rPr>
          <w:rFonts w:ascii="Times New Roman" w:hAnsi="Times New Roman"/>
          <w:b/>
          <w:sz w:val="28"/>
          <w:szCs w:val="28"/>
        </w:rPr>
        <w:t xml:space="preserve">: </w:t>
      </w:r>
      <w:r w:rsidR="00AF1C2C">
        <w:rPr>
          <w:rFonts w:ascii="Times New Roman" w:hAnsi="Times New Roman"/>
          <w:b/>
          <w:sz w:val="28"/>
          <w:szCs w:val="28"/>
        </w:rPr>
        <w:t>C25.0,</w:t>
      </w:r>
      <w:r w:rsidR="007A10E8">
        <w:rPr>
          <w:rFonts w:ascii="Times New Roman" w:hAnsi="Times New Roman"/>
          <w:b/>
          <w:sz w:val="28"/>
          <w:szCs w:val="28"/>
        </w:rPr>
        <w:t xml:space="preserve"> </w:t>
      </w:r>
      <w:r w:rsidR="00AF1C2C">
        <w:rPr>
          <w:rFonts w:ascii="Times New Roman" w:hAnsi="Times New Roman"/>
          <w:b/>
          <w:sz w:val="28"/>
          <w:szCs w:val="28"/>
        </w:rPr>
        <w:t>C25.1,</w:t>
      </w:r>
      <w:r w:rsidR="007A10E8">
        <w:rPr>
          <w:rFonts w:ascii="Times New Roman" w:hAnsi="Times New Roman"/>
          <w:b/>
          <w:sz w:val="28"/>
          <w:szCs w:val="28"/>
        </w:rPr>
        <w:t xml:space="preserve"> </w:t>
      </w:r>
      <w:r w:rsidR="00AF1C2C">
        <w:rPr>
          <w:rFonts w:ascii="Times New Roman" w:hAnsi="Times New Roman"/>
          <w:b/>
          <w:sz w:val="28"/>
          <w:szCs w:val="28"/>
        </w:rPr>
        <w:t>C25.2,</w:t>
      </w:r>
      <w:r w:rsidR="007A10E8">
        <w:rPr>
          <w:rFonts w:ascii="Times New Roman" w:hAnsi="Times New Roman"/>
          <w:b/>
          <w:sz w:val="28"/>
          <w:szCs w:val="28"/>
        </w:rPr>
        <w:t xml:space="preserve"> </w:t>
      </w:r>
      <w:r w:rsidR="00AF1C2C">
        <w:rPr>
          <w:rFonts w:ascii="Times New Roman" w:hAnsi="Times New Roman"/>
          <w:b/>
          <w:sz w:val="28"/>
          <w:szCs w:val="28"/>
        </w:rPr>
        <w:t>C25.3,</w:t>
      </w:r>
      <w:r w:rsidR="007A10E8">
        <w:rPr>
          <w:rFonts w:ascii="Times New Roman" w:hAnsi="Times New Roman"/>
          <w:b/>
          <w:sz w:val="28"/>
          <w:szCs w:val="28"/>
        </w:rPr>
        <w:t xml:space="preserve"> </w:t>
      </w:r>
      <w:r w:rsidR="00AF1C2C">
        <w:rPr>
          <w:rFonts w:ascii="Times New Roman" w:hAnsi="Times New Roman"/>
          <w:b/>
          <w:sz w:val="28"/>
          <w:szCs w:val="28"/>
        </w:rPr>
        <w:t>C</w:t>
      </w:r>
      <w:r w:rsidR="007205B2" w:rsidRPr="00AF1C2C">
        <w:rPr>
          <w:rFonts w:ascii="Times New Roman" w:hAnsi="Times New Roman"/>
          <w:b/>
          <w:sz w:val="28"/>
          <w:szCs w:val="28"/>
        </w:rPr>
        <w:t>25.5,</w:t>
      </w:r>
      <w:r w:rsidR="007A10E8">
        <w:rPr>
          <w:rFonts w:ascii="Times New Roman" w:hAnsi="Times New Roman"/>
          <w:sz w:val="28"/>
          <w:szCs w:val="28"/>
        </w:rPr>
        <w:t xml:space="preserve"> </w:t>
      </w:r>
      <w:r w:rsidR="00AF1C2C">
        <w:rPr>
          <w:rFonts w:ascii="Times New Roman" w:hAnsi="Times New Roman"/>
          <w:b/>
          <w:sz w:val="28"/>
          <w:szCs w:val="28"/>
        </w:rPr>
        <w:t>C</w:t>
      </w:r>
      <w:r w:rsidR="007205B2" w:rsidRPr="00AF1C2C">
        <w:rPr>
          <w:rFonts w:ascii="Times New Roman" w:hAnsi="Times New Roman"/>
          <w:b/>
          <w:sz w:val="28"/>
          <w:szCs w:val="28"/>
        </w:rPr>
        <w:t>25.6,</w:t>
      </w:r>
      <w:r w:rsidR="007A10E8">
        <w:rPr>
          <w:rFonts w:ascii="Times New Roman" w:hAnsi="Times New Roman"/>
          <w:sz w:val="28"/>
          <w:szCs w:val="28"/>
        </w:rPr>
        <w:t xml:space="preserve"> </w:t>
      </w:r>
      <w:r w:rsidR="00AF1C2C">
        <w:rPr>
          <w:rFonts w:ascii="Times New Roman" w:hAnsi="Times New Roman"/>
          <w:b/>
          <w:sz w:val="28"/>
          <w:szCs w:val="28"/>
        </w:rPr>
        <w:t>C</w:t>
      </w:r>
      <w:r w:rsidR="007205B2" w:rsidRPr="00AF1C2C">
        <w:rPr>
          <w:rFonts w:ascii="Times New Roman" w:hAnsi="Times New Roman"/>
          <w:b/>
          <w:sz w:val="28"/>
          <w:szCs w:val="28"/>
        </w:rPr>
        <w:t>25.7,</w:t>
      </w:r>
      <w:r w:rsidR="007A10E8">
        <w:rPr>
          <w:rFonts w:ascii="Times New Roman" w:hAnsi="Times New Roman"/>
          <w:sz w:val="28"/>
          <w:szCs w:val="28"/>
        </w:rPr>
        <w:t xml:space="preserve"> </w:t>
      </w:r>
      <w:r w:rsidR="00AF1C2C">
        <w:rPr>
          <w:rFonts w:ascii="Times New Roman" w:hAnsi="Times New Roman"/>
          <w:b/>
          <w:sz w:val="28"/>
          <w:szCs w:val="28"/>
        </w:rPr>
        <w:t>C</w:t>
      </w:r>
      <w:r w:rsidR="007205B2" w:rsidRPr="00AF1C2C">
        <w:rPr>
          <w:rFonts w:ascii="Times New Roman" w:hAnsi="Times New Roman"/>
          <w:b/>
          <w:sz w:val="28"/>
          <w:szCs w:val="28"/>
        </w:rPr>
        <w:t>25.8,</w:t>
      </w:r>
      <w:r w:rsidR="007A10E8">
        <w:rPr>
          <w:rFonts w:ascii="Times New Roman" w:hAnsi="Times New Roman"/>
          <w:b/>
          <w:sz w:val="28"/>
          <w:szCs w:val="28"/>
        </w:rPr>
        <w:t xml:space="preserve"> </w:t>
      </w:r>
      <w:r w:rsidR="00AF1C2C">
        <w:rPr>
          <w:rFonts w:ascii="Times New Roman" w:hAnsi="Times New Roman"/>
          <w:b/>
          <w:sz w:val="28"/>
          <w:szCs w:val="28"/>
        </w:rPr>
        <w:t>C</w:t>
      </w:r>
      <w:r w:rsidR="007205B2" w:rsidRPr="00AF1C2C">
        <w:rPr>
          <w:rFonts w:ascii="Times New Roman" w:hAnsi="Times New Roman"/>
          <w:b/>
          <w:sz w:val="28"/>
          <w:szCs w:val="28"/>
        </w:rPr>
        <w:t>25.9)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65"/>
        <w:gridCol w:w="4111"/>
        <w:gridCol w:w="5613"/>
      </w:tblGrid>
      <w:tr w:rsidR="00E5276E" w:rsidRPr="00A2224F" w14:paraId="224E4E54" w14:textId="77777777" w:rsidTr="00A2224F">
        <w:trPr>
          <w:trHeight w:val="567"/>
        </w:trPr>
        <w:tc>
          <w:tcPr>
            <w:tcW w:w="15389" w:type="dxa"/>
            <w:gridSpan w:val="3"/>
            <w:vAlign w:val="center"/>
          </w:tcPr>
          <w:p w14:paraId="37751909" w14:textId="3117E56D" w:rsidR="00516B89" w:rsidRPr="00A2224F" w:rsidRDefault="00E5276E" w:rsidP="00A2224F">
            <w:pPr>
              <w:spacing w:after="0"/>
              <w:jc w:val="center"/>
              <w:rPr>
                <w:rFonts w:ascii="Times New Roman" w:hAnsi="Times New Roman"/>
                <w:b/>
                <w:sz w:val="20"/>
                <w:szCs w:val="20"/>
              </w:rPr>
            </w:pPr>
            <w:r w:rsidRPr="00A2224F">
              <w:rPr>
                <w:rFonts w:ascii="Times New Roman" w:hAnsi="Times New Roman"/>
                <w:b/>
                <w:sz w:val="20"/>
                <w:szCs w:val="20"/>
              </w:rPr>
              <w:t>ZAKRES</w:t>
            </w:r>
            <w:r w:rsidR="007A10E8" w:rsidRPr="00A2224F">
              <w:rPr>
                <w:rFonts w:ascii="Times New Roman" w:hAnsi="Times New Roman"/>
                <w:b/>
                <w:sz w:val="20"/>
                <w:szCs w:val="20"/>
              </w:rPr>
              <w:t xml:space="preserve"> </w:t>
            </w:r>
            <w:r w:rsidRPr="00A2224F">
              <w:rPr>
                <w:rFonts w:ascii="Times New Roman" w:hAnsi="Times New Roman"/>
                <w:b/>
                <w:sz w:val="20"/>
                <w:szCs w:val="20"/>
              </w:rPr>
              <w:t>ŚWIADCZENIA</w:t>
            </w:r>
            <w:r w:rsidR="007A10E8" w:rsidRPr="00A2224F">
              <w:rPr>
                <w:rFonts w:ascii="Times New Roman" w:hAnsi="Times New Roman"/>
                <w:b/>
                <w:sz w:val="20"/>
                <w:szCs w:val="20"/>
              </w:rPr>
              <w:t xml:space="preserve"> </w:t>
            </w:r>
            <w:r w:rsidRPr="00A2224F">
              <w:rPr>
                <w:rFonts w:ascii="Times New Roman" w:hAnsi="Times New Roman"/>
                <w:b/>
                <w:sz w:val="20"/>
                <w:szCs w:val="20"/>
              </w:rPr>
              <w:t>GWARANTOWANEGO</w:t>
            </w:r>
          </w:p>
        </w:tc>
      </w:tr>
      <w:tr w:rsidR="00501810" w:rsidRPr="00A2224F" w14:paraId="78E6452E" w14:textId="77777777" w:rsidTr="00A2224F">
        <w:trPr>
          <w:trHeight w:val="567"/>
        </w:trPr>
        <w:tc>
          <w:tcPr>
            <w:tcW w:w="5665" w:type="dxa"/>
            <w:vAlign w:val="center"/>
          </w:tcPr>
          <w:p w14:paraId="311FC11C" w14:textId="77777777" w:rsidR="00E5276E" w:rsidRPr="00A2224F" w:rsidRDefault="00E5276E" w:rsidP="00A2224F">
            <w:pPr>
              <w:spacing w:after="0"/>
              <w:jc w:val="center"/>
              <w:rPr>
                <w:rFonts w:ascii="Times New Roman" w:hAnsi="Times New Roman"/>
                <w:b/>
                <w:sz w:val="20"/>
                <w:szCs w:val="20"/>
              </w:rPr>
            </w:pPr>
            <w:r w:rsidRPr="00A2224F">
              <w:rPr>
                <w:rFonts w:ascii="Times New Roman" w:hAnsi="Times New Roman"/>
                <w:b/>
                <w:sz w:val="20"/>
                <w:szCs w:val="20"/>
              </w:rPr>
              <w:t>ŚWIADCZENIOBIORCY</w:t>
            </w:r>
          </w:p>
        </w:tc>
        <w:tc>
          <w:tcPr>
            <w:tcW w:w="4111" w:type="dxa"/>
            <w:vAlign w:val="center"/>
          </w:tcPr>
          <w:p w14:paraId="2A402BC9" w14:textId="47332385" w:rsidR="00E5276E" w:rsidRPr="00A2224F" w:rsidRDefault="00E5276E" w:rsidP="00A2224F">
            <w:pPr>
              <w:spacing w:after="0"/>
              <w:jc w:val="center"/>
              <w:rPr>
                <w:rFonts w:ascii="Times New Roman" w:hAnsi="Times New Roman"/>
                <w:b/>
                <w:sz w:val="20"/>
                <w:szCs w:val="20"/>
              </w:rPr>
            </w:pPr>
            <w:r w:rsidRPr="00A2224F">
              <w:rPr>
                <w:rFonts w:ascii="Times New Roman" w:hAnsi="Times New Roman"/>
                <w:b/>
                <w:sz w:val="20"/>
                <w:szCs w:val="20"/>
              </w:rPr>
              <w:t>SCHEMAT</w:t>
            </w:r>
            <w:r w:rsidR="007A10E8" w:rsidRPr="00A2224F">
              <w:rPr>
                <w:rFonts w:ascii="Times New Roman" w:hAnsi="Times New Roman"/>
                <w:b/>
                <w:sz w:val="20"/>
                <w:szCs w:val="20"/>
              </w:rPr>
              <w:t xml:space="preserve"> </w:t>
            </w:r>
            <w:r w:rsidRPr="00A2224F">
              <w:rPr>
                <w:rFonts w:ascii="Times New Roman" w:hAnsi="Times New Roman"/>
                <w:b/>
                <w:sz w:val="20"/>
                <w:szCs w:val="20"/>
              </w:rPr>
              <w:t>DAWKOWANIA</w:t>
            </w:r>
            <w:r w:rsidR="007A10E8" w:rsidRPr="00A2224F">
              <w:rPr>
                <w:rFonts w:ascii="Times New Roman" w:hAnsi="Times New Roman"/>
                <w:b/>
                <w:sz w:val="20"/>
                <w:szCs w:val="20"/>
              </w:rPr>
              <w:t xml:space="preserve"> </w:t>
            </w:r>
            <w:r w:rsidRPr="00A2224F">
              <w:rPr>
                <w:rFonts w:ascii="Times New Roman" w:hAnsi="Times New Roman"/>
                <w:b/>
                <w:sz w:val="20"/>
                <w:szCs w:val="20"/>
              </w:rPr>
              <w:t>LEKU</w:t>
            </w:r>
            <w:r w:rsidRPr="00A2224F">
              <w:rPr>
                <w:rFonts w:ascii="Times New Roman" w:hAnsi="Times New Roman"/>
                <w:b/>
                <w:sz w:val="20"/>
                <w:szCs w:val="20"/>
              </w:rPr>
              <w:br/>
              <w:t>W</w:t>
            </w:r>
            <w:r w:rsidR="007A10E8" w:rsidRPr="00A2224F">
              <w:rPr>
                <w:rFonts w:ascii="Times New Roman" w:hAnsi="Times New Roman"/>
                <w:b/>
                <w:sz w:val="20"/>
                <w:szCs w:val="20"/>
              </w:rPr>
              <w:t xml:space="preserve"> </w:t>
            </w:r>
            <w:r w:rsidRPr="00A2224F">
              <w:rPr>
                <w:rFonts w:ascii="Times New Roman" w:hAnsi="Times New Roman"/>
                <w:b/>
                <w:sz w:val="20"/>
                <w:szCs w:val="20"/>
              </w:rPr>
              <w:t>PROGRAMIE</w:t>
            </w:r>
          </w:p>
        </w:tc>
        <w:tc>
          <w:tcPr>
            <w:tcW w:w="5613" w:type="dxa"/>
            <w:vAlign w:val="center"/>
          </w:tcPr>
          <w:p w14:paraId="7ADC84F9" w14:textId="5C57A505" w:rsidR="00E5276E" w:rsidRPr="00A2224F" w:rsidRDefault="00E5276E" w:rsidP="00A2224F">
            <w:pPr>
              <w:spacing w:after="0"/>
              <w:jc w:val="center"/>
              <w:rPr>
                <w:rFonts w:ascii="Times New Roman" w:hAnsi="Times New Roman"/>
                <w:b/>
                <w:sz w:val="20"/>
                <w:szCs w:val="20"/>
              </w:rPr>
            </w:pPr>
            <w:r w:rsidRPr="00A2224F">
              <w:rPr>
                <w:rFonts w:ascii="Times New Roman" w:hAnsi="Times New Roman"/>
                <w:b/>
                <w:sz w:val="20"/>
                <w:szCs w:val="20"/>
              </w:rPr>
              <w:t>BAD</w:t>
            </w:r>
            <w:r w:rsidR="00736021" w:rsidRPr="00A2224F">
              <w:rPr>
                <w:rFonts w:ascii="Times New Roman" w:hAnsi="Times New Roman"/>
                <w:b/>
                <w:sz w:val="20"/>
                <w:szCs w:val="20"/>
              </w:rPr>
              <w:t>ANIA</w:t>
            </w:r>
            <w:r w:rsidR="007A10E8" w:rsidRPr="00A2224F">
              <w:rPr>
                <w:rFonts w:ascii="Times New Roman" w:hAnsi="Times New Roman"/>
                <w:b/>
                <w:sz w:val="20"/>
                <w:szCs w:val="20"/>
              </w:rPr>
              <w:t xml:space="preserve"> </w:t>
            </w:r>
            <w:r w:rsidR="00736021" w:rsidRPr="00A2224F">
              <w:rPr>
                <w:rFonts w:ascii="Times New Roman" w:hAnsi="Times New Roman"/>
                <w:b/>
                <w:sz w:val="20"/>
                <w:szCs w:val="20"/>
              </w:rPr>
              <w:t>DIAGNOSTYCZNE</w:t>
            </w:r>
            <w:r w:rsidR="007A10E8" w:rsidRPr="00A2224F">
              <w:rPr>
                <w:rFonts w:ascii="Times New Roman" w:hAnsi="Times New Roman"/>
                <w:b/>
                <w:sz w:val="20"/>
                <w:szCs w:val="20"/>
              </w:rPr>
              <w:t xml:space="preserve"> </w:t>
            </w:r>
            <w:r w:rsidR="00736021" w:rsidRPr="00A2224F">
              <w:rPr>
                <w:rFonts w:ascii="Times New Roman" w:hAnsi="Times New Roman"/>
                <w:b/>
                <w:sz w:val="20"/>
                <w:szCs w:val="20"/>
              </w:rPr>
              <w:t>WYKONYWANE</w:t>
            </w:r>
            <w:r w:rsidR="007A10E8" w:rsidRPr="00A2224F">
              <w:rPr>
                <w:rFonts w:ascii="Times New Roman" w:hAnsi="Times New Roman"/>
                <w:b/>
                <w:sz w:val="20"/>
                <w:szCs w:val="20"/>
              </w:rPr>
              <w:t xml:space="preserve"> </w:t>
            </w:r>
            <w:r w:rsidR="001B56E6" w:rsidRPr="00A2224F">
              <w:rPr>
                <w:rFonts w:ascii="Times New Roman" w:hAnsi="Times New Roman"/>
                <w:b/>
                <w:sz w:val="20"/>
                <w:szCs w:val="20"/>
              </w:rPr>
              <w:br/>
            </w:r>
            <w:r w:rsidR="00736021" w:rsidRPr="00A2224F">
              <w:rPr>
                <w:rFonts w:ascii="Times New Roman" w:hAnsi="Times New Roman"/>
                <w:b/>
                <w:sz w:val="20"/>
                <w:szCs w:val="20"/>
              </w:rPr>
              <w:t>W</w:t>
            </w:r>
            <w:r w:rsidR="007A10E8" w:rsidRPr="00A2224F">
              <w:rPr>
                <w:rFonts w:ascii="Times New Roman" w:hAnsi="Times New Roman"/>
                <w:b/>
                <w:sz w:val="20"/>
                <w:szCs w:val="20"/>
              </w:rPr>
              <w:t xml:space="preserve"> </w:t>
            </w:r>
            <w:r w:rsidRPr="00A2224F">
              <w:rPr>
                <w:rFonts w:ascii="Times New Roman" w:hAnsi="Times New Roman"/>
                <w:b/>
                <w:sz w:val="20"/>
                <w:szCs w:val="20"/>
              </w:rPr>
              <w:t>RAMACH</w:t>
            </w:r>
            <w:r w:rsidR="007A10E8" w:rsidRPr="00A2224F">
              <w:rPr>
                <w:rFonts w:ascii="Times New Roman" w:hAnsi="Times New Roman"/>
                <w:b/>
                <w:sz w:val="20"/>
                <w:szCs w:val="20"/>
              </w:rPr>
              <w:t xml:space="preserve"> </w:t>
            </w:r>
            <w:r w:rsidRPr="00A2224F">
              <w:rPr>
                <w:rFonts w:ascii="Times New Roman" w:hAnsi="Times New Roman"/>
                <w:b/>
                <w:sz w:val="20"/>
                <w:szCs w:val="20"/>
              </w:rPr>
              <w:t>PROGRAMU</w:t>
            </w:r>
          </w:p>
        </w:tc>
      </w:tr>
      <w:tr w:rsidR="00501810" w:rsidRPr="00A2224F" w14:paraId="0962B427" w14:textId="77777777" w:rsidTr="00A2224F">
        <w:trPr>
          <w:trHeight w:val="20"/>
        </w:trPr>
        <w:tc>
          <w:tcPr>
            <w:tcW w:w="5665" w:type="dxa"/>
          </w:tcPr>
          <w:p w14:paraId="6ACD3001" w14:textId="6A86FEED" w:rsidR="00671AA0" w:rsidRPr="001A58BB" w:rsidRDefault="00671AA0" w:rsidP="00DB20D1">
            <w:pPr>
              <w:spacing w:before="120" w:after="60" w:line="276" w:lineRule="auto"/>
              <w:rPr>
                <w:rFonts w:ascii="Times New Roman" w:hAnsi="Times New Roman"/>
                <w:b/>
                <w:bCs/>
                <w:sz w:val="20"/>
                <w:szCs w:val="20"/>
                <w:lang w:eastAsia="pl-PL"/>
              </w:rPr>
            </w:pPr>
            <w:r w:rsidRPr="001A58BB">
              <w:rPr>
                <w:rFonts w:ascii="Times New Roman" w:hAnsi="Times New Roman"/>
                <w:b/>
                <w:bCs/>
                <w:sz w:val="20"/>
                <w:szCs w:val="20"/>
                <w:lang w:eastAsia="pl-PL"/>
              </w:rPr>
              <w:t>Terapia</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olapar</w:t>
            </w:r>
            <w:r w:rsidR="00D32E51" w:rsidRPr="001A58BB">
              <w:rPr>
                <w:rFonts w:ascii="Times New Roman" w:hAnsi="Times New Roman"/>
                <w:b/>
                <w:bCs/>
                <w:sz w:val="20"/>
                <w:szCs w:val="20"/>
                <w:lang w:eastAsia="pl-PL"/>
              </w:rPr>
              <w:t>y</w:t>
            </w:r>
            <w:r w:rsidRPr="001A58BB">
              <w:rPr>
                <w:rFonts w:ascii="Times New Roman" w:hAnsi="Times New Roman"/>
                <w:b/>
                <w:bCs/>
                <w:sz w:val="20"/>
                <w:szCs w:val="20"/>
                <w:lang w:eastAsia="pl-PL"/>
              </w:rPr>
              <w:t>bem</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pacjentów</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z</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mutacjami</w:t>
            </w:r>
            <w:r w:rsidR="007A10E8" w:rsidRPr="001A58BB">
              <w:rPr>
                <w:rFonts w:ascii="Times New Roman" w:hAnsi="Times New Roman"/>
                <w:b/>
                <w:bCs/>
                <w:sz w:val="20"/>
                <w:szCs w:val="20"/>
                <w:lang w:eastAsia="pl-PL"/>
              </w:rPr>
              <w:t xml:space="preserve"> </w:t>
            </w:r>
            <w:r w:rsidR="00F269D9" w:rsidRPr="001A58BB">
              <w:rPr>
                <w:rFonts w:ascii="Times New Roman" w:hAnsi="Times New Roman"/>
                <w:b/>
                <w:bCs/>
                <w:sz w:val="20"/>
                <w:szCs w:val="20"/>
                <w:lang w:eastAsia="pl-PL"/>
              </w:rPr>
              <w:t>dziedzicznymi</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w</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genach</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BRCA1/BRCA2</w:t>
            </w:r>
          </w:p>
          <w:p w14:paraId="37EAE917" w14:textId="69D24E24" w:rsidR="00671AA0" w:rsidRPr="001A58BB" w:rsidRDefault="00E73138" w:rsidP="00DB20D1">
            <w:pPr>
              <w:pStyle w:val="Akapitzlist"/>
              <w:numPr>
                <w:ilvl w:val="1"/>
                <w:numId w:val="32"/>
              </w:numPr>
              <w:autoSpaceDE w:val="0"/>
              <w:autoSpaceDN w:val="0"/>
              <w:adjustRightInd w:val="0"/>
              <w:spacing w:before="0" w:after="60" w:line="276" w:lineRule="auto"/>
              <w:contextualSpacing w:val="0"/>
              <w:rPr>
                <w:rFonts w:ascii="Times New Roman" w:hAnsi="Times New Roman"/>
                <w:sz w:val="20"/>
                <w:szCs w:val="20"/>
              </w:rPr>
            </w:pPr>
            <w:r w:rsidRPr="001A58BB">
              <w:rPr>
                <w:rFonts w:ascii="Times New Roman" w:hAnsi="Times New Roman"/>
                <w:b/>
                <w:bCs/>
                <w:sz w:val="20"/>
                <w:szCs w:val="20"/>
                <w:lang w:eastAsia="pl-PL"/>
              </w:rPr>
              <w:t>Kryteria</w:t>
            </w:r>
            <w:r w:rsidR="007A10E8" w:rsidRPr="001A58BB">
              <w:rPr>
                <w:rFonts w:ascii="Times New Roman" w:hAnsi="Times New Roman"/>
                <w:b/>
                <w:bCs/>
                <w:sz w:val="20"/>
                <w:szCs w:val="20"/>
                <w:lang w:eastAsia="pl-PL"/>
              </w:rPr>
              <w:t xml:space="preserve"> </w:t>
            </w:r>
            <w:r w:rsidRPr="001A58BB">
              <w:rPr>
                <w:rFonts w:ascii="Times New Roman" w:hAnsi="Times New Roman"/>
                <w:b/>
                <w:bCs/>
                <w:sz w:val="20"/>
                <w:szCs w:val="20"/>
                <w:lang w:eastAsia="pl-PL"/>
              </w:rPr>
              <w:t>kwalifikacji</w:t>
            </w:r>
          </w:p>
          <w:p w14:paraId="3CF766F1" w14:textId="43876E94" w:rsidR="00E73138" w:rsidRPr="00A2224F" w:rsidRDefault="00A72F3E" w:rsidP="00DB20D1">
            <w:pPr>
              <w:pStyle w:val="Akapitzlist"/>
              <w:numPr>
                <w:ilvl w:val="3"/>
                <w:numId w:val="32"/>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r</w:t>
            </w:r>
            <w:r w:rsidR="00E73138" w:rsidRPr="00A2224F">
              <w:rPr>
                <w:rFonts w:ascii="Times New Roman" w:hAnsi="Times New Roman"/>
                <w:sz w:val="20"/>
                <w:szCs w:val="20"/>
              </w:rPr>
              <w:t>ozpoznanie</w:t>
            </w:r>
            <w:r w:rsidR="007A10E8" w:rsidRPr="00A2224F">
              <w:rPr>
                <w:rFonts w:ascii="Times New Roman" w:hAnsi="Times New Roman"/>
                <w:sz w:val="20"/>
                <w:szCs w:val="20"/>
              </w:rPr>
              <w:t xml:space="preserve"> </w:t>
            </w:r>
            <w:r w:rsidR="00E73138" w:rsidRPr="00A2224F">
              <w:rPr>
                <w:rFonts w:ascii="Times New Roman" w:hAnsi="Times New Roman"/>
                <w:sz w:val="20"/>
                <w:szCs w:val="20"/>
              </w:rPr>
              <w:t>gruczolakoraka</w:t>
            </w:r>
            <w:r w:rsidR="007A10E8" w:rsidRPr="00A2224F">
              <w:rPr>
                <w:rFonts w:ascii="Times New Roman" w:hAnsi="Times New Roman"/>
                <w:sz w:val="20"/>
                <w:szCs w:val="20"/>
              </w:rPr>
              <w:t xml:space="preserve"> </w:t>
            </w:r>
            <w:r w:rsidR="00E73138" w:rsidRPr="00A2224F">
              <w:rPr>
                <w:rFonts w:ascii="Times New Roman" w:hAnsi="Times New Roman"/>
                <w:sz w:val="20"/>
                <w:szCs w:val="20"/>
              </w:rPr>
              <w:t>trzustki,</w:t>
            </w:r>
            <w:r w:rsidR="007A10E8" w:rsidRPr="00A2224F">
              <w:rPr>
                <w:rFonts w:ascii="Times New Roman" w:hAnsi="Times New Roman"/>
                <w:sz w:val="20"/>
                <w:szCs w:val="20"/>
              </w:rPr>
              <w:t xml:space="preserve"> </w:t>
            </w:r>
            <w:r w:rsidR="00E73138" w:rsidRPr="00A2224F">
              <w:rPr>
                <w:rFonts w:ascii="Times New Roman" w:hAnsi="Times New Roman"/>
                <w:sz w:val="20"/>
                <w:szCs w:val="20"/>
              </w:rPr>
              <w:t>potwierdzone</w:t>
            </w:r>
            <w:r w:rsidR="007A10E8" w:rsidRPr="00A2224F">
              <w:rPr>
                <w:rFonts w:ascii="Times New Roman" w:hAnsi="Times New Roman"/>
                <w:sz w:val="20"/>
                <w:szCs w:val="20"/>
              </w:rPr>
              <w:t xml:space="preserve"> </w:t>
            </w:r>
            <w:r w:rsidR="00E73138" w:rsidRPr="00A2224F">
              <w:rPr>
                <w:rFonts w:ascii="Times New Roman" w:hAnsi="Times New Roman"/>
                <w:sz w:val="20"/>
                <w:szCs w:val="20"/>
              </w:rPr>
              <w:t>histologicznie</w:t>
            </w:r>
            <w:r w:rsidR="007A10E8" w:rsidRPr="00A2224F">
              <w:rPr>
                <w:rFonts w:ascii="Times New Roman" w:hAnsi="Times New Roman"/>
                <w:sz w:val="20"/>
                <w:szCs w:val="20"/>
              </w:rPr>
              <w:t xml:space="preserve"> </w:t>
            </w:r>
            <w:r w:rsidR="00E73138" w:rsidRPr="00A2224F">
              <w:rPr>
                <w:rFonts w:ascii="Times New Roman" w:hAnsi="Times New Roman"/>
                <w:sz w:val="20"/>
                <w:szCs w:val="20"/>
              </w:rPr>
              <w:t>lub</w:t>
            </w:r>
            <w:r w:rsidR="007A10E8" w:rsidRPr="00A2224F">
              <w:rPr>
                <w:rFonts w:ascii="Times New Roman" w:hAnsi="Times New Roman"/>
                <w:sz w:val="20"/>
                <w:szCs w:val="20"/>
              </w:rPr>
              <w:t xml:space="preserve"> </w:t>
            </w:r>
            <w:r w:rsidR="00E73138" w:rsidRPr="00A2224F">
              <w:rPr>
                <w:rFonts w:ascii="Times New Roman" w:hAnsi="Times New Roman"/>
                <w:sz w:val="20"/>
                <w:szCs w:val="20"/>
              </w:rPr>
              <w:t>cytologicznie:</w:t>
            </w:r>
          </w:p>
          <w:p w14:paraId="28C05F2B" w14:textId="6C2BC235" w:rsidR="00A72F3E" w:rsidRPr="00A2224F" w:rsidRDefault="00E73138" w:rsidP="00DB20D1">
            <w:pPr>
              <w:pStyle w:val="Akapitzlist"/>
              <w:numPr>
                <w:ilvl w:val="4"/>
                <w:numId w:val="32"/>
              </w:numPr>
              <w:spacing w:before="0" w:after="60" w:line="276" w:lineRule="auto"/>
              <w:contextualSpacing w:val="0"/>
              <w:rPr>
                <w:rFonts w:ascii="Times New Roman" w:hAnsi="Times New Roman"/>
                <w:sz w:val="20"/>
                <w:szCs w:val="20"/>
              </w:rPr>
            </w:pPr>
            <w:r w:rsidRPr="00A2224F">
              <w:rPr>
                <w:rFonts w:ascii="Times New Roman" w:hAnsi="Times New Roman"/>
                <w:sz w:val="20"/>
                <w:szCs w:val="20"/>
              </w:rPr>
              <w:t>u</w:t>
            </w:r>
            <w:r w:rsidR="007A10E8" w:rsidRPr="00A2224F">
              <w:rPr>
                <w:rFonts w:ascii="Times New Roman" w:hAnsi="Times New Roman"/>
                <w:sz w:val="20"/>
                <w:szCs w:val="20"/>
              </w:rPr>
              <w:t xml:space="preserve"> </w:t>
            </w:r>
            <w:r w:rsidRPr="00A2224F">
              <w:rPr>
                <w:rFonts w:ascii="Times New Roman" w:hAnsi="Times New Roman"/>
                <w:sz w:val="20"/>
                <w:szCs w:val="20"/>
              </w:rPr>
              <w:t>chorych</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stadium</w:t>
            </w:r>
            <w:r w:rsidR="007A10E8" w:rsidRPr="00A2224F">
              <w:rPr>
                <w:rFonts w:ascii="Times New Roman" w:hAnsi="Times New Roman"/>
                <w:sz w:val="20"/>
                <w:szCs w:val="20"/>
              </w:rPr>
              <w:t xml:space="preserve"> </w:t>
            </w:r>
            <w:r w:rsidRPr="00A2224F">
              <w:rPr>
                <w:rFonts w:ascii="Times New Roman" w:hAnsi="Times New Roman"/>
                <w:sz w:val="20"/>
                <w:szCs w:val="20"/>
              </w:rPr>
              <w:t>rozsiewu</w:t>
            </w:r>
            <w:r w:rsidR="007A10E8" w:rsidRPr="00A2224F">
              <w:rPr>
                <w:rFonts w:ascii="Times New Roman" w:hAnsi="Times New Roman"/>
                <w:sz w:val="20"/>
                <w:szCs w:val="20"/>
              </w:rPr>
              <w:t xml:space="preserve"> </w:t>
            </w:r>
            <w:r w:rsidRPr="00A2224F">
              <w:rPr>
                <w:rFonts w:ascii="Times New Roman" w:hAnsi="Times New Roman"/>
                <w:sz w:val="20"/>
                <w:szCs w:val="20"/>
              </w:rPr>
              <w:t>poddanych</w:t>
            </w:r>
            <w:r w:rsidR="007A10E8" w:rsidRPr="00A2224F">
              <w:rPr>
                <w:rFonts w:ascii="Times New Roman" w:hAnsi="Times New Roman"/>
                <w:sz w:val="20"/>
                <w:szCs w:val="20"/>
              </w:rPr>
              <w:t xml:space="preserve"> </w:t>
            </w:r>
            <w:r w:rsidRPr="00A2224F">
              <w:rPr>
                <w:rFonts w:ascii="Times New Roman" w:hAnsi="Times New Roman"/>
                <w:sz w:val="20"/>
                <w:szCs w:val="20"/>
              </w:rPr>
              <w:t>chemioterapii</w:t>
            </w:r>
            <w:r w:rsidR="007A10E8" w:rsidRPr="00A2224F">
              <w:rPr>
                <w:rFonts w:ascii="Times New Roman" w:hAnsi="Times New Roman"/>
                <w:sz w:val="20"/>
                <w:szCs w:val="20"/>
              </w:rPr>
              <w:t xml:space="preserve"> </w:t>
            </w:r>
            <w:r w:rsidRPr="00A2224F">
              <w:rPr>
                <w:rFonts w:ascii="Times New Roman" w:hAnsi="Times New Roman"/>
                <w:sz w:val="20"/>
                <w:szCs w:val="20"/>
              </w:rPr>
              <w:t>z</w:t>
            </w:r>
            <w:r w:rsidR="007A10E8" w:rsidRPr="00A2224F">
              <w:rPr>
                <w:rFonts w:ascii="Times New Roman" w:hAnsi="Times New Roman"/>
                <w:sz w:val="20"/>
                <w:szCs w:val="20"/>
              </w:rPr>
              <w:t xml:space="preserve"> </w:t>
            </w:r>
            <w:r w:rsidRPr="00A2224F">
              <w:rPr>
                <w:rFonts w:ascii="Times New Roman" w:hAnsi="Times New Roman"/>
                <w:sz w:val="20"/>
                <w:szCs w:val="20"/>
              </w:rPr>
              <w:t>zastosowaniem</w:t>
            </w:r>
            <w:r w:rsidR="007A10E8" w:rsidRPr="00A2224F">
              <w:rPr>
                <w:rFonts w:ascii="Times New Roman" w:hAnsi="Times New Roman"/>
                <w:sz w:val="20"/>
                <w:szCs w:val="20"/>
              </w:rPr>
              <w:t xml:space="preserve"> </w:t>
            </w:r>
            <w:r w:rsidRPr="00A2224F">
              <w:rPr>
                <w:rFonts w:ascii="Times New Roman" w:hAnsi="Times New Roman"/>
                <w:sz w:val="20"/>
                <w:szCs w:val="20"/>
              </w:rPr>
              <w:t>pochodnych</w:t>
            </w:r>
            <w:r w:rsidR="007A10E8" w:rsidRPr="00A2224F">
              <w:rPr>
                <w:rFonts w:ascii="Times New Roman" w:hAnsi="Times New Roman"/>
                <w:sz w:val="20"/>
                <w:szCs w:val="20"/>
              </w:rPr>
              <w:t xml:space="preserve"> </w:t>
            </w:r>
            <w:r w:rsidRPr="00A2224F">
              <w:rPr>
                <w:rFonts w:ascii="Times New Roman" w:hAnsi="Times New Roman"/>
                <w:sz w:val="20"/>
                <w:szCs w:val="20"/>
              </w:rPr>
              <w:t>platyny</w:t>
            </w:r>
          </w:p>
          <w:p w14:paraId="7A34F068" w14:textId="0582F6F2" w:rsidR="00E73138" w:rsidRPr="00A2224F" w:rsidRDefault="00E73138" w:rsidP="00DB20D1">
            <w:pPr>
              <w:pStyle w:val="Akapitzlist"/>
              <w:spacing w:before="0" w:after="60" w:line="276" w:lineRule="auto"/>
              <w:ind w:left="454"/>
              <w:contextualSpacing w:val="0"/>
              <w:rPr>
                <w:rFonts w:ascii="Times New Roman" w:hAnsi="Times New Roman"/>
                <w:sz w:val="20"/>
                <w:szCs w:val="20"/>
              </w:rPr>
            </w:pPr>
            <w:r w:rsidRPr="00A2224F">
              <w:rPr>
                <w:rFonts w:ascii="Times New Roman" w:hAnsi="Times New Roman"/>
                <w:sz w:val="20"/>
                <w:szCs w:val="20"/>
              </w:rPr>
              <w:t>lub</w:t>
            </w:r>
          </w:p>
          <w:p w14:paraId="5BF7C336" w14:textId="1C6E4E8F" w:rsidR="00E73138" w:rsidRPr="00C61D6A" w:rsidRDefault="00E73138" w:rsidP="00DB20D1">
            <w:pPr>
              <w:pStyle w:val="Akapitzlist"/>
              <w:numPr>
                <w:ilvl w:val="4"/>
                <w:numId w:val="32"/>
              </w:numPr>
              <w:spacing w:before="0" w:after="60" w:line="276" w:lineRule="auto"/>
              <w:contextualSpacing w:val="0"/>
              <w:rPr>
                <w:rFonts w:ascii="Times New Roman" w:hAnsi="Times New Roman"/>
                <w:sz w:val="20"/>
                <w:szCs w:val="20"/>
              </w:rPr>
            </w:pPr>
            <w:r w:rsidRPr="00A2224F">
              <w:rPr>
                <w:rFonts w:ascii="Times New Roman" w:hAnsi="Times New Roman"/>
                <w:sz w:val="20"/>
                <w:szCs w:val="20"/>
              </w:rPr>
              <w:t>u</w:t>
            </w:r>
            <w:r w:rsidR="007A10E8" w:rsidRPr="00A2224F">
              <w:rPr>
                <w:rFonts w:ascii="Times New Roman" w:hAnsi="Times New Roman"/>
                <w:sz w:val="20"/>
                <w:szCs w:val="20"/>
              </w:rPr>
              <w:t xml:space="preserve"> </w:t>
            </w:r>
            <w:r w:rsidRPr="00A2224F">
              <w:rPr>
                <w:rFonts w:ascii="Times New Roman" w:hAnsi="Times New Roman"/>
                <w:sz w:val="20"/>
                <w:szCs w:val="20"/>
              </w:rPr>
              <w:t>chorych</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stadium</w:t>
            </w:r>
            <w:r w:rsidR="007A10E8" w:rsidRPr="00A2224F">
              <w:rPr>
                <w:rFonts w:ascii="Times New Roman" w:hAnsi="Times New Roman"/>
                <w:sz w:val="20"/>
                <w:szCs w:val="20"/>
              </w:rPr>
              <w:t xml:space="preserve"> </w:t>
            </w:r>
            <w:r w:rsidRPr="00A2224F">
              <w:rPr>
                <w:rFonts w:ascii="Times New Roman" w:hAnsi="Times New Roman"/>
                <w:sz w:val="20"/>
                <w:szCs w:val="20"/>
              </w:rPr>
              <w:t>miejscowego</w:t>
            </w:r>
            <w:r w:rsidR="007A10E8" w:rsidRPr="00A2224F">
              <w:rPr>
                <w:rFonts w:ascii="Times New Roman" w:hAnsi="Times New Roman"/>
                <w:sz w:val="20"/>
                <w:szCs w:val="20"/>
              </w:rPr>
              <w:t xml:space="preserve"> </w:t>
            </w:r>
            <w:r w:rsidRPr="00A2224F">
              <w:rPr>
                <w:rFonts w:ascii="Times New Roman" w:hAnsi="Times New Roman"/>
                <w:sz w:val="20"/>
                <w:szCs w:val="20"/>
              </w:rPr>
              <w:t>zaawansowania</w:t>
            </w:r>
            <w:r w:rsidR="007A10E8" w:rsidRPr="00A2224F">
              <w:rPr>
                <w:rFonts w:ascii="Times New Roman" w:hAnsi="Times New Roman"/>
                <w:sz w:val="20"/>
                <w:szCs w:val="20"/>
              </w:rPr>
              <w:t xml:space="preserve"> </w:t>
            </w:r>
            <w:r w:rsidRPr="00A2224F">
              <w:rPr>
                <w:rFonts w:ascii="Times New Roman" w:hAnsi="Times New Roman"/>
                <w:sz w:val="20"/>
                <w:szCs w:val="20"/>
              </w:rPr>
              <w:t>nie</w:t>
            </w:r>
            <w:r w:rsidR="007A10E8" w:rsidRPr="00A2224F">
              <w:rPr>
                <w:rFonts w:ascii="Times New Roman" w:hAnsi="Times New Roman"/>
                <w:sz w:val="20"/>
                <w:szCs w:val="20"/>
              </w:rPr>
              <w:t xml:space="preserve"> </w:t>
            </w:r>
            <w:r w:rsidRPr="00A2224F">
              <w:rPr>
                <w:rFonts w:ascii="Times New Roman" w:hAnsi="Times New Roman"/>
                <w:sz w:val="20"/>
                <w:szCs w:val="20"/>
              </w:rPr>
              <w:t>kwalifikujących</w:t>
            </w:r>
            <w:r w:rsidR="007A10E8" w:rsidRPr="00A2224F">
              <w:rPr>
                <w:rFonts w:ascii="Times New Roman" w:hAnsi="Times New Roman"/>
                <w:sz w:val="20"/>
                <w:szCs w:val="20"/>
              </w:rPr>
              <w:t xml:space="preserve"> </w:t>
            </w:r>
            <w:r w:rsidRPr="00A2224F">
              <w:rPr>
                <w:rFonts w:ascii="Times New Roman" w:hAnsi="Times New Roman"/>
                <w:sz w:val="20"/>
                <w:szCs w:val="20"/>
              </w:rPr>
              <w:t>się</w:t>
            </w:r>
            <w:r w:rsidR="007A10E8" w:rsidRPr="00A2224F">
              <w:rPr>
                <w:rFonts w:ascii="Times New Roman" w:hAnsi="Times New Roman"/>
                <w:sz w:val="20"/>
                <w:szCs w:val="20"/>
              </w:rPr>
              <w:t xml:space="preserve"> </w:t>
            </w:r>
            <w:r w:rsidRPr="00A2224F">
              <w:rPr>
                <w:rFonts w:ascii="Times New Roman" w:hAnsi="Times New Roman"/>
                <w:sz w:val="20"/>
                <w:szCs w:val="20"/>
              </w:rPr>
              <w:t>do</w:t>
            </w:r>
            <w:r w:rsidR="007A10E8" w:rsidRPr="00A2224F">
              <w:rPr>
                <w:rFonts w:ascii="Times New Roman" w:hAnsi="Times New Roman"/>
                <w:sz w:val="20"/>
                <w:szCs w:val="20"/>
              </w:rPr>
              <w:t xml:space="preserve"> </w:t>
            </w:r>
            <w:r w:rsidRPr="00A2224F">
              <w:rPr>
                <w:rFonts w:ascii="Times New Roman" w:hAnsi="Times New Roman"/>
                <w:sz w:val="20"/>
                <w:szCs w:val="20"/>
              </w:rPr>
              <w:t>leczenia</w:t>
            </w:r>
            <w:r w:rsidR="007A10E8" w:rsidRPr="00A2224F">
              <w:rPr>
                <w:rFonts w:ascii="Times New Roman" w:hAnsi="Times New Roman"/>
                <w:sz w:val="20"/>
                <w:szCs w:val="20"/>
              </w:rPr>
              <w:t xml:space="preserve"> </w:t>
            </w:r>
            <w:r w:rsidRPr="00A2224F">
              <w:rPr>
                <w:rFonts w:ascii="Times New Roman" w:hAnsi="Times New Roman"/>
                <w:sz w:val="20"/>
                <w:szCs w:val="20"/>
              </w:rPr>
              <w:t>radykalnego,</w:t>
            </w:r>
            <w:r w:rsidR="007A10E8" w:rsidRPr="00A2224F">
              <w:rPr>
                <w:rFonts w:ascii="Times New Roman" w:hAnsi="Times New Roman"/>
                <w:sz w:val="20"/>
                <w:szCs w:val="20"/>
              </w:rPr>
              <w:t xml:space="preserve"> </w:t>
            </w:r>
            <w:r w:rsidRPr="00A2224F">
              <w:rPr>
                <w:rFonts w:ascii="Times New Roman" w:hAnsi="Times New Roman"/>
                <w:sz w:val="20"/>
                <w:szCs w:val="20"/>
              </w:rPr>
              <w:t>ale</w:t>
            </w:r>
            <w:r w:rsidR="007A10E8" w:rsidRPr="00A2224F">
              <w:rPr>
                <w:rFonts w:ascii="Times New Roman" w:hAnsi="Times New Roman"/>
                <w:sz w:val="20"/>
                <w:szCs w:val="20"/>
              </w:rPr>
              <w:t xml:space="preserve"> </w:t>
            </w:r>
            <w:r w:rsidRPr="00A2224F">
              <w:rPr>
                <w:rFonts w:ascii="Times New Roman" w:hAnsi="Times New Roman"/>
                <w:sz w:val="20"/>
                <w:szCs w:val="20"/>
              </w:rPr>
              <w:t>poddanych</w:t>
            </w:r>
            <w:r w:rsidR="007A10E8" w:rsidRPr="00A2224F">
              <w:rPr>
                <w:rFonts w:ascii="Times New Roman" w:hAnsi="Times New Roman"/>
                <w:sz w:val="20"/>
                <w:szCs w:val="20"/>
              </w:rPr>
              <w:t xml:space="preserve"> </w:t>
            </w:r>
            <w:r w:rsidRPr="00A2224F">
              <w:rPr>
                <w:rFonts w:ascii="Times New Roman" w:hAnsi="Times New Roman"/>
                <w:sz w:val="20"/>
                <w:szCs w:val="20"/>
              </w:rPr>
              <w:t>chemioterapii</w:t>
            </w:r>
            <w:r w:rsidR="007A10E8" w:rsidRPr="00A2224F">
              <w:rPr>
                <w:rFonts w:ascii="Times New Roman" w:hAnsi="Times New Roman"/>
                <w:sz w:val="20"/>
                <w:szCs w:val="20"/>
              </w:rPr>
              <w:t xml:space="preserve"> </w:t>
            </w:r>
            <w:r w:rsidRPr="00A2224F">
              <w:rPr>
                <w:rFonts w:ascii="Times New Roman" w:hAnsi="Times New Roman"/>
                <w:sz w:val="20"/>
                <w:szCs w:val="20"/>
              </w:rPr>
              <w:t>z</w:t>
            </w:r>
            <w:r w:rsidR="007A10E8" w:rsidRPr="00A2224F">
              <w:rPr>
                <w:rFonts w:ascii="Times New Roman" w:hAnsi="Times New Roman"/>
                <w:sz w:val="20"/>
                <w:szCs w:val="20"/>
              </w:rPr>
              <w:t xml:space="preserve"> </w:t>
            </w:r>
            <w:r w:rsidRPr="00A2224F">
              <w:rPr>
                <w:rFonts w:ascii="Times New Roman" w:hAnsi="Times New Roman"/>
                <w:sz w:val="20"/>
                <w:szCs w:val="20"/>
              </w:rPr>
              <w:t>zastosowaniem</w:t>
            </w:r>
            <w:r w:rsidR="007A10E8" w:rsidRPr="00A2224F">
              <w:rPr>
                <w:rFonts w:ascii="Times New Roman" w:hAnsi="Times New Roman"/>
                <w:sz w:val="20"/>
                <w:szCs w:val="20"/>
              </w:rPr>
              <w:t xml:space="preserve"> </w:t>
            </w:r>
            <w:r w:rsidRPr="00A2224F">
              <w:rPr>
                <w:rFonts w:ascii="Times New Roman" w:hAnsi="Times New Roman"/>
                <w:sz w:val="20"/>
                <w:szCs w:val="20"/>
              </w:rPr>
              <w:t>pochodnych</w:t>
            </w:r>
            <w:r w:rsidR="007A10E8" w:rsidRPr="00A2224F">
              <w:rPr>
                <w:rFonts w:ascii="Times New Roman" w:hAnsi="Times New Roman"/>
                <w:sz w:val="20"/>
                <w:szCs w:val="20"/>
              </w:rPr>
              <w:t xml:space="preserve"> </w:t>
            </w:r>
            <w:r w:rsidRPr="00A2224F">
              <w:rPr>
                <w:rFonts w:ascii="Times New Roman" w:hAnsi="Times New Roman"/>
                <w:sz w:val="20"/>
                <w:szCs w:val="20"/>
              </w:rPr>
              <w:t>platyny</w:t>
            </w:r>
            <w:r w:rsidR="007A10E8" w:rsidRPr="00A2224F">
              <w:rPr>
                <w:rFonts w:ascii="Times New Roman" w:hAnsi="Times New Roman"/>
                <w:sz w:val="20"/>
                <w:szCs w:val="20"/>
              </w:rPr>
              <w:t xml:space="preserve"> </w:t>
            </w:r>
            <w:r w:rsidRPr="00A2224F">
              <w:rPr>
                <w:rFonts w:ascii="Times New Roman" w:hAnsi="Times New Roman"/>
                <w:sz w:val="20"/>
                <w:szCs w:val="20"/>
              </w:rPr>
              <w:t>(wymagana</w:t>
            </w:r>
            <w:r w:rsidR="007A10E8" w:rsidRPr="00A2224F">
              <w:rPr>
                <w:rFonts w:ascii="Times New Roman" w:hAnsi="Times New Roman"/>
                <w:sz w:val="20"/>
                <w:szCs w:val="20"/>
              </w:rPr>
              <w:t xml:space="preserve"> </w:t>
            </w:r>
            <w:r w:rsidRPr="00A2224F">
              <w:rPr>
                <w:rFonts w:ascii="Times New Roman" w:hAnsi="Times New Roman"/>
                <w:sz w:val="20"/>
                <w:szCs w:val="20"/>
              </w:rPr>
              <w:t>jest</w:t>
            </w:r>
            <w:r w:rsidR="007A10E8" w:rsidRPr="00A2224F">
              <w:rPr>
                <w:rFonts w:ascii="Times New Roman" w:hAnsi="Times New Roman"/>
                <w:sz w:val="20"/>
                <w:szCs w:val="20"/>
              </w:rPr>
              <w:t xml:space="preserve"> </w:t>
            </w:r>
            <w:r w:rsidRPr="00A2224F">
              <w:rPr>
                <w:rFonts w:ascii="Times New Roman" w:hAnsi="Times New Roman"/>
                <w:sz w:val="20"/>
                <w:szCs w:val="20"/>
              </w:rPr>
              <w:t>konsultacja</w:t>
            </w:r>
            <w:r w:rsidR="007A10E8" w:rsidRPr="00A2224F">
              <w:rPr>
                <w:rFonts w:ascii="Times New Roman" w:hAnsi="Times New Roman"/>
                <w:sz w:val="20"/>
                <w:szCs w:val="20"/>
              </w:rPr>
              <w:t xml:space="preserve"> </w:t>
            </w:r>
            <w:r w:rsidRPr="00A2224F">
              <w:rPr>
                <w:rFonts w:ascii="Times New Roman" w:hAnsi="Times New Roman"/>
                <w:sz w:val="20"/>
                <w:szCs w:val="20"/>
              </w:rPr>
              <w:t>chirurgiczna</w:t>
            </w:r>
            <w:r w:rsidR="007A10E8" w:rsidRPr="00A2224F">
              <w:rPr>
                <w:rFonts w:ascii="Times New Roman" w:hAnsi="Times New Roman"/>
                <w:sz w:val="20"/>
                <w:szCs w:val="20"/>
              </w:rPr>
              <w:t xml:space="preserve"> </w:t>
            </w:r>
            <w:r w:rsidRPr="00A2224F">
              <w:rPr>
                <w:rFonts w:ascii="Times New Roman" w:hAnsi="Times New Roman"/>
                <w:sz w:val="20"/>
                <w:szCs w:val="20"/>
              </w:rPr>
              <w:t>o</w:t>
            </w:r>
            <w:r w:rsidR="007A10E8" w:rsidRPr="00A2224F">
              <w:rPr>
                <w:rFonts w:ascii="Times New Roman" w:hAnsi="Times New Roman"/>
                <w:sz w:val="20"/>
                <w:szCs w:val="20"/>
              </w:rPr>
              <w:t xml:space="preserve"> </w:t>
            </w:r>
            <w:r w:rsidRPr="00A2224F">
              <w:rPr>
                <w:rFonts w:ascii="Times New Roman" w:hAnsi="Times New Roman"/>
                <w:sz w:val="20"/>
                <w:szCs w:val="20"/>
              </w:rPr>
              <w:t>możliwości</w:t>
            </w:r>
            <w:r w:rsidR="007A10E8" w:rsidRPr="00A2224F">
              <w:rPr>
                <w:rFonts w:ascii="Times New Roman" w:hAnsi="Times New Roman"/>
                <w:sz w:val="20"/>
                <w:szCs w:val="20"/>
              </w:rPr>
              <w:t xml:space="preserve"> </w:t>
            </w:r>
            <w:r w:rsidRPr="00A2224F">
              <w:rPr>
                <w:rFonts w:ascii="Times New Roman" w:hAnsi="Times New Roman"/>
                <w:sz w:val="20"/>
                <w:szCs w:val="20"/>
              </w:rPr>
              <w:t>leczenia</w:t>
            </w:r>
            <w:r w:rsidR="007A10E8" w:rsidRPr="00A2224F">
              <w:rPr>
                <w:rFonts w:ascii="Times New Roman" w:hAnsi="Times New Roman"/>
                <w:sz w:val="20"/>
                <w:szCs w:val="20"/>
              </w:rPr>
              <w:t xml:space="preserve"> </w:t>
            </w:r>
            <w:r w:rsidRPr="00A2224F">
              <w:rPr>
                <w:rFonts w:ascii="Times New Roman" w:hAnsi="Times New Roman"/>
                <w:sz w:val="20"/>
                <w:szCs w:val="20"/>
              </w:rPr>
              <w:t>radykalnego</w:t>
            </w:r>
            <w:r w:rsidR="007A10E8" w:rsidRPr="00A2224F">
              <w:rPr>
                <w:rFonts w:ascii="Times New Roman" w:hAnsi="Times New Roman"/>
                <w:sz w:val="20"/>
                <w:szCs w:val="20"/>
              </w:rPr>
              <w:t xml:space="preserve"> </w:t>
            </w:r>
            <w:r w:rsidRPr="00A2224F">
              <w:rPr>
                <w:rFonts w:ascii="Times New Roman" w:hAnsi="Times New Roman"/>
                <w:sz w:val="20"/>
                <w:szCs w:val="20"/>
              </w:rPr>
              <w:t>przed</w:t>
            </w:r>
            <w:r w:rsidR="007A10E8" w:rsidRPr="00A2224F">
              <w:rPr>
                <w:rFonts w:ascii="Times New Roman" w:hAnsi="Times New Roman"/>
                <w:sz w:val="20"/>
                <w:szCs w:val="20"/>
              </w:rPr>
              <w:t xml:space="preserve"> </w:t>
            </w:r>
            <w:r w:rsidRPr="00A2224F">
              <w:rPr>
                <w:rFonts w:ascii="Times New Roman" w:hAnsi="Times New Roman"/>
                <w:sz w:val="20"/>
                <w:szCs w:val="20"/>
              </w:rPr>
              <w:t>oraz</w:t>
            </w:r>
            <w:r w:rsidR="007A10E8" w:rsidRPr="00A2224F">
              <w:rPr>
                <w:rFonts w:ascii="Times New Roman" w:hAnsi="Times New Roman"/>
                <w:sz w:val="20"/>
                <w:szCs w:val="20"/>
              </w:rPr>
              <w:t xml:space="preserve"> </w:t>
            </w:r>
            <w:r w:rsidRPr="00A2224F">
              <w:rPr>
                <w:rFonts w:ascii="Times New Roman" w:hAnsi="Times New Roman"/>
                <w:sz w:val="20"/>
                <w:szCs w:val="20"/>
              </w:rPr>
              <w:t>po</w:t>
            </w:r>
            <w:r w:rsidR="007A10E8" w:rsidRPr="00A2224F">
              <w:rPr>
                <w:rFonts w:ascii="Times New Roman" w:hAnsi="Times New Roman"/>
                <w:sz w:val="20"/>
                <w:szCs w:val="20"/>
              </w:rPr>
              <w:t xml:space="preserve"> </w:t>
            </w:r>
            <w:r w:rsidRPr="00A2224F">
              <w:rPr>
                <w:rFonts w:ascii="Times New Roman" w:hAnsi="Times New Roman"/>
                <w:sz w:val="20"/>
                <w:szCs w:val="20"/>
              </w:rPr>
              <w:t>chemioterapii</w:t>
            </w:r>
            <w:r w:rsidR="007A10E8" w:rsidRPr="00A2224F">
              <w:rPr>
                <w:rFonts w:ascii="Times New Roman" w:hAnsi="Times New Roman"/>
                <w:sz w:val="20"/>
                <w:szCs w:val="20"/>
              </w:rPr>
              <w:t xml:space="preserve"> </w:t>
            </w:r>
            <w:r w:rsidRPr="00A2224F">
              <w:rPr>
                <w:rFonts w:ascii="Times New Roman" w:hAnsi="Times New Roman"/>
                <w:sz w:val="20"/>
                <w:szCs w:val="20"/>
              </w:rPr>
              <w:t>z</w:t>
            </w:r>
            <w:r w:rsidR="007A10E8" w:rsidRPr="00A2224F">
              <w:rPr>
                <w:rFonts w:ascii="Times New Roman" w:hAnsi="Times New Roman"/>
                <w:sz w:val="20"/>
                <w:szCs w:val="20"/>
              </w:rPr>
              <w:t xml:space="preserve"> </w:t>
            </w:r>
            <w:r w:rsidRPr="00C61D6A">
              <w:rPr>
                <w:rFonts w:ascii="Times New Roman" w:hAnsi="Times New Roman"/>
                <w:sz w:val="20"/>
                <w:szCs w:val="20"/>
              </w:rPr>
              <w:t>zastosowaniem</w:t>
            </w:r>
            <w:r w:rsidR="007A10E8" w:rsidRPr="00C61D6A">
              <w:rPr>
                <w:rFonts w:ascii="Times New Roman" w:hAnsi="Times New Roman"/>
                <w:sz w:val="20"/>
                <w:szCs w:val="20"/>
              </w:rPr>
              <w:t xml:space="preserve"> </w:t>
            </w:r>
            <w:r w:rsidRPr="00C61D6A">
              <w:rPr>
                <w:rFonts w:ascii="Times New Roman" w:hAnsi="Times New Roman"/>
                <w:sz w:val="20"/>
                <w:szCs w:val="20"/>
              </w:rPr>
              <w:t>pochodnych</w:t>
            </w:r>
            <w:r w:rsidR="007A10E8" w:rsidRPr="00C61D6A">
              <w:rPr>
                <w:rFonts w:ascii="Times New Roman" w:hAnsi="Times New Roman"/>
                <w:sz w:val="20"/>
                <w:szCs w:val="20"/>
              </w:rPr>
              <w:t xml:space="preserve"> </w:t>
            </w:r>
            <w:r w:rsidRPr="00C61D6A">
              <w:rPr>
                <w:rFonts w:ascii="Times New Roman" w:hAnsi="Times New Roman"/>
                <w:sz w:val="20"/>
                <w:szCs w:val="20"/>
              </w:rPr>
              <w:t>platyn);</w:t>
            </w:r>
          </w:p>
          <w:p w14:paraId="4B08CB27" w14:textId="659C4069" w:rsidR="00E73138" w:rsidRPr="00C61D6A" w:rsidRDefault="00A72F3E" w:rsidP="00DB20D1">
            <w:pPr>
              <w:pStyle w:val="Akapitzlist"/>
              <w:numPr>
                <w:ilvl w:val="3"/>
                <w:numId w:val="32"/>
              </w:numPr>
              <w:spacing w:before="0" w:after="60" w:line="276" w:lineRule="auto"/>
              <w:contextualSpacing w:val="0"/>
              <w:rPr>
                <w:rFonts w:ascii="Times New Roman" w:hAnsi="Times New Roman"/>
                <w:sz w:val="20"/>
                <w:szCs w:val="20"/>
              </w:rPr>
            </w:pPr>
            <w:r w:rsidRPr="00C61D6A">
              <w:rPr>
                <w:rFonts w:ascii="Times New Roman" w:hAnsi="Times New Roman"/>
                <w:sz w:val="20"/>
                <w:szCs w:val="20"/>
              </w:rPr>
              <w:t>o</w:t>
            </w:r>
            <w:r w:rsidR="00E73138" w:rsidRPr="00C61D6A">
              <w:rPr>
                <w:rFonts w:ascii="Times New Roman" w:hAnsi="Times New Roman"/>
                <w:sz w:val="20"/>
                <w:szCs w:val="20"/>
              </w:rPr>
              <w:t>becność</w:t>
            </w:r>
            <w:r w:rsidR="007A10E8" w:rsidRPr="00C61D6A">
              <w:rPr>
                <w:rFonts w:ascii="Times New Roman" w:hAnsi="Times New Roman"/>
                <w:sz w:val="20"/>
                <w:szCs w:val="20"/>
              </w:rPr>
              <w:t xml:space="preserve"> </w:t>
            </w:r>
            <w:r w:rsidR="00E73138" w:rsidRPr="00C61D6A">
              <w:rPr>
                <w:rFonts w:ascii="Times New Roman" w:hAnsi="Times New Roman"/>
                <w:sz w:val="20"/>
                <w:szCs w:val="20"/>
              </w:rPr>
              <w:t>patogennej</w:t>
            </w:r>
            <w:r w:rsidR="007A10E8" w:rsidRPr="00C61D6A">
              <w:rPr>
                <w:rFonts w:ascii="Times New Roman" w:hAnsi="Times New Roman"/>
                <w:sz w:val="20"/>
                <w:szCs w:val="20"/>
              </w:rPr>
              <w:t xml:space="preserve"> </w:t>
            </w:r>
            <w:r w:rsidR="00E73138" w:rsidRPr="00C61D6A">
              <w:rPr>
                <w:rFonts w:ascii="Times New Roman" w:hAnsi="Times New Roman"/>
                <w:sz w:val="20"/>
                <w:szCs w:val="20"/>
              </w:rPr>
              <w:t>lub</w:t>
            </w:r>
            <w:r w:rsidR="007A10E8" w:rsidRPr="00C61D6A">
              <w:rPr>
                <w:rFonts w:ascii="Times New Roman" w:hAnsi="Times New Roman"/>
                <w:sz w:val="20"/>
                <w:szCs w:val="20"/>
              </w:rPr>
              <w:t xml:space="preserve"> </w:t>
            </w:r>
            <w:r w:rsidR="00E73138" w:rsidRPr="00C61D6A">
              <w:rPr>
                <w:rFonts w:ascii="Times New Roman" w:hAnsi="Times New Roman"/>
                <w:sz w:val="20"/>
                <w:szCs w:val="20"/>
              </w:rPr>
              <w:t>prawdopodobnie</w:t>
            </w:r>
            <w:r w:rsidR="007A10E8" w:rsidRPr="00C61D6A">
              <w:rPr>
                <w:rFonts w:ascii="Times New Roman" w:hAnsi="Times New Roman"/>
                <w:sz w:val="20"/>
                <w:szCs w:val="20"/>
              </w:rPr>
              <w:t xml:space="preserve"> </w:t>
            </w:r>
            <w:r w:rsidR="00E73138" w:rsidRPr="00C61D6A">
              <w:rPr>
                <w:rFonts w:ascii="Times New Roman" w:hAnsi="Times New Roman"/>
                <w:sz w:val="20"/>
                <w:szCs w:val="20"/>
              </w:rPr>
              <w:t>patogennej</w:t>
            </w:r>
            <w:r w:rsidR="007A10E8" w:rsidRPr="00C61D6A">
              <w:rPr>
                <w:rFonts w:ascii="Times New Roman" w:hAnsi="Times New Roman"/>
                <w:sz w:val="20"/>
                <w:szCs w:val="20"/>
              </w:rPr>
              <w:t xml:space="preserve"> </w:t>
            </w:r>
            <w:r w:rsidR="00E73138" w:rsidRPr="00C61D6A">
              <w:rPr>
                <w:rFonts w:ascii="Times New Roman" w:hAnsi="Times New Roman"/>
                <w:sz w:val="20"/>
                <w:szCs w:val="20"/>
              </w:rPr>
              <w:t>mutacji</w:t>
            </w:r>
            <w:r w:rsidR="007A10E8" w:rsidRPr="00C61D6A">
              <w:rPr>
                <w:rFonts w:ascii="Times New Roman" w:hAnsi="Times New Roman"/>
                <w:sz w:val="20"/>
                <w:szCs w:val="20"/>
              </w:rPr>
              <w:t xml:space="preserve"> </w:t>
            </w:r>
            <w:r w:rsidR="0084439D" w:rsidRPr="00C61D6A">
              <w:rPr>
                <w:rFonts w:ascii="Times New Roman" w:hAnsi="Times New Roman"/>
                <w:sz w:val="20"/>
                <w:szCs w:val="20"/>
              </w:rPr>
              <w:t>dziedzicznej</w:t>
            </w:r>
            <w:r w:rsidR="007A10E8" w:rsidRPr="00C61D6A">
              <w:rPr>
                <w:rFonts w:ascii="Times New Roman" w:hAnsi="Times New Roman"/>
                <w:sz w:val="20"/>
                <w:szCs w:val="20"/>
              </w:rPr>
              <w:t xml:space="preserve"> </w:t>
            </w:r>
            <w:r w:rsidR="00E73138" w:rsidRPr="00C61D6A">
              <w:rPr>
                <w:rFonts w:ascii="Times New Roman" w:hAnsi="Times New Roman"/>
                <w:sz w:val="20"/>
                <w:szCs w:val="20"/>
              </w:rPr>
              <w:t>w</w:t>
            </w:r>
            <w:r w:rsidR="007A10E8" w:rsidRPr="00C61D6A">
              <w:rPr>
                <w:rFonts w:ascii="Times New Roman" w:hAnsi="Times New Roman"/>
                <w:sz w:val="20"/>
                <w:szCs w:val="20"/>
              </w:rPr>
              <w:t xml:space="preserve"> genach BRCA</w:t>
            </w:r>
            <w:r w:rsidR="00E73138" w:rsidRPr="00C61D6A">
              <w:rPr>
                <w:rFonts w:ascii="Times New Roman" w:hAnsi="Times New Roman"/>
                <w:sz w:val="20"/>
                <w:szCs w:val="20"/>
              </w:rPr>
              <w:t>1</w:t>
            </w:r>
            <w:r w:rsidR="00DB27E2" w:rsidRPr="00C61D6A">
              <w:rPr>
                <w:rFonts w:ascii="Times New Roman" w:hAnsi="Times New Roman"/>
                <w:sz w:val="20"/>
                <w:szCs w:val="20"/>
              </w:rPr>
              <w:t>/</w:t>
            </w:r>
            <w:r w:rsidR="00E73138" w:rsidRPr="00C61D6A">
              <w:rPr>
                <w:rFonts w:ascii="Times New Roman" w:hAnsi="Times New Roman"/>
                <w:sz w:val="20"/>
                <w:szCs w:val="20"/>
              </w:rPr>
              <w:t>BRCA2</w:t>
            </w:r>
            <w:r w:rsidR="007A10E8" w:rsidRPr="00C61D6A">
              <w:rPr>
                <w:rFonts w:ascii="Times New Roman" w:hAnsi="Times New Roman"/>
                <w:sz w:val="20"/>
                <w:szCs w:val="20"/>
              </w:rPr>
              <w:t xml:space="preserve"> </w:t>
            </w:r>
            <w:r w:rsidR="0084439D" w:rsidRPr="00C61D6A">
              <w:rPr>
                <w:rFonts w:ascii="Times New Roman" w:hAnsi="Times New Roman"/>
                <w:sz w:val="20"/>
                <w:szCs w:val="20"/>
              </w:rPr>
              <w:t>potwierdzone</w:t>
            </w:r>
            <w:r w:rsidR="007A10E8" w:rsidRPr="00C61D6A">
              <w:rPr>
                <w:rFonts w:ascii="Times New Roman" w:hAnsi="Times New Roman"/>
                <w:sz w:val="20"/>
                <w:szCs w:val="20"/>
              </w:rPr>
              <w:t xml:space="preserve"> </w:t>
            </w:r>
            <w:r w:rsidR="0084439D" w:rsidRPr="00C61D6A">
              <w:rPr>
                <w:rFonts w:ascii="Times New Roman" w:hAnsi="Times New Roman"/>
                <w:sz w:val="20"/>
                <w:szCs w:val="20"/>
              </w:rPr>
              <w:t>w</w:t>
            </w:r>
            <w:r w:rsidR="007A10E8" w:rsidRPr="00C61D6A">
              <w:rPr>
                <w:rFonts w:ascii="Times New Roman" w:hAnsi="Times New Roman"/>
                <w:sz w:val="20"/>
                <w:szCs w:val="20"/>
              </w:rPr>
              <w:t xml:space="preserve"> </w:t>
            </w:r>
            <w:r w:rsidR="0084439D" w:rsidRPr="00C61D6A">
              <w:rPr>
                <w:rFonts w:ascii="Times New Roman" w:hAnsi="Times New Roman"/>
                <w:sz w:val="20"/>
                <w:szCs w:val="20"/>
              </w:rPr>
              <w:t>badaniu</w:t>
            </w:r>
            <w:r w:rsidR="007A10E8" w:rsidRPr="00C61D6A">
              <w:rPr>
                <w:rFonts w:ascii="Times New Roman" w:hAnsi="Times New Roman"/>
                <w:sz w:val="20"/>
                <w:szCs w:val="20"/>
              </w:rPr>
              <w:t xml:space="preserve"> </w:t>
            </w:r>
            <w:r w:rsidR="0084439D" w:rsidRPr="00C61D6A">
              <w:rPr>
                <w:rFonts w:ascii="Times New Roman" w:hAnsi="Times New Roman"/>
                <w:sz w:val="20"/>
                <w:szCs w:val="20"/>
              </w:rPr>
              <w:t>NGS</w:t>
            </w:r>
            <w:r w:rsidR="001A58BB">
              <w:rPr>
                <w:rFonts w:ascii="Times New Roman" w:hAnsi="Times New Roman"/>
                <w:sz w:val="20"/>
                <w:szCs w:val="20"/>
              </w:rPr>
              <w:t xml:space="preserve"> </w:t>
            </w:r>
            <w:r w:rsidR="0084439D" w:rsidRPr="00C61D6A">
              <w:rPr>
                <w:rFonts w:ascii="Times New Roman" w:hAnsi="Times New Roman"/>
                <w:sz w:val="20"/>
                <w:szCs w:val="20"/>
              </w:rPr>
              <w:t>(</w:t>
            </w:r>
            <w:r w:rsidR="0084439D" w:rsidRPr="00C61D6A">
              <w:rPr>
                <w:rFonts w:ascii="Times New Roman" w:hAnsi="Times New Roman"/>
                <w:i/>
                <w:iCs/>
                <w:sz w:val="20"/>
                <w:szCs w:val="20"/>
              </w:rPr>
              <w:t>Next</w:t>
            </w:r>
            <w:r w:rsidR="007A10E8" w:rsidRPr="00C61D6A">
              <w:rPr>
                <w:rFonts w:ascii="Times New Roman" w:hAnsi="Times New Roman"/>
                <w:i/>
                <w:iCs/>
                <w:sz w:val="20"/>
                <w:szCs w:val="20"/>
              </w:rPr>
              <w:t xml:space="preserve"> </w:t>
            </w:r>
            <w:r w:rsidR="0084439D" w:rsidRPr="00C61D6A">
              <w:rPr>
                <w:rFonts w:ascii="Times New Roman" w:hAnsi="Times New Roman"/>
                <w:i/>
                <w:iCs/>
                <w:sz w:val="20"/>
                <w:szCs w:val="20"/>
              </w:rPr>
              <w:t>Generation</w:t>
            </w:r>
            <w:r w:rsidR="007A10E8" w:rsidRPr="00C61D6A">
              <w:rPr>
                <w:rFonts w:ascii="Times New Roman" w:hAnsi="Times New Roman"/>
                <w:i/>
                <w:iCs/>
                <w:sz w:val="20"/>
                <w:szCs w:val="20"/>
              </w:rPr>
              <w:t xml:space="preserve"> </w:t>
            </w:r>
            <w:r w:rsidR="0084439D" w:rsidRPr="00C61D6A">
              <w:rPr>
                <w:rFonts w:ascii="Times New Roman" w:hAnsi="Times New Roman"/>
                <w:i/>
                <w:iCs/>
                <w:sz w:val="20"/>
                <w:szCs w:val="20"/>
              </w:rPr>
              <w:t>Sequencing</w:t>
            </w:r>
            <w:r w:rsidR="0084439D" w:rsidRPr="00C61D6A">
              <w:rPr>
                <w:rFonts w:ascii="Times New Roman" w:hAnsi="Times New Roman"/>
                <w:sz w:val="20"/>
                <w:szCs w:val="20"/>
              </w:rPr>
              <w:t>)</w:t>
            </w:r>
            <w:r w:rsidR="001A58BB">
              <w:rPr>
                <w:rFonts w:ascii="Times New Roman" w:hAnsi="Times New Roman"/>
                <w:sz w:val="20"/>
                <w:szCs w:val="20"/>
              </w:rPr>
              <w:t xml:space="preserve"> </w:t>
            </w:r>
            <w:r w:rsidR="00226206" w:rsidRPr="00C61D6A">
              <w:rPr>
                <w:rFonts w:ascii="Times New Roman" w:hAnsi="Times New Roman"/>
                <w:sz w:val="20"/>
                <w:szCs w:val="20"/>
              </w:rPr>
              <w:t>- jeśli badanie u pacjenta zostało wykonane wcześniej, możliwe jest wykorzystanie badania wykonanego inną metodą niż NGS</w:t>
            </w:r>
            <w:r w:rsidR="00E73138" w:rsidRPr="00C61D6A">
              <w:rPr>
                <w:rFonts w:ascii="Times New Roman" w:hAnsi="Times New Roman"/>
                <w:sz w:val="20"/>
                <w:szCs w:val="20"/>
              </w:rPr>
              <w:t>;</w:t>
            </w:r>
          </w:p>
          <w:p w14:paraId="2B667D86" w14:textId="38FAB786" w:rsidR="00E73138" w:rsidRPr="00A2224F" w:rsidRDefault="00A72F3E" w:rsidP="00DB20D1">
            <w:pPr>
              <w:pStyle w:val="Akapitzlist"/>
              <w:numPr>
                <w:ilvl w:val="3"/>
                <w:numId w:val="32"/>
              </w:numPr>
              <w:spacing w:before="0" w:after="60" w:line="276" w:lineRule="auto"/>
              <w:contextualSpacing w:val="0"/>
              <w:rPr>
                <w:rFonts w:ascii="Times New Roman" w:hAnsi="Times New Roman"/>
                <w:sz w:val="20"/>
                <w:szCs w:val="20"/>
              </w:rPr>
            </w:pPr>
            <w:r w:rsidRPr="00C61D6A">
              <w:rPr>
                <w:rFonts w:ascii="Times New Roman" w:hAnsi="Times New Roman"/>
                <w:sz w:val="20"/>
                <w:szCs w:val="20"/>
              </w:rPr>
              <w:t>o</w:t>
            </w:r>
            <w:r w:rsidR="00E73138" w:rsidRPr="00C61D6A">
              <w:rPr>
                <w:rFonts w:ascii="Times New Roman" w:hAnsi="Times New Roman"/>
                <w:sz w:val="20"/>
                <w:szCs w:val="20"/>
              </w:rPr>
              <w:t>dpowiedź</w:t>
            </w:r>
            <w:r w:rsidR="007A10E8" w:rsidRPr="00C61D6A">
              <w:rPr>
                <w:rFonts w:ascii="Times New Roman" w:hAnsi="Times New Roman"/>
                <w:sz w:val="20"/>
                <w:szCs w:val="20"/>
              </w:rPr>
              <w:t xml:space="preserve"> </w:t>
            </w:r>
            <w:r w:rsidR="00E73138" w:rsidRPr="00C61D6A">
              <w:rPr>
                <w:rFonts w:ascii="Times New Roman" w:hAnsi="Times New Roman"/>
                <w:sz w:val="20"/>
                <w:szCs w:val="20"/>
              </w:rPr>
              <w:t>całkowita</w:t>
            </w:r>
            <w:r w:rsidR="007A10E8" w:rsidRPr="00C61D6A">
              <w:rPr>
                <w:rFonts w:ascii="Times New Roman" w:hAnsi="Times New Roman"/>
                <w:sz w:val="20"/>
                <w:szCs w:val="20"/>
              </w:rPr>
              <w:t xml:space="preserve"> </w:t>
            </w:r>
            <w:r w:rsidR="00E73138" w:rsidRPr="00C61D6A">
              <w:rPr>
                <w:rFonts w:ascii="Times New Roman" w:hAnsi="Times New Roman"/>
                <w:sz w:val="20"/>
                <w:szCs w:val="20"/>
              </w:rPr>
              <w:t>(CR),</w:t>
            </w:r>
            <w:r w:rsidR="007A10E8" w:rsidRPr="00C61D6A">
              <w:rPr>
                <w:rFonts w:ascii="Times New Roman" w:hAnsi="Times New Roman"/>
                <w:sz w:val="20"/>
                <w:szCs w:val="20"/>
              </w:rPr>
              <w:t xml:space="preserve"> </w:t>
            </w:r>
            <w:r w:rsidR="00E73138" w:rsidRPr="00C61D6A">
              <w:rPr>
                <w:rFonts w:ascii="Times New Roman" w:hAnsi="Times New Roman"/>
                <w:sz w:val="20"/>
                <w:szCs w:val="20"/>
              </w:rPr>
              <w:t>częściowa</w:t>
            </w:r>
            <w:r w:rsidR="007A10E8" w:rsidRPr="00A2224F">
              <w:rPr>
                <w:rFonts w:ascii="Times New Roman" w:hAnsi="Times New Roman"/>
                <w:sz w:val="20"/>
                <w:szCs w:val="20"/>
              </w:rPr>
              <w:t xml:space="preserve"> </w:t>
            </w:r>
            <w:r w:rsidR="00E73138" w:rsidRPr="00A2224F">
              <w:rPr>
                <w:rFonts w:ascii="Times New Roman" w:hAnsi="Times New Roman"/>
                <w:sz w:val="20"/>
                <w:szCs w:val="20"/>
              </w:rPr>
              <w:t>(PR)</w:t>
            </w:r>
            <w:r w:rsidR="007A10E8" w:rsidRPr="00A2224F">
              <w:rPr>
                <w:rFonts w:ascii="Times New Roman" w:hAnsi="Times New Roman"/>
                <w:sz w:val="20"/>
                <w:szCs w:val="20"/>
              </w:rPr>
              <w:t xml:space="preserve"> </w:t>
            </w:r>
            <w:r w:rsidR="00E73138" w:rsidRPr="00A2224F">
              <w:rPr>
                <w:rFonts w:ascii="Times New Roman" w:hAnsi="Times New Roman"/>
                <w:sz w:val="20"/>
                <w:szCs w:val="20"/>
              </w:rPr>
              <w:t>lub</w:t>
            </w:r>
            <w:r w:rsidR="007A10E8" w:rsidRPr="00A2224F">
              <w:rPr>
                <w:rFonts w:ascii="Times New Roman" w:hAnsi="Times New Roman"/>
                <w:sz w:val="20"/>
                <w:szCs w:val="20"/>
              </w:rPr>
              <w:t xml:space="preserve"> </w:t>
            </w:r>
            <w:r w:rsidR="00E73138" w:rsidRPr="00A2224F">
              <w:rPr>
                <w:rFonts w:ascii="Times New Roman" w:hAnsi="Times New Roman"/>
                <w:sz w:val="20"/>
                <w:szCs w:val="20"/>
              </w:rPr>
              <w:t>stabilizacja</w:t>
            </w:r>
            <w:r w:rsidR="007A10E8" w:rsidRPr="00A2224F">
              <w:rPr>
                <w:rFonts w:ascii="Times New Roman" w:hAnsi="Times New Roman"/>
                <w:sz w:val="20"/>
                <w:szCs w:val="20"/>
              </w:rPr>
              <w:t xml:space="preserve"> </w:t>
            </w:r>
            <w:r w:rsidR="00E73138" w:rsidRPr="00A2224F">
              <w:rPr>
                <w:rFonts w:ascii="Times New Roman" w:hAnsi="Times New Roman"/>
                <w:sz w:val="20"/>
                <w:szCs w:val="20"/>
              </w:rPr>
              <w:t>choroby</w:t>
            </w:r>
            <w:r w:rsidR="007A10E8" w:rsidRPr="00A2224F">
              <w:rPr>
                <w:rFonts w:ascii="Times New Roman" w:hAnsi="Times New Roman"/>
                <w:sz w:val="20"/>
                <w:szCs w:val="20"/>
              </w:rPr>
              <w:t xml:space="preserve"> </w:t>
            </w:r>
            <w:r w:rsidR="00E73138" w:rsidRPr="00A2224F">
              <w:rPr>
                <w:rFonts w:ascii="Times New Roman" w:hAnsi="Times New Roman"/>
                <w:sz w:val="20"/>
                <w:szCs w:val="20"/>
              </w:rPr>
              <w:t>(SD)</w:t>
            </w:r>
            <w:r w:rsidR="007A10E8" w:rsidRPr="00A2224F">
              <w:rPr>
                <w:rFonts w:ascii="Times New Roman" w:hAnsi="Times New Roman"/>
                <w:sz w:val="20"/>
                <w:szCs w:val="20"/>
              </w:rPr>
              <w:t xml:space="preserve"> </w:t>
            </w:r>
            <w:r w:rsidR="00E73138" w:rsidRPr="00A2224F">
              <w:rPr>
                <w:rFonts w:ascii="Times New Roman" w:hAnsi="Times New Roman"/>
                <w:sz w:val="20"/>
                <w:szCs w:val="20"/>
              </w:rPr>
              <w:t>po</w:t>
            </w:r>
            <w:r w:rsidR="007A10E8" w:rsidRPr="00A2224F">
              <w:rPr>
                <w:rFonts w:ascii="Times New Roman" w:hAnsi="Times New Roman"/>
                <w:sz w:val="20"/>
                <w:szCs w:val="20"/>
              </w:rPr>
              <w:t xml:space="preserve"> </w:t>
            </w:r>
            <w:r w:rsidR="00E73138" w:rsidRPr="00A2224F">
              <w:rPr>
                <w:rFonts w:ascii="Times New Roman" w:hAnsi="Times New Roman"/>
                <w:sz w:val="20"/>
                <w:szCs w:val="20"/>
              </w:rPr>
              <w:t>chemioterapii</w:t>
            </w:r>
            <w:r w:rsidR="007A10E8" w:rsidRPr="00A2224F">
              <w:rPr>
                <w:rFonts w:ascii="Times New Roman" w:hAnsi="Times New Roman"/>
                <w:sz w:val="20"/>
                <w:szCs w:val="20"/>
              </w:rPr>
              <w:t xml:space="preserve"> </w:t>
            </w:r>
            <w:r w:rsidR="00E73138" w:rsidRPr="00A2224F">
              <w:rPr>
                <w:rFonts w:ascii="Times New Roman" w:hAnsi="Times New Roman"/>
                <w:sz w:val="20"/>
                <w:szCs w:val="20"/>
              </w:rPr>
              <w:t>zawierającej</w:t>
            </w:r>
            <w:r w:rsidR="007A10E8" w:rsidRPr="00A2224F">
              <w:rPr>
                <w:rFonts w:ascii="Times New Roman" w:hAnsi="Times New Roman"/>
                <w:sz w:val="20"/>
                <w:szCs w:val="20"/>
              </w:rPr>
              <w:t xml:space="preserve"> </w:t>
            </w:r>
            <w:r w:rsidR="00E73138" w:rsidRPr="00A2224F">
              <w:rPr>
                <w:rFonts w:ascii="Times New Roman" w:hAnsi="Times New Roman"/>
                <w:sz w:val="20"/>
                <w:szCs w:val="20"/>
              </w:rPr>
              <w:t>pochodne</w:t>
            </w:r>
            <w:r w:rsidR="007A10E8" w:rsidRPr="00A2224F">
              <w:rPr>
                <w:rFonts w:ascii="Times New Roman" w:hAnsi="Times New Roman"/>
                <w:sz w:val="20"/>
                <w:szCs w:val="20"/>
              </w:rPr>
              <w:t xml:space="preserve"> </w:t>
            </w:r>
            <w:r w:rsidR="00E73138" w:rsidRPr="00A2224F">
              <w:rPr>
                <w:rFonts w:ascii="Times New Roman" w:hAnsi="Times New Roman"/>
                <w:sz w:val="20"/>
                <w:szCs w:val="20"/>
              </w:rPr>
              <w:t>platyny</w:t>
            </w:r>
            <w:r w:rsidR="007A10E8" w:rsidRPr="00A2224F">
              <w:rPr>
                <w:rFonts w:ascii="Times New Roman" w:hAnsi="Times New Roman"/>
                <w:sz w:val="20"/>
                <w:szCs w:val="20"/>
              </w:rPr>
              <w:t xml:space="preserve"> </w:t>
            </w:r>
            <w:r w:rsidR="00E73138" w:rsidRPr="00A2224F">
              <w:rPr>
                <w:rFonts w:ascii="Times New Roman" w:hAnsi="Times New Roman"/>
                <w:sz w:val="20"/>
                <w:szCs w:val="20"/>
              </w:rPr>
              <w:lastRenderedPageBreak/>
              <w:t>zastosowanej</w:t>
            </w:r>
            <w:r w:rsidR="007A10E8" w:rsidRPr="00A2224F">
              <w:rPr>
                <w:rFonts w:ascii="Times New Roman" w:hAnsi="Times New Roman"/>
                <w:sz w:val="20"/>
                <w:szCs w:val="20"/>
              </w:rPr>
              <w:t xml:space="preserve"> </w:t>
            </w:r>
            <w:r w:rsidR="00E73138" w:rsidRPr="00A2224F">
              <w:rPr>
                <w:rFonts w:ascii="Times New Roman" w:hAnsi="Times New Roman"/>
                <w:sz w:val="20"/>
                <w:szCs w:val="20"/>
              </w:rPr>
              <w:t>jako</w:t>
            </w:r>
            <w:r w:rsidR="007A10E8" w:rsidRPr="00A2224F">
              <w:rPr>
                <w:rFonts w:ascii="Times New Roman" w:hAnsi="Times New Roman"/>
                <w:sz w:val="20"/>
                <w:szCs w:val="20"/>
              </w:rPr>
              <w:t xml:space="preserve"> </w:t>
            </w:r>
            <w:r w:rsidR="00E73138" w:rsidRPr="00A2224F">
              <w:rPr>
                <w:rFonts w:ascii="Times New Roman" w:hAnsi="Times New Roman"/>
                <w:sz w:val="20"/>
                <w:szCs w:val="20"/>
              </w:rPr>
              <w:t>pierwsza</w:t>
            </w:r>
            <w:r w:rsidR="007A10E8" w:rsidRPr="00A2224F">
              <w:rPr>
                <w:rFonts w:ascii="Times New Roman" w:hAnsi="Times New Roman"/>
                <w:sz w:val="20"/>
                <w:szCs w:val="20"/>
              </w:rPr>
              <w:t xml:space="preserve"> </w:t>
            </w:r>
            <w:r w:rsidR="00E73138" w:rsidRPr="00A2224F">
              <w:rPr>
                <w:rFonts w:ascii="Times New Roman" w:hAnsi="Times New Roman"/>
                <w:sz w:val="20"/>
                <w:szCs w:val="20"/>
              </w:rPr>
              <w:t>linia</w:t>
            </w:r>
            <w:r w:rsidR="007A10E8" w:rsidRPr="00A2224F">
              <w:rPr>
                <w:rFonts w:ascii="Times New Roman" w:hAnsi="Times New Roman"/>
                <w:sz w:val="20"/>
                <w:szCs w:val="20"/>
              </w:rPr>
              <w:t xml:space="preserve"> </w:t>
            </w:r>
            <w:r w:rsidR="00E73138" w:rsidRPr="00A2224F">
              <w:rPr>
                <w:rFonts w:ascii="Times New Roman" w:hAnsi="Times New Roman"/>
                <w:sz w:val="20"/>
                <w:szCs w:val="20"/>
              </w:rPr>
              <w:t>leczenia</w:t>
            </w:r>
            <w:r w:rsidR="007A10E8" w:rsidRPr="00A2224F">
              <w:rPr>
                <w:rFonts w:ascii="Times New Roman" w:hAnsi="Times New Roman"/>
                <w:sz w:val="20"/>
                <w:szCs w:val="20"/>
              </w:rPr>
              <w:t xml:space="preserve"> </w:t>
            </w:r>
            <w:r w:rsidR="00E73138" w:rsidRPr="00A2224F">
              <w:rPr>
                <w:rFonts w:ascii="Times New Roman" w:hAnsi="Times New Roman"/>
                <w:sz w:val="20"/>
                <w:szCs w:val="20"/>
              </w:rPr>
              <w:t>paliatywnego.</w:t>
            </w:r>
            <w:r w:rsidR="007A10E8" w:rsidRPr="00A2224F">
              <w:rPr>
                <w:rFonts w:ascii="Times New Roman" w:hAnsi="Times New Roman"/>
                <w:sz w:val="20"/>
                <w:szCs w:val="20"/>
              </w:rPr>
              <w:t xml:space="preserve"> </w:t>
            </w:r>
            <w:r w:rsidR="00E73138" w:rsidRPr="00A2224F">
              <w:rPr>
                <w:rFonts w:ascii="Times New Roman" w:hAnsi="Times New Roman"/>
                <w:sz w:val="20"/>
                <w:szCs w:val="20"/>
              </w:rPr>
              <w:t>Pacjenci</w:t>
            </w:r>
            <w:r w:rsidR="007A10E8" w:rsidRPr="00A2224F">
              <w:rPr>
                <w:rFonts w:ascii="Times New Roman" w:hAnsi="Times New Roman"/>
                <w:sz w:val="20"/>
                <w:szCs w:val="20"/>
              </w:rPr>
              <w:t xml:space="preserve"> powinni otrzymywać </w:t>
            </w:r>
            <w:r w:rsidR="00E73138" w:rsidRPr="00A2224F">
              <w:rPr>
                <w:rFonts w:ascii="Times New Roman" w:hAnsi="Times New Roman"/>
                <w:sz w:val="20"/>
                <w:szCs w:val="20"/>
              </w:rPr>
              <w:t>co</w:t>
            </w:r>
            <w:r w:rsidR="007A10E8" w:rsidRPr="00A2224F">
              <w:rPr>
                <w:rFonts w:ascii="Times New Roman" w:hAnsi="Times New Roman"/>
                <w:sz w:val="20"/>
                <w:szCs w:val="20"/>
              </w:rPr>
              <w:t xml:space="preserve"> </w:t>
            </w:r>
            <w:r w:rsidR="00E73138" w:rsidRPr="00A2224F">
              <w:rPr>
                <w:rFonts w:ascii="Times New Roman" w:hAnsi="Times New Roman"/>
                <w:sz w:val="20"/>
                <w:szCs w:val="20"/>
              </w:rPr>
              <w:t>najmniej</w:t>
            </w:r>
            <w:r w:rsidR="007A10E8" w:rsidRPr="00A2224F">
              <w:rPr>
                <w:rFonts w:ascii="Times New Roman" w:hAnsi="Times New Roman"/>
                <w:sz w:val="20"/>
                <w:szCs w:val="20"/>
              </w:rPr>
              <w:t xml:space="preserve"> </w:t>
            </w:r>
            <w:r w:rsidR="00E73138" w:rsidRPr="00A2224F">
              <w:rPr>
                <w:rFonts w:ascii="Times New Roman" w:hAnsi="Times New Roman"/>
                <w:sz w:val="20"/>
                <w:szCs w:val="20"/>
              </w:rPr>
              <w:t>16</w:t>
            </w:r>
            <w:r w:rsidR="007A10E8" w:rsidRPr="00A2224F">
              <w:rPr>
                <w:rFonts w:ascii="Times New Roman" w:hAnsi="Times New Roman"/>
                <w:sz w:val="20"/>
                <w:szCs w:val="20"/>
              </w:rPr>
              <w:t xml:space="preserve"> </w:t>
            </w:r>
            <w:r w:rsidR="00E73138" w:rsidRPr="00A2224F">
              <w:rPr>
                <w:rFonts w:ascii="Times New Roman" w:hAnsi="Times New Roman"/>
                <w:sz w:val="20"/>
                <w:szCs w:val="20"/>
              </w:rPr>
              <w:t>tygodni</w:t>
            </w:r>
            <w:r w:rsidR="007A10E8" w:rsidRPr="00A2224F">
              <w:rPr>
                <w:rFonts w:ascii="Times New Roman" w:hAnsi="Times New Roman"/>
                <w:sz w:val="20"/>
                <w:szCs w:val="20"/>
              </w:rPr>
              <w:t xml:space="preserve"> </w:t>
            </w:r>
            <w:r w:rsidR="00E73138" w:rsidRPr="00A2224F">
              <w:rPr>
                <w:rFonts w:ascii="Times New Roman" w:hAnsi="Times New Roman"/>
                <w:sz w:val="20"/>
                <w:szCs w:val="20"/>
              </w:rPr>
              <w:t>terapii</w:t>
            </w:r>
            <w:r w:rsidR="007A10E8" w:rsidRPr="00A2224F">
              <w:rPr>
                <w:rFonts w:ascii="Times New Roman" w:hAnsi="Times New Roman"/>
                <w:sz w:val="20"/>
                <w:szCs w:val="20"/>
              </w:rPr>
              <w:t xml:space="preserve"> </w:t>
            </w:r>
            <w:r w:rsidR="00E73138" w:rsidRPr="00A2224F">
              <w:rPr>
                <w:rFonts w:ascii="Times New Roman" w:hAnsi="Times New Roman"/>
                <w:sz w:val="20"/>
                <w:szCs w:val="20"/>
              </w:rPr>
              <w:t>opartej</w:t>
            </w:r>
            <w:r w:rsidR="007A10E8" w:rsidRPr="00A2224F">
              <w:rPr>
                <w:rFonts w:ascii="Times New Roman" w:hAnsi="Times New Roman"/>
                <w:sz w:val="20"/>
                <w:szCs w:val="20"/>
              </w:rPr>
              <w:t xml:space="preserve"> </w:t>
            </w:r>
            <w:r w:rsidR="00E73138" w:rsidRPr="00A2224F">
              <w:rPr>
                <w:rFonts w:ascii="Times New Roman" w:hAnsi="Times New Roman"/>
                <w:sz w:val="20"/>
                <w:szCs w:val="20"/>
              </w:rPr>
              <w:t>na</w:t>
            </w:r>
            <w:r w:rsidR="007A10E8" w:rsidRPr="00A2224F">
              <w:rPr>
                <w:rFonts w:ascii="Times New Roman" w:hAnsi="Times New Roman"/>
                <w:sz w:val="20"/>
                <w:szCs w:val="20"/>
              </w:rPr>
              <w:t xml:space="preserve"> </w:t>
            </w:r>
            <w:r w:rsidR="00E73138" w:rsidRPr="00A2224F">
              <w:rPr>
                <w:rFonts w:ascii="Times New Roman" w:hAnsi="Times New Roman"/>
                <w:sz w:val="20"/>
                <w:szCs w:val="20"/>
              </w:rPr>
              <w:t>związkach</w:t>
            </w:r>
            <w:r w:rsidR="007A10E8" w:rsidRPr="00A2224F">
              <w:rPr>
                <w:rFonts w:ascii="Times New Roman" w:hAnsi="Times New Roman"/>
                <w:sz w:val="20"/>
                <w:szCs w:val="20"/>
              </w:rPr>
              <w:t xml:space="preserve"> </w:t>
            </w:r>
            <w:r w:rsidR="00E73138" w:rsidRPr="00A2224F">
              <w:rPr>
                <w:rFonts w:ascii="Times New Roman" w:hAnsi="Times New Roman"/>
                <w:sz w:val="20"/>
                <w:szCs w:val="20"/>
              </w:rPr>
              <w:t>platyny</w:t>
            </w:r>
            <w:r w:rsidR="007A10E8" w:rsidRPr="00A2224F">
              <w:rPr>
                <w:rFonts w:ascii="Times New Roman" w:hAnsi="Times New Roman"/>
                <w:sz w:val="20"/>
                <w:szCs w:val="20"/>
              </w:rPr>
              <w:t xml:space="preserve"> </w:t>
            </w:r>
            <w:r w:rsidR="00E73138" w:rsidRPr="00A2224F">
              <w:rPr>
                <w:rFonts w:ascii="Times New Roman" w:hAnsi="Times New Roman"/>
                <w:sz w:val="20"/>
                <w:szCs w:val="20"/>
              </w:rPr>
              <w:t>i</w:t>
            </w:r>
            <w:r w:rsidR="007A10E8" w:rsidRPr="00A2224F">
              <w:rPr>
                <w:rFonts w:ascii="Times New Roman" w:hAnsi="Times New Roman"/>
                <w:sz w:val="20"/>
                <w:szCs w:val="20"/>
              </w:rPr>
              <w:t xml:space="preserve"> </w:t>
            </w:r>
            <w:r w:rsidR="00E73138" w:rsidRPr="00A2224F">
              <w:rPr>
                <w:rFonts w:ascii="Times New Roman" w:hAnsi="Times New Roman"/>
                <w:sz w:val="20"/>
                <w:szCs w:val="20"/>
              </w:rPr>
              <w:t>pozostać</w:t>
            </w:r>
            <w:r w:rsidR="007A10E8" w:rsidRPr="00A2224F">
              <w:rPr>
                <w:rFonts w:ascii="Times New Roman" w:hAnsi="Times New Roman"/>
                <w:sz w:val="20"/>
                <w:szCs w:val="20"/>
              </w:rPr>
              <w:t xml:space="preserve"> </w:t>
            </w:r>
            <w:r w:rsidR="00E73138" w:rsidRPr="00A2224F">
              <w:rPr>
                <w:rFonts w:ascii="Times New Roman" w:hAnsi="Times New Roman"/>
                <w:sz w:val="20"/>
                <w:szCs w:val="20"/>
              </w:rPr>
              <w:t>bez</w:t>
            </w:r>
            <w:r w:rsidR="007A10E8" w:rsidRPr="00A2224F">
              <w:rPr>
                <w:rFonts w:ascii="Times New Roman" w:hAnsi="Times New Roman"/>
                <w:sz w:val="20"/>
                <w:szCs w:val="20"/>
              </w:rPr>
              <w:t xml:space="preserve"> </w:t>
            </w:r>
            <w:r w:rsidR="00E73138" w:rsidRPr="00A2224F">
              <w:rPr>
                <w:rFonts w:ascii="Times New Roman" w:hAnsi="Times New Roman"/>
                <w:sz w:val="20"/>
                <w:szCs w:val="20"/>
              </w:rPr>
              <w:t>oznak</w:t>
            </w:r>
            <w:r w:rsidR="007A10E8" w:rsidRPr="00A2224F">
              <w:rPr>
                <w:rFonts w:ascii="Times New Roman" w:hAnsi="Times New Roman"/>
                <w:sz w:val="20"/>
                <w:szCs w:val="20"/>
              </w:rPr>
              <w:t xml:space="preserve"> </w:t>
            </w:r>
            <w:r w:rsidR="00E73138" w:rsidRPr="00A2224F">
              <w:rPr>
                <w:rFonts w:ascii="Times New Roman" w:hAnsi="Times New Roman"/>
                <w:sz w:val="20"/>
                <w:szCs w:val="20"/>
              </w:rPr>
              <w:t>progresji</w:t>
            </w:r>
            <w:r w:rsidR="007A10E8" w:rsidRPr="00A2224F">
              <w:rPr>
                <w:rFonts w:ascii="Times New Roman" w:hAnsi="Times New Roman"/>
                <w:sz w:val="20"/>
                <w:szCs w:val="20"/>
              </w:rPr>
              <w:t xml:space="preserve"> </w:t>
            </w:r>
            <w:r w:rsidR="00E73138" w:rsidRPr="00A2224F">
              <w:rPr>
                <w:rFonts w:ascii="Times New Roman" w:hAnsi="Times New Roman"/>
                <w:sz w:val="20"/>
                <w:szCs w:val="20"/>
              </w:rPr>
              <w:t>choroby</w:t>
            </w:r>
            <w:r w:rsidR="007A10E8" w:rsidRPr="00A2224F">
              <w:rPr>
                <w:rFonts w:ascii="Times New Roman" w:hAnsi="Times New Roman"/>
                <w:sz w:val="20"/>
                <w:szCs w:val="20"/>
              </w:rPr>
              <w:t xml:space="preserve"> </w:t>
            </w:r>
            <w:r w:rsidR="00E73138" w:rsidRPr="00A2224F">
              <w:rPr>
                <w:rFonts w:ascii="Times New Roman" w:hAnsi="Times New Roman"/>
                <w:sz w:val="20"/>
                <w:szCs w:val="20"/>
              </w:rPr>
              <w:t>do</w:t>
            </w:r>
            <w:r w:rsidR="007A10E8" w:rsidRPr="00A2224F">
              <w:rPr>
                <w:rFonts w:ascii="Times New Roman" w:hAnsi="Times New Roman"/>
                <w:sz w:val="20"/>
                <w:szCs w:val="20"/>
              </w:rPr>
              <w:t xml:space="preserve"> </w:t>
            </w:r>
            <w:r w:rsidR="00E73138" w:rsidRPr="00A2224F">
              <w:rPr>
                <w:rFonts w:ascii="Times New Roman" w:hAnsi="Times New Roman"/>
                <w:sz w:val="20"/>
                <w:szCs w:val="20"/>
              </w:rPr>
              <w:t>momentu</w:t>
            </w:r>
            <w:r w:rsidR="007A10E8" w:rsidRPr="00A2224F">
              <w:rPr>
                <w:rFonts w:ascii="Times New Roman" w:hAnsi="Times New Roman"/>
                <w:sz w:val="20"/>
                <w:szCs w:val="20"/>
              </w:rPr>
              <w:t xml:space="preserve"> </w:t>
            </w:r>
            <w:r w:rsidR="00E73138" w:rsidRPr="00A2224F">
              <w:rPr>
                <w:rFonts w:ascii="Times New Roman" w:hAnsi="Times New Roman"/>
                <w:sz w:val="20"/>
                <w:szCs w:val="20"/>
              </w:rPr>
              <w:t>włączenia</w:t>
            </w:r>
            <w:r w:rsidR="007A10E8" w:rsidRPr="00A2224F">
              <w:rPr>
                <w:rFonts w:ascii="Times New Roman" w:hAnsi="Times New Roman"/>
                <w:sz w:val="20"/>
                <w:szCs w:val="20"/>
              </w:rPr>
              <w:t xml:space="preserve"> </w:t>
            </w:r>
            <w:r w:rsidR="00E73138" w:rsidRPr="00A2224F">
              <w:rPr>
                <w:rFonts w:ascii="Times New Roman" w:hAnsi="Times New Roman"/>
                <w:sz w:val="20"/>
                <w:szCs w:val="20"/>
              </w:rPr>
              <w:t>olaparybu;</w:t>
            </w:r>
          </w:p>
          <w:p w14:paraId="15EA35CE" w14:textId="24286234" w:rsidR="00E73138" w:rsidRPr="00A2224F" w:rsidRDefault="00E73138" w:rsidP="00DB20D1">
            <w:pPr>
              <w:pStyle w:val="Akapitzlist"/>
              <w:numPr>
                <w:ilvl w:val="3"/>
                <w:numId w:val="32"/>
              </w:numPr>
              <w:spacing w:before="0" w:after="60" w:line="276" w:lineRule="auto"/>
              <w:contextualSpacing w:val="0"/>
              <w:rPr>
                <w:rFonts w:ascii="Times New Roman" w:hAnsi="Times New Roman"/>
                <w:sz w:val="20"/>
                <w:szCs w:val="20"/>
              </w:rPr>
            </w:pPr>
            <w:r w:rsidRPr="00A2224F">
              <w:rPr>
                <w:rFonts w:ascii="Times New Roman" w:hAnsi="Times New Roman"/>
                <w:sz w:val="20"/>
                <w:szCs w:val="20"/>
              </w:rPr>
              <w:t>ECOG</w:t>
            </w:r>
            <w:r w:rsidR="007A10E8" w:rsidRPr="00A2224F">
              <w:rPr>
                <w:rFonts w:ascii="Times New Roman" w:hAnsi="Times New Roman"/>
                <w:sz w:val="20"/>
                <w:szCs w:val="20"/>
              </w:rPr>
              <w:t xml:space="preserve"> </w:t>
            </w:r>
            <w:r w:rsidRPr="00A2224F">
              <w:rPr>
                <w:rFonts w:ascii="Times New Roman" w:hAnsi="Times New Roman"/>
                <w:sz w:val="20"/>
                <w:szCs w:val="20"/>
              </w:rPr>
              <w:t>0-1;</w:t>
            </w:r>
          </w:p>
          <w:p w14:paraId="551ED52F" w14:textId="501A565E" w:rsidR="00E73138" w:rsidRPr="00DB20D1" w:rsidRDefault="00E73138" w:rsidP="00DB20D1">
            <w:pPr>
              <w:pStyle w:val="Akapitzlist"/>
              <w:numPr>
                <w:ilvl w:val="3"/>
                <w:numId w:val="32"/>
              </w:numPr>
              <w:spacing w:before="0" w:after="60" w:line="276" w:lineRule="auto"/>
              <w:contextualSpacing w:val="0"/>
              <w:rPr>
                <w:rFonts w:ascii="Times New Roman" w:hAnsi="Times New Roman"/>
                <w:sz w:val="20"/>
                <w:szCs w:val="20"/>
              </w:rPr>
            </w:pPr>
            <w:r w:rsidRPr="00DB20D1">
              <w:rPr>
                <w:rFonts w:ascii="Times New Roman" w:hAnsi="Times New Roman"/>
                <w:sz w:val="20"/>
                <w:szCs w:val="20"/>
              </w:rPr>
              <w:t>wiek</w:t>
            </w:r>
            <w:r w:rsidR="007A10E8" w:rsidRPr="00DB20D1">
              <w:rPr>
                <w:rFonts w:ascii="Times New Roman" w:hAnsi="Times New Roman"/>
                <w:sz w:val="20"/>
                <w:szCs w:val="20"/>
              </w:rPr>
              <w:t xml:space="preserve"> </w:t>
            </w:r>
            <w:r w:rsidRPr="00DB20D1">
              <w:rPr>
                <w:rFonts w:ascii="Times New Roman" w:hAnsi="Times New Roman"/>
                <w:sz w:val="20"/>
                <w:szCs w:val="20"/>
              </w:rPr>
              <w:t>18</w:t>
            </w:r>
            <w:r w:rsidR="007A10E8" w:rsidRPr="00DB20D1">
              <w:rPr>
                <w:rFonts w:ascii="Times New Roman" w:hAnsi="Times New Roman"/>
                <w:sz w:val="20"/>
                <w:szCs w:val="20"/>
              </w:rPr>
              <w:t xml:space="preserve"> </w:t>
            </w:r>
            <w:r w:rsidRPr="00DB20D1">
              <w:rPr>
                <w:rFonts w:ascii="Times New Roman" w:hAnsi="Times New Roman"/>
                <w:sz w:val="20"/>
                <w:szCs w:val="20"/>
              </w:rPr>
              <w:t>lat</w:t>
            </w:r>
            <w:r w:rsidR="007A10E8" w:rsidRPr="00DB20D1">
              <w:rPr>
                <w:rFonts w:ascii="Times New Roman" w:hAnsi="Times New Roman"/>
                <w:sz w:val="20"/>
                <w:szCs w:val="20"/>
              </w:rPr>
              <w:t xml:space="preserve"> </w:t>
            </w:r>
            <w:r w:rsidRPr="00DB20D1">
              <w:rPr>
                <w:rFonts w:ascii="Times New Roman" w:hAnsi="Times New Roman"/>
                <w:sz w:val="20"/>
                <w:szCs w:val="20"/>
              </w:rPr>
              <w:t>lub</w:t>
            </w:r>
            <w:r w:rsidR="007A10E8" w:rsidRPr="00DB20D1">
              <w:rPr>
                <w:rFonts w:ascii="Times New Roman" w:hAnsi="Times New Roman"/>
                <w:sz w:val="20"/>
                <w:szCs w:val="20"/>
              </w:rPr>
              <w:t xml:space="preserve"> </w:t>
            </w:r>
            <w:r w:rsidRPr="00DB20D1">
              <w:rPr>
                <w:rFonts w:ascii="Times New Roman" w:hAnsi="Times New Roman"/>
                <w:sz w:val="20"/>
                <w:szCs w:val="20"/>
              </w:rPr>
              <w:t>powyżej;</w:t>
            </w:r>
          </w:p>
          <w:p w14:paraId="51BCF26C" w14:textId="3281E1DE" w:rsidR="001A58BB" w:rsidRPr="00DB20D1" w:rsidRDefault="001A58BB" w:rsidP="00DB20D1">
            <w:pPr>
              <w:pStyle w:val="Akapitzlist"/>
              <w:numPr>
                <w:ilvl w:val="3"/>
                <w:numId w:val="32"/>
              </w:numPr>
              <w:spacing w:before="0" w:after="60" w:line="276" w:lineRule="auto"/>
              <w:contextualSpacing w:val="0"/>
              <w:rPr>
                <w:rFonts w:ascii="Times New Roman" w:hAnsi="Times New Roman"/>
                <w:sz w:val="20"/>
                <w:szCs w:val="20"/>
              </w:rPr>
            </w:pPr>
            <w:r w:rsidRPr="00DB20D1">
              <w:rPr>
                <w:rFonts w:ascii="Times New Roman" w:hAnsi="Times New Roman"/>
                <w:sz w:val="20"/>
                <w:szCs w:val="20"/>
              </w:rPr>
              <w:t>adekwatna wydolność narządowa określona na podstawie badań laboratoryjnych krwi zgodnie z zapisami aktualnej ChPL;</w:t>
            </w:r>
          </w:p>
          <w:p w14:paraId="6A9ADDF3" w14:textId="71504F7E" w:rsidR="00E73138" w:rsidRPr="00DB20D1" w:rsidRDefault="001A58BB" w:rsidP="00DB20D1">
            <w:pPr>
              <w:pStyle w:val="Akapitzlist"/>
              <w:numPr>
                <w:ilvl w:val="3"/>
                <w:numId w:val="32"/>
              </w:numPr>
              <w:spacing w:before="0" w:after="60" w:line="276" w:lineRule="auto"/>
              <w:contextualSpacing w:val="0"/>
              <w:rPr>
                <w:rFonts w:ascii="Times New Roman" w:hAnsi="Times New Roman"/>
                <w:sz w:val="20"/>
                <w:szCs w:val="20"/>
              </w:rPr>
            </w:pPr>
            <w:r w:rsidRPr="00DB20D1">
              <w:rPr>
                <w:rFonts w:ascii="Times New Roman" w:hAnsi="Times New Roman"/>
                <w:sz w:val="20"/>
                <w:szCs w:val="20"/>
              </w:rPr>
              <w:t>brak przeciwskazań do terapii zgodnie z zapisami aktualnej ChPL</w:t>
            </w:r>
            <w:r w:rsidR="00E73138" w:rsidRPr="00DB20D1">
              <w:rPr>
                <w:rFonts w:ascii="Times New Roman" w:hAnsi="Times New Roman"/>
                <w:sz w:val="20"/>
                <w:szCs w:val="20"/>
              </w:rPr>
              <w:t>.</w:t>
            </w:r>
          </w:p>
          <w:p w14:paraId="5241B13B" w14:textId="23FE9B40" w:rsidR="00E73138" w:rsidRPr="00A2224F" w:rsidRDefault="00E73138" w:rsidP="00DB20D1">
            <w:pPr>
              <w:spacing w:after="60" w:line="276" w:lineRule="auto"/>
              <w:jc w:val="both"/>
              <w:rPr>
                <w:rFonts w:ascii="Times New Roman" w:hAnsi="Times New Roman"/>
                <w:sz w:val="20"/>
                <w:szCs w:val="20"/>
              </w:rPr>
            </w:pPr>
            <w:r w:rsidRPr="00DB20D1">
              <w:rPr>
                <w:rFonts w:ascii="Times New Roman" w:hAnsi="Times New Roman"/>
                <w:sz w:val="20"/>
                <w:szCs w:val="20"/>
              </w:rPr>
              <w:t>Kryteria</w:t>
            </w:r>
            <w:r w:rsidR="007A10E8" w:rsidRPr="00DB20D1">
              <w:rPr>
                <w:rFonts w:ascii="Times New Roman" w:hAnsi="Times New Roman"/>
                <w:sz w:val="20"/>
                <w:szCs w:val="20"/>
              </w:rPr>
              <w:t xml:space="preserve"> </w:t>
            </w:r>
            <w:r w:rsidRPr="00DB20D1">
              <w:rPr>
                <w:rFonts w:ascii="Times New Roman" w:hAnsi="Times New Roman"/>
                <w:sz w:val="20"/>
                <w:szCs w:val="20"/>
              </w:rPr>
              <w:t>kwalifikacji</w:t>
            </w:r>
            <w:r w:rsidR="007A10E8" w:rsidRPr="00DB20D1">
              <w:rPr>
                <w:rFonts w:ascii="Times New Roman" w:hAnsi="Times New Roman"/>
                <w:sz w:val="20"/>
                <w:szCs w:val="20"/>
              </w:rPr>
              <w:t xml:space="preserve"> </w:t>
            </w:r>
            <w:r w:rsidRPr="00DB20D1">
              <w:rPr>
                <w:rFonts w:ascii="Times New Roman" w:hAnsi="Times New Roman"/>
                <w:sz w:val="20"/>
                <w:szCs w:val="20"/>
              </w:rPr>
              <w:t>muszą</w:t>
            </w:r>
            <w:r w:rsidR="007A10E8" w:rsidRPr="00DB20D1">
              <w:rPr>
                <w:rFonts w:ascii="Times New Roman" w:hAnsi="Times New Roman"/>
                <w:sz w:val="20"/>
                <w:szCs w:val="20"/>
              </w:rPr>
              <w:t xml:space="preserve"> </w:t>
            </w:r>
            <w:r w:rsidRPr="00DB20D1">
              <w:rPr>
                <w:rFonts w:ascii="Times New Roman" w:hAnsi="Times New Roman"/>
                <w:sz w:val="20"/>
                <w:szCs w:val="20"/>
              </w:rPr>
              <w:t>być</w:t>
            </w:r>
            <w:r w:rsidR="007A10E8" w:rsidRPr="00DB20D1">
              <w:rPr>
                <w:rFonts w:ascii="Times New Roman" w:hAnsi="Times New Roman"/>
                <w:sz w:val="20"/>
                <w:szCs w:val="20"/>
              </w:rPr>
              <w:t xml:space="preserve"> </w:t>
            </w:r>
            <w:r w:rsidRPr="00DB20D1">
              <w:rPr>
                <w:rFonts w:ascii="Times New Roman" w:hAnsi="Times New Roman"/>
                <w:sz w:val="20"/>
                <w:szCs w:val="20"/>
              </w:rPr>
              <w:t>spełnione</w:t>
            </w:r>
            <w:r w:rsidR="007A10E8" w:rsidRPr="00DB20D1">
              <w:rPr>
                <w:rFonts w:ascii="Times New Roman" w:hAnsi="Times New Roman"/>
                <w:sz w:val="20"/>
                <w:szCs w:val="20"/>
              </w:rPr>
              <w:t xml:space="preserve"> </w:t>
            </w:r>
            <w:r w:rsidRPr="00DB20D1">
              <w:rPr>
                <w:rFonts w:ascii="Times New Roman" w:hAnsi="Times New Roman"/>
                <w:sz w:val="20"/>
                <w:szCs w:val="20"/>
              </w:rPr>
              <w:t>łącznie.</w:t>
            </w:r>
            <w:r w:rsidR="007A10E8" w:rsidRPr="00A2224F">
              <w:rPr>
                <w:rFonts w:ascii="Times New Roman" w:hAnsi="Times New Roman"/>
                <w:sz w:val="20"/>
                <w:szCs w:val="20"/>
              </w:rPr>
              <w:t xml:space="preserve"> </w:t>
            </w:r>
          </w:p>
          <w:p w14:paraId="3D390B3C" w14:textId="7996B6CB" w:rsidR="00E73138" w:rsidRPr="00A2224F" w:rsidRDefault="00E73138" w:rsidP="00DB20D1">
            <w:pPr>
              <w:spacing w:after="60" w:line="276" w:lineRule="auto"/>
              <w:jc w:val="both"/>
              <w:rPr>
                <w:rFonts w:ascii="Times New Roman" w:hAnsi="Times New Roman"/>
                <w:sz w:val="20"/>
                <w:szCs w:val="20"/>
              </w:rPr>
            </w:pPr>
          </w:p>
          <w:p w14:paraId="151D6EEC" w14:textId="3B7BCDE0" w:rsidR="00E73138" w:rsidRPr="00A2224F" w:rsidRDefault="00E73138" w:rsidP="00DB20D1">
            <w:pPr>
              <w:spacing w:after="60" w:line="276" w:lineRule="auto"/>
              <w:jc w:val="both"/>
              <w:rPr>
                <w:rFonts w:ascii="Times New Roman" w:hAnsi="Times New Roman"/>
                <w:sz w:val="20"/>
                <w:szCs w:val="20"/>
              </w:rPr>
            </w:pPr>
            <w:r w:rsidRPr="00A2224F">
              <w:rPr>
                <w:rFonts w:ascii="Times New Roman" w:hAnsi="Times New Roman"/>
                <w:sz w:val="20"/>
                <w:szCs w:val="20"/>
              </w:rPr>
              <w:t>Ponadto</w:t>
            </w:r>
            <w:r w:rsidR="007A10E8" w:rsidRPr="00A2224F">
              <w:rPr>
                <w:rFonts w:ascii="Times New Roman" w:hAnsi="Times New Roman"/>
                <w:sz w:val="20"/>
                <w:szCs w:val="20"/>
              </w:rPr>
              <w:t xml:space="preserve"> </w:t>
            </w:r>
            <w:r w:rsidRPr="00A2224F">
              <w:rPr>
                <w:rFonts w:ascii="Times New Roman" w:hAnsi="Times New Roman"/>
                <w:sz w:val="20"/>
                <w:szCs w:val="20"/>
              </w:rPr>
              <w:t>do</w:t>
            </w:r>
            <w:r w:rsidR="007A10E8" w:rsidRPr="00A2224F">
              <w:rPr>
                <w:rFonts w:ascii="Times New Roman" w:hAnsi="Times New Roman"/>
                <w:sz w:val="20"/>
                <w:szCs w:val="20"/>
              </w:rPr>
              <w:t xml:space="preserve"> </w:t>
            </w:r>
            <w:r w:rsidRPr="00A2224F">
              <w:rPr>
                <w:rFonts w:ascii="Times New Roman" w:hAnsi="Times New Roman"/>
                <w:sz w:val="20"/>
                <w:szCs w:val="20"/>
              </w:rPr>
              <w:t>programu</w:t>
            </w:r>
            <w:r w:rsidR="007A10E8" w:rsidRPr="00A2224F">
              <w:rPr>
                <w:rFonts w:ascii="Times New Roman" w:hAnsi="Times New Roman"/>
                <w:sz w:val="20"/>
                <w:szCs w:val="20"/>
              </w:rPr>
              <w:t xml:space="preserve"> </w:t>
            </w:r>
            <w:r w:rsidRPr="00A2224F">
              <w:rPr>
                <w:rFonts w:ascii="Times New Roman" w:hAnsi="Times New Roman"/>
                <w:sz w:val="20"/>
                <w:szCs w:val="20"/>
              </w:rPr>
              <w:t>lekowego</w:t>
            </w:r>
            <w:r w:rsidR="007A10E8" w:rsidRPr="00A2224F">
              <w:rPr>
                <w:rFonts w:ascii="Times New Roman" w:hAnsi="Times New Roman"/>
                <w:sz w:val="20"/>
                <w:szCs w:val="20"/>
              </w:rPr>
              <w:t xml:space="preserve"> </w:t>
            </w:r>
            <w:r w:rsidRPr="00A2224F">
              <w:rPr>
                <w:rFonts w:ascii="Times New Roman" w:hAnsi="Times New Roman"/>
                <w:sz w:val="20"/>
                <w:szCs w:val="20"/>
              </w:rPr>
              <w:t>kwalifikowani</w:t>
            </w:r>
            <w:r w:rsidR="007A10E8" w:rsidRPr="00A2224F">
              <w:rPr>
                <w:rFonts w:ascii="Times New Roman" w:hAnsi="Times New Roman"/>
                <w:sz w:val="20"/>
                <w:szCs w:val="20"/>
              </w:rPr>
              <w:t xml:space="preserve"> </w:t>
            </w:r>
            <w:r w:rsidRPr="00A2224F">
              <w:rPr>
                <w:rFonts w:ascii="Times New Roman" w:hAnsi="Times New Roman"/>
                <w:sz w:val="20"/>
                <w:szCs w:val="20"/>
              </w:rPr>
              <w:t>są</w:t>
            </w:r>
            <w:r w:rsidR="007A10E8" w:rsidRPr="00A2224F">
              <w:rPr>
                <w:rFonts w:ascii="Times New Roman" w:hAnsi="Times New Roman"/>
                <w:sz w:val="20"/>
                <w:szCs w:val="20"/>
              </w:rPr>
              <w:t xml:space="preserve"> </w:t>
            </w:r>
            <w:r w:rsidRPr="00A2224F">
              <w:rPr>
                <w:rFonts w:ascii="Times New Roman" w:hAnsi="Times New Roman"/>
                <w:sz w:val="20"/>
                <w:szCs w:val="20"/>
              </w:rPr>
              <w:t>również</w:t>
            </w:r>
            <w:r w:rsidR="007A10E8" w:rsidRPr="00A2224F">
              <w:rPr>
                <w:rFonts w:ascii="Times New Roman" w:hAnsi="Times New Roman"/>
                <w:sz w:val="20"/>
                <w:szCs w:val="20"/>
              </w:rPr>
              <w:t xml:space="preserve"> </w:t>
            </w:r>
            <w:r w:rsidRPr="00A2224F">
              <w:rPr>
                <w:rFonts w:ascii="Times New Roman" w:hAnsi="Times New Roman"/>
                <w:sz w:val="20"/>
                <w:szCs w:val="20"/>
              </w:rPr>
              <w:t>pacjenci,</w:t>
            </w:r>
            <w:r w:rsidR="007A10E8" w:rsidRPr="00A2224F">
              <w:rPr>
                <w:rFonts w:ascii="Times New Roman" w:hAnsi="Times New Roman"/>
                <w:sz w:val="20"/>
                <w:szCs w:val="20"/>
              </w:rPr>
              <w:t xml:space="preserve"> </w:t>
            </w:r>
            <w:r w:rsidRPr="00A2224F">
              <w:rPr>
                <w:rFonts w:ascii="Times New Roman" w:hAnsi="Times New Roman"/>
                <w:sz w:val="20"/>
                <w:szCs w:val="20"/>
              </w:rPr>
              <w:t>za</w:t>
            </w:r>
            <w:r w:rsidR="007A10E8" w:rsidRPr="00A2224F">
              <w:rPr>
                <w:rFonts w:ascii="Times New Roman" w:hAnsi="Times New Roman"/>
                <w:sz w:val="20"/>
                <w:szCs w:val="20"/>
              </w:rPr>
              <w:t xml:space="preserve"> </w:t>
            </w:r>
            <w:r w:rsidRPr="00A2224F">
              <w:rPr>
                <w:rFonts w:ascii="Times New Roman" w:hAnsi="Times New Roman"/>
                <w:sz w:val="20"/>
                <w:szCs w:val="20"/>
              </w:rPr>
              <w:t>wyjątkiem</w:t>
            </w:r>
            <w:r w:rsidR="007A10E8" w:rsidRPr="00A2224F">
              <w:rPr>
                <w:rFonts w:ascii="Times New Roman" w:hAnsi="Times New Roman"/>
                <w:sz w:val="20"/>
                <w:szCs w:val="20"/>
              </w:rPr>
              <w:t xml:space="preserve"> </w:t>
            </w:r>
            <w:r w:rsidRPr="00A2224F">
              <w:rPr>
                <w:rFonts w:ascii="Times New Roman" w:hAnsi="Times New Roman"/>
                <w:sz w:val="20"/>
                <w:szCs w:val="20"/>
              </w:rPr>
              <w:t>badań</w:t>
            </w:r>
            <w:r w:rsidR="007A10E8" w:rsidRPr="00A2224F">
              <w:rPr>
                <w:rFonts w:ascii="Times New Roman" w:hAnsi="Times New Roman"/>
                <w:sz w:val="20"/>
                <w:szCs w:val="20"/>
              </w:rPr>
              <w:t xml:space="preserve"> </w:t>
            </w:r>
            <w:r w:rsidRPr="00A2224F">
              <w:rPr>
                <w:rFonts w:ascii="Times New Roman" w:hAnsi="Times New Roman"/>
                <w:sz w:val="20"/>
                <w:szCs w:val="20"/>
              </w:rPr>
              <w:t>klinicznych,</w:t>
            </w:r>
            <w:r w:rsidR="007A10E8" w:rsidRPr="00A2224F">
              <w:rPr>
                <w:rFonts w:ascii="Times New Roman" w:hAnsi="Times New Roman"/>
                <w:sz w:val="20"/>
                <w:szCs w:val="20"/>
              </w:rPr>
              <w:t xml:space="preserve"> </w:t>
            </w:r>
            <w:r w:rsidRPr="00A2224F">
              <w:rPr>
                <w:rFonts w:ascii="Times New Roman" w:hAnsi="Times New Roman"/>
                <w:sz w:val="20"/>
                <w:szCs w:val="20"/>
              </w:rPr>
              <w:t>których</w:t>
            </w:r>
            <w:r w:rsidR="007A10E8" w:rsidRPr="00A2224F">
              <w:rPr>
                <w:rFonts w:ascii="Times New Roman" w:hAnsi="Times New Roman"/>
                <w:sz w:val="20"/>
                <w:szCs w:val="20"/>
              </w:rPr>
              <w:t xml:space="preserve"> </w:t>
            </w:r>
            <w:r w:rsidRPr="00A2224F">
              <w:rPr>
                <w:rFonts w:ascii="Times New Roman" w:hAnsi="Times New Roman"/>
                <w:sz w:val="20"/>
                <w:szCs w:val="20"/>
              </w:rPr>
              <w:t>leczenie</w:t>
            </w:r>
            <w:r w:rsidR="007A10E8" w:rsidRPr="00A2224F">
              <w:rPr>
                <w:rFonts w:ascii="Times New Roman" w:hAnsi="Times New Roman"/>
                <w:sz w:val="20"/>
                <w:szCs w:val="20"/>
              </w:rPr>
              <w:t xml:space="preserve"> </w:t>
            </w:r>
            <w:r w:rsidRPr="00A2224F">
              <w:rPr>
                <w:rFonts w:ascii="Times New Roman" w:hAnsi="Times New Roman"/>
                <w:sz w:val="20"/>
                <w:szCs w:val="20"/>
              </w:rPr>
              <w:t>było</w:t>
            </w:r>
            <w:r w:rsidR="007A10E8" w:rsidRPr="00A2224F">
              <w:rPr>
                <w:rFonts w:ascii="Times New Roman" w:hAnsi="Times New Roman"/>
                <w:sz w:val="20"/>
                <w:szCs w:val="20"/>
              </w:rPr>
              <w:t xml:space="preserve"> </w:t>
            </w:r>
            <w:r w:rsidRPr="00A2224F">
              <w:rPr>
                <w:rFonts w:ascii="Times New Roman" w:hAnsi="Times New Roman"/>
                <w:sz w:val="20"/>
                <w:szCs w:val="20"/>
              </w:rPr>
              <w:t>prowadzone</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ramach</w:t>
            </w:r>
            <w:r w:rsidR="007A10E8" w:rsidRPr="00A2224F">
              <w:rPr>
                <w:rFonts w:ascii="Times New Roman" w:hAnsi="Times New Roman"/>
                <w:sz w:val="20"/>
                <w:szCs w:val="20"/>
              </w:rPr>
              <w:t xml:space="preserve"> </w:t>
            </w:r>
            <w:r w:rsidRPr="00A2224F">
              <w:rPr>
                <w:rFonts w:ascii="Times New Roman" w:hAnsi="Times New Roman"/>
                <w:sz w:val="20"/>
                <w:szCs w:val="20"/>
              </w:rPr>
              <w:t>innych</w:t>
            </w:r>
            <w:r w:rsidR="007A10E8" w:rsidRPr="00A2224F">
              <w:rPr>
                <w:rFonts w:ascii="Times New Roman" w:hAnsi="Times New Roman"/>
                <w:sz w:val="20"/>
                <w:szCs w:val="20"/>
              </w:rPr>
              <w:t xml:space="preserve"> </w:t>
            </w:r>
            <w:r w:rsidRPr="00A2224F">
              <w:rPr>
                <w:rFonts w:ascii="Times New Roman" w:hAnsi="Times New Roman"/>
                <w:sz w:val="20"/>
                <w:szCs w:val="20"/>
              </w:rPr>
              <w:t>sposobów</w:t>
            </w:r>
            <w:r w:rsidR="007A10E8" w:rsidRPr="00A2224F">
              <w:rPr>
                <w:rFonts w:ascii="Times New Roman" w:hAnsi="Times New Roman"/>
                <w:sz w:val="20"/>
                <w:szCs w:val="20"/>
              </w:rPr>
              <w:t xml:space="preserve"> </w:t>
            </w:r>
            <w:r w:rsidRPr="00A2224F">
              <w:rPr>
                <w:rFonts w:ascii="Times New Roman" w:hAnsi="Times New Roman"/>
                <w:sz w:val="20"/>
                <w:szCs w:val="20"/>
              </w:rPr>
              <w:t>finansowania</w:t>
            </w:r>
            <w:r w:rsidR="007A10E8" w:rsidRPr="00A2224F">
              <w:rPr>
                <w:rFonts w:ascii="Times New Roman" w:hAnsi="Times New Roman"/>
                <w:sz w:val="20"/>
                <w:szCs w:val="20"/>
              </w:rPr>
              <w:t xml:space="preserve"> </w:t>
            </w:r>
            <w:r w:rsidRPr="00A2224F">
              <w:rPr>
                <w:rFonts w:ascii="Times New Roman" w:hAnsi="Times New Roman"/>
                <w:sz w:val="20"/>
                <w:szCs w:val="20"/>
              </w:rPr>
              <w:t>terapii,</w:t>
            </w:r>
            <w:r w:rsidR="007A10E8" w:rsidRPr="00A2224F">
              <w:rPr>
                <w:rFonts w:ascii="Times New Roman" w:hAnsi="Times New Roman"/>
                <w:sz w:val="20"/>
                <w:szCs w:val="20"/>
              </w:rPr>
              <w:t xml:space="preserve"> </w:t>
            </w:r>
            <w:r w:rsidRPr="00A2224F">
              <w:rPr>
                <w:rFonts w:ascii="Times New Roman" w:hAnsi="Times New Roman"/>
                <w:sz w:val="20"/>
                <w:szCs w:val="20"/>
              </w:rPr>
              <w:t>pod</w:t>
            </w:r>
            <w:r w:rsidR="007A10E8" w:rsidRPr="00A2224F">
              <w:rPr>
                <w:rFonts w:ascii="Times New Roman" w:hAnsi="Times New Roman"/>
                <w:sz w:val="20"/>
                <w:szCs w:val="20"/>
              </w:rPr>
              <w:t xml:space="preserve"> </w:t>
            </w:r>
            <w:r w:rsidRPr="00A2224F">
              <w:rPr>
                <w:rFonts w:ascii="Times New Roman" w:hAnsi="Times New Roman"/>
                <w:sz w:val="20"/>
                <w:szCs w:val="20"/>
              </w:rPr>
              <w:t>warunkiem</w:t>
            </w:r>
            <w:r w:rsidR="007A10E8" w:rsidRPr="00A2224F">
              <w:rPr>
                <w:rFonts w:ascii="Times New Roman" w:hAnsi="Times New Roman"/>
                <w:sz w:val="20"/>
                <w:szCs w:val="20"/>
              </w:rPr>
              <w:t xml:space="preserve"> </w:t>
            </w:r>
            <w:r w:rsidRPr="00A2224F">
              <w:rPr>
                <w:rFonts w:ascii="Times New Roman" w:hAnsi="Times New Roman"/>
                <w:sz w:val="20"/>
                <w:szCs w:val="20"/>
              </w:rPr>
              <w:t>że</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chwili</w:t>
            </w:r>
            <w:r w:rsidR="007A10E8" w:rsidRPr="00A2224F">
              <w:rPr>
                <w:rFonts w:ascii="Times New Roman" w:hAnsi="Times New Roman"/>
                <w:sz w:val="20"/>
                <w:szCs w:val="20"/>
              </w:rPr>
              <w:t xml:space="preserve"> </w:t>
            </w:r>
            <w:r w:rsidRPr="00A2224F">
              <w:rPr>
                <w:rFonts w:ascii="Times New Roman" w:hAnsi="Times New Roman"/>
                <w:sz w:val="20"/>
                <w:szCs w:val="20"/>
              </w:rPr>
              <w:t>rozpoczęcia</w:t>
            </w:r>
            <w:r w:rsidR="007A10E8" w:rsidRPr="00A2224F">
              <w:rPr>
                <w:rFonts w:ascii="Times New Roman" w:hAnsi="Times New Roman"/>
                <w:sz w:val="20"/>
                <w:szCs w:val="20"/>
              </w:rPr>
              <w:t xml:space="preserve"> </w:t>
            </w:r>
            <w:r w:rsidRPr="00A2224F">
              <w:rPr>
                <w:rFonts w:ascii="Times New Roman" w:hAnsi="Times New Roman"/>
                <w:sz w:val="20"/>
                <w:szCs w:val="20"/>
              </w:rPr>
              <w:t>leczenia</w:t>
            </w:r>
            <w:r w:rsidR="007A10E8" w:rsidRPr="00A2224F">
              <w:rPr>
                <w:rFonts w:ascii="Times New Roman" w:hAnsi="Times New Roman"/>
                <w:sz w:val="20"/>
                <w:szCs w:val="20"/>
              </w:rPr>
              <w:t xml:space="preserve"> </w:t>
            </w:r>
            <w:r w:rsidRPr="00A2224F">
              <w:rPr>
                <w:rFonts w:ascii="Times New Roman" w:hAnsi="Times New Roman"/>
                <w:sz w:val="20"/>
                <w:szCs w:val="20"/>
              </w:rPr>
              <w:t>spełniali</w:t>
            </w:r>
            <w:r w:rsidR="007A10E8" w:rsidRPr="00A2224F">
              <w:rPr>
                <w:rFonts w:ascii="Times New Roman" w:hAnsi="Times New Roman"/>
                <w:sz w:val="20"/>
                <w:szCs w:val="20"/>
              </w:rPr>
              <w:t xml:space="preserve"> </w:t>
            </w:r>
            <w:r w:rsidRPr="00A2224F">
              <w:rPr>
                <w:rFonts w:ascii="Times New Roman" w:hAnsi="Times New Roman"/>
                <w:sz w:val="20"/>
                <w:szCs w:val="20"/>
              </w:rPr>
              <w:t>kryteria</w:t>
            </w:r>
            <w:r w:rsidR="007A10E8" w:rsidRPr="00A2224F">
              <w:rPr>
                <w:rFonts w:ascii="Times New Roman" w:hAnsi="Times New Roman"/>
                <w:sz w:val="20"/>
                <w:szCs w:val="20"/>
              </w:rPr>
              <w:t xml:space="preserve"> </w:t>
            </w:r>
            <w:r w:rsidRPr="00A2224F">
              <w:rPr>
                <w:rFonts w:ascii="Times New Roman" w:hAnsi="Times New Roman"/>
                <w:sz w:val="20"/>
                <w:szCs w:val="20"/>
              </w:rPr>
              <w:t>kwalifikacji</w:t>
            </w:r>
            <w:r w:rsidR="007A10E8" w:rsidRPr="00A2224F">
              <w:rPr>
                <w:rFonts w:ascii="Times New Roman" w:hAnsi="Times New Roman"/>
                <w:sz w:val="20"/>
                <w:szCs w:val="20"/>
              </w:rPr>
              <w:t xml:space="preserve"> </w:t>
            </w:r>
            <w:r w:rsidRPr="00A2224F">
              <w:rPr>
                <w:rFonts w:ascii="Times New Roman" w:hAnsi="Times New Roman"/>
                <w:sz w:val="20"/>
                <w:szCs w:val="20"/>
              </w:rPr>
              <w:t>do</w:t>
            </w:r>
            <w:r w:rsidR="007A10E8" w:rsidRPr="00A2224F">
              <w:rPr>
                <w:rFonts w:ascii="Times New Roman" w:hAnsi="Times New Roman"/>
                <w:sz w:val="20"/>
                <w:szCs w:val="20"/>
              </w:rPr>
              <w:t xml:space="preserve"> </w:t>
            </w:r>
            <w:r w:rsidRPr="00A2224F">
              <w:rPr>
                <w:rFonts w:ascii="Times New Roman" w:hAnsi="Times New Roman"/>
                <w:sz w:val="20"/>
                <w:szCs w:val="20"/>
              </w:rPr>
              <w:t>programu</w:t>
            </w:r>
            <w:r w:rsidR="007A10E8" w:rsidRPr="00A2224F">
              <w:rPr>
                <w:rFonts w:ascii="Times New Roman" w:hAnsi="Times New Roman"/>
                <w:sz w:val="20"/>
                <w:szCs w:val="20"/>
              </w:rPr>
              <w:t xml:space="preserve"> </w:t>
            </w:r>
            <w:r w:rsidRPr="00A2224F">
              <w:rPr>
                <w:rFonts w:ascii="Times New Roman" w:hAnsi="Times New Roman"/>
                <w:sz w:val="20"/>
                <w:szCs w:val="20"/>
              </w:rPr>
              <w:t>lekowego.</w:t>
            </w:r>
          </w:p>
          <w:p w14:paraId="0ABDC61C" w14:textId="13718F79" w:rsidR="00A72F3E" w:rsidRPr="00A2224F" w:rsidRDefault="00A72F3E" w:rsidP="00DB20D1">
            <w:pPr>
              <w:spacing w:after="60" w:line="276" w:lineRule="auto"/>
              <w:jc w:val="both"/>
              <w:rPr>
                <w:rFonts w:ascii="Times New Roman" w:hAnsi="Times New Roman"/>
                <w:sz w:val="20"/>
                <w:szCs w:val="20"/>
              </w:rPr>
            </w:pPr>
          </w:p>
          <w:p w14:paraId="046097CF" w14:textId="1D34EF10" w:rsidR="00E73138" w:rsidRPr="00A2224F" w:rsidRDefault="00E73138" w:rsidP="00DB20D1">
            <w:pPr>
              <w:pStyle w:val="Akapitzlist"/>
              <w:numPr>
                <w:ilvl w:val="1"/>
                <w:numId w:val="32"/>
              </w:numPr>
              <w:spacing w:before="0" w:after="60" w:line="276" w:lineRule="auto"/>
              <w:contextualSpacing w:val="0"/>
              <w:rPr>
                <w:rFonts w:ascii="Times New Roman" w:hAnsi="Times New Roman"/>
                <w:b/>
                <w:bCs/>
                <w:sz w:val="20"/>
                <w:szCs w:val="20"/>
              </w:rPr>
            </w:pPr>
            <w:r w:rsidRPr="00A2224F">
              <w:rPr>
                <w:rFonts w:ascii="Times New Roman" w:hAnsi="Times New Roman"/>
                <w:b/>
                <w:bCs/>
                <w:sz w:val="20"/>
                <w:szCs w:val="20"/>
              </w:rPr>
              <w:t>Określenie</w:t>
            </w:r>
            <w:r w:rsidR="007A10E8" w:rsidRPr="00A2224F">
              <w:rPr>
                <w:rFonts w:ascii="Times New Roman" w:hAnsi="Times New Roman"/>
                <w:b/>
                <w:bCs/>
                <w:sz w:val="20"/>
                <w:szCs w:val="20"/>
              </w:rPr>
              <w:t xml:space="preserve"> </w:t>
            </w:r>
            <w:r w:rsidRPr="00A2224F">
              <w:rPr>
                <w:rFonts w:ascii="Times New Roman" w:hAnsi="Times New Roman"/>
                <w:b/>
                <w:bCs/>
                <w:sz w:val="20"/>
                <w:szCs w:val="20"/>
              </w:rPr>
              <w:t>czasu</w:t>
            </w:r>
            <w:r w:rsidR="007A10E8" w:rsidRPr="00A2224F">
              <w:rPr>
                <w:rFonts w:ascii="Times New Roman" w:hAnsi="Times New Roman"/>
                <w:b/>
                <w:bCs/>
                <w:sz w:val="20"/>
                <w:szCs w:val="20"/>
              </w:rPr>
              <w:t xml:space="preserve"> </w:t>
            </w:r>
            <w:r w:rsidRPr="00A2224F">
              <w:rPr>
                <w:rFonts w:ascii="Times New Roman" w:hAnsi="Times New Roman"/>
                <w:b/>
                <w:bCs/>
                <w:sz w:val="20"/>
                <w:szCs w:val="20"/>
              </w:rPr>
              <w:t>leczenia</w:t>
            </w:r>
            <w:r w:rsidR="007A10E8" w:rsidRPr="00A2224F">
              <w:rPr>
                <w:rFonts w:ascii="Times New Roman" w:hAnsi="Times New Roman"/>
                <w:b/>
                <w:bCs/>
                <w:sz w:val="20"/>
                <w:szCs w:val="20"/>
              </w:rPr>
              <w:t xml:space="preserve"> </w:t>
            </w:r>
            <w:r w:rsidRPr="00A2224F">
              <w:rPr>
                <w:rFonts w:ascii="Times New Roman" w:hAnsi="Times New Roman"/>
                <w:b/>
                <w:bCs/>
                <w:sz w:val="20"/>
                <w:szCs w:val="20"/>
              </w:rPr>
              <w:t>w</w:t>
            </w:r>
            <w:r w:rsidR="007A10E8" w:rsidRPr="00A2224F">
              <w:rPr>
                <w:rFonts w:ascii="Times New Roman" w:hAnsi="Times New Roman"/>
                <w:b/>
                <w:bCs/>
                <w:sz w:val="20"/>
                <w:szCs w:val="20"/>
              </w:rPr>
              <w:t xml:space="preserve"> </w:t>
            </w:r>
            <w:r w:rsidRPr="00A2224F">
              <w:rPr>
                <w:rFonts w:ascii="Times New Roman" w:hAnsi="Times New Roman"/>
                <w:b/>
                <w:bCs/>
                <w:sz w:val="20"/>
                <w:szCs w:val="20"/>
              </w:rPr>
              <w:t>programie</w:t>
            </w:r>
          </w:p>
          <w:p w14:paraId="08AC8A63" w14:textId="2E598390" w:rsidR="00E73138" w:rsidRPr="00A2224F" w:rsidRDefault="00E73138" w:rsidP="00DB20D1">
            <w:pPr>
              <w:spacing w:after="60" w:line="276" w:lineRule="auto"/>
              <w:jc w:val="both"/>
              <w:rPr>
                <w:rFonts w:ascii="Times New Roman" w:hAnsi="Times New Roman"/>
                <w:sz w:val="20"/>
                <w:szCs w:val="20"/>
              </w:rPr>
            </w:pPr>
            <w:r w:rsidRPr="00A2224F">
              <w:rPr>
                <w:rFonts w:ascii="Times New Roman" w:hAnsi="Times New Roman"/>
                <w:sz w:val="20"/>
                <w:szCs w:val="20"/>
              </w:rPr>
              <w:t>Leczenie</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programie</w:t>
            </w:r>
            <w:r w:rsidR="007A10E8" w:rsidRPr="00A2224F">
              <w:rPr>
                <w:rFonts w:ascii="Times New Roman" w:hAnsi="Times New Roman"/>
                <w:sz w:val="20"/>
                <w:szCs w:val="20"/>
              </w:rPr>
              <w:t xml:space="preserve"> </w:t>
            </w:r>
            <w:r w:rsidRPr="00A2224F">
              <w:rPr>
                <w:rFonts w:ascii="Times New Roman" w:hAnsi="Times New Roman"/>
                <w:sz w:val="20"/>
                <w:szCs w:val="20"/>
              </w:rPr>
              <w:t>trwa</w:t>
            </w:r>
            <w:r w:rsidR="007A10E8" w:rsidRPr="00A2224F">
              <w:rPr>
                <w:rFonts w:ascii="Times New Roman" w:hAnsi="Times New Roman"/>
                <w:sz w:val="20"/>
                <w:szCs w:val="20"/>
              </w:rPr>
              <w:t xml:space="preserve"> </w:t>
            </w:r>
            <w:r w:rsidRPr="00A2224F">
              <w:rPr>
                <w:rFonts w:ascii="Times New Roman" w:hAnsi="Times New Roman"/>
                <w:sz w:val="20"/>
                <w:szCs w:val="20"/>
              </w:rPr>
              <w:t>do</w:t>
            </w:r>
            <w:r w:rsidR="007A10E8" w:rsidRPr="00A2224F">
              <w:rPr>
                <w:rFonts w:ascii="Times New Roman" w:hAnsi="Times New Roman"/>
                <w:sz w:val="20"/>
                <w:szCs w:val="20"/>
              </w:rPr>
              <w:t xml:space="preserve"> </w:t>
            </w:r>
            <w:r w:rsidRPr="00A2224F">
              <w:rPr>
                <w:rFonts w:ascii="Times New Roman" w:hAnsi="Times New Roman"/>
                <w:sz w:val="20"/>
                <w:szCs w:val="20"/>
              </w:rPr>
              <w:t>czasu</w:t>
            </w:r>
            <w:r w:rsidR="007A10E8" w:rsidRPr="00A2224F">
              <w:rPr>
                <w:rFonts w:ascii="Times New Roman" w:hAnsi="Times New Roman"/>
                <w:sz w:val="20"/>
                <w:szCs w:val="20"/>
              </w:rPr>
              <w:t xml:space="preserve"> </w:t>
            </w:r>
            <w:r w:rsidRPr="00A2224F">
              <w:rPr>
                <w:rFonts w:ascii="Times New Roman" w:hAnsi="Times New Roman"/>
                <w:sz w:val="20"/>
                <w:szCs w:val="20"/>
              </w:rPr>
              <w:t>wystąpienia</w:t>
            </w:r>
            <w:r w:rsidR="007A10E8" w:rsidRPr="00A2224F">
              <w:rPr>
                <w:rFonts w:ascii="Times New Roman" w:hAnsi="Times New Roman"/>
                <w:sz w:val="20"/>
                <w:szCs w:val="20"/>
              </w:rPr>
              <w:t xml:space="preserve"> </w:t>
            </w:r>
            <w:r w:rsidRPr="00A2224F">
              <w:rPr>
                <w:rFonts w:ascii="Times New Roman" w:hAnsi="Times New Roman"/>
                <w:sz w:val="20"/>
                <w:szCs w:val="20"/>
              </w:rPr>
              <w:t>kryteriów</w:t>
            </w:r>
            <w:r w:rsidR="007A10E8" w:rsidRPr="00A2224F">
              <w:rPr>
                <w:rFonts w:ascii="Times New Roman" w:hAnsi="Times New Roman"/>
                <w:sz w:val="20"/>
                <w:szCs w:val="20"/>
              </w:rPr>
              <w:t xml:space="preserve"> </w:t>
            </w:r>
            <w:r w:rsidRPr="00A2224F">
              <w:rPr>
                <w:rFonts w:ascii="Times New Roman" w:hAnsi="Times New Roman"/>
                <w:sz w:val="20"/>
                <w:szCs w:val="20"/>
              </w:rPr>
              <w:t>wyłączenia.</w:t>
            </w:r>
          </w:p>
          <w:p w14:paraId="0662FAAD" w14:textId="0DB66388" w:rsidR="00A72F3E" w:rsidRDefault="00E73138" w:rsidP="00DB20D1">
            <w:pPr>
              <w:spacing w:after="60" w:line="276" w:lineRule="auto"/>
              <w:jc w:val="both"/>
              <w:rPr>
                <w:rFonts w:ascii="Times New Roman" w:hAnsi="Times New Roman"/>
                <w:sz w:val="20"/>
                <w:szCs w:val="20"/>
              </w:rPr>
            </w:pPr>
            <w:r w:rsidRPr="00A2224F">
              <w:rPr>
                <w:rFonts w:ascii="Times New Roman" w:hAnsi="Times New Roman"/>
                <w:sz w:val="20"/>
                <w:szCs w:val="20"/>
              </w:rPr>
              <w:t>Czasowe</w:t>
            </w:r>
            <w:r w:rsidR="007A10E8" w:rsidRPr="00A2224F">
              <w:rPr>
                <w:rFonts w:ascii="Times New Roman" w:hAnsi="Times New Roman"/>
                <w:sz w:val="20"/>
                <w:szCs w:val="20"/>
              </w:rPr>
              <w:t xml:space="preserve"> </w:t>
            </w:r>
            <w:r w:rsidRPr="00A2224F">
              <w:rPr>
                <w:rFonts w:ascii="Times New Roman" w:hAnsi="Times New Roman"/>
                <w:sz w:val="20"/>
                <w:szCs w:val="20"/>
              </w:rPr>
              <w:t>przerwanie</w:t>
            </w:r>
            <w:r w:rsidR="007A10E8" w:rsidRPr="00A2224F">
              <w:rPr>
                <w:rFonts w:ascii="Times New Roman" w:hAnsi="Times New Roman"/>
                <w:sz w:val="20"/>
                <w:szCs w:val="20"/>
              </w:rPr>
              <w:t xml:space="preserve"> </w:t>
            </w:r>
            <w:r w:rsidRPr="00A2224F">
              <w:rPr>
                <w:rFonts w:ascii="Times New Roman" w:hAnsi="Times New Roman"/>
                <w:sz w:val="20"/>
                <w:szCs w:val="20"/>
              </w:rPr>
              <w:t>leczenia</w:t>
            </w:r>
            <w:r w:rsidR="007A10E8" w:rsidRPr="00A2224F">
              <w:rPr>
                <w:rFonts w:ascii="Times New Roman" w:hAnsi="Times New Roman"/>
                <w:sz w:val="20"/>
                <w:szCs w:val="20"/>
              </w:rPr>
              <w:t xml:space="preserve"> </w:t>
            </w:r>
            <w:r w:rsidRPr="00A2224F">
              <w:rPr>
                <w:rFonts w:ascii="Times New Roman" w:hAnsi="Times New Roman"/>
                <w:sz w:val="20"/>
                <w:szCs w:val="20"/>
              </w:rPr>
              <w:t>następuje</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przypadkach</w:t>
            </w:r>
            <w:r w:rsidR="007A10E8" w:rsidRPr="00A2224F">
              <w:rPr>
                <w:rFonts w:ascii="Times New Roman" w:hAnsi="Times New Roman"/>
                <w:sz w:val="20"/>
                <w:szCs w:val="20"/>
              </w:rPr>
              <w:t xml:space="preserve"> </w:t>
            </w:r>
            <w:r w:rsidRPr="00A2224F">
              <w:rPr>
                <w:rFonts w:ascii="Times New Roman" w:hAnsi="Times New Roman"/>
                <w:sz w:val="20"/>
                <w:szCs w:val="20"/>
              </w:rPr>
              <w:t>określonych</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Charakterystyce</w:t>
            </w:r>
            <w:r w:rsidR="007A10E8" w:rsidRPr="00A2224F">
              <w:rPr>
                <w:rFonts w:ascii="Times New Roman" w:hAnsi="Times New Roman"/>
                <w:sz w:val="20"/>
                <w:szCs w:val="20"/>
              </w:rPr>
              <w:t xml:space="preserve"> </w:t>
            </w:r>
            <w:r w:rsidRPr="00A2224F">
              <w:rPr>
                <w:rFonts w:ascii="Times New Roman" w:hAnsi="Times New Roman"/>
                <w:sz w:val="20"/>
                <w:szCs w:val="20"/>
              </w:rPr>
              <w:t>Produktu</w:t>
            </w:r>
            <w:r w:rsidR="007A10E8" w:rsidRPr="00A2224F">
              <w:rPr>
                <w:rFonts w:ascii="Times New Roman" w:hAnsi="Times New Roman"/>
                <w:sz w:val="20"/>
                <w:szCs w:val="20"/>
              </w:rPr>
              <w:t xml:space="preserve"> </w:t>
            </w:r>
            <w:r w:rsidRPr="00A2224F">
              <w:rPr>
                <w:rFonts w:ascii="Times New Roman" w:hAnsi="Times New Roman"/>
                <w:sz w:val="20"/>
                <w:szCs w:val="20"/>
              </w:rPr>
              <w:t>Leczniczego</w:t>
            </w:r>
            <w:r w:rsidR="007A10E8" w:rsidRPr="00A2224F">
              <w:rPr>
                <w:rFonts w:ascii="Times New Roman" w:hAnsi="Times New Roman"/>
                <w:sz w:val="20"/>
                <w:szCs w:val="20"/>
              </w:rPr>
              <w:t xml:space="preserve"> </w:t>
            </w:r>
            <w:r w:rsidRPr="00A2224F">
              <w:rPr>
                <w:rFonts w:ascii="Times New Roman" w:hAnsi="Times New Roman"/>
                <w:sz w:val="20"/>
                <w:szCs w:val="20"/>
              </w:rPr>
              <w:t>i</w:t>
            </w:r>
            <w:r w:rsidR="007A10E8" w:rsidRPr="00A2224F">
              <w:rPr>
                <w:rFonts w:ascii="Times New Roman" w:hAnsi="Times New Roman"/>
                <w:sz w:val="20"/>
                <w:szCs w:val="20"/>
              </w:rPr>
              <w:t xml:space="preserve"> </w:t>
            </w:r>
            <w:r w:rsidRPr="00A2224F">
              <w:rPr>
                <w:rFonts w:ascii="Times New Roman" w:hAnsi="Times New Roman"/>
                <w:sz w:val="20"/>
                <w:szCs w:val="20"/>
              </w:rPr>
              <w:t>dopuszczalne</w:t>
            </w:r>
            <w:r w:rsidR="007A10E8" w:rsidRPr="00A2224F">
              <w:rPr>
                <w:rFonts w:ascii="Times New Roman" w:hAnsi="Times New Roman"/>
                <w:sz w:val="20"/>
                <w:szCs w:val="20"/>
              </w:rPr>
              <w:t xml:space="preserve"> </w:t>
            </w:r>
            <w:r w:rsidRPr="00A2224F">
              <w:rPr>
                <w:rFonts w:ascii="Times New Roman" w:hAnsi="Times New Roman"/>
                <w:sz w:val="20"/>
                <w:szCs w:val="20"/>
              </w:rPr>
              <w:t>jest</w:t>
            </w:r>
            <w:r w:rsidR="007A10E8" w:rsidRPr="00A2224F">
              <w:rPr>
                <w:rFonts w:ascii="Times New Roman" w:hAnsi="Times New Roman"/>
                <w:sz w:val="20"/>
                <w:szCs w:val="20"/>
              </w:rPr>
              <w:t xml:space="preserve"> </w:t>
            </w:r>
            <w:r w:rsidRPr="00A2224F">
              <w:rPr>
                <w:rFonts w:ascii="Times New Roman" w:hAnsi="Times New Roman"/>
                <w:sz w:val="20"/>
                <w:szCs w:val="20"/>
              </w:rPr>
              <w:t>na</w:t>
            </w:r>
            <w:r w:rsidR="007A10E8" w:rsidRPr="00A2224F">
              <w:rPr>
                <w:rFonts w:ascii="Times New Roman" w:hAnsi="Times New Roman"/>
                <w:sz w:val="20"/>
                <w:szCs w:val="20"/>
              </w:rPr>
              <w:t xml:space="preserve"> </w:t>
            </w:r>
            <w:r w:rsidRPr="00A2224F">
              <w:rPr>
                <w:rFonts w:ascii="Times New Roman" w:hAnsi="Times New Roman"/>
                <w:sz w:val="20"/>
                <w:szCs w:val="20"/>
              </w:rPr>
              <w:t>okres</w:t>
            </w:r>
            <w:r w:rsidR="007A10E8" w:rsidRPr="00A2224F">
              <w:rPr>
                <w:rFonts w:ascii="Times New Roman" w:hAnsi="Times New Roman"/>
                <w:sz w:val="20"/>
                <w:szCs w:val="20"/>
              </w:rPr>
              <w:t xml:space="preserve"> </w:t>
            </w:r>
            <w:r w:rsidRPr="00A2224F">
              <w:rPr>
                <w:rFonts w:ascii="Times New Roman" w:hAnsi="Times New Roman"/>
                <w:sz w:val="20"/>
                <w:szCs w:val="20"/>
              </w:rPr>
              <w:t>maksymalnie</w:t>
            </w:r>
            <w:r w:rsidR="007A10E8" w:rsidRPr="00A2224F">
              <w:rPr>
                <w:rFonts w:ascii="Times New Roman" w:hAnsi="Times New Roman"/>
                <w:sz w:val="20"/>
                <w:szCs w:val="20"/>
              </w:rPr>
              <w:t xml:space="preserve"> </w:t>
            </w:r>
            <w:r w:rsidRPr="00A2224F">
              <w:rPr>
                <w:rFonts w:ascii="Times New Roman" w:hAnsi="Times New Roman"/>
                <w:sz w:val="20"/>
                <w:szCs w:val="20"/>
              </w:rPr>
              <w:t>28</w:t>
            </w:r>
            <w:r w:rsidR="007A10E8" w:rsidRPr="00A2224F">
              <w:rPr>
                <w:rFonts w:ascii="Times New Roman" w:hAnsi="Times New Roman"/>
                <w:sz w:val="20"/>
                <w:szCs w:val="20"/>
              </w:rPr>
              <w:t xml:space="preserve"> </w:t>
            </w:r>
            <w:r w:rsidRPr="00A2224F">
              <w:rPr>
                <w:rFonts w:ascii="Times New Roman" w:hAnsi="Times New Roman"/>
                <w:sz w:val="20"/>
                <w:szCs w:val="20"/>
              </w:rPr>
              <w:t>dni</w:t>
            </w:r>
            <w:r w:rsidR="00A72F3E" w:rsidRPr="00A2224F">
              <w:rPr>
                <w:rFonts w:ascii="Times New Roman" w:hAnsi="Times New Roman"/>
                <w:sz w:val="20"/>
                <w:szCs w:val="20"/>
              </w:rPr>
              <w:t>.</w:t>
            </w:r>
          </w:p>
          <w:p w14:paraId="37CE2E95" w14:textId="77777777" w:rsidR="00F76563" w:rsidRPr="00A2224F" w:rsidRDefault="00F76563" w:rsidP="00DB20D1">
            <w:pPr>
              <w:spacing w:after="60" w:line="276" w:lineRule="auto"/>
              <w:jc w:val="both"/>
              <w:rPr>
                <w:rFonts w:ascii="Times New Roman" w:hAnsi="Times New Roman"/>
                <w:sz w:val="20"/>
                <w:szCs w:val="20"/>
              </w:rPr>
            </w:pPr>
          </w:p>
          <w:p w14:paraId="2D27251B" w14:textId="43CEED34" w:rsidR="00382405" w:rsidRPr="00A2224F" w:rsidRDefault="00E73138" w:rsidP="00DB20D1">
            <w:pPr>
              <w:pStyle w:val="Akapitzlist"/>
              <w:numPr>
                <w:ilvl w:val="1"/>
                <w:numId w:val="32"/>
              </w:numPr>
              <w:spacing w:before="0" w:after="60" w:line="276" w:lineRule="auto"/>
              <w:contextualSpacing w:val="0"/>
              <w:rPr>
                <w:rFonts w:ascii="Times New Roman" w:hAnsi="Times New Roman"/>
                <w:sz w:val="20"/>
                <w:szCs w:val="20"/>
              </w:rPr>
            </w:pPr>
            <w:r w:rsidRPr="00A2224F">
              <w:rPr>
                <w:rFonts w:ascii="Times New Roman" w:hAnsi="Times New Roman"/>
                <w:b/>
                <w:bCs/>
                <w:sz w:val="20"/>
                <w:szCs w:val="20"/>
              </w:rPr>
              <w:t>Kryteria</w:t>
            </w:r>
            <w:r w:rsidR="007A10E8" w:rsidRPr="00A2224F">
              <w:rPr>
                <w:rFonts w:ascii="Times New Roman" w:hAnsi="Times New Roman"/>
                <w:b/>
                <w:bCs/>
                <w:sz w:val="20"/>
                <w:szCs w:val="20"/>
              </w:rPr>
              <w:t xml:space="preserve"> </w:t>
            </w:r>
            <w:r w:rsidRPr="00A2224F">
              <w:rPr>
                <w:rFonts w:ascii="Times New Roman" w:hAnsi="Times New Roman"/>
                <w:b/>
                <w:bCs/>
                <w:sz w:val="20"/>
                <w:szCs w:val="20"/>
              </w:rPr>
              <w:t>wyłączenia</w:t>
            </w:r>
          </w:p>
          <w:p w14:paraId="72DB282E" w14:textId="380B04EE" w:rsidR="00E73138" w:rsidRPr="00A2224F" w:rsidRDefault="00E73138" w:rsidP="00DB20D1">
            <w:pPr>
              <w:spacing w:after="60" w:line="276" w:lineRule="auto"/>
              <w:jc w:val="both"/>
              <w:rPr>
                <w:rFonts w:ascii="Times New Roman" w:hAnsi="Times New Roman"/>
                <w:sz w:val="20"/>
                <w:szCs w:val="20"/>
              </w:rPr>
            </w:pPr>
            <w:r w:rsidRPr="00A2224F">
              <w:rPr>
                <w:rFonts w:ascii="Times New Roman" w:hAnsi="Times New Roman"/>
                <w:sz w:val="20"/>
                <w:szCs w:val="20"/>
              </w:rPr>
              <w:t>Z</w:t>
            </w:r>
            <w:r w:rsidR="007A10E8" w:rsidRPr="00A2224F">
              <w:rPr>
                <w:rFonts w:ascii="Times New Roman" w:hAnsi="Times New Roman"/>
                <w:sz w:val="20"/>
                <w:szCs w:val="20"/>
              </w:rPr>
              <w:t xml:space="preserve"> </w:t>
            </w:r>
            <w:r w:rsidRPr="00A2224F">
              <w:rPr>
                <w:rFonts w:ascii="Times New Roman" w:hAnsi="Times New Roman"/>
                <w:sz w:val="20"/>
                <w:szCs w:val="20"/>
              </w:rPr>
              <w:t>programu</w:t>
            </w:r>
            <w:r w:rsidR="007A10E8" w:rsidRPr="00A2224F">
              <w:rPr>
                <w:rFonts w:ascii="Times New Roman" w:hAnsi="Times New Roman"/>
                <w:sz w:val="20"/>
                <w:szCs w:val="20"/>
              </w:rPr>
              <w:t xml:space="preserve"> </w:t>
            </w:r>
            <w:r w:rsidRPr="00A2224F">
              <w:rPr>
                <w:rFonts w:ascii="Times New Roman" w:hAnsi="Times New Roman"/>
                <w:sz w:val="20"/>
                <w:szCs w:val="20"/>
              </w:rPr>
              <w:t>wyłączani</w:t>
            </w:r>
            <w:r w:rsidR="007A10E8" w:rsidRPr="00A2224F">
              <w:rPr>
                <w:rFonts w:ascii="Times New Roman" w:hAnsi="Times New Roman"/>
                <w:sz w:val="20"/>
                <w:szCs w:val="20"/>
              </w:rPr>
              <w:t xml:space="preserve"> </w:t>
            </w:r>
            <w:r w:rsidRPr="00A2224F">
              <w:rPr>
                <w:rFonts w:ascii="Times New Roman" w:hAnsi="Times New Roman"/>
                <w:sz w:val="20"/>
                <w:szCs w:val="20"/>
              </w:rPr>
              <w:t>są</w:t>
            </w:r>
            <w:r w:rsidR="007A10E8" w:rsidRPr="00A2224F">
              <w:rPr>
                <w:rFonts w:ascii="Times New Roman" w:hAnsi="Times New Roman"/>
                <w:sz w:val="20"/>
                <w:szCs w:val="20"/>
              </w:rPr>
              <w:t xml:space="preserve"> </w:t>
            </w:r>
            <w:r w:rsidRPr="00A2224F">
              <w:rPr>
                <w:rFonts w:ascii="Times New Roman" w:hAnsi="Times New Roman"/>
                <w:sz w:val="20"/>
                <w:szCs w:val="20"/>
              </w:rPr>
              <w:t>pacjenci</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przypadku</w:t>
            </w:r>
            <w:r w:rsidR="007A10E8" w:rsidRPr="00A2224F">
              <w:rPr>
                <w:rFonts w:ascii="Times New Roman" w:hAnsi="Times New Roman"/>
                <w:sz w:val="20"/>
                <w:szCs w:val="20"/>
              </w:rPr>
              <w:t xml:space="preserve"> </w:t>
            </w:r>
            <w:r w:rsidRPr="00A2224F">
              <w:rPr>
                <w:rFonts w:ascii="Times New Roman" w:hAnsi="Times New Roman"/>
                <w:sz w:val="20"/>
                <w:szCs w:val="20"/>
              </w:rPr>
              <w:t>wystąpienia,</w:t>
            </w:r>
            <w:r w:rsidR="007A10E8" w:rsidRPr="00A2224F">
              <w:rPr>
                <w:rFonts w:ascii="Times New Roman" w:hAnsi="Times New Roman"/>
                <w:sz w:val="20"/>
                <w:szCs w:val="20"/>
              </w:rPr>
              <w:t xml:space="preserve"> </w:t>
            </w:r>
            <w:r w:rsidRPr="00A2224F">
              <w:rPr>
                <w:rFonts w:ascii="Times New Roman" w:hAnsi="Times New Roman"/>
                <w:sz w:val="20"/>
                <w:szCs w:val="20"/>
              </w:rPr>
              <w:t>co</w:t>
            </w:r>
            <w:r w:rsidR="007A10E8" w:rsidRPr="00A2224F">
              <w:rPr>
                <w:rFonts w:ascii="Times New Roman" w:hAnsi="Times New Roman"/>
                <w:sz w:val="20"/>
                <w:szCs w:val="20"/>
              </w:rPr>
              <w:t xml:space="preserve"> </w:t>
            </w:r>
            <w:r w:rsidRPr="00A2224F">
              <w:rPr>
                <w:rFonts w:ascii="Times New Roman" w:hAnsi="Times New Roman"/>
                <w:sz w:val="20"/>
                <w:szCs w:val="20"/>
              </w:rPr>
              <w:t>najmniej</w:t>
            </w:r>
            <w:r w:rsidR="007A10E8" w:rsidRPr="00A2224F">
              <w:rPr>
                <w:rFonts w:ascii="Times New Roman" w:hAnsi="Times New Roman"/>
                <w:sz w:val="20"/>
                <w:szCs w:val="20"/>
              </w:rPr>
              <w:t xml:space="preserve"> jednego z </w:t>
            </w:r>
            <w:r w:rsidRPr="00A2224F">
              <w:rPr>
                <w:rFonts w:ascii="Times New Roman" w:hAnsi="Times New Roman"/>
                <w:sz w:val="20"/>
                <w:szCs w:val="20"/>
              </w:rPr>
              <w:t>poniższych</w:t>
            </w:r>
            <w:r w:rsidR="007A10E8" w:rsidRPr="00A2224F">
              <w:rPr>
                <w:rFonts w:ascii="Times New Roman" w:hAnsi="Times New Roman"/>
                <w:sz w:val="20"/>
                <w:szCs w:val="20"/>
              </w:rPr>
              <w:t xml:space="preserve"> </w:t>
            </w:r>
            <w:r w:rsidRPr="00A2224F">
              <w:rPr>
                <w:rFonts w:ascii="Times New Roman" w:hAnsi="Times New Roman"/>
                <w:sz w:val="20"/>
                <w:szCs w:val="20"/>
              </w:rPr>
              <w:t>kryteriów:</w:t>
            </w:r>
            <w:r w:rsidR="007A10E8" w:rsidRPr="00A2224F">
              <w:rPr>
                <w:rFonts w:ascii="Times New Roman" w:hAnsi="Times New Roman"/>
                <w:sz w:val="20"/>
                <w:szCs w:val="20"/>
              </w:rPr>
              <w:t xml:space="preserve"> </w:t>
            </w:r>
          </w:p>
          <w:p w14:paraId="5CA14FC4" w14:textId="004D59C5" w:rsidR="00E73138" w:rsidRPr="00A2224F" w:rsidRDefault="00A72F3E" w:rsidP="00DB20D1">
            <w:pPr>
              <w:pStyle w:val="Akapitzlist"/>
              <w:numPr>
                <w:ilvl w:val="3"/>
                <w:numId w:val="32"/>
              </w:numPr>
              <w:spacing w:before="0" w:after="60" w:line="276" w:lineRule="auto"/>
              <w:contextualSpacing w:val="0"/>
              <w:rPr>
                <w:rFonts w:ascii="Times New Roman" w:hAnsi="Times New Roman"/>
                <w:sz w:val="20"/>
                <w:szCs w:val="20"/>
              </w:rPr>
            </w:pPr>
            <w:r w:rsidRPr="00A2224F">
              <w:rPr>
                <w:rFonts w:ascii="Times New Roman" w:hAnsi="Times New Roman"/>
                <w:sz w:val="20"/>
                <w:szCs w:val="20"/>
              </w:rPr>
              <w:lastRenderedPageBreak/>
              <w:t>p</w:t>
            </w:r>
            <w:r w:rsidR="00E73138" w:rsidRPr="00A2224F">
              <w:rPr>
                <w:rFonts w:ascii="Times New Roman" w:hAnsi="Times New Roman"/>
                <w:sz w:val="20"/>
                <w:szCs w:val="20"/>
              </w:rPr>
              <w:t>rogresja</w:t>
            </w:r>
            <w:r w:rsidR="007A10E8" w:rsidRPr="00A2224F">
              <w:rPr>
                <w:rFonts w:ascii="Times New Roman" w:hAnsi="Times New Roman"/>
                <w:sz w:val="20"/>
                <w:szCs w:val="20"/>
              </w:rPr>
              <w:t xml:space="preserve"> </w:t>
            </w:r>
            <w:r w:rsidR="00E73138" w:rsidRPr="00A2224F">
              <w:rPr>
                <w:rFonts w:ascii="Times New Roman" w:hAnsi="Times New Roman"/>
                <w:sz w:val="20"/>
                <w:szCs w:val="20"/>
              </w:rPr>
              <w:t>choroby</w:t>
            </w:r>
            <w:r w:rsidR="007A10E8" w:rsidRPr="00A2224F">
              <w:rPr>
                <w:rFonts w:ascii="Times New Roman" w:hAnsi="Times New Roman"/>
                <w:sz w:val="20"/>
                <w:szCs w:val="20"/>
              </w:rPr>
              <w:t xml:space="preserve"> </w:t>
            </w:r>
            <w:r w:rsidR="00E73138" w:rsidRPr="00A2224F">
              <w:rPr>
                <w:rFonts w:ascii="Times New Roman" w:hAnsi="Times New Roman"/>
                <w:sz w:val="20"/>
                <w:szCs w:val="20"/>
              </w:rPr>
              <w:t>wg</w:t>
            </w:r>
            <w:r w:rsidR="007A10E8" w:rsidRPr="00A2224F">
              <w:rPr>
                <w:rFonts w:ascii="Times New Roman" w:hAnsi="Times New Roman"/>
                <w:sz w:val="20"/>
                <w:szCs w:val="20"/>
              </w:rPr>
              <w:t xml:space="preserve"> </w:t>
            </w:r>
            <w:r w:rsidR="00E73138" w:rsidRPr="00A2224F">
              <w:rPr>
                <w:rFonts w:ascii="Times New Roman" w:hAnsi="Times New Roman"/>
                <w:sz w:val="20"/>
                <w:szCs w:val="20"/>
              </w:rPr>
              <w:t>aktualnych</w:t>
            </w:r>
            <w:r w:rsidR="007A10E8" w:rsidRPr="00A2224F">
              <w:rPr>
                <w:rFonts w:ascii="Times New Roman" w:hAnsi="Times New Roman"/>
                <w:sz w:val="20"/>
                <w:szCs w:val="20"/>
              </w:rPr>
              <w:t xml:space="preserve"> </w:t>
            </w:r>
            <w:r w:rsidR="00E73138" w:rsidRPr="00A2224F">
              <w:rPr>
                <w:rFonts w:ascii="Times New Roman" w:hAnsi="Times New Roman"/>
                <w:sz w:val="20"/>
                <w:szCs w:val="20"/>
              </w:rPr>
              <w:t>kryteriów</w:t>
            </w:r>
            <w:r w:rsidR="007A10E8" w:rsidRPr="00A2224F">
              <w:rPr>
                <w:rFonts w:ascii="Times New Roman" w:hAnsi="Times New Roman"/>
                <w:sz w:val="20"/>
                <w:szCs w:val="20"/>
              </w:rPr>
              <w:t xml:space="preserve"> </w:t>
            </w:r>
            <w:r w:rsidR="00E73138" w:rsidRPr="00A2224F">
              <w:rPr>
                <w:rFonts w:ascii="Times New Roman" w:hAnsi="Times New Roman"/>
                <w:sz w:val="20"/>
                <w:szCs w:val="20"/>
              </w:rPr>
              <w:t>RECIST;</w:t>
            </w:r>
          </w:p>
          <w:p w14:paraId="337DF123" w14:textId="1E1AA35D" w:rsidR="00E73138" w:rsidRPr="00A2224F" w:rsidRDefault="00A72F3E" w:rsidP="00DB20D1">
            <w:pPr>
              <w:pStyle w:val="Akapitzlist"/>
              <w:numPr>
                <w:ilvl w:val="3"/>
                <w:numId w:val="32"/>
              </w:numPr>
              <w:spacing w:before="0" w:after="60" w:line="276" w:lineRule="auto"/>
              <w:contextualSpacing w:val="0"/>
              <w:rPr>
                <w:rFonts w:ascii="Times New Roman" w:hAnsi="Times New Roman"/>
                <w:sz w:val="20"/>
                <w:szCs w:val="20"/>
              </w:rPr>
            </w:pPr>
            <w:r w:rsidRPr="00A2224F">
              <w:rPr>
                <w:rFonts w:ascii="Times New Roman" w:hAnsi="Times New Roman"/>
                <w:sz w:val="20"/>
                <w:szCs w:val="20"/>
              </w:rPr>
              <w:t>d</w:t>
            </w:r>
            <w:r w:rsidR="00E73138" w:rsidRPr="00A2224F">
              <w:rPr>
                <w:rFonts w:ascii="Times New Roman" w:hAnsi="Times New Roman"/>
                <w:sz w:val="20"/>
                <w:szCs w:val="20"/>
              </w:rPr>
              <w:t>ługotrwałe</w:t>
            </w:r>
            <w:r w:rsidR="007A10E8" w:rsidRPr="00A2224F">
              <w:rPr>
                <w:rFonts w:ascii="Times New Roman" w:hAnsi="Times New Roman"/>
                <w:sz w:val="20"/>
                <w:szCs w:val="20"/>
              </w:rPr>
              <w:t xml:space="preserve"> </w:t>
            </w:r>
            <w:r w:rsidR="00E73138" w:rsidRPr="00A2224F">
              <w:rPr>
                <w:rFonts w:ascii="Times New Roman" w:hAnsi="Times New Roman"/>
                <w:sz w:val="20"/>
                <w:szCs w:val="20"/>
              </w:rPr>
              <w:t>i</w:t>
            </w:r>
            <w:r w:rsidR="007A10E8" w:rsidRPr="00A2224F">
              <w:rPr>
                <w:rFonts w:ascii="Times New Roman" w:hAnsi="Times New Roman"/>
                <w:sz w:val="20"/>
                <w:szCs w:val="20"/>
              </w:rPr>
              <w:t xml:space="preserve"> </w:t>
            </w:r>
            <w:r w:rsidR="00E73138" w:rsidRPr="00A2224F">
              <w:rPr>
                <w:rFonts w:ascii="Times New Roman" w:hAnsi="Times New Roman"/>
                <w:sz w:val="20"/>
                <w:szCs w:val="20"/>
              </w:rPr>
              <w:t>istotne</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klinicznie</w:t>
            </w:r>
            <w:r w:rsidR="007A10E8" w:rsidRPr="00A2224F">
              <w:rPr>
                <w:rFonts w:ascii="Times New Roman" w:hAnsi="Times New Roman"/>
                <w:sz w:val="20"/>
                <w:szCs w:val="20"/>
              </w:rPr>
              <w:t xml:space="preserve"> </w:t>
            </w:r>
            <w:r w:rsidR="00E73138" w:rsidRPr="00A2224F">
              <w:rPr>
                <w:rFonts w:ascii="Times New Roman" w:hAnsi="Times New Roman"/>
                <w:sz w:val="20"/>
                <w:szCs w:val="20"/>
              </w:rPr>
              <w:t>działania</w:t>
            </w:r>
            <w:r w:rsidR="007A10E8" w:rsidRPr="00A2224F">
              <w:rPr>
                <w:rFonts w:ascii="Times New Roman" w:hAnsi="Times New Roman"/>
                <w:sz w:val="20"/>
                <w:szCs w:val="20"/>
              </w:rPr>
              <w:t xml:space="preserve"> </w:t>
            </w:r>
            <w:r w:rsidR="00E73138" w:rsidRPr="00A2224F">
              <w:rPr>
                <w:rFonts w:ascii="Times New Roman" w:hAnsi="Times New Roman"/>
                <w:sz w:val="20"/>
                <w:szCs w:val="20"/>
              </w:rPr>
              <w:t>niepożądane</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stopniu</w:t>
            </w:r>
            <w:r w:rsidR="007A10E8" w:rsidRPr="00A2224F">
              <w:rPr>
                <w:rFonts w:ascii="Times New Roman" w:hAnsi="Times New Roman"/>
                <w:sz w:val="20"/>
                <w:szCs w:val="20"/>
              </w:rPr>
              <w:t xml:space="preserve"> </w:t>
            </w:r>
            <w:r w:rsidR="00E73138" w:rsidRPr="00A2224F">
              <w:rPr>
                <w:rFonts w:ascii="Times New Roman" w:hAnsi="Times New Roman"/>
                <w:sz w:val="20"/>
                <w:szCs w:val="20"/>
              </w:rPr>
              <w:t>≥</w:t>
            </w:r>
            <w:r w:rsidR="007A10E8" w:rsidRPr="00A2224F">
              <w:rPr>
                <w:rFonts w:ascii="Times New Roman" w:hAnsi="Times New Roman"/>
                <w:sz w:val="20"/>
                <w:szCs w:val="20"/>
              </w:rPr>
              <w:t xml:space="preserve"> </w:t>
            </w:r>
            <w:r w:rsidR="00E73138" w:rsidRPr="00A2224F">
              <w:rPr>
                <w:rFonts w:ascii="Times New Roman" w:hAnsi="Times New Roman"/>
                <w:sz w:val="20"/>
                <w:szCs w:val="20"/>
              </w:rPr>
              <w:t>3</w:t>
            </w:r>
            <w:r w:rsidR="007A10E8" w:rsidRPr="00A2224F">
              <w:rPr>
                <w:rFonts w:ascii="Times New Roman" w:hAnsi="Times New Roman"/>
                <w:sz w:val="20"/>
                <w:szCs w:val="20"/>
              </w:rPr>
              <w:t xml:space="preserve"> </w:t>
            </w:r>
            <w:r w:rsidR="00E73138" w:rsidRPr="00A2224F">
              <w:rPr>
                <w:rFonts w:ascii="Times New Roman" w:hAnsi="Times New Roman"/>
                <w:sz w:val="20"/>
                <w:szCs w:val="20"/>
              </w:rPr>
              <w:t>według</w:t>
            </w:r>
            <w:r w:rsidR="007A10E8" w:rsidRPr="00A2224F">
              <w:rPr>
                <w:rFonts w:ascii="Times New Roman" w:hAnsi="Times New Roman"/>
                <w:sz w:val="20"/>
                <w:szCs w:val="20"/>
              </w:rPr>
              <w:t xml:space="preserve"> </w:t>
            </w:r>
            <w:r w:rsidR="00E73138" w:rsidRPr="00A2224F">
              <w:rPr>
                <w:rFonts w:ascii="Times New Roman" w:hAnsi="Times New Roman"/>
                <w:sz w:val="20"/>
                <w:szCs w:val="20"/>
              </w:rPr>
              <w:t>klasyfikacji</w:t>
            </w:r>
            <w:r w:rsidR="007A10E8" w:rsidRPr="00A2224F">
              <w:rPr>
                <w:rFonts w:ascii="Times New Roman" w:hAnsi="Times New Roman"/>
                <w:sz w:val="20"/>
                <w:szCs w:val="20"/>
              </w:rPr>
              <w:t xml:space="preserve"> </w:t>
            </w:r>
            <w:r w:rsidR="00E73138" w:rsidRPr="00A2224F">
              <w:rPr>
                <w:rFonts w:ascii="Times New Roman" w:hAnsi="Times New Roman"/>
                <w:sz w:val="20"/>
                <w:szCs w:val="20"/>
              </w:rPr>
              <w:t>NCI</w:t>
            </w:r>
            <w:r w:rsidR="007A10E8" w:rsidRPr="00A2224F">
              <w:rPr>
                <w:rFonts w:ascii="Times New Roman" w:hAnsi="Times New Roman"/>
                <w:sz w:val="20"/>
                <w:szCs w:val="20"/>
              </w:rPr>
              <w:t xml:space="preserve"> </w:t>
            </w:r>
            <w:r w:rsidR="00E73138" w:rsidRPr="00A2224F">
              <w:rPr>
                <w:rFonts w:ascii="Times New Roman" w:hAnsi="Times New Roman"/>
                <w:sz w:val="20"/>
                <w:szCs w:val="20"/>
              </w:rPr>
              <w:t>CTC;</w:t>
            </w:r>
          </w:p>
          <w:p w14:paraId="7F718647" w14:textId="1A49835E" w:rsidR="00E73138" w:rsidRPr="00A2224F" w:rsidRDefault="00A72F3E" w:rsidP="00DB20D1">
            <w:pPr>
              <w:pStyle w:val="Akapitzlist"/>
              <w:numPr>
                <w:ilvl w:val="3"/>
                <w:numId w:val="32"/>
              </w:numPr>
              <w:spacing w:before="0" w:after="60" w:line="276" w:lineRule="auto"/>
              <w:contextualSpacing w:val="0"/>
              <w:rPr>
                <w:rFonts w:ascii="Times New Roman" w:hAnsi="Times New Roman"/>
                <w:sz w:val="20"/>
                <w:szCs w:val="20"/>
              </w:rPr>
            </w:pPr>
            <w:r w:rsidRPr="00A2224F">
              <w:rPr>
                <w:rFonts w:ascii="Times New Roman" w:hAnsi="Times New Roman"/>
                <w:sz w:val="20"/>
                <w:szCs w:val="20"/>
              </w:rPr>
              <w:t>i</w:t>
            </w:r>
            <w:r w:rsidR="00E73138" w:rsidRPr="00A2224F">
              <w:rPr>
                <w:rFonts w:ascii="Times New Roman" w:hAnsi="Times New Roman"/>
                <w:sz w:val="20"/>
                <w:szCs w:val="20"/>
              </w:rPr>
              <w:t>stotne</w:t>
            </w:r>
            <w:r w:rsidR="007A10E8" w:rsidRPr="00A2224F">
              <w:rPr>
                <w:rFonts w:ascii="Times New Roman" w:hAnsi="Times New Roman"/>
                <w:sz w:val="20"/>
                <w:szCs w:val="20"/>
              </w:rPr>
              <w:t xml:space="preserve"> </w:t>
            </w:r>
            <w:r w:rsidR="00E73138" w:rsidRPr="00A2224F">
              <w:rPr>
                <w:rFonts w:ascii="Times New Roman" w:hAnsi="Times New Roman"/>
                <w:sz w:val="20"/>
                <w:szCs w:val="20"/>
              </w:rPr>
              <w:t>i</w:t>
            </w:r>
            <w:r w:rsidR="007A10E8" w:rsidRPr="00A2224F">
              <w:rPr>
                <w:rFonts w:ascii="Times New Roman" w:hAnsi="Times New Roman"/>
                <w:sz w:val="20"/>
                <w:szCs w:val="20"/>
              </w:rPr>
              <w:t xml:space="preserve"> </w:t>
            </w:r>
            <w:r w:rsidR="00E73138" w:rsidRPr="00A2224F">
              <w:rPr>
                <w:rFonts w:ascii="Times New Roman" w:hAnsi="Times New Roman"/>
                <w:sz w:val="20"/>
                <w:szCs w:val="20"/>
              </w:rPr>
              <w:t>długotrwałe</w:t>
            </w:r>
            <w:r w:rsidR="007A10E8" w:rsidRPr="00A2224F">
              <w:rPr>
                <w:rFonts w:ascii="Times New Roman" w:hAnsi="Times New Roman"/>
                <w:sz w:val="20"/>
                <w:szCs w:val="20"/>
              </w:rPr>
              <w:t xml:space="preserve"> </w:t>
            </w:r>
            <w:r w:rsidR="00E73138" w:rsidRPr="00A2224F">
              <w:rPr>
                <w:rFonts w:ascii="Times New Roman" w:hAnsi="Times New Roman"/>
                <w:sz w:val="20"/>
                <w:szCs w:val="20"/>
              </w:rPr>
              <w:t>pogorszenie</w:t>
            </w:r>
            <w:r w:rsidR="007A10E8" w:rsidRPr="00A2224F">
              <w:rPr>
                <w:rFonts w:ascii="Times New Roman" w:hAnsi="Times New Roman"/>
                <w:sz w:val="20"/>
                <w:szCs w:val="20"/>
              </w:rPr>
              <w:t xml:space="preserve"> </w:t>
            </w:r>
            <w:r w:rsidR="00E73138" w:rsidRPr="00A2224F">
              <w:rPr>
                <w:rFonts w:ascii="Times New Roman" w:hAnsi="Times New Roman"/>
                <w:sz w:val="20"/>
                <w:szCs w:val="20"/>
              </w:rPr>
              <w:t>jakości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życia</w:t>
            </w:r>
            <w:r w:rsidR="007A10E8" w:rsidRPr="00A2224F">
              <w:rPr>
                <w:rFonts w:ascii="Times New Roman" w:hAnsi="Times New Roman"/>
                <w:sz w:val="20"/>
                <w:szCs w:val="20"/>
              </w:rPr>
              <w:t xml:space="preserve"> </w:t>
            </w:r>
            <w:r w:rsidR="00E73138" w:rsidRPr="00A2224F">
              <w:rPr>
                <w:rFonts w:ascii="Times New Roman" w:hAnsi="Times New Roman"/>
                <w:sz w:val="20"/>
                <w:szCs w:val="20"/>
              </w:rPr>
              <w:t>lub</w:t>
            </w:r>
            <w:r w:rsidR="007A10E8" w:rsidRPr="00A2224F">
              <w:rPr>
                <w:rFonts w:ascii="Times New Roman" w:hAnsi="Times New Roman"/>
                <w:sz w:val="20"/>
                <w:szCs w:val="20"/>
              </w:rPr>
              <w:t xml:space="preserve"> </w:t>
            </w:r>
            <w:r w:rsidR="00E73138" w:rsidRPr="00A2224F">
              <w:rPr>
                <w:rFonts w:ascii="Times New Roman" w:hAnsi="Times New Roman"/>
                <w:sz w:val="20"/>
                <w:szCs w:val="20"/>
              </w:rPr>
              <w:t>stanu</w:t>
            </w:r>
            <w:r w:rsidR="007A10E8" w:rsidRPr="00A2224F">
              <w:rPr>
                <w:rFonts w:ascii="Times New Roman" w:hAnsi="Times New Roman"/>
                <w:sz w:val="20"/>
                <w:szCs w:val="20"/>
              </w:rPr>
              <w:t xml:space="preserve"> </w:t>
            </w:r>
            <w:r w:rsidR="00E73138" w:rsidRPr="00A2224F">
              <w:rPr>
                <w:rFonts w:ascii="Times New Roman" w:hAnsi="Times New Roman"/>
                <w:sz w:val="20"/>
                <w:szCs w:val="20"/>
              </w:rPr>
              <w:t>sprawności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ogólnej</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stosunku</w:t>
            </w:r>
            <w:r w:rsidR="007A10E8" w:rsidRPr="00A2224F">
              <w:rPr>
                <w:rFonts w:ascii="Times New Roman" w:hAnsi="Times New Roman"/>
                <w:sz w:val="20"/>
                <w:szCs w:val="20"/>
              </w:rPr>
              <w:t xml:space="preserve"> </w:t>
            </w:r>
            <w:r w:rsidR="00E73138" w:rsidRPr="00A2224F">
              <w:rPr>
                <w:rFonts w:ascii="Times New Roman" w:hAnsi="Times New Roman"/>
                <w:sz w:val="20"/>
                <w:szCs w:val="20"/>
              </w:rPr>
              <w:t>do</w:t>
            </w:r>
            <w:r w:rsidR="007A10E8" w:rsidRPr="00A2224F">
              <w:rPr>
                <w:rFonts w:ascii="Times New Roman" w:hAnsi="Times New Roman"/>
                <w:sz w:val="20"/>
                <w:szCs w:val="20"/>
              </w:rPr>
              <w:t xml:space="preserve"> </w:t>
            </w:r>
            <w:r w:rsidR="00E73138" w:rsidRPr="00A2224F">
              <w:rPr>
                <w:rFonts w:ascii="Times New Roman" w:hAnsi="Times New Roman"/>
                <w:sz w:val="20"/>
                <w:szCs w:val="20"/>
              </w:rPr>
              <w:t>wartości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wyjściowych.</w:t>
            </w:r>
          </w:p>
          <w:p w14:paraId="48CCF016" w14:textId="6792A284" w:rsidR="00A72F3E" w:rsidRPr="00A2224F" w:rsidRDefault="00A72F3E" w:rsidP="00A2224F">
            <w:pPr>
              <w:spacing w:after="60" w:line="276" w:lineRule="auto"/>
              <w:jc w:val="both"/>
              <w:rPr>
                <w:rFonts w:ascii="Times New Roman" w:hAnsi="Times New Roman"/>
                <w:sz w:val="20"/>
                <w:szCs w:val="20"/>
              </w:rPr>
            </w:pPr>
          </w:p>
        </w:tc>
        <w:tc>
          <w:tcPr>
            <w:tcW w:w="4111" w:type="dxa"/>
          </w:tcPr>
          <w:p w14:paraId="733E92DE" w14:textId="4BA82071" w:rsidR="00E73138" w:rsidRPr="001A58BB" w:rsidRDefault="00E73138" w:rsidP="00DB20D1">
            <w:pPr>
              <w:pStyle w:val="Akapitzlist"/>
              <w:numPr>
                <w:ilvl w:val="0"/>
                <w:numId w:val="37"/>
              </w:numPr>
              <w:spacing w:before="120" w:after="60" w:line="276" w:lineRule="auto"/>
              <w:ind w:left="0" w:firstLine="0"/>
              <w:contextualSpacing w:val="0"/>
              <w:jc w:val="left"/>
              <w:rPr>
                <w:rFonts w:ascii="Times New Roman" w:hAnsi="Times New Roman"/>
                <w:b/>
                <w:bCs/>
                <w:sz w:val="20"/>
                <w:szCs w:val="20"/>
              </w:rPr>
            </w:pPr>
            <w:r w:rsidRPr="001A58BB">
              <w:rPr>
                <w:rFonts w:ascii="Times New Roman" w:hAnsi="Times New Roman"/>
                <w:b/>
                <w:bCs/>
                <w:sz w:val="20"/>
                <w:szCs w:val="20"/>
              </w:rPr>
              <w:lastRenderedPageBreak/>
              <w:t>Dawkowanie</w:t>
            </w:r>
            <w:r w:rsidR="007A10E8" w:rsidRPr="001A58BB">
              <w:rPr>
                <w:rFonts w:ascii="Times New Roman" w:hAnsi="Times New Roman"/>
                <w:b/>
                <w:bCs/>
                <w:sz w:val="20"/>
                <w:szCs w:val="20"/>
              </w:rPr>
              <w:t xml:space="preserve"> </w:t>
            </w:r>
          </w:p>
          <w:p w14:paraId="67B0FACD" w14:textId="2EA3193F" w:rsidR="00E73138" w:rsidRPr="00A2224F" w:rsidRDefault="00E73138" w:rsidP="00A2224F">
            <w:pPr>
              <w:spacing w:after="60" w:line="276" w:lineRule="auto"/>
              <w:jc w:val="both"/>
              <w:rPr>
                <w:rFonts w:ascii="Times New Roman" w:hAnsi="Times New Roman"/>
                <w:sz w:val="20"/>
                <w:szCs w:val="20"/>
              </w:rPr>
            </w:pPr>
            <w:r w:rsidRPr="00A2224F">
              <w:rPr>
                <w:rFonts w:ascii="Times New Roman" w:hAnsi="Times New Roman"/>
                <w:sz w:val="20"/>
                <w:szCs w:val="20"/>
              </w:rPr>
              <w:t>Zgodnie</w:t>
            </w:r>
            <w:r w:rsidR="007A10E8" w:rsidRPr="00A2224F">
              <w:rPr>
                <w:rFonts w:ascii="Times New Roman" w:hAnsi="Times New Roman"/>
                <w:sz w:val="20"/>
                <w:szCs w:val="20"/>
              </w:rPr>
              <w:t xml:space="preserve"> </w:t>
            </w:r>
            <w:r w:rsidRPr="00A2224F">
              <w:rPr>
                <w:rFonts w:ascii="Times New Roman" w:hAnsi="Times New Roman"/>
                <w:sz w:val="20"/>
                <w:szCs w:val="20"/>
              </w:rPr>
              <w:t>z</w:t>
            </w:r>
            <w:r w:rsidR="007A10E8" w:rsidRPr="00A2224F">
              <w:rPr>
                <w:rFonts w:ascii="Times New Roman" w:hAnsi="Times New Roman"/>
                <w:sz w:val="20"/>
                <w:szCs w:val="20"/>
              </w:rPr>
              <w:t xml:space="preserve"> </w:t>
            </w:r>
            <w:r w:rsidRPr="00A2224F">
              <w:rPr>
                <w:rFonts w:ascii="Times New Roman" w:hAnsi="Times New Roman"/>
                <w:sz w:val="20"/>
                <w:szCs w:val="20"/>
              </w:rPr>
              <w:t>Charakterystyką</w:t>
            </w:r>
            <w:r w:rsidR="007A10E8" w:rsidRPr="00A2224F">
              <w:rPr>
                <w:rFonts w:ascii="Times New Roman" w:hAnsi="Times New Roman"/>
                <w:sz w:val="20"/>
                <w:szCs w:val="20"/>
              </w:rPr>
              <w:t xml:space="preserve"> </w:t>
            </w:r>
            <w:r w:rsidRPr="00A2224F">
              <w:rPr>
                <w:rFonts w:ascii="Times New Roman" w:hAnsi="Times New Roman"/>
                <w:sz w:val="20"/>
                <w:szCs w:val="20"/>
              </w:rPr>
              <w:t>Produktu</w:t>
            </w:r>
            <w:r w:rsidR="007A10E8" w:rsidRPr="00A2224F">
              <w:rPr>
                <w:rFonts w:ascii="Times New Roman" w:hAnsi="Times New Roman"/>
                <w:sz w:val="20"/>
                <w:szCs w:val="20"/>
              </w:rPr>
              <w:t xml:space="preserve"> </w:t>
            </w:r>
            <w:r w:rsidRPr="00A2224F">
              <w:rPr>
                <w:rFonts w:ascii="Times New Roman" w:hAnsi="Times New Roman"/>
                <w:sz w:val="20"/>
                <w:szCs w:val="20"/>
              </w:rPr>
              <w:t>Leczniczego</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postaci</w:t>
            </w:r>
            <w:r w:rsidR="007A10E8" w:rsidRPr="00A2224F">
              <w:rPr>
                <w:rFonts w:ascii="Times New Roman" w:hAnsi="Times New Roman"/>
                <w:sz w:val="20"/>
                <w:szCs w:val="20"/>
              </w:rPr>
              <w:t xml:space="preserve"> </w:t>
            </w:r>
            <w:r w:rsidRPr="00A2224F">
              <w:rPr>
                <w:rFonts w:ascii="Times New Roman" w:hAnsi="Times New Roman"/>
                <w:sz w:val="20"/>
                <w:szCs w:val="20"/>
              </w:rPr>
              <w:t>tabletek.</w:t>
            </w:r>
          </w:p>
          <w:p w14:paraId="04F1709E" w14:textId="7B603CFC" w:rsidR="00E73138" w:rsidRPr="00A2224F" w:rsidRDefault="00E73138" w:rsidP="00A2224F">
            <w:pPr>
              <w:spacing w:after="60" w:line="276" w:lineRule="auto"/>
              <w:jc w:val="both"/>
              <w:rPr>
                <w:rFonts w:ascii="Times New Roman" w:hAnsi="Times New Roman"/>
                <w:sz w:val="20"/>
                <w:szCs w:val="20"/>
              </w:rPr>
            </w:pPr>
            <w:r w:rsidRPr="00A2224F">
              <w:rPr>
                <w:rFonts w:ascii="Times New Roman" w:hAnsi="Times New Roman"/>
                <w:sz w:val="20"/>
                <w:szCs w:val="20"/>
              </w:rPr>
              <w:t>Rozpoczęcie</w:t>
            </w:r>
            <w:r w:rsidR="007A10E8" w:rsidRPr="00A2224F">
              <w:rPr>
                <w:rFonts w:ascii="Times New Roman" w:hAnsi="Times New Roman"/>
                <w:sz w:val="20"/>
                <w:szCs w:val="20"/>
              </w:rPr>
              <w:t xml:space="preserve"> </w:t>
            </w:r>
            <w:r w:rsidRPr="00A2224F">
              <w:rPr>
                <w:rFonts w:ascii="Times New Roman" w:hAnsi="Times New Roman"/>
                <w:sz w:val="20"/>
                <w:szCs w:val="20"/>
              </w:rPr>
              <w:t>leczenia</w:t>
            </w:r>
            <w:r w:rsidR="007A10E8" w:rsidRPr="00A2224F">
              <w:rPr>
                <w:rFonts w:ascii="Times New Roman" w:hAnsi="Times New Roman"/>
                <w:sz w:val="20"/>
                <w:szCs w:val="20"/>
              </w:rPr>
              <w:t xml:space="preserve"> </w:t>
            </w:r>
            <w:r w:rsidRPr="00A2224F">
              <w:rPr>
                <w:rFonts w:ascii="Times New Roman" w:hAnsi="Times New Roman"/>
                <w:sz w:val="20"/>
                <w:szCs w:val="20"/>
              </w:rPr>
              <w:t>olaparybem</w:t>
            </w:r>
            <w:r w:rsidR="007A10E8" w:rsidRPr="00A2224F">
              <w:rPr>
                <w:rFonts w:ascii="Times New Roman" w:hAnsi="Times New Roman"/>
                <w:sz w:val="20"/>
                <w:szCs w:val="20"/>
              </w:rPr>
              <w:t xml:space="preserve"> </w:t>
            </w:r>
            <w:r w:rsidRPr="00A2224F">
              <w:rPr>
                <w:rFonts w:ascii="Times New Roman" w:hAnsi="Times New Roman"/>
                <w:sz w:val="20"/>
                <w:szCs w:val="20"/>
              </w:rPr>
              <w:t>-</w:t>
            </w:r>
            <w:r w:rsidR="007A10E8" w:rsidRPr="00A2224F">
              <w:rPr>
                <w:rFonts w:ascii="Times New Roman" w:hAnsi="Times New Roman"/>
                <w:sz w:val="20"/>
                <w:szCs w:val="20"/>
              </w:rPr>
              <w:t xml:space="preserve"> </w:t>
            </w:r>
            <w:r w:rsidRPr="00A2224F">
              <w:rPr>
                <w:rFonts w:ascii="Times New Roman" w:hAnsi="Times New Roman"/>
                <w:sz w:val="20"/>
                <w:szCs w:val="20"/>
              </w:rPr>
              <w:t>do</w:t>
            </w:r>
            <w:r w:rsidR="007A10E8" w:rsidRPr="00A2224F">
              <w:rPr>
                <w:rFonts w:ascii="Times New Roman" w:hAnsi="Times New Roman"/>
                <w:sz w:val="20"/>
                <w:szCs w:val="20"/>
              </w:rPr>
              <w:t xml:space="preserve"> </w:t>
            </w:r>
            <w:r w:rsidRPr="00A2224F">
              <w:rPr>
                <w:rFonts w:ascii="Times New Roman" w:hAnsi="Times New Roman"/>
                <w:sz w:val="20"/>
                <w:szCs w:val="20"/>
              </w:rPr>
              <w:t>8</w:t>
            </w:r>
            <w:r w:rsidR="007A10E8" w:rsidRPr="00A2224F">
              <w:rPr>
                <w:rFonts w:ascii="Times New Roman" w:hAnsi="Times New Roman"/>
                <w:sz w:val="20"/>
                <w:szCs w:val="20"/>
              </w:rPr>
              <w:t xml:space="preserve"> </w:t>
            </w:r>
            <w:r w:rsidRPr="00A2224F">
              <w:rPr>
                <w:rFonts w:ascii="Times New Roman" w:hAnsi="Times New Roman"/>
                <w:sz w:val="20"/>
                <w:szCs w:val="20"/>
              </w:rPr>
              <w:t>tygodni</w:t>
            </w:r>
            <w:r w:rsidR="007A10E8" w:rsidRPr="00A2224F">
              <w:rPr>
                <w:rFonts w:ascii="Times New Roman" w:hAnsi="Times New Roman"/>
                <w:sz w:val="20"/>
                <w:szCs w:val="20"/>
              </w:rPr>
              <w:t xml:space="preserve"> </w:t>
            </w:r>
            <w:r w:rsidRPr="00A2224F">
              <w:rPr>
                <w:rFonts w:ascii="Times New Roman" w:hAnsi="Times New Roman"/>
                <w:sz w:val="20"/>
                <w:szCs w:val="20"/>
              </w:rPr>
              <w:t>od</w:t>
            </w:r>
            <w:r w:rsidR="007A10E8" w:rsidRPr="00A2224F">
              <w:rPr>
                <w:rFonts w:ascii="Times New Roman" w:hAnsi="Times New Roman"/>
                <w:sz w:val="20"/>
                <w:szCs w:val="20"/>
              </w:rPr>
              <w:t xml:space="preserve"> </w:t>
            </w:r>
            <w:r w:rsidRPr="00A2224F">
              <w:rPr>
                <w:rFonts w:ascii="Times New Roman" w:hAnsi="Times New Roman"/>
                <w:sz w:val="20"/>
                <w:szCs w:val="20"/>
              </w:rPr>
              <w:t>ostatniej</w:t>
            </w:r>
            <w:r w:rsidR="007A10E8" w:rsidRPr="00A2224F">
              <w:rPr>
                <w:rFonts w:ascii="Times New Roman" w:hAnsi="Times New Roman"/>
                <w:sz w:val="20"/>
                <w:szCs w:val="20"/>
              </w:rPr>
              <w:t xml:space="preserve"> </w:t>
            </w:r>
            <w:r w:rsidRPr="00A2224F">
              <w:rPr>
                <w:rFonts w:ascii="Times New Roman" w:hAnsi="Times New Roman"/>
                <w:sz w:val="20"/>
                <w:szCs w:val="20"/>
              </w:rPr>
              <w:t>dawki</w:t>
            </w:r>
            <w:r w:rsidR="007A10E8" w:rsidRPr="00A2224F">
              <w:rPr>
                <w:rFonts w:ascii="Times New Roman" w:hAnsi="Times New Roman"/>
                <w:sz w:val="20"/>
                <w:szCs w:val="20"/>
              </w:rPr>
              <w:t xml:space="preserve"> </w:t>
            </w:r>
            <w:r w:rsidRPr="00A2224F">
              <w:rPr>
                <w:rFonts w:ascii="Times New Roman" w:hAnsi="Times New Roman"/>
                <w:sz w:val="20"/>
                <w:szCs w:val="20"/>
              </w:rPr>
              <w:t>chemioterapii</w:t>
            </w:r>
            <w:r w:rsidR="007A10E8" w:rsidRPr="00A2224F">
              <w:rPr>
                <w:rFonts w:ascii="Times New Roman" w:hAnsi="Times New Roman"/>
                <w:sz w:val="20"/>
                <w:szCs w:val="20"/>
              </w:rPr>
              <w:t xml:space="preserve"> </w:t>
            </w:r>
            <w:r w:rsidRPr="00A2224F">
              <w:rPr>
                <w:rFonts w:ascii="Times New Roman" w:hAnsi="Times New Roman"/>
                <w:sz w:val="20"/>
                <w:szCs w:val="20"/>
              </w:rPr>
              <w:t>zawierającej</w:t>
            </w:r>
            <w:r w:rsidR="007A10E8" w:rsidRPr="00A2224F">
              <w:rPr>
                <w:rFonts w:ascii="Times New Roman" w:hAnsi="Times New Roman"/>
                <w:sz w:val="20"/>
                <w:szCs w:val="20"/>
              </w:rPr>
              <w:t xml:space="preserve"> </w:t>
            </w:r>
            <w:r w:rsidRPr="00A2224F">
              <w:rPr>
                <w:rFonts w:ascii="Times New Roman" w:hAnsi="Times New Roman"/>
                <w:sz w:val="20"/>
                <w:szCs w:val="20"/>
              </w:rPr>
              <w:t>związki</w:t>
            </w:r>
            <w:r w:rsidR="007A10E8" w:rsidRPr="00A2224F">
              <w:rPr>
                <w:rFonts w:ascii="Times New Roman" w:hAnsi="Times New Roman"/>
                <w:sz w:val="20"/>
                <w:szCs w:val="20"/>
              </w:rPr>
              <w:t xml:space="preserve"> </w:t>
            </w:r>
            <w:r w:rsidRPr="00A2224F">
              <w:rPr>
                <w:rFonts w:ascii="Times New Roman" w:hAnsi="Times New Roman"/>
                <w:sz w:val="20"/>
                <w:szCs w:val="20"/>
              </w:rPr>
              <w:t>platyny.</w:t>
            </w:r>
          </w:p>
        </w:tc>
        <w:tc>
          <w:tcPr>
            <w:tcW w:w="5613" w:type="dxa"/>
          </w:tcPr>
          <w:p w14:paraId="234BA98E" w14:textId="3E61DBF3" w:rsidR="00E73138" w:rsidRPr="001A58BB" w:rsidRDefault="00E73138" w:rsidP="00DB20D1">
            <w:pPr>
              <w:pStyle w:val="Akapitzlist"/>
              <w:numPr>
                <w:ilvl w:val="1"/>
                <w:numId w:val="35"/>
              </w:numPr>
              <w:autoSpaceDE w:val="0"/>
              <w:autoSpaceDN w:val="0"/>
              <w:adjustRightInd w:val="0"/>
              <w:spacing w:before="120" w:after="60" w:line="276" w:lineRule="auto"/>
              <w:contextualSpacing w:val="0"/>
              <w:rPr>
                <w:rFonts w:ascii="Times New Roman" w:hAnsi="Times New Roman"/>
                <w:b/>
                <w:bCs/>
                <w:sz w:val="20"/>
                <w:szCs w:val="20"/>
              </w:rPr>
            </w:pPr>
            <w:r w:rsidRPr="001A58BB">
              <w:rPr>
                <w:rFonts w:ascii="Times New Roman" w:eastAsia="Times New Roman" w:hAnsi="Times New Roman"/>
                <w:b/>
                <w:bCs/>
                <w:sz w:val="20"/>
                <w:szCs w:val="20"/>
                <w:lang w:eastAsia="pl-PL"/>
              </w:rPr>
              <w:t>Badania</w:t>
            </w:r>
            <w:r w:rsidR="007A10E8" w:rsidRPr="001A58BB">
              <w:rPr>
                <w:rFonts w:ascii="Times New Roman" w:eastAsia="Times New Roman" w:hAnsi="Times New Roman"/>
                <w:b/>
                <w:bCs/>
                <w:sz w:val="20"/>
                <w:szCs w:val="20"/>
                <w:lang w:eastAsia="pl-PL"/>
              </w:rPr>
              <w:t xml:space="preserve"> </w:t>
            </w:r>
            <w:r w:rsidRPr="001A58BB">
              <w:rPr>
                <w:rFonts w:ascii="Times New Roman" w:eastAsia="Times New Roman" w:hAnsi="Times New Roman"/>
                <w:b/>
                <w:bCs/>
                <w:sz w:val="20"/>
                <w:szCs w:val="20"/>
                <w:lang w:eastAsia="pl-PL"/>
              </w:rPr>
              <w:t>przy</w:t>
            </w:r>
            <w:r w:rsidR="007A10E8" w:rsidRPr="001A58BB">
              <w:rPr>
                <w:rFonts w:ascii="Times New Roman" w:eastAsia="Times New Roman" w:hAnsi="Times New Roman"/>
                <w:b/>
                <w:bCs/>
                <w:sz w:val="20"/>
                <w:szCs w:val="20"/>
                <w:lang w:eastAsia="pl-PL"/>
              </w:rPr>
              <w:t xml:space="preserve"> </w:t>
            </w:r>
            <w:r w:rsidRPr="001A58BB">
              <w:rPr>
                <w:rFonts w:ascii="Times New Roman" w:eastAsia="Times New Roman" w:hAnsi="Times New Roman"/>
                <w:b/>
                <w:bCs/>
                <w:sz w:val="20"/>
                <w:szCs w:val="20"/>
                <w:lang w:eastAsia="pl-PL"/>
              </w:rPr>
              <w:t>kwalifikacji</w:t>
            </w:r>
          </w:p>
          <w:p w14:paraId="28B46E3A" w14:textId="52508E77" w:rsidR="00E73138" w:rsidRPr="00C61D6A"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b</w:t>
            </w:r>
            <w:r w:rsidR="00E73138" w:rsidRPr="00A2224F">
              <w:rPr>
                <w:rFonts w:ascii="Times New Roman" w:hAnsi="Times New Roman"/>
                <w:sz w:val="20"/>
                <w:szCs w:val="20"/>
              </w:rPr>
              <w:t>adanie</w:t>
            </w:r>
            <w:r w:rsidR="007A10E8" w:rsidRPr="00A2224F">
              <w:rPr>
                <w:rFonts w:ascii="Times New Roman" w:hAnsi="Times New Roman"/>
                <w:sz w:val="20"/>
                <w:szCs w:val="20"/>
              </w:rPr>
              <w:t xml:space="preserve"> </w:t>
            </w:r>
            <w:r w:rsidR="00E73138" w:rsidRPr="00A2224F">
              <w:rPr>
                <w:rFonts w:ascii="Times New Roman" w:hAnsi="Times New Roman"/>
                <w:sz w:val="20"/>
                <w:szCs w:val="20"/>
              </w:rPr>
              <w:t>tomografii</w:t>
            </w:r>
            <w:r w:rsidR="007A10E8" w:rsidRPr="00A2224F">
              <w:rPr>
                <w:rFonts w:ascii="Times New Roman" w:hAnsi="Times New Roman"/>
                <w:sz w:val="20"/>
                <w:szCs w:val="20"/>
              </w:rPr>
              <w:t xml:space="preserve"> </w:t>
            </w:r>
            <w:r w:rsidR="00E73138" w:rsidRPr="00A2224F">
              <w:rPr>
                <w:rFonts w:ascii="Times New Roman" w:hAnsi="Times New Roman"/>
                <w:sz w:val="20"/>
                <w:szCs w:val="20"/>
              </w:rPr>
              <w:t>komputerowej</w:t>
            </w:r>
            <w:r w:rsidR="007A10E8" w:rsidRPr="00A2224F">
              <w:rPr>
                <w:rFonts w:ascii="Times New Roman" w:hAnsi="Times New Roman"/>
                <w:sz w:val="20"/>
                <w:szCs w:val="20"/>
              </w:rPr>
              <w:t xml:space="preserve"> </w:t>
            </w:r>
            <w:r w:rsidR="00E73138" w:rsidRPr="00A2224F">
              <w:rPr>
                <w:rFonts w:ascii="Times New Roman" w:hAnsi="Times New Roman"/>
                <w:sz w:val="20"/>
                <w:szCs w:val="20"/>
              </w:rPr>
              <w:t>(TK)</w:t>
            </w:r>
            <w:r w:rsidR="007A10E8" w:rsidRPr="00A2224F">
              <w:rPr>
                <w:rFonts w:ascii="Times New Roman" w:hAnsi="Times New Roman"/>
                <w:sz w:val="20"/>
                <w:szCs w:val="20"/>
              </w:rPr>
              <w:t xml:space="preserve"> </w:t>
            </w:r>
            <w:r w:rsidR="00E73138" w:rsidRPr="00A2224F">
              <w:rPr>
                <w:rFonts w:ascii="Times New Roman" w:hAnsi="Times New Roman"/>
                <w:sz w:val="20"/>
                <w:szCs w:val="20"/>
              </w:rPr>
              <w:t>lub</w:t>
            </w:r>
            <w:r w:rsidR="007A10E8" w:rsidRPr="00A2224F">
              <w:rPr>
                <w:rFonts w:ascii="Times New Roman" w:hAnsi="Times New Roman"/>
                <w:sz w:val="20"/>
                <w:szCs w:val="20"/>
              </w:rPr>
              <w:t xml:space="preserve"> </w:t>
            </w:r>
            <w:r w:rsidR="00E73138" w:rsidRPr="00A2224F">
              <w:rPr>
                <w:rFonts w:ascii="Times New Roman" w:hAnsi="Times New Roman"/>
                <w:sz w:val="20"/>
                <w:szCs w:val="20"/>
              </w:rPr>
              <w:t>rezonansu</w:t>
            </w:r>
            <w:r w:rsidR="007A10E8" w:rsidRPr="00A2224F">
              <w:rPr>
                <w:rFonts w:ascii="Times New Roman" w:hAnsi="Times New Roman"/>
                <w:sz w:val="20"/>
                <w:szCs w:val="20"/>
              </w:rPr>
              <w:t xml:space="preserve"> </w:t>
            </w:r>
            <w:r w:rsidR="00E73138" w:rsidRPr="00A2224F">
              <w:rPr>
                <w:rFonts w:ascii="Times New Roman" w:hAnsi="Times New Roman"/>
                <w:sz w:val="20"/>
                <w:szCs w:val="20"/>
              </w:rPr>
              <w:t>magnetycznego</w:t>
            </w:r>
            <w:r w:rsidR="007A10E8" w:rsidRPr="00A2224F">
              <w:rPr>
                <w:rFonts w:ascii="Times New Roman" w:hAnsi="Times New Roman"/>
                <w:sz w:val="20"/>
                <w:szCs w:val="20"/>
              </w:rPr>
              <w:t xml:space="preserve"> </w:t>
            </w:r>
            <w:r w:rsidR="00E73138" w:rsidRPr="00A2224F">
              <w:rPr>
                <w:rFonts w:ascii="Times New Roman" w:hAnsi="Times New Roman"/>
                <w:sz w:val="20"/>
                <w:szCs w:val="20"/>
              </w:rPr>
              <w:t>(MRI)</w:t>
            </w:r>
            <w:r w:rsidR="007A10E8" w:rsidRPr="00A2224F">
              <w:rPr>
                <w:rFonts w:ascii="Times New Roman" w:hAnsi="Times New Roman"/>
                <w:sz w:val="20"/>
                <w:szCs w:val="20"/>
              </w:rPr>
              <w:t xml:space="preserve"> </w:t>
            </w:r>
            <w:r w:rsidR="00E73138" w:rsidRPr="00A2224F">
              <w:rPr>
                <w:rFonts w:ascii="Times New Roman" w:hAnsi="Times New Roman"/>
                <w:sz w:val="20"/>
                <w:szCs w:val="20"/>
              </w:rPr>
              <w:t>jamy</w:t>
            </w:r>
            <w:r w:rsidR="007A10E8" w:rsidRPr="00A2224F">
              <w:rPr>
                <w:rFonts w:ascii="Times New Roman" w:hAnsi="Times New Roman"/>
                <w:sz w:val="20"/>
                <w:szCs w:val="20"/>
              </w:rPr>
              <w:t xml:space="preserve"> </w:t>
            </w:r>
            <w:r w:rsidR="00E73138" w:rsidRPr="00A2224F">
              <w:rPr>
                <w:rFonts w:ascii="Times New Roman" w:hAnsi="Times New Roman"/>
                <w:sz w:val="20"/>
                <w:szCs w:val="20"/>
              </w:rPr>
              <w:t>brzusznej</w:t>
            </w:r>
            <w:r w:rsidR="007A10E8" w:rsidRPr="00A2224F">
              <w:rPr>
                <w:rFonts w:ascii="Times New Roman" w:hAnsi="Times New Roman"/>
                <w:sz w:val="20"/>
                <w:szCs w:val="20"/>
              </w:rPr>
              <w:t xml:space="preserve"> </w:t>
            </w:r>
            <w:r w:rsidR="00E73138" w:rsidRPr="00A2224F">
              <w:rPr>
                <w:rFonts w:ascii="Times New Roman" w:hAnsi="Times New Roman"/>
                <w:sz w:val="20"/>
                <w:szCs w:val="20"/>
              </w:rPr>
              <w:t>i</w:t>
            </w:r>
            <w:r w:rsidR="007A10E8" w:rsidRPr="00A2224F">
              <w:rPr>
                <w:rFonts w:ascii="Times New Roman" w:hAnsi="Times New Roman"/>
                <w:sz w:val="20"/>
                <w:szCs w:val="20"/>
              </w:rPr>
              <w:t xml:space="preserve"> </w:t>
            </w:r>
            <w:r w:rsidR="00E73138" w:rsidRPr="00A2224F">
              <w:rPr>
                <w:rFonts w:ascii="Times New Roman" w:hAnsi="Times New Roman"/>
                <w:sz w:val="20"/>
                <w:szCs w:val="20"/>
              </w:rPr>
              <w:t>miednicy</w:t>
            </w:r>
            <w:r w:rsidR="007A10E8" w:rsidRPr="00A2224F">
              <w:rPr>
                <w:rFonts w:ascii="Times New Roman" w:hAnsi="Times New Roman"/>
                <w:sz w:val="20"/>
                <w:szCs w:val="20"/>
              </w:rPr>
              <w:t xml:space="preserve"> </w:t>
            </w:r>
            <w:r w:rsidR="00E73138" w:rsidRPr="00A2224F">
              <w:rPr>
                <w:rFonts w:ascii="Times New Roman" w:hAnsi="Times New Roman"/>
                <w:sz w:val="20"/>
                <w:szCs w:val="20"/>
              </w:rPr>
              <w:t>oraz</w:t>
            </w:r>
            <w:r w:rsidR="007A10E8" w:rsidRPr="00A2224F">
              <w:rPr>
                <w:rFonts w:ascii="Times New Roman" w:hAnsi="Times New Roman"/>
                <w:sz w:val="20"/>
                <w:szCs w:val="20"/>
              </w:rPr>
              <w:t xml:space="preserve"> </w:t>
            </w:r>
            <w:r w:rsidR="00E73138" w:rsidRPr="00A2224F">
              <w:rPr>
                <w:rFonts w:ascii="Times New Roman" w:hAnsi="Times New Roman"/>
                <w:sz w:val="20"/>
                <w:szCs w:val="20"/>
              </w:rPr>
              <w:t>innych</w:t>
            </w:r>
            <w:r w:rsidR="007A10E8" w:rsidRPr="00A2224F">
              <w:rPr>
                <w:rFonts w:ascii="Times New Roman" w:hAnsi="Times New Roman"/>
                <w:sz w:val="20"/>
                <w:szCs w:val="20"/>
              </w:rPr>
              <w:t xml:space="preserve"> </w:t>
            </w:r>
            <w:r w:rsidR="00E73138" w:rsidRPr="00A2224F">
              <w:rPr>
                <w:rFonts w:ascii="Times New Roman" w:hAnsi="Times New Roman"/>
                <w:sz w:val="20"/>
                <w:szCs w:val="20"/>
              </w:rPr>
              <w:t>okolic</w:t>
            </w:r>
            <w:r w:rsidR="007A10E8" w:rsidRPr="00A2224F">
              <w:rPr>
                <w:rFonts w:ascii="Times New Roman" w:hAnsi="Times New Roman"/>
                <w:sz w:val="20"/>
                <w:szCs w:val="20"/>
              </w:rPr>
              <w:t xml:space="preserve"> </w:t>
            </w:r>
            <w:r w:rsidR="00E73138" w:rsidRPr="00A2224F">
              <w:rPr>
                <w:rFonts w:ascii="Times New Roman" w:hAnsi="Times New Roman"/>
                <w:sz w:val="20"/>
                <w:szCs w:val="20"/>
              </w:rPr>
              <w:t>ciała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zależności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od</w:t>
            </w:r>
            <w:r w:rsidR="007A10E8" w:rsidRPr="00A2224F">
              <w:rPr>
                <w:rFonts w:ascii="Times New Roman" w:hAnsi="Times New Roman"/>
                <w:sz w:val="20"/>
                <w:szCs w:val="20"/>
              </w:rPr>
              <w:t xml:space="preserve"> </w:t>
            </w:r>
            <w:r w:rsidR="00E73138" w:rsidRPr="00A2224F">
              <w:rPr>
                <w:rFonts w:ascii="Times New Roman" w:hAnsi="Times New Roman"/>
                <w:sz w:val="20"/>
                <w:szCs w:val="20"/>
              </w:rPr>
              <w:t>wskazań</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klinicznych.</w:t>
            </w:r>
            <w:r w:rsidR="007A10E8" w:rsidRPr="00A2224F">
              <w:rPr>
                <w:rFonts w:ascii="Times New Roman" w:hAnsi="Times New Roman"/>
                <w:sz w:val="20"/>
                <w:szCs w:val="20"/>
              </w:rPr>
              <w:t xml:space="preserve"> </w:t>
            </w:r>
            <w:r w:rsidR="00E73138" w:rsidRPr="00A2224F">
              <w:rPr>
                <w:rFonts w:ascii="Times New Roman" w:hAnsi="Times New Roman"/>
                <w:sz w:val="20"/>
                <w:szCs w:val="20"/>
              </w:rPr>
              <w:t>Badanie</w:t>
            </w:r>
            <w:r w:rsidR="007A10E8" w:rsidRPr="00A2224F">
              <w:rPr>
                <w:rFonts w:ascii="Times New Roman" w:hAnsi="Times New Roman"/>
                <w:sz w:val="20"/>
                <w:szCs w:val="20"/>
              </w:rPr>
              <w:t xml:space="preserve"> </w:t>
            </w:r>
            <w:r w:rsidR="00E73138" w:rsidRPr="00C61D6A">
              <w:rPr>
                <w:rFonts w:ascii="Times New Roman" w:hAnsi="Times New Roman"/>
                <w:sz w:val="20"/>
                <w:szCs w:val="20"/>
              </w:rPr>
              <w:t>należy</w:t>
            </w:r>
            <w:r w:rsidR="007A10E8" w:rsidRPr="00C61D6A">
              <w:rPr>
                <w:rFonts w:ascii="Times New Roman" w:hAnsi="Times New Roman"/>
                <w:sz w:val="20"/>
                <w:szCs w:val="20"/>
              </w:rPr>
              <w:t xml:space="preserve"> </w:t>
            </w:r>
            <w:r w:rsidR="00E73138" w:rsidRPr="00C61D6A">
              <w:rPr>
                <w:rFonts w:ascii="Times New Roman" w:hAnsi="Times New Roman"/>
                <w:sz w:val="20"/>
                <w:szCs w:val="20"/>
              </w:rPr>
              <w:t>wykonać</w:t>
            </w:r>
            <w:r w:rsidR="007A10E8" w:rsidRPr="00C61D6A">
              <w:rPr>
                <w:rFonts w:ascii="Times New Roman" w:hAnsi="Times New Roman"/>
                <w:sz w:val="20"/>
                <w:szCs w:val="20"/>
              </w:rPr>
              <w:t xml:space="preserve"> </w:t>
            </w:r>
            <w:r w:rsidR="00E73138" w:rsidRPr="00C61D6A">
              <w:rPr>
                <w:rFonts w:ascii="Times New Roman" w:hAnsi="Times New Roman"/>
                <w:sz w:val="20"/>
                <w:szCs w:val="20"/>
              </w:rPr>
              <w:t>po</w:t>
            </w:r>
            <w:r w:rsidR="007A10E8" w:rsidRPr="00C61D6A">
              <w:rPr>
                <w:rFonts w:ascii="Times New Roman" w:hAnsi="Times New Roman"/>
                <w:sz w:val="20"/>
                <w:szCs w:val="20"/>
              </w:rPr>
              <w:t xml:space="preserve"> </w:t>
            </w:r>
            <w:r w:rsidR="00E73138" w:rsidRPr="00C61D6A">
              <w:rPr>
                <w:rFonts w:ascii="Times New Roman" w:hAnsi="Times New Roman"/>
                <w:sz w:val="20"/>
                <w:szCs w:val="20"/>
              </w:rPr>
              <w:t>zakończeniu</w:t>
            </w:r>
            <w:r w:rsidR="007A10E8" w:rsidRPr="00C61D6A">
              <w:rPr>
                <w:rFonts w:ascii="Times New Roman" w:hAnsi="Times New Roman"/>
                <w:sz w:val="20"/>
                <w:szCs w:val="20"/>
              </w:rPr>
              <w:t xml:space="preserve"> </w:t>
            </w:r>
            <w:r w:rsidR="00E73138" w:rsidRPr="00C61D6A">
              <w:rPr>
                <w:rFonts w:ascii="Times New Roman" w:hAnsi="Times New Roman"/>
                <w:sz w:val="20"/>
                <w:szCs w:val="20"/>
              </w:rPr>
              <w:t>chemioterapii;</w:t>
            </w:r>
            <w:r w:rsidR="007A10E8" w:rsidRPr="00C61D6A">
              <w:rPr>
                <w:rFonts w:ascii="Times New Roman" w:hAnsi="Times New Roman"/>
                <w:sz w:val="20"/>
                <w:szCs w:val="20"/>
              </w:rPr>
              <w:t xml:space="preserve"> </w:t>
            </w:r>
          </w:p>
          <w:p w14:paraId="2CF55F0B" w14:textId="44461D56" w:rsidR="00E73138" w:rsidRPr="00C61D6A"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C61D6A">
              <w:rPr>
                <w:rFonts w:ascii="Times New Roman" w:hAnsi="Times New Roman"/>
                <w:sz w:val="20"/>
                <w:szCs w:val="20"/>
              </w:rPr>
              <w:t>b</w:t>
            </w:r>
            <w:r w:rsidR="00E73138" w:rsidRPr="00C61D6A">
              <w:rPr>
                <w:rFonts w:ascii="Times New Roman" w:hAnsi="Times New Roman"/>
                <w:sz w:val="20"/>
                <w:szCs w:val="20"/>
              </w:rPr>
              <w:t>adanie</w:t>
            </w:r>
            <w:r w:rsidR="007A10E8" w:rsidRPr="00C61D6A">
              <w:rPr>
                <w:rFonts w:ascii="Times New Roman" w:hAnsi="Times New Roman"/>
                <w:sz w:val="20"/>
                <w:szCs w:val="20"/>
              </w:rPr>
              <w:t xml:space="preserve"> </w:t>
            </w:r>
            <w:r w:rsidR="00E73138" w:rsidRPr="00C61D6A">
              <w:rPr>
                <w:rFonts w:ascii="Times New Roman" w:hAnsi="Times New Roman"/>
                <w:sz w:val="20"/>
                <w:szCs w:val="20"/>
              </w:rPr>
              <w:t>RTG</w:t>
            </w:r>
            <w:r w:rsidR="007A10E8" w:rsidRPr="00C61D6A">
              <w:rPr>
                <w:rFonts w:ascii="Times New Roman" w:hAnsi="Times New Roman"/>
                <w:sz w:val="20"/>
                <w:szCs w:val="20"/>
              </w:rPr>
              <w:t xml:space="preserve"> </w:t>
            </w:r>
            <w:r w:rsidR="00E73138" w:rsidRPr="00C61D6A">
              <w:rPr>
                <w:rFonts w:ascii="Times New Roman" w:hAnsi="Times New Roman"/>
                <w:sz w:val="20"/>
                <w:szCs w:val="20"/>
              </w:rPr>
              <w:t>klatki</w:t>
            </w:r>
            <w:r w:rsidR="007A10E8" w:rsidRPr="00C61D6A">
              <w:rPr>
                <w:rFonts w:ascii="Times New Roman" w:hAnsi="Times New Roman"/>
                <w:sz w:val="20"/>
                <w:szCs w:val="20"/>
              </w:rPr>
              <w:t xml:space="preserve"> </w:t>
            </w:r>
            <w:r w:rsidR="00E73138" w:rsidRPr="00C61D6A">
              <w:rPr>
                <w:rFonts w:ascii="Times New Roman" w:hAnsi="Times New Roman"/>
                <w:sz w:val="20"/>
                <w:szCs w:val="20"/>
              </w:rPr>
              <w:t>piersiowej,</w:t>
            </w:r>
            <w:r w:rsidR="007A10E8" w:rsidRPr="00C61D6A">
              <w:rPr>
                <w:rFonts w:ascii="Times New Roman" w:hAnsi="Times New Roman"/>
                <w:sz w:val="20"/>
                <w:szCs w:val="20"/>
              </w:rPr>
              <w:t xml:space="preserve"> </w:t>
            </w:r>
            <w:r w:rsidR="00E73138" w:rsidRPr="00C61D6A">
              <w:rPr>
                <w:rFonts w:ascii="Times New Roman" w:hAnsi="Times New Roman"/>
                <w:sz w:val="20"/>
                <w:szCs w:val="20"/>
              </w:rPr>
              <w:t>jeśli</w:t>
            </w:r>
            <w:r w:rsidR="007A10E8" w:rsidRPr="00C61D6A">
              <w:rPr>
                <w:rFonts w:ascii="Times New Roman" w:hAnsi="Times New Roman"/>
                <w:sz w:val="20"/>
                <w:szCs w:val="20"/>
              </w:rPr>
              <w:t xml:space="preserve"> </w:t>
            </w:r>
            <w:r w:rsidR="00E73138" w:rsidRPr="00C61D6A">
              <w:rPr>
                <w:rFonts w:ascii="Times New Roman" w:hAnsi="Times New Roman"/>
                <w:sz w:val="20"/>
                <w:szCs w:val="20"/>
              </w:rPr>
              <w:t>TK/MRI</w:t>
            </w:r>
            <w:r w:rsidR="007A10E8" w:rsidRPr="00C61D6A">
              <w:rPr>
                <w:rFonts w:ascii="Times New Roman" w:hAnsi="Times New Roman"/>
                <w:sz w:val="20"/>
                <w:szCs w:val="20"/>
              </w:rPr>
              <w:t xml:space="preserve"> </w:t>
            </w:r>
            <w:r w:rsidR="00E73138" w:rsidRPr="00C61D6A">
              <w:rPr>
                <w:rFonts w:ascii="Times New Roman" w:hAnsi="Times New Roman"/>
                <w:sz w:val="20"/>
                <w:szCs w:val="20"/>
              </w:rPr>
              <w:t>(pkt.1)</w:t>
            </w:r>
            <w:r w:rsidR="007A10E8" w:rsidRPr="00C61D6A">
              <w:rPr>
                <w:rFonts w:ascii="Times New Roman" w:hAnsi="Times New Roman"/>
                <w:sz w:val="20"/>
                <w:szCs w:val="20"/>
              </w:rPr>
              <w:t xml:space="preserve"> </w:t>
            </w:r>
            <w:r w:rsidR="00E73138" w:rsidRPr="00C61D6A">
              <w:rPr>
                <w:rFonts w:ascii="Times New Roman" w:hAnsi="Times New Roman"/>
                <w:sz w:val="20"/>
                <w:szCs w:val="20"/>
              </w:rPr>
              <w:t>nie</w:t>
            </w:r>
            <w:r w:rsidR="007A10E8" w:rsidRPr="00C61D6A">
              <w:rPr>
                <w:rFonts w:ascii="Times New Roman" w:hAnsi="Times New Roman"/>
                <w:sz w:val="20"/>
                <w:szCs w:val="20"/>
              </w:rPr>
              <w:t xml:space="preserve"> </w:t>
            </w:r>
            <w:r w:rsidR="00E73138" w:rsidRPr="00C61D6A">
              <w:rPr>
                <w:rFonts w:ascii="Times New Roman" w:hAnsi="Times New Roman"/>
                <w:sz w:val="20"/>
                <w:szCs w:val="20"/>
              </w:rPr>
              <w:t>obejmowało</w:t>
            </w:r>
            <w:r w:rsidR="007A10E8" w:rsidRPr="00C61D6A">
              <w:rPr>
                <w:rFonts w:ascii="Times New Roman" w:hAnsi="Times New Roman"/>
                <w:sz w:val="20"/>
                <w:szCs w:val="20"/>
              </w:rPr>
              <w:t xml:space="preserve"> </w:t>
            </w:r>
            <w:r w:rsidR="00E73138" w:rsidRPr="00C61D6A">
              <w:rPr>
                <w:rFonts w:ascii="Times New Roman" w:hAnsi="Times New Roman"/>
                <w:sz w:val="20"/>
                <w:szCs w:val="20"/>
              </w:rPr>
              <w:t>tej</w:t>
            </w:r>
            <w:r w:rsidR="007A10E8" w:rsidRPr="00C61D6A">
              <w:rPr>
                <w:rFonts w:ascii="Times New Roman" w:hAnsi="Times New Roman"/>
                <w:sz w:val="20"/>
                <w:szCs w:val="20"/>
              </w:rPr>
              <w:t xml:space="preserve"> </w:t>
            </w:r>
            <w:r w:rsidR="00E73138" w:rsidRPr="00C61D6A">
              <w:rPr>
                <w:rFonts w:ascii="Times New Roman" w:hAnsi="Times New Roman"/>
                <w:sz w:val="20"/>
                <w:szCs w:val="20"/>
              </w:rPr>
              <w:t>okolicy</w:t>
            </w:r>
            <w:r w:rsidR="007A10E8" w:rsidRPr="00C61D6A">
              <w:rPr>
                <w:rFonts w:ascii="Times New Roman" w:hAnsi="Times New Roman"/>
                <w:sz w:val="20"/>
                <w:szCs w:val="20"/>
              </w:rPr>
              <w:t xml:space="preserve"> </w:t>
            </w:r>
            <w:r w:rsidR="00E73138" w:rsidRPr="00C61D6A">
              <w:rPr>
                <w:rFonts w:ascii="Times New Roman" w:hAnsi="Times New Roman"/>
                <w:sz w:val="20"/>
                <w:szCs w:val="20"/>
              </w:rPr>
              <w:t>ciała;</w:t>
            </w:r>
          </w:p>
          <w:p w14:paraId="5C4BF6C5" w14:textId="6270E53F" w:rsidR="00E73138" w:rsidRPr="00C61D6A"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C61D6A">
              <w:rPr>
                <w:rFonts w:ascii="Times New Roman" w:hAnsi="Times New Roman"/>
                <w:sz w:val="20"/>
                <w:szCs w:val="20"/>
              </w:rPr>
              <w:t>m</w:t>
            </w:r>
            <w:r w:rsidR="00E73138" w:rsidRPr="00C61D6A">
              <w:rPr>
                <w:rFonts w:ascii="Times New Roman" w:hAnsi="Times New Roman"/>
                <w:sz w:val="20"/>
                <w:szCs w:val="20"/>
              </w:rPr>
              <w:t>orfologia</w:t>
            </w:r>
            <w:r w:rsidR="007A10E8" w:rsidRPr="00C61D6A">
              <w:rPr>
                <w:rFonts w:ascii="Times New Roman" w:hAnsi="Times New Roman"/>
                <w:sz w:val="20"/>
                <w:szCs w:val="20"/>
              </w:rPr>
              <w:t xml:space="preserve"> </w:t>
            </w:r>
            <w:r w:rsidR="00E73138" w:rsidRPr="00C61D6A">
              <w:rPr>
                <w:rFonts w:ascii="Times New Roman" w:hAnsi="Times New Roman"/>
                <w:sz w:val="20"/>
                <w:szCs w:val="20"/>
              </w:rPr>
              <w:t>krwi</w:t>
            </w:r>
            <w:r w:rsidR="007A10E8" w:rsidRPr="00C61D6A">
              <w:rPr>
                <w:rFonts w:ascii="Times New Roman" w:hAnsi="Times New Roman"/>
                <w:sz w:val="20"/>
                <w:szCs w:val="20"/>
              </w:rPr>
              <w:t xml:space="preserve"> </w:t>
            </w:r>
            <w:r w:rsidR="00E73138" w:rsidRPr="00C61D6A">
              <w:rPr>
                <w:rFonts w:ascii="Times New Roman" w:hAnsi="Times New Roman"/>
                <w:sz w:val="20"/>
                <w:szCs w:val="20"/>
              </w:rPr>
              <w:t>z</w:t>
            </w:r>
            <w:r w:rsidR="007A10E8" w:rsidRPr="00C61D6A">
              <w:rPr>
                <w:rFonts w:ascii="Times New Roman" w:hAnsi="Times New Roman"/>
                <w:sz w:val="20"/>
                <w:szCs w:val="20"/>
              </w:rPr>
              <w:t xml:space="preserve"> </w:t>
            </w:r>
            <w:r w:rsidR="00E73138" w:rsidRPr="00C61D6A">
              <w:rPr>
                <w:rFonts w:ascii="Times New Roman" w:hAnsi="Times New Roman"/>
                <w:sz w:val="20"/>
                <w:szCs w:val="20"/>
              </w:rPr>
              <w:t>rozmazem;</w:t>
            </w:r>
          </w:p>
          <w:p w14:paraId="6946D23C" w14:textId="40769A4B"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o</w:t>
            </w:r>
            <w:r w:rsidR="00E73138" w:rsidRPr="00A2224F">
              <w:rPr>
                <w:rFonts w:ascii="Times New Roman" w:hAnsi="Times New Roman"/>
                <w:sz w:val="20"/>
                <w:szCs w:val="20"/>
              </w:rPr>
              <w:t>znaczenie</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surowicy</w:t>
            </w:r>
            <w:r w:rsidR="007A10E8" w:rsidRPr="00A2224F">
              <w:rPr>
                <w:rFonts w:ascii="Times New Roman" w:hAnsi="Times New Roman"/>
                <w:sz w:val="20"/>
                <w:szCs w:val="20"/>
              </w:rPr>
              <w:t xml:space="preserve"> </w:t>
            </w:r>
            <w:r w:rsidR="00E73138" w:rsidRPr="00A2224F">
              <w:rPr>
                <w:rFonts w:ascii="Times New Roman" w:hAnsi="Times New Roman"/>
                <w:sz w:val="20"/>
                <w:szCs w:val="20"/>
              </w:rPr>
              <w:t>stężenia:</w:t>
            </w:r>
          </w:p>
          <w:p w14:paraId="5CFC2C80" w14:textId="77777777" w:rsidR="00E73138" w:rsidRPr="00A2224F" w:rsidRDefault="00E73138" w:rsidP="00A2224F">
            <w:pPr>
              <w:numPr>
                <w:ilvl w:val="4"/>
                <w:numId w:val="34"/>
              </w:num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kreatyniny,</w:t>
            </w:r>
          </w:p>
          <w:p w14:paraId="51440922" w14:textId="77777777" w:rsidR="00E73138" w:rsidRPr="00A2224F" w:rsidRDefault="00E73138" w:rsidP="00A2224F">
            <w:pPr>
              <w:numPr>
                <w:ilvl w:val="4"/>
                <w:numId w:val="34"/>
              </w:num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bilirubiny;</w:t>
            </w:r>
          </w:p>
          <w:p w14:paraId="3A1F4700" w14:textId="19505F90"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o</w:t>
            </w:r>
            <w:r w:rsidR="00E73138" w:rsidRPr="00A2224F">
              <w:rPr>
                <w:rFonts w:ascii="Times New Roman" w:hAnsi="Times New Roman"/>
                <w:sz w:val="20"/>
                <w:szCs w:val="20"/>
              </w:rPr>
              <w:t>znaczenie</w:t>
            </w:r>
            <w:r w:rsidR="007A10E8" w:rsidRPr="00A2224F">
              <w:rPr>
                <w:rFonts w:ascii="Times New Roman" w:hAnsi="Times New Roman"/>
                <w:sz w:val="20"/>
                <w:szCs w:val="20"/>
              </w:rPr>
              <w:t xml:space="preserve"> </w:t>
            </w:r>
            <w:r w:rsidR="00E73138" w:rsidRPr="00A2224F">
              <w:rPr>
                <w:rFonts w:ascii="Times New Roman" w:hAnsi="Times New Roman"/>
                <w:sz w:val="20"/>
                <w:szCs w:val="20"/>
              </w:rPr>
              <w:t>aktywności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transaminaz</w:t>
            </w:r>
            <w:r w:rsidR="007A10E8" w:rsidRPr="00A2224F">
              <w:rPr>
                <w:rFonts w:ascii="Times New Roman" w:hAnsi="Times New Roman"/>
                <w:sz w:val="20"/>
                <w:szCs w:val="20"/>
              </w:rPr>
              <w:t xml:space="preserve"> </w:t>
            </w:r>
            <w:r w:rsidR="00E73138" w:rsidRPr="00A2224F">
              <w:rPr>
                <w:rFonts w:ascii="Times New Roman" w:hAnsi="Times New Roman"/>
                <w:sz w:val="20"/>
                <w:szCs w:val="20"/>
              </w:rPr>
              <w:t>(AspAT,</w:t>
            </w:r>
            <w:r w:rsidR="007A10E8" w:rsidRPr="00A2224F">
              <w:rPr>
                <w:rFonts w:ascii="Times New Roman" w:hAnsi="Times New Roman"/>
                <w:sz w:val="20"/>
                <w:szCs w:val="20"/>
              </w:rPr>
              <w:t xml:space="preserve"> </w:t>
            </w:r>
            <w:r w:rsidR="00E73138" w:rsidRPr="00A2224F">
              <w:rPr>
                <w:rFonts w:ascii="Times New Roman" w:hAnsi="Times New Roman"/>
                <w:sz w:val="20"/>
                <w:szCs w:val="20"/>
              </w:rPr>
              <w:t>AlAT);</w:t>
            </w:r>
            <w:r w:rsidR="007A10E8" w:rsidRPr="00A2224F">
              <w:rPr>
                <w:rFonts w:ascii="Times New Roman" w:hAnsi="Times New Roman"/>
                <w:sz w:val="20"/>
                <w:szCs w:val="20"/>
              </w:rPr>
              <w:t xml:space="preserve"> </w:t>
            </w:r>
          </w:p>
          <w:p w14:paraId="0AAE5648" w14:textId="26C21DE6"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i</w:t>
            </w:r>
            <w:r w:rsidR="00E73138" w:rsidRPr="00A2224F">
              <w:rPr>
                <w:rFonts w:ascii="Times New Roman" w:hAnsi="Times New Roman"/>
                <w:sz w:val="20"/>
                <w:szCs w:val="20"/>
              </w:rPr>
              <w:t>nne</w:t>
            </w:r>
            <w:r w:rsidR="007A10E8" w:rsidRPr="00A2224F">
              <w:rPr>
                <w:rFonts w:ascii="Times New Roman" w:hAnsi="Times New Roman"/>
                <w:sz w:val="20"/>
                <w:szCs w:val="20"/>
              </w:rPr>
              <w:t xml:space="preserve"> </w:t>
            </w:r>
            <w:r w:rsidR="00E73138" w:rsidRPr="00A2224F">
              <w:rPr>
                <w:rFonts w:ascii="Times New Roman" w:hAnsi="Times New Roman"/>
                <w:sz w:val="20"/>
                <w:szCs w:val="20"/>
              </w:rPr>
              <w:t>badania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razie</w:t>
            </w:r>
            <w:r w:rsidR="007A10E8" w:rsidRPr="00A2224F">
              <w:rPr>
                <w:rFonts w:ascii="Times New Roman" w:hAnsi="Times New Roman"/>
                <w:sz w:val="20"/>
                <w:szCs w:val="20"/>
              </w:rPr>
              <w:t xml:space="preserve"> </w:t>
            </w:r>
            <w:r w:rsidR="00E73138" w:rsidRPr="00A2224F">
              <w:rPr>
                <w:rFonts w:ascii="Times New Roman" w:hAnsi="Times New Roman"/>
                <w:sz w:val="20"/>
                <w:szCs w:val="20"/>
              </w:rPr>
              <w:t>wskazań</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klinicznych.</w:t>
            </w:r>
          </w:p>
          <w:p w14:paraId="715DA4BA" w14:textId="77777777" w:rsidR="001A58BB" w:rsidRDefault="001A58BB" w:rsidP="001A58BB">
            <w:pPr>
              <w:autoSpaceDE w:val="0"/>
              <w:autoSpaceDN w:val="0"/>
              <w:adjustRightInd w:val="0"/>
              <w:spacing w:after="60" w:line="276" w:lineRule="auto"/>
              <w:rPr>
                <w:rFonts w:ascii="Times New Roman" w:hAnsi="Times New Roman"/>
                <w:b/>
                <w:bCs/>
                <w:sz w:val="20"/>
                <w:szCs w:val="20"/>
              </w:rPr>
            </w:pPr>
            <w:bookmarkStart w:id="0" w:name="_Hlk93406595"/>
          </w:p>
          <w:p w14:paraId="5D30B257" w14:textId="3B3FB537" w:rsidR="00E73138" w:rsidRPr="001A58BB" w:rsidRDefault="00E73138" w:rsidP="001A58BB">
            <w:pPr>
              <w:pStyle w:val="Akapitzlist"/>
              <w:numPr>
                <w:ilvl w:val="0"/>
                <w:numId w:val="34"/>
              </w:numPr>
              <w:autoSpaceDE w:val="0"/>
              <w:autoSpaceDN w:val="0"/>
              <w:adjustRightInd w:val="0"/>
              <w:spacing w:after="60" w:line="276" w:lineRule="auto"/>
              <w:rPr>
                <w:rFonts w:ascii="Times New Roman" w:hAnsi="Times New Roman"/>
                <w:b/>
                <w:bCs/>
                <w:sz w:val="20"/>
                <w:szCs w:val="20"/>
              </w:rPr>
            </w:pPr>
            <w:r w:rsidRPr="001A58BB">
              <w:rPr>
                <w:rFonts w:ascii="Times New Roman" w:hAnsi="Times New Roman"/>
                <w:b/>
                <w:bCs/>
                <w:sz w:val="20"/>
                <w:szCs w:val="20"/>
              </w:rPr>
              <w:t>Monitorowanie</w:t>
            </w:r>
            <w:r w:rsidR="007A10E8" w:rsidRPr="001A58BB">
              <w:rPr>
                <w:rFonts w:ascii="Times New Roman" w:hAnsi="Times New Roman"/>
                <w:b/>
                <w:bCs/>
                <w:sz w:val="20"/>
                <w:szCs w:val="20"/>
              </w:rPr>
              <w:t xml:space="preserve"> </w:t>
            </w:r>
            <w:r w:rsidRPr="001A58BB">
              <w:rPr>
                <w:rFonts w:ascii="Times New Roman" w:hAnsi="Times New Roman"/>
                <w:b/>
                <w:bCs/>
                <w:sz w:val="20"/>
                <w:szCs w:val="20"/>
              </w:rPr>
              <w:t>bezpieczeństwa</w:t>
            </w:r>
            <w:bookmarkEnd w:id="0"/>
            <w:r w:rsidR="007A10E8" w:rsidRPr="001A58BB">
              <w:rPr>
                <w:rFonts w:ascii="Times New Roman" w:hAnsi="Times New Roman"/>
                <w:b/>
                <w:bCs/>
                <w:sz w:val="20"/>
                <w:szCs w:val="20"/>
              </w:rPr>
              <w:t xml:space="preserve"> </w:t>
            </w:r>
          </w:p>
          <w:p w14:paraId="30369790" w14:textId="5EDCCC20"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m</w:t>
            </w:r>
            <w:r w:rsidR="00E73138" w:rsidRPr="00A2224F">
              <w:rPr>
                <w:rFonts w:ascii="Times New Roman" w:hAnsi="Times New Roman"/>
                <w:sz w:val="20"/>
                <w:szCs w:val="20"/>
              </w:rPr>
              <w:t>orfologia</w:t>
            </w:r>
            <w:r w:rsidR="007A10E8" w:rsidRPr="00A2224F">
              <w:rPr>
                <w:rFonts w:ascii="Times New Roman" w:hAnsi="Times New Roman"/>
                <w:sz w:val="20"/>
                <w:szCs w:val="20"/>
              </w:rPr>
              <w:t xml:space="preserve"> </w:t>
            </w:r>
            <w:r w:rsidR="00E73138" w:rsidRPr="00A2224F">
              <w:rPr>
                <w:rFonts w:ascii="Times New Roman" w:hAnsi="Times New Roman"/>
                <w:sz w:val="20"/>
                <w:szCs w:val="20"/>
              </w:rPr>
              <w:t>krwi</w:t>
            </w:r>
            <w:r w:rsidR="007A10E8" w:rsidRPr="00A2224F">
              <w:rPr>
                <w:rFonts w:ascii="Times New Roman" w:hAnsi="Times New Roman"/>
                <w:sz w:val="20"/>
                <w:szCs w:val="20"/>
              </w:rPr>
              <w:t xml:space="preserve"> </w:t>
            </w:r>
            <w:r w:rsidR="00E73138" w:rsidRPr="00A2224F">
              <w:rPr>
                <w:rFonts w:ascii="Times New Roman" w:hAnsi="Times New Roman"/>
                <w:sz w:val="20"/>
                <w:szCs w:val="20"/>
              </w:rPr>
              <w:t>z</w:t>
            </w:r>
            <w:r w:rsidR="007A10E8" w:rsidRPr="00A2224F">
              <w:rPr>
                <w:rFonts w:ascii="Times New Roman" w:hAnsi="Times New Roman"/>
                <w:sz w:val="20"/>
                <w:szCs w:val="20"/>
              </w:rPr>
              <w:t xml:space="preserve"> </w:t>
            </w:r>
            <w:r w:rsidR="00E73138" w:rsidRPr="00A2224F">
              <w:rPr>
                <w:rFonts w:ascii="Times New Roman" w:hAnsi="Times New Roman"/>
                <w:sz w:val="20"/>
                <w:szCs w:val="20"/>
              </w:rPr>
              <w:t>rozmazem;</w:t>
            </w:r>
          </w:p>
          <w:p w14:paraId="39612EA1" w14:textId="4308FA3A"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o</w:t>
            </w:r>
            <w:r w:rsidR="00E73138" w:rsidRPr="00A2224F">
              <w:rPr>
                <w:rFonts w:ascii="Times New Roman" w:hAnsi="Times New Roman"/>
                <w:sz w:val="20"/>
                <w:szCs w:val="20"/>
              </w:rPr>
              <w:t>znaczenie</w:t>
            </w:r>
            <w:r w:rsidR="007A10E8" w:rsidRPr="00A2224F">
              <w:rPr>
                <w:rFonts w:ascii="Times New Roman" w:hAnsi="Times New Roman"/>
                <w:sz w:val="20"/>
                <w:szCs w:val="20"/>
              </w:rPr>
              <w:t xml:space="preserve"> </w:t>
            </w:r>
            <w:r w:rsidR="00E73138" w:rsidRPr="00A2224F">
              <w:rPr>
                <w:rFonts w:ascii="Times New Roman" w:hAnsi="Times New Roman"/>
                <w:sz w:val="20"/>
                <w:szCs w:val="20"/>
              </w:rPr>
              <w:t>stężenia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surowicy:</w:t>
            </w:r>
          </w:p>
          <w:p w14:paraId="60469C9F" w14:textId="77777777" w:rsidR="00E73138" w:rsidRPr="00A2224F" w:rsidRDefault="00E73138" w:rsidP="00A2224F">
            <w:pPr>
              <w:numPr>
                <w:ilvl w:val="4"/>
                <w:numId w:val="34"/>
              </w:num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kreatyniny,</w:t>
            </w:r>
          </w:p>
          <w:p w14:paraId="0FF35A34" w14:textId="77777777" w:rsidR="00E73138" w:rsidRPr="00A2224F" w:rsidRDefault="00E73138" w:rsidP="00A2224F">
            <w:pPr>
              <w:numPr>
                <w:ilvl w:val="4"/>
                <w:numId w:val="34"/>
              </w:num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bilirubiny;</w:t>
            </w:r>
          </w:p>
          <w:p w14:paraId="05D83996" w14:textId="6D598599"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lastRenderedPageBreak/>
              <w:t>o</w:t>
            </w:r>
            <w:r w:rsidR="00E73138" w:rsidRPr="00A2224F">
              <w:rPr>
                <w:rFonts w:ascii="Times New Roman" w:hAnsi="Times New Roman"/>
                <w:sz w:val="20"/>
                <w:szCs w:val="20"/>
              </w:rPr>
              <w:t>znaczenie</w:t>
            </w:r>
            <w:r w:rsidR="007A10E8" w:rsidRPr="00A2224F">
              <w:rPr>
                <w:rFonts w:ascii="Times New Roman" w:hAnsi="Times New Roman"/>
                <w:sz w:val="20"/>
                <w:szCs w:val="20"/>
              </w:rPr>
              <w:t xml:space="preserve"> </w:t>
            </w:r>
            <w:r w:rsidR="00E73138" w:rsidRPr="00A2224F">
              <w:rPr>
                <w:rFonts w:ascii="Times New Roman" w:hAnsi="Times New Roman"/>
                <w:sz w:val="20"/>
                <w:szCs w:val="20"/>
              </w:rPr>
              <w:t>aktywności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transaminaz</w:t>
            </w:r>
            <w:r w:rsidR="007A10E8" w:rsidRPr="00A2224F">
              <w:rPr>
                <w:rFonts w:ascii="Times New Roman" w:hAnsi="Times New Roman"/>
                <w:sz w:val="20"/>
                <w:szCs w:val="20"/>
              </w:rPr>
              <w:t xml:space="preserve"> </w:t>
            </w:r>
            <w:r w:rsidR="00E73138" w:rsidRPr="00A2224F">
              <w:rPr>
                <w:rFonts w:ascii="Times New Roman" w:hAnsi="Times New Roman"/>
                <w:sz w:val="20"/>
                <w:szCs w:val="20"/>
              </w:rPr>
              <w:t>(AspAT,</w:t>
            </w:r>
            <w:r w:rsidR="007A10E8" w:rsidRPr="00A2224F">
              <w:rPr>
                <w:rFonts w:ascii="Times New Roman" w:hAnsi="Times New Roman"/>
                <w:sz w:val="20"/>
                <w:szCs w:val="20"/>
              </w:rPr>
              <w:t xml:space="preserve"> </w:t>
            </w:r>
            <w:r w:rsidR="00E73138" w:rsidRPr="00A2224F">
              <w:rPr>
                <w:rFonts w:ascii="Times New Roman" w:hAnsi="Times New Roman"/>
                <w:sz w:val="20"/>
                <w:szCs w:val="20"/>
              </w:rPr>
              <w:t>AlAT);</w:t>
            </w:r>
          </w:p>
          <w:p w14:paraId="5325E7EA" w14:textId="7856A88E" w:rsidR="00E73138" w:rsidRPr="00A2224F" w:rsidRDefault="00A72F3E"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i</w:t>
            </w:r>
            <w:r w:rsidR="00E73138" w:rsidRPr="00A2224F">
              <w:rPr>
                <w:rFonts w:ascii="Times New Roman" w:hAnsi="Times New Roman"/>
                <w:sz w:val="20"/>
                <w:szCs w:val="20"/>
              </w:rPr>
              <w:t>nne</w:t>
            </w:r>
            <w:r w:rsidR="007A10E8" w:rsidRPr="00A2224F">
              <w:rPr>
                <w:rFonts w:ascii="Times New Roman" w:hAnsi="Times New Roman"/>
                <w:sz w:val="20"/>
                <w:szCs w:val="20"/>
              </w:rPr>
              <w:t xml:space="preserve"> </w:t>
            </w:r>
            <w:r w:rsidR="00E73138" w:rsidRPr="00A2224F">
              <w:rPr>
                <w:rFonts w:ascii="Times New Roman" w:hAnsi="Times New Roman"/>
                <w:sz w:val="20"/>
                <w:szCs w:val="20"/>
              </w:rPr>
              <w:t>badania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razie</w:t>
            </w:r>
            <w:r w:rsidR="007A10E8" w:rsidRPr="00A2224F">
              <w:rPr>
                <w:rFonts w:ascii="Times New Roman" w:hAnsi="Times New Roman"/>
                <w:sz w:val="20"/>
                <w:szCs w:val="20"/>
              </w:rPr>
              <w:t xml:space="preserve"> </w:t>
            </w:r>
            <w:r w:rsidR="00E73138" w:rsidRPr="00A2224F">
              <w:rPr>
                <w:rFonts w:ascii="Times New Roman" w:hAnsi="Times New Roman"/>
                <w:sz w:val="20"/>
                <w:szCs w:val="20"/>
              </w:rPr>
              <w:t>wskazań</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klinicznych.</w:t>
            </w:r>
          </w:p>
          <w:p w14:paraId="1101B512" w14:textId="4FE8229E" w:rsidR="00855119" w:rsidRPr="00A2224F" w:rsidRDefault="00E73138" w:rsidP="00A2224F">
            <w:p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Badania</w:t>
            </w:r>
            <w:r w:rsidR="007A10E8" w:rsidRPr="00A2224F">
              <w:rPr>
                <w:rFonts w:ascii="Times New Roman" w:hAnsi="Times New Roman"/>
                <w:sz w:val="20"/>
                <w:szCs w:val="20"/>
              </w:rPr>
              <w:t xml:space="preserve"> </w:t>
            </w:r>
            <w:r w:rsidRPr="00A2224F">
              <w:rPr>
                <w:rFonts w:ascii="Times New Roman" w:hAnsi="Times New Roman"/>
                <w:sz w:val="20"/>
                <w:szCs w:val="20"/>
              </w:rPr>
              <w:t>wykonuje</w:t>
            </w:r>
            <w:r w:rsidR="007A10E8" w:rsidRPr="00A2224F">
              <w:rPr>
                <w:rFonts w:ascii="Times New Roman" w:hAnsi="Times New Roman"/>
                <w:sz w:val="20"/>
                <w:szCs w:val="20"/>
              </w:rPr>
              <w:t xml:space="preserve"> </w:t>
            </w:r>
            <w:r w:rsidRPr="00A2224F">
              <w:rPr>
                <w:rFonts w:ascii="Times New Roman" w:hAnsi="Times New Roman"/>
                <w:sz w:val="20"/>
                <w:szCs w:val="20"/>
              </w:rPr>
              <w:t>się</w:t>
            </w:r>
            <w:r w:rsidR="007A10E8" w:rsidRPr="00A2224F">
              <w:rPr>
                <w:rFonts w:ascii="Times New Roman" w:hAnsi="Times New Roman"/>
                <w:sz w:val="20"/>
                <w:szCs w:val="20"/>
              </w:rPr>
              <w:t xml:space="preserve"> </w:t>
            </w:r>
            <w:r w:rsidRPr="00A2224F">
              <w:rPr>
                <w:rFonts w:ascii="Times New Roman" w:hAnsi="Times New Roman"/>
                <w:sz w:val="20"/>
                <w:szCs w:val="20"/>
              </w:rPr>
              <w:t>co</w:t>
            </w:r>
            <w:r w:rsidR="007A10E8" w:rsidRPr="00A2224F">
              <w:rPr>
                <w:rFonts w:ascii="Times New Roman" w:hAnsi="Times New Roman"/>
                <w:sz w:val="20"/>
                <w:szCs w:val="20"/>
              </w:rPr>
              <w:t xml:space="preserve"> </w:t>
            </w:r>
            <w:r w:rsidRPr="00A2224F">
              <w:rPr>
                <w:rFonts w:ascii="Times New Roman" w:hAnsi="Times New Roman"/>
                <w:sz w:val="20"/>
                <w:szCs w:val="20"/>
              </w:rPr>
              <w:t>miesiąc.</w:t>
            </w:r>
            <w:bookmarkStart w:id="1" w:name="_Hlk8748575"/>
          </w:p>
          <w:p w14:paraId="1784ED27" w14:textId="77777777" w:rsidR="00A2224F" w:rsidRPr="00A2224F" w:rsidRDefault="00A2224F" w:rsidP="00A2224F">
            <w:pPr>
              <w:autoSpaceDE w:val="0"/>
              <w:autoSpaceDN w:val="0"/>
              <w:adjustRightInd w:val="0"/>
              <w:spacing w:after="60" w:line="276" w:lineRule="auto"/>
              <w:jc w:val="both"/>
              <w:rPr>
                <w:rFonts w:ascii="Times New Roman" w:hAnsi="Times New Roman"/>
                <w:sz w:val="20"/>
                <w:szCs w:val="20"/>
              </w:rPr>
            </w:pPr>
          </w:p>
          <w:p w14:paraId="34542661" w14:textId="57FD1357" w:rsidR="00E73138" w:rsidRPr="001A58BB" w:rsidRDefault="00E73138" w:rsidP="001A58BB">
            <w:pPr>
              <w:pStyle w:val="Akapitzlist"/>
              <w:numPr>
                <w:ilvl w:val="0"/>
                <w:numId w:val="34"/>
              </w:numPr>
              <w:autoSpaceDE w:val="0"/>
              <w:autoSpaceDN w:val="0"/>
              <w:adjustRightInd w:val="0"/>
              <w:spacing w:after="60" w:line="276" w:lineRule="auto"/>
              <w:rPr>
                <w:rFonts w:ascii="Times New Roman" w:hAnsi="Times New Roman"/>
                <w:b/>
                <w:bCs/>
                <w:sz w:val="20"/>
                <w:szCs w:val="20"/>
              </w:rPr>
            </w:pPr>
            <w:bookmarkStart w:id="2" w:name="_Hlk93406777"/>
            <w:r w:rsidRPr="001A58BB">
              <w:rPr>
                <w:rFonts w:ascii="Times New Roman" w:hAnsi="Times New Roman"/>
                <w:b/>
                <w:bCs/>
                <w:sz w:val="20"/>
                <w:szCs w:val="20"/>
              </w:rPr>
              <w:t>Monitorowanie</w:t>
            </w:r>
            <w:r w:rsidR="007A10E8" w:rsidRPr="001A58BB">
              <w:rPr>
                <w:rFonts w:ascii="Times New Roman" w:hAnsi="Times New Roman"/>
                <w:b/>
                <w:bCs/>
                <w:sz w:val="20"/>
                <w:szCs w:val="20"/>
              </w:rPr>
              <w:t xml:space="preserve"> </w:t>
            </w:r>
            <w:r w:rsidRPr="001A58BB">
              <w:rPr>
                <w:rFonts w:ascii="Times New Roman" w:hAnsi="Times New Roman"/>
                <w:b/>
                <w:bCs/>
                <w:sz w:val="20"/>
                <w:szCs w:val="20"/>
              </w:rPr>
              <w:t>skuteczności</w:t>
            </w:r>
            <w:bookmarkEnd w:id="2"/>
            <w:r w:rsidR="007A10E8" w:rsidRPr="001A58BB">
              <w:rPr>
                <w:rFonts w:ascii="Times New Roman" w:hAnsi="Times New Roman"/>
                <w:b/>
                <w:bCs/>
                <w:sz w:val="20"/>
                <w:szCs w:val="20"/>
              </w:rPr>
              <w:t xml:space="preserve"> </w:t>
            </w:r>
          </w:p>
          <w:p w14:paraId="1B5117E7" w14:textId="6675802B" w:rsidR="00E73138" w:rsidRPr="00A2224F" w:rsidRDefault="00A2224F"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b</w:t>
            </w:r>
            <w:r w:rsidR="00E73138" w:rsidRPr="00A2224F">
              <w:rPr>
                <w:rFonts w:ascii="Times New Roman" w:hAnsi="Times New Roman"/>
                <w:sz w:val="20"/>
                <w:szCs w:val="20"/>
              </w:rPr>
              <w:t>adanie</w:t>
            </w:r>
            <w:r w:rsidR="007A10E8" w:rsidRPr="00A2224F">
              <w:rPr>
                <w:rFonts w:ascii="Times New Roman" w:hAnsi="Times New Roman"/>
                <w:sz w:val="20"/>
                <w:szCs w:val="20"/>
              </w:rPr>
              <w:t xml:space="preserve"> </w:t>
            </w:r>
            <w:r w:rsidR="00E73138" w:rsidRPr="00A2224F">
              <w:rPr>
                <w:rFonts w:ascii="Times New Roman" w:hAnsi="Times New Roman"/>
                <w:sz w:val="20"/>
                <w:szCs w:val="20"/>
              </w:rPr>
              <w:t>tomografii</w:t>
            </w:r>
            <w:r w:rsidR="007A10E8" w:rsidRPr="00A2224F">
              <w:rPr>
                <w:rFonts w:ascii="Times New Roman" w:hAnsi="Times New Roman"/>
                <w:sz w:val="20"/>
                <w:szCs w:val="20"/>
              </w:rPr>
              <w:t xml:space="preserve"> </w:t>
            </w:r>
            <w:r w:rsidR="00E73138" w:rsidRPr="00A2224F">
              <w:rPr>
                <w:rFonts w:ascii="Times New Roman" w:hAnsi="Times New Roman"/>
                <w:sz w:val="20"/>
                <w:szCs w:val="20"/>
              </w:rPr>
              <w:t>komputerowej</w:t>
            </w:r>
            <w:r w:rsidR="007A10E8" w:rsidRPr="00A2224F">
              <w:rPr>
                <w:rFonts w:ascii="Times New Roman" w:hAnsi="Times New Roman"/>
                <w:sz w:val="20"/>
                <w:szCs w:val="20"/>
              </w:rPr>
              <w:t xml:space="preserve"> </w:t>
            </w:r>
            <w:r w:rsidR="00E73138" w:rsidRPr="00A2224F">
              <w:rPr>
                <w:rFonts w:ascii="Times New Roman" w:hAnsi="Times New Roman"/>
                <w:sz w:val="20"/>
                <w:szCs w:val="20"/>
              </w:rPr>
              <w:t>lub</w:t>
            </w:r>
            <w:r w:rsidR="007A10E8" w:rsidRPr="00A2224F">
              <w:rPr>
                <w:rFonts w:ascii="Times New Roman" w:hAnsi="Times New Roman"/>
                <w:sz w:val="20"/>
                <w:szCs w:val="20"/>
              </w:rPr>
              <w:t xml:space="preserve"> </w:t>
            </w:r>
            <w:r w:rsidR="00E73138" w:rsidRPr="00A2224F">
              <w:rPr>
                <w:rFonts w:ascii="Times New Roman" w:hAnsi="Times New Roman"/>
                <w:sz w:val="20"/>
                <w:szCs w:val="20"/>
              </w:rPr>
              <w:t>rezonansu</w:t>
            </w:r>
            <w:r w:rsidR="007A10E8" w:rsidRPr="00A2224F">
              <w:rPr>
                <w:rFonts w:ascii="Times New Roman" w:hAnsi="Times New Roman"/>
                <w:sz w:val="20"/>
                <w:szCs w:val="20"/>
              </w:rPr>
              <w:t xml:space="preserve"> </w:t>
            </w:r>
            <w:r w:rsidR="00E73138" w:rsidRPr="00A2224F">
              <w:rPr>
                <w:rFonts w:ascii="Times New Roman" w:hAnsi="Times New Roman"/>
                <w:sz w:val="20"/>
                <w:szCs w:val="20"/>
              </w:rPr>
              <w:t>magnetycznego</w:t>
            </w:r>
            <w:r w:rsidR="007A10E8" w:rsidRPr="00A2224F">
              <w:rPr>
                <w:rFonts w:ascii="Times New Roman" w:hAnsi="Times New Roman"/>
                <w:sz w:val="20"/>
                <w:szCs w:val="20"/>
              </w:rPr>
              <w:t xml:space="preserve"> </w:t>
            </w:r>
            <w:r w:rsidR="00E73138" w:rsidRPr="00A2224F">
              <w:rPr>
                <w:rFonts w:ascii="Times New Roman" w:hAnsi="Times New Roman"/>
                <w:sz w:val="20"/>
                <w:szCs w:val="20"/>
              </w:rPr>
              <w:t>jamy</w:t>
            </w:r>
            <w:r w:rsidR="007A10E8" w:rsidRPr="00A2224F">
              <w:rPr>
                <w:rFonts w:ascii="Times New Roman" w:hAnsi="Times New Roman"/>
                <w:sz w:val="20"/>
                <w:szCs w:val="20"/>
              </w:rPr>
              <w:t xml:space="preserve"> </w:t>
            </w:r>
            <w:r w:rsidR="00E73138" w:rsidRPr="00A2224F">
              <w:rPr>
                <w:rFonts w:ascii="Times New Roman" w:hAnsi="Times New Roman"/>
                <w:sz w:val="20"/>
                <w:szCs w:val="20"/>
              </w:rPr>
              <w:t>brzusznej</w:t>
            </w:r>
            <w:r w:rsidR="007A10E8" w:rsidRPr="00A2224F">
              <w:rPr>
                <w:rFonts w:ascii="Times New Roman" w:hAnsi="Times New Roman"/>
                <w:sz w:val="20"/>
                <w:szCs w:val="20"/>
              </w:rPr>
              <w:t xml:space="preserve"> </w:t>
            </w:r>
            <w:r w:rsidR="00E73138" w:rsidRPr="00A2224F">
              <w:rPr>
                <w:rFonts w:ascii="Times New Roman" w:hAnsi="Times New Roman"/>
                <w:sz w:val="20"/>
                <w:szCs w:val="20"/>
              </w:rPr>
              <w:t>i</w:t>
            </w:r>
            <w:r w:rsidR="007A10E8" w:rsidRPr="00A2224F">
              <w:rPr>
                <w:rFonts w:ascii="Times New Roman" w:hAnsi="Times New Roman"/>
                <w:sz w:val="20"/>
                <w:szCs w:val="20"/>
              </w:rPr>
              <w:t xml:space="preserve"> </w:t>
            </w:r>
            <w:r w:rsidR="00E73138" w:rsidRPr="00A2224F">
              <w:rPr>
                <w:rFonts w:ascii="Times New Roman" w:hAnsi="Times New Roman"/>
                <w:sz w:val="20"/>
                <w:szCs w:val="20"/>
              </w:rPr>
              <w:t>miednicy</w:t>
            </w:r>
            <w:r w:rsidR="007A10E8" w:rsidRPr="00A2224F">
              <w:rPr>
                <w:rFonts w:ascii="Times New Roman" w:hAnsi="Times New Roman"/>
                <w:sz w:val="20"/>
                <w:szCs w:val="20"/>
              </w:rPr>
              <w:t xml:space="preserve"> </w:t>
            </w:r>
            <w:r w:rsidR="00E73138" w:rsidRPr="00A2224F">
              <w:rPr>
                <w:rFonts w:ascii="Times New Roman" w:hAnsi="Times New Roman"/>
                <w:sz w:val="20"/>
                <w:szCs w:val="20"/>
              </w:rPr>
              <w:t>oraz</w:t>
            </w:r>
            <w:r w:rsidR="007A10E8" w:rsidRPr="00A2224F">
              <w:rPr>
                <w:rFonts w:ascii="Times New Roman" w:hAnsi="Times New Roman"/>
                <w:sz w:val="20"/>
                <w:szCs w:val="20"/>
              </w:rPr>
              <w:t xml:space="preserve"> </w:t>
            </w:r>
            <w:r w:rsidR="00E73138" w:rsidRPr="00A2224F">
              <w:rPr>
                <w:rFonts w:ascii="Times New Roman" w:hAnsi="Times New Roman"/>
                <w:sz w:val="20"/>
                <w:szCs w:val="20"/>
              </w:rPr>
              <w:t>innych</w:t>
            </w:r>
            <w:r w:rsidR="007A10E8" w:rsidRPr="00A2224F">
              <w:rPr>
                <w:rFonts w:ascii="Times New Roman" w:hAnsi="Times New Roman"/>
                <w:sz w:val="20"/>
                <w:szCs w:val="20"/>
              </w:rPr>
              <w:t xml:space="preserve"> </w:t>
            </w:r>
            <w:r w:rsidR="00E73138" w:rsidRPr="00A2224F">
              <w:rPr>
                <w:rFonts w:ascii="Times New Roman" w:hAnsi="Times New Roman"/>
                <w:sz w:val="20"/>
                <w:szCs w:val="20"/>
              </w:rPr>
              <w:t>okolic</w:t>
            </w:r>
            <w:r w:rsidR="007A10E8" w:rsidRPr="00A2224F">
              <w:rPr>
                <w:rFonts w:ascii="Times New Roman" w:hAnsi="Times New Roman"/>
                <w:sz w:val="20"/>
                <w:szCs w:val="20"/>
              </w:rPr>
              <w:t xml:space="preserve"> </w:t>
            </w:r>
            <w:r w:rsidR="00E73138" w:rsidRPr="00A2224F">
              <w:rPr>
                <w:rFonts w:ascii="Times New Roman" w:hAnsi="Times New Roman"/>
                <w:sz w:val="20"/>
                <w:szCs w:val="20"/>
              </w:rPr>
              <w:t>ciała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zależności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od</w:t>
            </w:r>
            <w:r w:rsidR="007A10E8" w:rsidRPr="00A2224F">
              <w:rPr>
                <w:rFonts w:ascii="Times New Roman" w:hAnsi="Times New Roman"/>
                <w:sz w:val="20"/>
                <w:szCs w:val="20"/>
              </w:rPr>
              <w:t xml:space="preserve"> </w:t>
            </w:r>
            <w:r w:rsidR="00E73138" w:rsidRPr="00A2224F">
              <w:rPr>
                <w:rFonts w:ascii="Times New Roman" w:hAnsi="Times New Roman"/>
                <w:sz w:val="20"/>
                <w:szCs w:val="20"/>
              </w:rPr>
              <w:t>wskazań</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klinicznych;</w:t>
            </w:r>
          </w:p>
          <w:p w14:paraId="110EC965" w14:textId="0466CAF7" w:rsidR="00E73138" w:rsidRPr="00A2224F" w:rsidRDefault="00E73138"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RTG</w:t>
            </w:r>
            <w:r w:rsidR="007A10E8" w:rsidRPr="00A2224F">
              <w:rPr>
                <w:rFonts w:ascii="Times New Roman" w:hAnsi="Times New Roman"/>
                <w:sz w:val="20"/>
                <w:szCs w:val="20"/>
              </w:rPr>
              <w:t xml:space="preserve"> </w:t>
            </w:r>
            <w:r w:rsidRPr="00A2224F">
              <w:rPr>
                <w:rFonts w:ascii="Times New Roman" w:hAnsi="Times New Roman"/>
                <w:sz w:val="20"/>
                <w:szCs w:val="20"/>
              </w:rPr>
              <w:t>klatki</w:t>
            </w:r>
            <w:r w:rsidR="007A10E8" w:rsidRPr="00A2224F">
              <w:rPr>
                <w:rFonts w:ascii="Times New Roman" w:hAnsi="Times New Roman"/>
                <w:sz w:val="20"/>
                <w:szCs w:val="20"/>
              </w:rPr>
              <w:t xml:space="preserve"> </w:t>
            </w:r>
            <w:r w:rsidRPr="00A2224F">
              <w:rPr>
                <w:rFonts w:ascii="Times New Roman" w:hAnsi="Times New Roman"/>
                <w:sz w:val="20"/>
                <w:szCs w:val="20"/>
              </w:rPr>
              <w:t>piersiowej,</w:t>
            </w:r>
            <w:r w:rsidR="007A10E8" w:rsidRPr="00A2224F">
              <w:rPr>
                <w:rFonts w:ascii="Times New Roman" w:hAnsi="Times New Roman"/>
                <w:sz w:val="20"/>
                <w:szCs w:val="20"/>
              </w:rPr>
              <w:t xml:space="preserve"> </w:t>
            </w:r>
            <w:r w:rsidRPr="00A2224F">
              <w:rPr>
                <w:rFonts w:ascii="Times New Roman" w:hAnsi="Times New Roman"/>
                <w:sz w:val="20"/>
                <w:szCs w:val="20"/>
              </w:rPr>
              <w:t>jeśli</w:t>
            </w:r>
            <w:r w:rsidR="007A10E8" w:rsidRPr="00A2224F">
              <w:rPr>
                <w:rFonts w:ascii="Times New Roman" w:hAnsi="Times New Roman"/>
                <w:sz w:val="20"/>
                <w:szCs w:val="20"/>
              </w:rPr>
              <w:t xml:space="preserve"> </w:t>
            </w:r>
            <w:r w:rsidRPr="00A2224F">
              <w:rPr>
                <w:rFonts w:ascii="Times New Roman" w:hAnsi="Times New Roman"/>
                <w:sz w:val="20"/>
                <w:szCs w:val="20"/>
              </w:rPr>
              <w:t>nie</w:t>
            </w:r>
            <w:r w:rsidR="007A10E8" w:rsidRPr="00A2224F">
              <w:rPr>
                <w:rFonts w:ascii="Times New Roman" w:hAnsi="Times New Roman"/>
                <w:sz w:val="20"/>
                <w:szCs w:val="20"/>
              </w:rPr>
              <w:t xml:space="preserve"> </w:t>
            </w:r>
            <w:r w:rsidRPr="00A2224F">
              <w:rPr>
                <w:rFonts w:ascii="Times New Roman" w:hAnsi="Times New Roman"/>
                <w:sz w:val="20"/>
                <w:szCs w:val="20"/>
              </w:rPr>
              <w:t>była</w:t>
            </w:r>
            <w:r w:rsidR="007A10E8" w:rsidRPr="00A2224F">
              <w:rPr>
                <w:rFonts w:ascii="Times New Roman" w:hAnsi="Times New Roman"/>
                <w:sz w:val="20"/>
                <w:szCs w:val="20"/>
              </w:rPr>
              <w:t xml:space="preserve"> </w:t>
            </w:r>
            <w:r w:rsidRPr="00A2224F">
              <w:rPr>
                <w:rFonts w:ascii="Times New Roman" w:hAnsi="Times New Roman"/>
                <w:sz w:val="20"/>
                <w:szCs w:val="20"/>
              </w:rPr>
              <w:t>wykonana</w:t>
            </w:r>
            <w:r w:rsidR="007A10E8" w:rsidRPr="00A2224F">
              <w:rPr>
                <w:rFonts w:ascii="Times New Roman" w:hAnsi="Times New Roman"/>
                <w:sz w:val="20"/>
                <w:szCs w:val="20"/>
              </w:rPr>
              <w:t xml:space="preserve"> </w:t>
            </w:r>
            <w:r w:rsidRPr="00A2224F">
              <w:rPr>
                <w:rFonts w:ascii="Times New Roman" w:hAnsi="Times New Roman"/>
                <w:sz w:val="20"/>
                <w:szCs w:val="20"/>
              </w:rPr>
              <w:t>TK/</w:t>
            </w:r>
            <w:r w:rsidR="007A10E8" w:rsidRPr="00A2224F">
              <w:rPr>
                <w:rFonts w:ascii="Times New Roman" w:hAnsi="Times New Roman"/>
                <w:sz w:val="20"/>
                <w:szCs w:val="20"/>
              </w:rPr>
              <w:t xml:space="preserve"> </w:t>
            </w:r>
            <w:r w:rsidRPr="00A2224F">
              <w:rPr>
                <w:rFonts w:ascii="Times New Roman" w:hAnsi="Times New Roman"/>
                <w:sz w:val="20"/>
                <w:szCs w:val="20"/>
              </w:rPr>
              <w:t>RMI</w:t>
            </w:r>
            <w:r w:rsidR="007A10E8" w:rsidRPr="00A2224F">
              <w:rPr>
                <w:rFonts w:ascii="Times New Roman" w:hAnsi="Times New Roman"/>
                <w:sz w:val="20"/>
                <w:szCs w:val="20"/>
              </w:rPr>
              <w:t xml:space="preserve"> </w:t>
            </w:r>
            <w:r w:rsidRPr="00A2224F">
              <w:rPr>
                <w:rFonts w:ascii="Times New Roman" w:hAnsi="Times New Roman"/>
                <w:sz w:val="20"/>
                <w:szCs w:val="20"/>
              </w:rPr>
              <w:t>(zgodnie</w:t>
            </w:r>
            <w:r w:rsidR="007A10E8" w:rsidRPr="00A2224F">
              <w:rPr>
                <w:rFonts w:ascii="Times New Roman" w:hAnsi="Times New Roman"/>
                <w:sz w:val="20"/>
                <w:szCs w:val="20"/>
              </w:rPr>
              <w:t xml:space="preserve"> </w:t>
            </w:r>
            <w:r w:rsidRPr="00A2224F">
              <w:rPr>
                <w:rFonts w:ascii="Times New Roman" w:hAnsi="Times New Roman"/>
                <w:sz w:val="20"/>
                <w:szCs w:val="20"/>
              </w:rPr>
              <w:t>z</w:t>
            </w:r>
            <w:r w:rsidR="007A10E8" w:rsidRPr="00A2224F">
              <w:rPr>
                <w:rFonts w:ascii="Times New Roman" w:hAnsi="Times New Roman"/>
                <w:sz w:val="20"/>
                <w:szCs w:val="20"/>
              </w:rPr>
              <w:t xml:space="preserve"> </w:t>
            </w:r>
            <w:r w:rsidRPr="00A2224F">
              <w:rPr>
                <w:rFonts w:ascii="Times New Roman" w:hAnsi="Times New Roman"/>
                <w:sz w:val="20"/>
                <w:szCs w:val="20"/>
              </w:rPr>
              <w:t>pkt.</w:t>
            </w:r>
            <w:r w:rsidR="007A10E8" w:rsidRPr="00A2224F">
              <w:rPr>
                <w:rFonts w:ascii="Times New Roman" w:hAnsi="Times New Roman"/>
                <w:sz w:val="20"/>
                <w:szCs w:val="20"/>
              </w:rPr>
              <w:t xml:space="preserve"> </w:t>
            </w:r>
            <w:r w:rsidRPr="00A2224F">
              <w:rPr>
                <w:rFonts w:ascii="Times New Roman" w:hAnsi="Times New Roman"/>
                <w:sz w:val="20"/>
                <w:szCs w:val="20"/>
              </w:rPr>
              <w:t>1);</w:t>
            </w:r>
          </w:p>
          <w:p w14:paraId="7F50DE50" w14:textId="2B234F7A" w:rsidR="00E73138" w:rsidRPr="00A2224F" w:rsidRDefault="00A2224F" w:rsidP="00A2224F">
            <w:pPr>
              <w:pStyle w:val="Akapitzlist"/>
              <w:numPr>
                <w:ilvl w:val="3"/>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i</w:t>
            </w:r>
            <w:r w:rsidR="00E73138" w:rsidRPr="00A2224F">
              <w:rPr>
                <w:rFonts w:ascii="Times New Roman" w:hAnsi="Times New Roman"/>
                <w:sz w:val="20"/>
                <w:szCs w:val="20"/>
              </w:rPr>
              <w:t>nne</w:t>
            </w:r>
            <w:r w:rsidR="007A10E8" w:rsidRPr="00A2224F">
              <w:rPr>
                <w:rFonts w:ascii="Times New Roman" w:hAnsi="Times New Roman"/>
                <w:sz w:val="20"/>
                <w:szCs w:val="20"/>
              </w:rPr>
              <w:t xml:space="preserve"> </w:t>
            </w:r>
            <w:r w:rsidR="00E73138" w:rsidRPr="00A2224F">
              <w:rPr>
                <w:rFonts w:ascii="Times New Roman" w:hAnsi="Times New Roman"/>
                <w:sz w:val="20"/>
                <w:szCs w:val="20"/>
              </w:rPr>
              <w:t>badania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razie</w:t>
            </w:r>
            <w:r w:rsidR="007A10E8" w:rsidRPr="00A2224F">
              <w:rPr>
                <w:rFonts w:ascii="Times New Roman" w:hAnsi="Times New Roman"/>
                <w:sz w:val="20"/>
                <w:szCs w:val="20"/>
              </w:rPr>
              <w:t xml:space="preserve"> </w:t>
            </w:r>
            <w:r w:rsidR="00E73138" w:rsidRPr="00A2224F">
              <w:rPr>
                <w:rFonts w:ascii="Times New Roman" w:hAnsi="Times New Roman"/>
                <w:sz w:val="20"/>
                <w:szCs w:val="20"/>
              </w:rPr>
              <w:t>wskazań</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klinicznych.</w:t>
            </w:r>
          </w:p>
          <w:p w14:paraId="5C6D8CDC" w14:textId="6F45492F" w:rsidR="00E73138" w:rsidRPr="00A2224F" w:rsidRDefault="00E73138" w:rsidP="00A2224F">
            <w:p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Badania</w:t>
            </w:r>
            <w:r w:rsidR="007A10E8" w:rsidRPr="00A2224F">
              <w:rPr>
                <w:rFonts w:ascii="Times New Roman" w:hAnsi="Times New Roman"/>
                <w:sz w:val="20"/>
                <w:szCs w:val="20"/>
              </w:rPr>
              <w:t xml:space="preserve"> </w:t>
            </w:r>
            <w:r w:rsidRPr="00A2224F">
              <w:rPr>
                <w:rFonts w:ascii="Times New Roman" w:hAnsi="Times New Roman"/>
                <w:sz w:val="20"/>
                <w:szCs w:val="20"/>
              </w:rPr>
              <w:t>tomografii</w:t>
            </w:r>
            <w:r w:rsidR="007A10E8" w:rsidRPr="00A2224F">
              <w:rPr>
                <w:rFonts w:ascii="Times New Roman" w:hAnsi="Times New Roman"/>
                <w:sz w:val="20"/>
                <w:szCs w:val="20"/>
              </w:rPr>
              <w:t xml:space="preserve"> </w:t>
            </w:r>
            <w:r w:rsidRPr="00A2224F">
              <w:rPr>
                <w:rFonts w:ascii="Times New Roman" w:hAnsi="Times New Roman"/>
                <w:sz w:val="20"/>
                <w:szCs w:val="20"/>
              </w:rPr>
              <w:t>komputerowej</w:t>
            </w:r>
            <w:r w:rsidR="007A10E8" w:rsidRPr="00A2224F">
              <w:rPr>
                <w:rFonts w:ascii="Times New Roman" w:hAnsi="Times New Roman"/>
                <w:sz w:val="20"/>
                <w:szCs w:val="20"/>
              </w:rPr>
              <w:t xml:space="preserve"> </w:t>
            </w:r>
            <w:r w:rsidRPr="00A2224F">
              <w:rPr>
                <w:rFonts w:ascii="Times New Roman" w:hAnsi="Times New Roman"/>
                <w:sz w:val="20"/>
                <w:szCs w:val="20"/>
              </w:rPr>
              <w:t>lub</w:t>
            </w:r>
            <w:r w:rsidR="007A10E8" w:rsidRPr="00A2224F">
              <w:rPr>
                <w:rFonts w:ascii="Times New Roman" w:hAnsi="Times New Roman"/>
                <w:sz w:val="20"/>
                <w:szCs w:val="20"/>
              </w:rPr>
              <w:t xml:space="preserve"> </w:t>
            </w:r>
            <w:r w:rsidRPr="00A2224F">
              <w:rPr>
                <w:rFonts w:ascii="Times New Roman" w:hAnsi="Times New Roman"/>
                <w:sz w:val="20"/>
                <w:szCs w:val="20"/>
              </w:rPr>
              <w:t>rezonansu</w:t>
            </w:r>
            <w:r w:rsidR="007A10E8" w:rsidRPr="00A2224F">
              <w:rPr>
                <w:rFonts w:ascii="Times New Roman" w:hAnsi="Times New Roman"/>
                <w:sz w:val="20"/>
                <w:szCs w:val="20"/>
              </w:rPr>
              <w:t xml:space="preserve"> </w:t>
            </w:r>
            <w:r w:rsidRPr="00A2224F">
              <w:rPr>
                <w:rFonts w:ascii="Times New Roman" w:hAnsi="Times New Roman"/>
                <w:sz w:val="20"/>
                <w:szCs w:val="20"/>
              </w:rPr>
              <w:t>magnetycznego</w:t>
            </w:r>
            <w:r w:rsidR="007A10E8" w:rsidRPr="00A2224F">
              <w:rPr>
                <w:rFonts w:ascii="Times New Roman" w:hAnsi="Times New Roman"/>
                <w:sz w:val="20"/>
                <w:szCs w:val="20"/>
              </w:rPr>
              <w:t xml:space="preserve"> </w:t>
            </w:r>
            <w:r w:rsidRPr="00A2224F">
              <w:rPr>
                <w:rFonts w:ascii="Times New Roman" w:hAnsi="Times New Roman"/>
                <w:sz w:val="20"/>
                <w:szCs w:val="20"/>
              </w:rPr>
              <w:t>wykonuje</w:t>
            </w:r>
            <w:r w:rsidR="007A10E8" w:rsidRPr="00A2224F">
              <w:rPr>
                <w:rFonts w:ascii="Times New Roman" w:hAnsi="Times New Roman"/>
                <w:sz w:val="20"/>
                <w:szCs w:val="20"/>
              </w:rPr>
              <w:t xml:space="preserve"> </w:t>
            </w:r>
            <w:r w:rsidRPr="00A2224F">
              <w:rPr>
                <w:rFonts w:ascii="Times New Roman" w:hAnsi="Times New Roman"/>
                <w:sz w:val="20"/>
                <w:szCs w:val="20"/>
              </w:rPr>
              <w:t>się:</w:t>
            </w:r>
          </w:p>
          <w:p w14:paraId="132C6B62" w14:textId="74D0911B" w:rsidR="00F56AB8" w:rsidRPr="00A2224F" w:rsidRDefault="00F56AB8" w:rsidP="00A2224F">
            <w:pPr>
              <w:pStyle w:val="Akapitzlist"/>
              <w:numPr>
                <w:ilvl w:val="4"/>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przed</w:t>
            </w:r>
            <w:r w:rsidR="007A10E8" w:rsidRPr="00A2224F">
              <w:rPr>
                <w:rFonts w:ascii="Times New Roman" w:hAnsi="Times New Roman"/>
                <w:sz w:val="20"/>
                <w:szCs w:val="20"/>
              </w:rPr>
              <w:t xml:space="preserve"> </w:t>
            </w:r>
            <w:r w:rsidRPr="00A2224F">
              <w:rPr>
                <w:rFonts w:ascii="Times New Roman" w:hAnsi="Times New Roman"/>
                <w:sz w:val="20"/>
                <w:szCs w:val="20"/>
              </w:rPr>
              <w:t>upływem</w:t>
            </w:r>
            <w:r w:rsidR="007A10E8" w:rsidRPr="00A2224F">
              <w:rPr>
                <w:rFonts w:ascii="Times New Roman" w:hAnsi="Times New Roman"/>
                <w:sz w:val="20"/>
                <w:szCs w:val="20"/>
              </w:rPr>
              <w:t xml:space="preserve"> </w:t>
            </w:r>
            <w:r w:rsidRPr="00A2224F">
              <w:rPr>
                <w:rFonts w:ascii="Times New Roman" w:hAnsi="Times New Roman"/>
                <w:sz w:val="20"/>
                <w:szCs w:val="20"/>
              </w:rPr>
              <w:t>4</w:t>
            </w:r>
            <w:r w:rsidR="007A10E8" w:rsidRPr="00A2224F">
              <w:rPr>
                <w:rFonts w:ascii="Times New Roman" w:hAnsi="Times New Roman"/>
                <w:sz w:val="20"/>
                <w:szCs w:val="20"/>
              </w:rPr>
              <w:t xml:space="preserve"> miesięcy </w:t>
            </w:r>
            <w:r w:rsidRPr="00A2224F">
              <w:rPr>
                <w:rFonts w:ascii="Times New Roman" w:hAnsi="Times New Roman"/>
                <w:sz w:val="20"/>
                <w:szCs w:val="20"/>
              </w:rPr>
              <w:t>terapii</w:t>
            </w:r>
            <w:r w:rsidR="007A10E8" w:rsidRPr="00A2224F">
              <w:rPr>
                <w:rFonts w:ascii="Times New Roman" w:hAnsi="Times New Roman"/>
                <w:sz w:val="20"/>
                <w:szCs w:val="20"/>
              </w:rPr>
              <w:t xml:space="preserve"> </w:t>
            </w:r>
            <w:r w:rsidRPr="00A2224F">
              <w:rPr>
                <w:rFonts w:ascii="Times New Roman" w:hAnsi="Times New Roman"/>
                <w:sz w:val="20"/>
                <w:szCs w:val="20"/>
              </w:rPr>
              <w:t>od</w:t>
            </w:r>
            <w:r w:rsidR="007A10E8" w:rsidRPr="00A2224F">
              <w:rPr>
                <w:rFonts w:ascii="Times New Roman" w:hAnsi="Times New Roman"/>
                <w:sz w:val="20"/>
                <w:szCs w:val="20"/>
              </w:rPr>
              <w:t xml:space="preserve"> </w:t>
            </w:r>
            <w:r w:rsidRPr="00A2224F">
              <w:rPr>
                <w:rFonts w:ascii="Times New Roman" w:hAnsi="Times New Roman"/>
                <w:sz w:val="20"/>
                <w:szCs w:val="20"/>
              </w:rPr>
              <w:t>dnia</w:t>
            </w:r>
            <w:r w:rsidR="007A10E8" w:rsidRPr="00A2224F">
              <w:rPr>
                <w:rFonts w:ascii="Times New Roman" w:hAnsi="Times New Roman"/>
                <w:sz w:val="20"/>
                <w:szCs w:val="20"/>
              </w:rPr>
              <w:t xml:space="preserve"> </w:t>
            </w:r>
            <w:r w:rsidRPr="00A2224F">
              <w:rPr>
                <w:rFonts w:ascii="Times New Roman" w:hAnsi="Times New Roman"/>
                <w:sz w:val="20"/>
                <w:szCs w:val="20"/>
              </w:rPr>
              <w:t>jej</w:t>
            </w:r>
            <w:r w:rsidR="007A10E8" w:rsidRPr="00A2224F">
              <w:rPr>
                <w:rFonts w:ascii="Times New Roman" w:hAnsi="Times New Roman"/>
                <w:sz w:val="20"/>
                <w:szCs w:val="20"/>
              </w:rPr>
              <w:t xml:space="preserve"> </w:t>
            </w:r>
            <w:r w:rsidRPr="00A2224F">
              <w:rPr>
                <w:rFonts w:ascii="Times New Roman" w:hAnsi="Times New Roman"/>
                <w:sz w:val="20"/>
                <w:szCs w:val="20"/>
              </w:rPr>
              <w:t>rozpoczęcia</w:t>
            </w:r>
            <w:r w:rsidR="007A10E8" w:rsidRPr="00A2224F">
              <w:rPr>
                <w:rFonts w:ascii="Times New Roman" w:hAnsi="Times New Roman"/>
                <w:sz w:val="20"/>
                <w:szCs w:val="20"/>
              </w:rPr>
              <w:t xml:space="preserve"> </w:t>
            </w:r>
            <w:r w:rsidRPr="00A2224F">
              <w:rPr>
                <w:rFonts w:ascii="Times New Roman" w:hAnsi="Times New Roman"/>
                <w:sz w:val="20"/>
                <w:szCs w:val="20"/>
              </w:rPr>
              <w:t>u</w:t>
            </w:r>
            <w:r w:rsidR="007A10E8" w:rsidRPr="00A2224F">
              <w:rPr>
                <w:rFonts w:ascii="Times New Roman" w:hAnsi="Times New Roman"/>
                <w:sz w:val="20"/>
                <w:szCs w:val="20"/>
              </w:rPr>
              <w:t xml:space="preserve"> </w:t>
            </w:r>
            <w:r w:rsidRPr="00A2224F">
              <w:rPr>
                <w:rFonts w:ascii="Times New Roman" w:hAnsi="Times New Roman"/>
                <w:sz w:val="20"/>
                <w:szCs w:val="20"/>
              </w:rPr>
              <w:t>wszystkich</w:t>
            </w:r>
            <w:r w:rsidR="007A10E8" w:rsidRPr="00A2224F">
              <w:rPr>
                <w:rFonts w:ascii="Times New Roman" w:hAnsi="Times New Roman"/>
                <w:sz w:val="20"/>
                <w:szCs w:val="20"/>
              </w:rPr>
              <w:t xml:space="preserve"> zakwalifikowanych </w:t>
            </w:r>
            <w:r w:rsidRPr="00A2224F">
              <w:rPr>
                <w:rFonts w:ascii="Times New Roman" w:hAnsi="Times New Roman"/>
                <w:sz w:val="20"/>
                <w:szCs w:val="20"/>
              </w:rPr>
              <w:t>do</w:t>
            </w:r>
            <w:r w:rsidR="007A10E8" w:rsidRPr="00A2224F">
              <w:rPr>
                <w:rFonts w:ascii="Times New Roman" w:hAnsi="Times New Roman"/>
                <w:sz w:val="20"/>
                <w:szCs w:val="20"/>
              </w:rPr>
              <w:t xml:space="preserve"> </w:t>
            </w:r>
            <w:r w:rsidRPr="00A2224F">
              <w:rPr>
                <w:rFonts w:ascii="Times New Roman" w:hAnsi="Times New Roman"/>
                <w:sz w:val="20"/>
                <w:szCs w:val="20"/>
              </w:rPr>
              <w:t>programu</w:t>
            </w:r>
            <w:r w:rsidR="007A10E8" w:rsidRPr="00A2224F">
              <w:rPr>
                <w:rFonts w:ascii="Times New Roman" w:hAnsi="Times New Roman"/>
                <w:sz w:val="20"/>
                <w:szCs w:val="20"/>
              </w:rPr>
              <w:t xml:space="preserve"> </w:t>
            </w:r>
            <w:r w:rsidRPr="00A2224F">
              <w:rPr>
                <w:rFonts w:ascii="Times New Roman" w:hAnsi="Times New Roman"/>
                <w:sz w:val="20"/>
                <w:szCs w:val="20"/>
              </w:rPr>
              <w:t>lub</w:t>
            </w:r>
            <w:r w:rsidR="007A10E8" w:rsidRPr="00A2224F">
              <w:rPr>
                <w:rFonts w:ascii="Times New Roman" w:hAnsi="Times New Roman"/>
                <w:sz w:val="20"/>
                <w:szCs w:val="20"/>
              </w:rPr>
              <w:t xml:space="preserve"> </w:t>
            </w:r>
            <w:r w:rsidRPr="00A2224F">
              <w:rPr>
                <w:rFonts w:ascii="Times New Roman" w:hAnsi="Times New Roman"/>
                <w:sz w:val="20"/>
                <w:szCs w:val="20"/>
              </w:rPr>
              <w:t>wcześniej</w:t>
            </w:r>
            <w:r w:rsidR="007A10E8" w:rsidRPr="00A2224F">
              <w:rPr>
                <w:rFonts w:ascii="Times New Roman" w:hAnsi="Times New Roman"/>
                <w:sz w:val="20"/>
                <w:szCs w:val="20"/>
              </w:rPr>
              <w:t xml:space="preserve"> </w:t>
            </w:r>
            <w:r w:rsidRPr="00A2224F">
              <w:rPr>
                <w:rFonts w:ascii="Times New Roman" w:hAnsi="Times New Roman"/>
                <w:sz w:val="20"/>
                <w:szCs w:val="20"/>
              </w:rPr>
              <w:t>w</w:t>
            </w:r>
            <w:r w:rsidR="007A10E8" w:rsidRPr="00A2224F">
              <w:rPr>
                <w:rFonts w:ascii="Times New Roman" w:hAnsi="Times New Roman"/>
                <w:sz w:val="20"/>
                <w:szCs w:val="20"/>
              </w:rPr>
              <w:t xml:space="preserve"> </w:t>
            </w:r>
            <w:r w:rsidRPr="00A2224F">
              <w:rPr>
                <w:rFonts w:ascii="Times New Roman" w:hAnsi="Times New Roman"/>
                <w:sz w:val="20"/>
                <w:szCs w:val="20"/>
              </w:rPr>
              <w:t>przypadku</w:t>
            </w:r>
            <w:r w:rsidR="007A10E8" w:rsidRPr="00A2224F">
              <w:rPr>
                <w:rFonts w:ascii="Times New Roman" w:hAnsi="Times New Roman"/>
                <w:sz w:val="20"/>
                <w:szCs w:val="20"/>
              </w:rPr>
              <w:t xml:space="preserve"> </w:t>
            </w:r>
            <w:r w:rsidRPr="00A2224F">
              <w:rPr>
                <w:rFonts w:ascii="Times New Roman" w:hAnsi="Times New Roman"/>
                <w:sz w:val="20"/>
                <w:szCs w:val="20"/>
              </w:rPr>
              <w:t>wskazań</w:t>
            </w:r>
            <w:r w:rsidR="007A10E8" w:rsidRPr="00A2224F">
              <w:rPr>
                <w:rFonts w:ascii="Times New Roman" w:hAnsi="Times New Roman"/>
                <w:sz w:val="20"/>
                <w:szCs w:val="20"/>
              </w:rPr>
              <w:t xml:space="preserve"> </w:t>
            </w:r>
            <w:r w:rsidRPr="00A2224F">
              <w:rPr>
                <w:rFonts w:ascii="Times New Roman" w:hAnsi="Times New Roman"/>
                <w:sz w:val="20"/>
                <w:szCs w:val="20"/>
              </w:rPr>
              <w:t>klinicznych,</w:t>
            </w:r>
            <w:r w:rsidR="007A10E8" w:rsidRPr="00A2224F">
              <w:rPr>
                <w:rFonts w:ascii="Times New Roman" w:hAnsi="Times New Roman"/>
                <w:sz w:val="20"/>
                <w:szCs w:val="20"/>
              </w:rPr>
              <w:t xml:space="preserve"> </w:t>
            </w:r>
          </w:p>
          <w:p w14:paraId="15637FE4" w14:textId="18384C4C" w:rsidR="00F56AB8" w:rsidRPr="00A2224F" w:rsidRDefault="00F56AB8" w:rsidP="00A2224F">
            <w:pPr>
              <w:pStyle w:val="Akapitzlist"/>
              <w:numPr>
                <w:ilvl w:val="4"/>
                <w:numId w:val="34"/>
              </w:numPr>
              <w:autoSpaceDE w:val="0"/>
              <w:autoSpaceDN w:val="0"/>
              <w:adjustRightInd w:val="0"/>
              <w:spacing w:before="0" w:after="60" w:line="276" w:lineRule="auto"/>
              <w:contextualSpacing w:val="0"/>
              <w:rPr>
                <w:rFonts w:ascii="Times New Roman" w:hAnsi="Times New Roman"/>
                <w:sz w:val="20"/>
                <w:szCs w:val="20"/>
              </w:rPr>
            </w:pPr>
            <w:r w:rsidRPr="00A2224F">
              <w:rPr>
                <w:rFonts w:ascii="Times New Roman" w:hAnsi="Times New Roman"/>
                <w:sz w:val="20"/>
                <w:szCs w:val="20"/>
              </w:rPr>
              <w:t>następnie</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zależności</w:t>
            </w:r>
            <w:r w:rsidR="007A10E8" w:rsidRPr="00A2224F">
              <w:rPr>
                <w:rFonts w:ascii="Times New Roman" w:hAnsi="Times New Roman"/>
                <w:sz w:val="20"/>
                <w:szCs w:val="20"/>
              </w:rPr>
              <w:t xml:space="preserve"> </w:t>
            </w:r>
            <w:r w:rsidR="00E73138" w:rsidRPr="00A2224F">
              <w:rPr>
                <w:rFonts w:ascii="Times New Roman" w:hAnsi="Times New Roman"/>
                <w:sz w:val="20"/>
                <w:szCs w:val="20"/>
              </w:rPr>
              <w:t>od</w:t>
            </w:r>
            <w:r w:rsidR="007A10E8" w:rsidRPr="00A2224F">
              <w:rPr>
                <w:rFonts w:ascii="Times New Roman" w:hAnsi="Times New Roman"/>
                <w:sz w:val="20"/>
                <w:szCs w:val="20"/>
              </w:rPr>
              <w:t xml:space="preserve"> </w:t>
            </w:r>
            <w:r w:rsidR="00E73138" w:rsidRPr="00A2224F">
              <w:rPr>
                <w:rFonts w:ascii="Times New Roman" w:hAnsi="Times New Roman"/>
                <w:sz w:val="20"/>
                <w:szCs w:val="20"/>
              </w:rPr>
              <w:t>wskazań</w:t>
            </w:r>
            <w:r w:rsidR="007A10E8" w:rsidRPr="00A2224F">
              <w:rPr>
                <w:rFonts w:ascii="Times New Roman" w:hAnsi="Times New Roman"/>
                <w:sz w:val="20"/>
                <w:szCs w:val="20"/>
              </w:rPr>
              <w:t xml:space="preserve"> </w:t>
            </w:r>
            <w:r w:rsidR="00E73138" w:rsidRPr="00A2224F">
              <w:rPr>
                <w:rFonts w:ascii="Times New Roman" w:hAnsi="Times New Roman"/>
                <w:sz w:val="20"/>
                <w:szCs w:val="20"/>
              </w:rPr>
              <w:t>klinicznych,</w:t>
            </w:r>
            <w:r w:rsidR="007A10E8" w:rsidRPr="00A2224F">
              <w:rPr>
                <w:rFonts w:ascii="Times New Roman" w:hAnsi="Times New Roman"/>
                <w:sz w:val="20"/>
                <w:szCs w:val="20"/>
              </w:rPr>
              <w:t xml:space="preserve"> </w:t>
            </w:r>
            <w:r w:rsidR="00E73138" w:rsidRPr="00A2224F">
              <w:rPr>
                <w:rFonts w:ascii="Times New Roman" w:hAnsi="Times New Roman"/>
                <w:sz w:val="20"/>
                <w:szCs w:val="20"/>
              </w:rPr>
              <w:t>nie</w:t>
            </w:r>
            <w:r w:rsidR="007A10E8" w:rsidRPr="00A2224F">
              <w:rPr>
                <w:rFonts w:ascii="Times New Roman" w:hAnsi="Times New Roman"/>
                <w:sz w:val="20"/>
                <w:szCs w:val="20"/>
              </w:rPr>
              <w:t xml:space="preserve"> </w:t>
            </w:r>
            <w:r w:rsidR="00E73138" w:rsidRPr="00A2224F">
              <w:rPr>
                <w:rFonts w:ascii="Times New Roman" w:hAnsi="Times New Roman"/>
                <w:sz w:val="20"/>
                <w:szCs w:val="20"/>
              </w:rPr>
              <w:t>rzadziej</w:t>
            </w:r>
            <w:r w:rsidR="007A10E8" w:rsidRPr="00A2224F">
              <w:rPr>
                <w:rFonts w:ascii="Times New Roman" w:hAnsi="Times New Roman"/>
                <w:sz w:val="20"/>
                <w:szCs w:val="20"/>
              </w:rPr>
              <w:t xml:space="preserve"> </w:t>
            </w:r>
            <w:r w:rsidR="00E73138" w:rsidRPr="00A2224F">
              <w:rPr>
                <w:rFonts w:ascii="Times New Roman" w:hAnsi="Times New Roman"/>
                <w:sz w:val="20"/>
                <w:szCs w:val="20"/>
              </w:rPr>
              <w:t>niż</w:t>
            </w:r>
            <w:r w:rsidR="007A10E8" w:rsidRPr="00A2224F">
              <w:rPr>
                <w:rFonts w:ascii="Times New Roman" w:hAnsi="Times New Roman"/>
                <w:sz w:val="20"/>
                <w:szCs w:val="20"/>
              </w:rPr>
              <w:t xml:space="preserve"> </w:t>
            </w:r>
            <w:r w:rsidR="00E73138" w:rsidRPr="00A2224F">
              <w:rPr>
                <w:rFonts w:ascii="Times New Roman" w:hAnsi="Times New Roman"/>
                <w:sz w:val="20"/>
                <w:szCs w:val="20"/>
              </w:rPr>
              <w:t>co</w:t>
            </w:r>
            <w:r w:rsidR="007A10E8" w:rsidRPr="00A2224F">
              <w:rPr>
                <w:rFonts w:ascii="Times New Roman" w:hAnsi="Times New Roman"/>
                <w:sz w:val="20"/>
                <w:szCs w:val="20"/>
              </w:rPr>
              <w:t xml:space="preserve"> </w:t>
            </w:r>
            <w:r w:rsidR="00E73138" w:rsidRPr="00A2224F">
              <w:rPr>
                <w:rFonts w:ascii="Times New Roman" w:hAnsi="Times New Roman"/>
                <w:sz w:val="20"/>
                <w:szCs w:val="20"/>
              </w:rPr>
              <w:t>3</w:t>
            </w:r>
            <w:r w:rsidR="007A10E8" w:rsidRPr="00A2224F">
              <w:rPr>
                <w:rFonts w:ascii="Times New Roman" w:hAnsi="Times New Roman"/>
                <w:sz w:val="20"/>
                <w:szCs w:val="20"/>
              </w:rPr>
              <w:t xml:space="preserve"> </w:t>
            </w:r>
            <w:r w:rsidR="00E73138" w:rsidRPr="00A2224F">
              <w:rPr>
                <w:rFonts w:ascii="Times New Roman" w:hAnsi="Times New Roman"/>
                <w:sz w:val="20"/>
                <w:szCs w:val="20"/>
              </w:rPr>
              <w:t>miesiące;</w:t>
            </w:r>
            <w:r w:rsidR="007A10E8" w:rsidRPr="00A2224F">
              <w:rPr>
                <w:rFonts w:ascii="Times New Roman" w:hAnsi="Times New Roman"/>
                <w:sz w:val="20"/>
                <w:szCs w:val="20"/>
              </w:rPr>
              <w:t xml:space="preserve"> </w:t>
            </w:r>
            <w:r w:rsidR="00E73138" w:rsidRPr="00A2224F">
              <w:rPr>
                <w:rFonts w:ascii="Times New Roman" w:hAnsi="Times New Roman"/>
                <w:sz w:val="20"/>
                <w:szCs w:val="20"/>
              </w:rPr>
              <w:t>z</w:t>
            </w:r>
            <w:r w:rsidR="007A10E8" w:rsidRPr="00A2224F">
              <w:rPr>
                <w:rFonts w:ascii="Times New Roman" w:hAnsi="Times New Roman"/>
                <w:sz w:val="20"/>
                <w:szCs w:val="20"/>
              </w:rPr>
              <w:t xml:space="preserve"> </w:t>
            </w:r>
            <w:r w:rsidR="00E73138" w:rsidRPr="00A2224F">
              <w:rPr>
                <w:rFonts w:ascii="Times New Roman" w:hAnsi="Times New Roman"/>
                <w:sz w:val="20"/>
                <w:szCs w:val="20"/>
              </w:rPr>
              <w:t>możliwością</w:t>
            </w:r>
            <w:r w:rsidR="007A10E8" w:rsidRPr="00A2224F">
              <w:rPr>
                <w:rFonts w:ascii="Times New Roman" w:hAnsi="Times New Roman"/>
                <w:sz w:val="20"/>
                <w:szCs w:val="20"/>
              </w:rPr>
              <w:t xml:space="preserve"> dwutygodniowego opóźnienia </w:t>
            </w:r>
            <w:r w:rsidR="00E73138" w:rsidRPr="00A2224F">
              <w:rPr>
                <w:rFonts w:ascii="Times New Roman" w:hAnsi="Times New Roman"/>
                <w:sz w:val="20"/>
                <w:szCs w:val="20"/>
              </w:rPr>
              <w:t>daty</w:t>
            </w:r>
            <w:r w:rsidR="007A10E8" w:rsidRPr="00A2224F">
              <w:rPr>
                <w:rFonts w:ascii="Times New Roman" w:hAnsi="Times New Roman"/>
                <w:sz w:val="20"/>
                <w:szCs w:val="20"/>
              </w:rPr>
              <w:t xml:space="preserve"> </w:t>
            </w:r>
            <w:r w:rsidR="00E73138" w:rsidRPr="00A2224F">
              <w:rPr>
                <w:rFonts w:ascii="Times New Roman" w:hAnsi="Times New Roman"/>
                <w:sz w:val="20"/>
                <w:szCs w:val="20"/>
              </w:rPr>
              <w:t>wykonania</w:t>
            </w:r>
            <w:r w:rsidR="007A10E8" w:rsidRPr="00A2224F">
              <w:rPr>
                <w:rFonts w:ascii="Times New Roman" w:hAnsi="Times New Roman"/>
                <w:sz w:val="20"/>
                <w:szCs w:val="20"/>
              </w:rPr>
              <w:t xml:space="preserve">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przypadku</w:t>
            </w:r>
            <w:r w:rsidR="007A10E8" w:rsidRPr="00A2224F">
              <w:rPr>
                <w:rFonts w:ascii="Times New Roman" w:hAnsi="Times New Roman"/>
                <w:sz w:val="20"/>
                <w:szCs w:val="20"/>
              </w:rPr>
              <w:t xml:space="preserve"> uzasadnionych przesunięć </w:t>
            </w:r>
            <w:r w:rsidR="00E73138" w:rsidRPr="00A2224F">
              <w:rPr>
                <w:rFonts w:ascii="Times New Roman" w:hAnsi="Times New Roman"/>
                <w:sz w:val="20"/>
                <w:szCs w:val="20"/>
              </w:rPr>
              <w:t>w</w:t>
            </w:r>
            <w:r w:rsidR="007A10E8" w:rsidRPr="00A2224F">
              <w:rPr>
                <w:rFonts w:ascii="Times New Roman" w:hAnsi="Times New Roman"/>
                <w:sz w:val="20"/>
                <w:szCs w:val="20"/>
              </w:rPr>
              <w:t xml:space="preserve"> </w:t>
            </w:r>
            <w:r w:rsidR="00E73138" w:rsidRPr="00A2224F">
              <w:rPr>
                <w:rFonts w:ascii="Times New Roman" w:hAnsi="Times New Roman"/>
                <w:sz w:val="20"/>
                <w:szCs w:val="20"/>
              </w:rPr>
              <w:t>realizowaniu</w:t>
            </w:r>
            <w:r w:rsidR="007A10E8" w:rsidRPr="00A2224F">
              <w:rPr>
                <w:rFonts w:ascii="Times New Roman" w:hAnsi="Times New Roman"/>
                <w:sz w:val="20"/>
                <w:szCs w:val="20"/>
              </w:rPr>
              <w:t xml:space="preserve"> </w:t>
            </w:r>
            <w:r w:rsidR="00E73138" w:rsidRPr="00A2224F">
              <w:rPr>
                <w:rFonts w:ascii="Times New Roman" w:hAnsi="Times New Roman"/>
                <w:sz w:val="20"/>
                <w:szCs w:val="20"/>
              </w:rPr>
              <w:t>leczenia</w:t>
            </w:r>
            <w:r w:rsidRPr="00A2224F">
              <w:rPr>
                <w:rFonts w:ascii="Times New Roman" w:hAnsi="Times New Roman"/>
                <w:sz w:val="20"/>
                <w:szCs w:val="20"/>
              </w:rPr>
              <w:t>.</w:t>
            </w:r>
          </w:p>
          <w:p w14:paraId="32C8DF74" w14:textId="749C39C4" w:rsidR="00E73138" w:rsidRPr="00A2224F" w:rsidRDefault="00E73138" w:rsidP="00A2224F">
            <w:pPr>
              <w:autoSpaceDE w:val="0"/>
              <w:autoSpaceDN w:val="0"/>
              <w:adjustRightInd w:val="0"/>
              <w:spacing w:after="60" w:line="276" w:lineRule="auto"/>
              <w:jc w:val="both"/>
              <w:rPr>
                <w:rFonts w:ascii="Times New Roman" w:hAnsi="Times New Roman"/>
                <w:sz w:val="20"/>
                <w:szCs w:val="20"/>
              </w:rPr>
            </w:pPr>
            <w:r w:rsidRPr="00A2224F">
              <w:rPr>
                <w:rFonts w:ascii="Times New Roman" w:hAnsi="Times New Roman"/>
                <w:sz w:val="20"/>
                <w:szCs w:val="20"/>
              </w:rPr>
              <w:t>Oceny</w:t>
            </w:r>
            <w:r w:rsidR="007A10E8" w:rsidRPr="00A2224F">
              <w:rPr>
                <w:rFonts w:ascii="Times New Roman" w:hAnsi="Times New Roman"/>
                <w:sz w:val="20"/>
                <w:szCs w:val="20"/>
              </w:rPr>
              <w:t xml:space="preserve"> </w:t>
            </w:r>
            <w:r w:rsidRPr="00A2224F">
              <w:rPr>
                <w:rFonts w:ascii="Times New Roman" w:hAnsi="Times New Roman"/>
                <w:sz w:val="20"/>
                <w:szCs w:val="20"/>
              </w:rPr>
              <w:t>skuteczności</w:t>
            </w:r>
            <w:r w:rsidR="007A10E8" w:rsidRPr="00A2224F">
              <w:rPr>
                <w:rFonts w:ascii="Times New Roman" w:hAnsi="Times New Roman"/>
                <w:sz w:val="20"/>
                <w:szCs w:val="20"/>
              </w:rPr>
              <w:t xml:space="preserve"> </w:t>
            </w:r>
            <w:r w:rsidRPr="00A2224F">
              <w:rPr>
                <w:rFonts w:ascii="Times New Roman" w:hAnsi="Times New Roman"/>
                <w:sz w:val="20"/>
                <w:szCs w:val="20"/>
              </w:rPr>
              <w:t>leczenia</w:t>
            </w:r>
            <w:r w:rsidR="007A10E8" w:rsidRPr="00A2224F">
              <w:rPr>
                <w:rFonts w:ascii="Times New Roman" w:hAnsi="Times New Roman"/>
                <w:sz w:val="20"/>
                <w:szCs w:val="20"/>
              </w:rPr>
              <w:t xml:space="preserve"> </w:t>
            </w:r>
            <w:r w:rsidRPr="00A2224F">
              <w:rPr>
                <w:rFonts w:ascii="Times New Roman" w:hAnsi="Times New Roman"/>
                <w:sz w:val="20"/>
                <w:szCs w:val="20"/>
              </w:rPr>
              <w:t>dokonuje</w:t>
            </w:r>
            <w:r w:rsidR="007A10E8" w:rsidRPr="00A2224F">
              <w:rPr>
                <w:rFonts w:ascii="Times New Roman" w:hAnsi="Times New Roman"/>
                <w:sz w:val="20"/>
                <w:szCs w:val="20"/>
              </w:rPr>
              <w:t xml:space="preserve"> </w:t>
            </w:r>
            <w:r w:rsidRPr="00A2224F">
              <w:rPr>
                <w:rFonts w:ascii="Times New Roman" w:hAnsi="Times New Roman"/>
                <w:sz w:val="20"/>
                <w:szCs w:val="20"/>
              </w:rPr>
              <w:t>się</w:t>
            </w:r>
            <w:r w:rsidR="007A10E8" w:rsidRPr="00A2224F">
              <w:rPr>
                <w:rFonts w:ascii="Times New Roman" w:hAnsi="Times New Roman"/>
                <w:sz w:val="20"/>
                <w:szCs w:val="20"/>
              </w:rPr>
              <w:t xml:space="preserve"> </w:t>
            </w:r>
            <w:r w:rsidRPr="00A2224F">
              <w:rPr>
                <w:rFonts w:ascii="Times New Roman" w:hAnsi="Times New Roman"/>
                <w:sz w:val="20"/>
                <w:szCs w:val="20"/>
              </w:rPr>
              <w:t>zgodnie</w:t>
            </w:r>
            <w:r w:rsidR="007A10E8" w:rsidRPr="00A2224F">
              <w:rPr>
                <w:rFonts w:ascii="Times New Roman" w:hAnsi="Times New Roman"/>
                <w:sz w:val="20"/>
                <w:szCs w:val="20"/>
              </w:rPr>
              <w:t xml:space="preserve"> </w:t>
            </w:r>
            <w:r w:rsidRPr="00A2224F">
              <w:rPr>
                <w:rFonts w:ascii="Times New Roman" w:hAnsi="Times New Roman"/>
                <w:sz w:val="20"/>
                <w:szCs w:val="20"/>
              </w:rPr>
              <w:t>z</w:t>
            </w:r>
            <w:r w:rsidR="007A10E8" w:rsidRPr="00A2224F">
              <w:rPr>
                <w:rFonts w:ascii="Times New Roman" w:hAnsi="Times New Roman"/>
                <w:sz w:val="20"/>
                <w:szCs w:val="20"/>
              </w:rPr>
              <w:t xml:space="preserve"> </w:t>
            </w:r>
            <w:r w:rsidRPr="00A2224F">
              <w:rPr>
                <w:rFonts w:ascii="Times New Roman" w:hAnsi="Times New Roman"/>
                <w:sz w:val="20"/>
                <w:szCs w:val="20"/>
              </w:rPr>
              <w:t>kryteriami</w:t>
            </w:r>
            <w:r w:rsidR="007A10E8" w:rsidRPr="00A2224F">
              <w:rPr>
                <w:rFonts w:ascii="Times New Roman" w:hAnsi="Times New Roman"/>
                <w:sz w:val="20"/>
                <w:szCs w:val="20"/>
              </w:rPr>
              <w:t xml:space="preserve"> </w:t>
            </w:r>
            <w:r w:rsidRPr="00A2224F">
              <w:rPr>
                <w:rFonts w:ascii="Times New Roman" w:hAnsi="Times New Roman"/>
                <w:sz w:val="20"/>
                <w:szCs w:val="20"/>
              </w:rPr>
              <w:t>RECIST.</w:t>
            </w:r>
            <w:bookmarkEnd w:id="1"/>
            <w:r w:rsidR="007A10E8" w:rsidRPr="00A2224F">
              <w:rPr>
                <w:rFonts w:ascii="Times New Roman" w:hAnsi="Times New Roman"/>
                <w:sz w:val="20"/>
                <w:szCs w:val="20"/>
              </w:rPr>
              <w:t xml:space="preserve"> </w:t>
            </w:r>
          </w:p>
          <w:p w14:paraId="28611A2E" w14:textId="77777777" w:rsidR="00A2224F" w:rsidRPr="00A2224F" w:rsidRDefault="00A2224F" w:rsidP="00A2224F">
            <w:pPr>
              <w:autoSpaceDE w:val="0"/>
              <w:autoSpaceDN w:val="0"/>
              <w:adjustRightInd w:val="0"/>
              <w:spacing w:after="60" w:line="276" w:lineRule="auto"/>
              <w:jc w:val="both"/>
              <w:rPr>
                <w:rFonts w:ascii="Times New Roman" w:hAnsi="Times New Roman"/>
                <w:sz w:val="20"/>
                <w:szCs w:val="20"/>
              </w:rPr>
            </w:pPr>
          </w:p>
          <w:p w14:paraId="6988FC24" w14:textId="454EFD71" w:rsidR="00125DEA" w:rsidRPr="00A2224F" w:rsidRDefault="00125DEA" w:rsidP="00A2224F">
            <w:pPr>
              <w:numPr>
                <w:ilvl w:val="0"/>
                <w:numId w:val="34"/>
              </w:numPr>
              <w:spacing w:after="60" w:line="276" w:lineRule="auto"/>
              <w:jc w:val="both"/>
              <w:rPr>
                <w:rFonts w:ascii="Times New Roman" w:eastAsia="Calibri" w:hAnsi="Times New Roman"/>
                <w:sz w:val="20"/>
                <w:szCs w:val="20"/>
              </w:rPr>
            </w:pPr>
            <w:r w:rsidRPr="00A2224F">
              <w:rPr>
                <w:rFonts w:ascii="Times New Roman" w:eastAsia="Calibri" w:hAnsi="Times New Roman"/>
                <w:b/>
                <w:bCs/>
                <w:sz w:val="20"/>
                <w:szCs w:val="20"/>
              </w:rPr>
              <w:t>Monitorowanie</w:t>
            </w:r>
            <w:r w:rsidR="007A10E8" w:rsidRPr="00A2224F">
              <w:rPr>
                <w:rFonts w:ascii="Times New Roman" w:eastAsia="Calibri" w:hAnsi="Times New Roman"/>
                <w:b/>
                <w:bCs/>
                <w:sz w:val="20"/>
                <w:szCs w:val="20"/>
              </w:rPr>
              <w:t xml:space="preserve"> </w:t>
            </w:r>
            <w:r w:rsidRPr="00A2224F">
              <w:rPr>
                <w:rFonts w:ascii="Times New Roman" w:eastAsia="Calibri" w:hAnsi="Times New Roman"/>
                <w:b/>
                <w:bCs/>
                <w:sz w:val="20"/>
                <w:szCs w:val="20"/>
              </w:rPr>
              <w:t>programu</w:t>
            </w:r>
          </w:p>
          <w:p w14:paraId="473DEF2F" w14:textId="3C4AE232" w:rsidR="00125DEA" w:rsidRPr="00C61D6A" w:rsidRDefault="00125DEA" w:rsidP="00A2224F">
            <w:pPr>
              <w:numPr>
                <w:ilvl w:val="3"/>
                <w:numId w:val="34"/>
              </w:numPr>
              <w:spacing w:after="60" w:line="276" w:lineRule="auto"/>
              <w:jc w:val="both"/>
              <w:rPr>
                <w:rFonts w:ascii="Times New Roman" w:eastAsia="Calibri" w:hAnsi="Times New Roman"/>
                <w:sz w:val="20"/>
                <w:szCs w:val="20"/>
              </w:rPr>
            </w:pPr>
            <w:r w:rsidRPr="00A2224F">
              <w:rPr>
                <w:rFonts w:ascii="Times New Roman" w:eastAsia="Calibri" w:hAnsi="Times New Roman"/>
                <w:sz w:val="20"/>
                <w:szCs w:val="20"/>
              </w:rPr>
              <w:t>gromadzenie</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w</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dokumentacji</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medycznej</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pacjenta</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danych</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dotyczących</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monitorowania</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leczenia</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i</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każdorazowe</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ich</w:t>
            </w:r>
            <w:r w:rsidR="007A10E8" w:rsidRPr="00A2224F">
              <w:rPr>
                <w:rFonts w:ascii="Times New Roman" w:eastAsia="Calibri" w:hAnsi="Times New Roman"/>
                <w:sz w:val="20"/>
                <w:szCs w:val="20"/>
              </w:rPr>
              <w:t xml:space="preserve"> </w:t>
            </w:r>
            <w:r w:rsidRPr="00C61D6A">
              <w:rPr>
                <w:rFonts w:ascii="Times New Roman" w:eastAsia="Calibri" w:hAnsi="Times New Roman"/>
                <w:sz w:val="20"/>
                <w:szCs w:val="20"/>
              </w:rPr>
              <w:t>przedstawianie</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na</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żądanie</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kontrolerów</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Narodowego</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Funduszu</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Zdrowia;</w:t>
            </w:r>
          </w:p>
          <w:p w14:paraId="2E0DAC73" w14:textId="0FF5F9C3" w:rsidR="00125DEA" w:rsidRPr="00C61D6A" w:rsidRDefault="001A43BC" w:rsidP="00A2224F">
            <w:pPr>
              <w:numPr>
                <w:ilvl w:val="3"/>
                <w:numId w:val="34"/>
              </w:numPr>
              <w:spacing w:after="60" w:line="276" w:lineRule="auto"/>
              <w:jc w:val="both"/>
              <w:rPr>
                <w:rFonts w:ascii="Times New Roman" w:eastAsia="Calibri" w:hAnsi="Times New Roman"/>
                <w:sz w:val="20"/>
                <w:szCs w:val="20"/>
              </w:rPr>
            </w:pPr>
            <w:r w:rsidRPr="00C61D6A">
              <w:rPr>
                <w:rFonts w:ascii="Times New Roman" w:eastAsia="Calibri" w:hAnsi="Times New Roman"/>
                <w:sz w:val="20"/>
                <w:szCs w:val="20"/>
              </w:rPr>
              <w:lastRenderedPageBreak/>
              <w:t>uzupełnia</w:t>
            </w:r>
            <w:r w:rsidR="00125DEA" w:rsidRPr="00C61D6A">
              <w:rPr>
                <w:rFonts w:ascii="Times New Roman" w:eastAsia="Calibri" w:hAnsi="Times New Roman"/>
                <w:sz w:val="20"/>
                <w:szCs w:val="20"/>
              </w:rPr>
              <w:t>nie</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danych</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zawartych</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w</w:t>
            </w:r>
            <w:r w:rsidR="007A10E8" w:rsidRPr="00C61D6A">
              <w:rPr>
                <w:rFonts w:ascii="Times New Roman" w:eastAsia="Calibri" w:hAnsi="Times New Roman"/>
                <w:sz w:val="20"/>
                <w:szCs w:val="20"/>
              </w:rPr>
              <w:t xml:space="preserve"> </w:t>
            </w:r>
            <w:r w:rsidR="002332F3" w:rsidRPr="00C61D6A">
              <w:rPr>
                <w:rFonts w:ascii="Times New Roman" w:eastAsia="Calibri" w:hAnsi="Times New Roman"/>
                <w:sz w:val="20"/>
                <w:szCs w:val="20"/>
              </w:rPr>
              <w:t xml:space="preserve">elektronicznym systemie monitorowania programów </w:t>
            </w:r>
            <w:r w:rsidR="00A233AB" w:rsidRPr="00C61D6A">
              <w:rPr>
                <w:rFonts w:ascii="Times New Roman" w:eastAsia="Calibri" w:hAnsi="Times New Roman"/>
                <w:sz w:val="20"/>
                <w:szCs w:val="20"/>
              </w:rPr>
              <w:t>lekowych</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dostępnym</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za</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pomocą</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aplikacji</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internetowej</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udostępnionej</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przez</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OW</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NFZ,</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z</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częstotliwością</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zgodną</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z</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opisem</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programu</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oraz</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na</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zakończenie</w:t>
            </w:r>
            <w:r w:rsidR="007A10E8" w:rsidRPr="00C61D6A">
              <w:rPr>
                <w:rFonts w:ascii="Times New Roman" w:eastAsia="Calibri" w:hAnsi="Times New Roman"/>
                <w:sz w:val="20"/>
                <w:szCs w:val="20"/>
              </w:rPr>
              <w:t xml:space="preserve"> </w:t>
            </w:r>
            <w:r w:rsidR="00125DEA" w:rsidRPr="00C61D6A">
              <w:rPr>
                <w:rFonts w:ascii="Times New Roman" w:eastAsia="Calibri" w:hAnsi="Times New Roman"/>
                <w:sz w:val="20"/>
                <w:szCs w:val="20"/>
              </w:rPr>
              <w:t>leczenia;</w:t>
            </w:r>
          </w:p>
          <w:p w14:paraId="00E26C55" w14:textId="14FAA586" w:rsidR="00125DEA" w:rsidRPr="003572BF" w:rsidRDefault="00125DEA" w:rsidP="00A2224F">
            <w:pPr>
              <w:numPr>
                <w:ilvl w:val="3"/>
                <w:numId w:val="34"/>
              </w:numPr>
              <w:spacing w:after="60" w:line="276" w:lineRule="auto"/>
              <w:jc w:val="both"/>
              <w:rPr>
                <w:rFonts w:ascii="Times New Roman" w:eastAsia="Calibri" w:hAnsi="Times New Roman"/>
                <w:sz w:val="20"/>
                <w:szCs w:val="20"/>
              </w:rPr>
            </w:pPr>
            <w:r w:rsidRPr="00C61D6A">
              <w:rPr>
                <w:rFonts w:ascii="Times New Roman" w:eastAsia="Calibri" w:hAnsi="Times New Roman"/>
                <w:sz w:val="20"/>
                <w:szCs w:val="20"/>
              </w:rPr>
              <w:t>przekazywanie</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informacji</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sprawozdawczo-rozliczeniowych</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do</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NFZ:</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informacje</w:t>
            </w:r>
            <w:r w:rsidR="007A10E8" w:rsidRPr="00C61D6A">
              <w:rPr>
                <w:rFonts w:ascii="Times New Roman" w:eastAsia="Calibri" w:hAnsi="Times New Roman"/>
                <w:sz w:val="20"/>
                <w:szCs w:val="20"/>
              </w:rPr>
              <w:t xml:space="preserve"> </w:t>
            </w:r>
            <w:r w:rsidRPr="00C61D6A">
              <w:rPr>
                <w:rFonts w:ascii="Times New Roman" w:eastAsia="Calibri" w:hAnsi="Times New Roman"/>
                <w:sz w:val="20"/>
                <w:szCs w:val="20"/>
              </w:rPr>
              <w:t>przekazuje</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się</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do</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NFZ</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w</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formie</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papierowej</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lub</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w</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formie</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elektronicznej,</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zgodnie</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z</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wymaganiami</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opublikowanymi</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przez</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Narodowy</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Fundusz</w:t>
            </w:r>
            <w:r w:rsidR="007A10E8" w:rsidRPr="00A2224F">
              <w:rPr>
                <w:rFonts w:ascii="Times New Roman" w:eastAsia="Calibri" w:hAnsi="Times New Roman"/>
                <w:sz w:val="20"/>
                <w:szCs w:val="20"/>
              </w:rPr>
              <w:t xml:space="preserve"> </w:t>
            </w:r>
            <w:r w:rsidRPr="00A2224F">
              <w:rPr>
                <w:rFonts w:ascii="Times New Roman" w:eastAsia="Calibri" w:hAnsi="Times New Roman"/>
                <w:sz w:val="20"/>
                <w:szCs w:val="20"/>
              </w:rPr>
              <w:t>Zdrowia.</w:t>
            </w:r>
          </w:p>
        </w:tc>
      </w:tr>
    </w:tbl>
    <w:p w14:paraId="2AA5E349" w14:textId="77777777" w:rsidR="004E11B7" w:rsidRPr="00AF1C2C" w:rsidRDefault="004E11B7">
      <w:pPr>
        <w:tabs>
          <w:tab w:val="left" w:pos="1180"/>
        </w:tabs>
        <w:rPr>
          <w:rFonts w:ascii="Times New Roman" w:hAnsi="Times New Roman"/>
          <w:sz w:val="20"/>
          <w:szCs w:val="20"/>
        </w:rPr>
      </w:pPr>
    </w:p>
    <w:sectPr w:rsidR="004E11B7" w:rsidRPr="00AF1C2C" w:rsidSect="001A06D6">
      <w:pgSz w:w="16839" w:h="11907" w:orient="landscape" w:code="9"/>
      <w:pgMar w:top="1588" w:right="720" w:bottom="1418" w:left="72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DCF94" w14:textId="77777777" w:rsidR="000E7BB1" w:rsidRDefault="000E7BB1" w:rsidP="00204845">
      <w:pPr>
        <w:spacing w:after="0"/>
      </w:pPr>
      <w:r>
        <w:separator/>
      </w:r>
    </w:p>
  </w:endnote>
  <w:endnote w:type="continuationSeparator" w:id="0">
    <w:p w14:paraId="674B8AD7" w14:textId="77777777" w:rsidR="000E7BB1" w:rsidRDefault="000E7BB1" w:rsidP="002048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48460" w14:textId="77777777" w:rsidR="000E7BB1" w:rsidRDefault="000E7BB1" w:rsidP="00204845">
      <w:pPr>
        <w:spacing w:after="0"/>
      </w:pPr>
      <w:r>
        <w:separator/>
      </w:r>
    </w:p>
  </w:footnote>
  <w:footnote w:type="continuationSeparator" w:id="0">
    <w:p w14:paraId="0FBAE606" w14:textId="77777777" w:rsidR="000E7BB1" w:rsidRDefault="000E7BB1" w:rsidP="002048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3C2"/>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 w15:restartNumberingAfterBreak="0">
    <w:nsid w:val="006E1875"/>
    <w:multiLevelType w:val="hybridMultilevel"/>
    <w:tmpl w:val="1FB24DE2"/>
    <w:lvl w:ilvl="0" w:tplc="A9D02028">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6516313"/>
    <w:multiLevelType w:val="hybridMultilevel"/>
    <w:tmpl w:val="E9A853D8"/>
    <w:lvl w:ilvl="0" w:tplc="3D6E3426">
      <w:start w:val="3"/>
      <w:numFmt w:val="decimal"/>
      <w:lvlText w:val="%1."/>
      <w:lvlJc w:val="left"/>
      <w:pPr>
        <w:ind w:left="360" w:hanging="360"/>
      </w:pPr>
      <w:rPr>
        <w:rFonts w:hint="default"/>
        <w:b/>
        <w:sz w:val="22"/>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71A6937"/>
    <w:multiLevelType w:val="hybridMultilevel"/>
    <w:tmpl w:val="66B6BB8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DF1B67"/>
    <w:multiLevelType w:val="hybridMultilevel"/>
    <w:tmpl w:val="0DC82642"/>
    <w:lvl w:ilvl="0" w:tplc="3ED86F74">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947F3F"/>
    <w:multiLevelType w:val="hybridMultilevel"/>
    <w:tmpl w:val="CCD8FA22"/>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CC90E3A"/>
    <w:multiLevelType w:val="hybridMultilevel"/>
    <w:tmpl w:val="AF249D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FE25B89"/>
    <w:multiLevelType w:val="hybridMultilevel"/>
    <w:tmpl w:val="75B293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60301DF"/>
    <w:multiLevelType w:val="multilevel"/>
    <w:tmpl w:val="E508F54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8136BD"/>
    <w:multiLevelType w:val="hybridMultilevel"/>
    <w:tmpl w:val="7A406B7A"/>
    <w:lvl w:ilvl="0" w:tplc="04150017">
      <w:start w:val="1"/>
      <w:numFmt w:val="lowerLetter"/>
      <w:lvlText w:val="%1)"/>
      <w:lvlJc w:val="left"/>
      <w:pPr>
        <w:ind w:left="720" w:hanging="360"/>
      </w:pPr>
      <w:rPr>
        <w:rFonts w:hint="default"/>
      </w:rPr>
    </w:lvl>
    <w:lvl w:ilvl="1" w:tplc="0415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B5616"/>
    <w:multiLevelType w:val="hybridMultilevel"/>
    <w:tmpl w:val="16680228"/>
    <w:lvl w:ilvl="0" w:tplc="2C426D54">
      <w:start w:val="1"/>
      <w:numFmt w:val="lowerLetter"/>
      <w:lvlText w:val="%1)"/>
      <w:lvlJc w:val="righ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3388306C"/>
    <w:multiLevelType w:val="hybridMultilevel"/>
    <w:tmpl w:val="427E633E"/>
    <w:lvl w:ilvl="0" w:tplc="7310B24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33DA5F88"/>
    <w:multiLevelType w:val="multilevel"/>
    <w:tmpl w:val="EFC4F766"/>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3" w15:restartNumberingAfterBreak="0">
    <w:nsid w:val="340F6A29"/>
    <w:multiLevelType w:val="multilevel"/>
    <w:tmpl w:val="72523E8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4" w15:restartNumberingAfterBreak="0">
    <w:nsid w:val="374C19F7"/>
    <w:multiLevelType w:val="multilevel"/>
    <w:tmpl w:val="7E9EFAFE"/>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C63DBD"/>
    <w:multiLevelType w:val="multilevel"/>
    <w:tmpl w:val="D188E4A2"/>
    <w:lvl w:ilvl="0">
      <w:start w:val="1"/>
      <w:numFmt w:val="decimal"/>
      <w:suff w:val="space"/>
      <w:lvlText w:val="%1."/>
      <w:lvlJc w:val="left"/>
      <w:pPr>
        <w:ind w:left="227" w:hanging="227"/>
      </w:pPr>
      <w:rPr>
        <w:rFonts w:hint="default"/>
        <w:b/>
      </w:rPr>
    </w:lvl>
    <w:lvl w:ilvl="1">
      <w:start w:val="1"/>
      <w:numFmt w:val="decimal"/>
      <w:suff w:val="space"/>
      <w:lvlText w:val="%2."/>
      <w:lvlJc w:val="left"/>
      <w:pPr>
        <w:ind w:left="227" w:hanging="227"/>
      </w:pPr>
      <w:rPr>
        <w:rFonts w:ascii="Times New Roman" w:eastAsia="Cambria" w:hAnsi="Times New Roman" w:cs="Times New Roman"/>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6" w15:restartNumberingAfterBreak="0">
    <w:nsid w:val="38CB1355"/>
    <w:multiLevelType w:val="hybridMultilevel"/>
    <w:tmpl w:val="B16637FC"/>
    <w:lvl w:ilvl="0" w:tplc="45425072">
      <w:start w:val="1"/>
      <w:numFmt w:val="decimal"/>
      <w:lvlText w:val="%1)"/>
      <w:lvlJc w:val="right"/>
      <w:pPr>
        <w:ind w:left="532" w:hanging="360"/>
      </w:pPr>
      <w:rPr>
        <w:rFonts w:hint="default"/>
        <w:b w:val="0"/>
      </w:rPr>
    </w:lvl>
    <w:lvl w:ilvl="1" w:tplc="04150019">
      <w:start w:val="1"/>
      <w:numFmt w:val="lowerLetter"/>
      <w:lvlText w:val="%2."/>
      <w:lvlJc w:val="left"/>
      <w:pPr>
        <w:ind w:left="1252" w:hanging="360"/>
      </w:pPr>
    </w:lvl>
    <w:lvl w:ilvl="2" w:tplc="0415001B" w:tentative="1">
      <w:start w:val="1"/>
      <w:numFmt w:val="lowerRoman"/>
      <w:lvlText w:val="%3."/>
      <w:lvlJc w:val="right"/>
      <w:pPr>
        <w:ind w:left="1972" w:hanging="180"/>
      </w:pPr>
    </w:lvl>
    <w:lvl w:ilvl="3" w:tplc="0415000F" w:tentative="1">
      <w:start w:val="1"/>
      <w:numFmt w:val="decimal"/>
      <w:lvlText w:val="%4."/>
      <w:lvlJc w:val="left"/>
      <w:pPr>
        <w:ind w:left="2692" w:hanging="360"/>
      </w:pPr>
    </w:lvl>
    <w:lvl w:ilvl="4" w:tplc="04150019" w:tentative="1">
      <w:start w:val="1"/>
      <w:numFmt w:val="lowerLetter"/>
      <w:lvlText w:val="%5."/>
      <w:lvlJc w:val="left"/>
      <w:pPr>
        <w:ind w:left="3412" w:hanging="360"/>
      </w:pPr>
    </w:lvl>
    <w:lvl w:ilvl="5" w:tplc="0415001B" w:tentative="1">
      <w:start w:val="1"/>
      <w:numFmt w:val="lowerRoman"/>
      <w:lvlText w:val="%6."/>
      <w:lvlJc w:val="right"/>
      <w:pPr>
        <w:ind w:left="4132" w:hanging="180"/>
      </w:pPr>
    </w:lvl>
    <w:lvl w:ilvl="6" w:tplc="0415000F" w:tentative="1">
      <w:start w:val="1"/>
      <w:numFmt w:val="decimal"/>
      <w:lvlText w:val="%7."/>
      <w:lvlJc w:val="left"/>
      <w:pPr>
        <w:ind w:left="4852" w:hanging="360"/>
      </w:pPr>
    </w:lvl>
    <w:lvl w:ilvl="7" w:tplc="04150019" w:tentative="1">
      <w:start w:val="1"/>
      <w:numFmt w:val="lowerLetter"/>
      <w:lvlText w:val="%8."/>
      <w:lvlJc w:val="left"/>
      <w:pPr>
        <w:ind w:left="5572" w:hanging="360"/>
      </w:pPr>
    </w:lvl>
    <w:lvl w:ilvl="8" w:tplc="0415001B" w:tentative="1">
      <w:start w:val="1"/>
      <w:numFmt w:val="lowerRoman"/>
      <w:lvlText w:val="%9."/>
      <w:lvlJc w:val="right"/>
      <w:pPr>
        <w:ind w:left="6292" w:hanging="180"/>
      </w:pPr>
    </w:lvl>
  </w:abstractNum>
  <w:abstractNum w:abstractNumId="17" w15:restartNumberingAfterBreak="0">
    <w:nsid w:val="4132593A"/>
    <w:multiLevelType w:val="multilevel"/>
    <w:tmpl w:val="887C7392"/>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8" w15:restartNumberingAfterBreak="0">
    <w:nsid w:val="43460AB1"/>
    <w:multiLevelType w:val="multilevel"/>
    <w:tmpl w:val="DD024690"/>
    <w:lvl w:ilvl="0">
      <w:start w:val="1"/>
      <w:numFmt w:val="decimal"/>
      <w:suff w:val="space"/>
      <w:lvlText w:val="%1."/>
      <w:lvlJc w:val="left"/>
      <w:pPr>
        <w:ind w:left="227" w:hanging="227"/>
      </w:pPr>
      <w:rPr>
        <w:rFonts w:hint="default"/>
        <w:b/>
      </w:rPr>
    </w:lvl>
    <w:lvl w:ilvl="1">
      <w:start w:val="1"/>
      <w:numFmt w:val="decimal"/>
      <w:suff w:val="space"/>
      <w:lvlText w:val="%2."/>
      <w:lvlJc w:val="left"/>
      <w:pPr>
        <w:ind w:left="227" w:hanging="227"/>
      </w:pPr>
      <w:rPr>
        <w:rFonts w:ascii="Times New Roman" w:eastAsia="Cambria" w:hAnsi="Times New Roman" w:cs="Times New Roman"/>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9" w15:restartNumberingAfterBreak="0">
    <w:nsid w:val="455A5A28"/>
    <w:multiLevelType w:val="multilevel"/>
    <w:tmpl w:val="2A4038EC"/>
    <w:lvl w:ilvl="0">
      <w:start w:val="4"/>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66438A5"/>
    <w:multiLevelType w:val="hybridMultilevel"/>
    <w:tmpl w:val="95D2038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7AE2988"/>
    <w:multiLevelType w:val="hybridMultilevel"/>
    <w:tmpl w:val="F7EEF566"/>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4DCF4CAF"/>
    <w:multiLevelType w:val="hybridMultilevel"/>
    <w:tmpl w:val="CB5644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EE74468"/>
    <w:multiLevelType w:val="hybridMultilevel"/>
    <w:tmpl w:val="2346AB4E"/>
    <w:lvl w:ilvl="0" w:tplc="3F32CDD6">
      <w:start w:val="1"/>
      <w:numFmt w:val="decimal"/>
      <w:lvlText w:val="%1)"/>
      <w:lvlJc w:val="left"/>
      <w:pPr>
        <w:ind w:left="720"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1A1DD3"/>
    <w:multiLevelType w:val="hybridMultilevel"/>
    <w:tmpl w:val="54F81D9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54701CD5"/>
    <w:multiLevelType w:val="hybridMultilevel"/>
    <w:tmpl w:val="F124B208"/>
    <w:lvl w:ilvl="0" w:tplc="2C426D54">
      <w:start w:val="1"/>
      <w:numFmt w:val="lowerLetter"/>
      <w:lvlText w:val="%1)"/>
      <w:lvlJc w:val="right"/>
      <w:pPr>
        <w:ind w:left="1496" w:hanging="360"/>
      </w:pPr>
      <w:rPr>
        <w:rFonts w:hint="default"/>
      </w:rPr>
    </w:lvl>
    <w:lvl w:ilvl="1" w:tplc="04150019" w:tentative="1">
      <w:start w:val="1"/>
      <w:numFmt w:val="lowerLetter"/>
      <w:lvlText w:val="%2."/>
      <w:lvlJc w:val="left"/>
      <w:pPr>
        <w:ind w:left="2216" w:hanging="360"/>
      </w:pPr>
    </w:lvl>
    <w:lvl w:ilvl="2" w:tplc="0415001B" w:tentative="1">
      <w:start w:val="1"/>
      <w:numFmt w:val="lowerRoman"/>
      <w:lvlText w:val="%3."/>
      <w:lvlJc w:val="right"/>
      <w:pPr>
        <w:ind w:left="2936" w:hanging="180"/>
      </w:pPr>
    </w:lvl>
    <w:lvl w:ilvl="3" w:tplc="0415000F" w:tentative="1">
      <w:start w:val="1"/>
      <w:numFmt w:val="decimal"/>
      <w:lvlText w:val="%4."/>
      <w:lvlJc w:val="left"/>
      <w:pPr>
        <w:ind w:left="3656" w:hanging="360"/>
      </w:pPr>
    </w:lvl>
    <w:lvl w:ilvl="4" w:tplc="04150019" w:tentative="1">
      <w:start w:val="1"/>
      <w:numFmt w:val="lowerLetter"/>
      <w:lvlText w:val="%5."/>
      <w:lvlJc w:val="left"/>
      <w:pPr>
        <w:ind w:left="4376" w:hanging="360"/>
      </w:pPr>
    </w:lvl>
    <w:lvl w:ilvl="5" w:tplc="0415001B" w:tentative="1">
      <w:start w:val="1"/>
      <w:numFmt w:val="lowerRoman"/>
      <w:lvlText w:val="%6."/>
      <w:lvlJc w:val="right"/>
      <w:pPr>
        <w:ind w:left="5096" w:hanging="180"/>
      </w:pPr>
    </w:lvl>
    <w:lvl w:ilvl="6" w:tplc="0415000F" w:tentative="1">
      <w:start w:val="1"/>
      <w:numFmt w:val="decimal"/>
      <w:lvlText w:val="%7."/>
      <w:lvlJc w:val="left"/>
      <w:pPr>
        <w:ind w:left="5816" w:hanging="360"/>
      </w:pPr>
    </w:lvl>
    <w:lvl w:ilvl="7" w:tplc="04150019" w:tentative="1">
      <w:start w:val="1"/>
      <w:numFmt w:val="lowerLetter"/>
      <w:lvlText w:val="%8."/>
      <w:lvlJc w:val="left"/>
      <w:pPr>
        <w:ind w:left="6536" w:hanging="360"/>
      </w:pPr>
    </w:lvl>
    <w:lvl w:ilvl="8" w:tplc="0415001B" w:tentative="1">
      <w:start w:val="1"/>
      <w:numFmt w:val="lowerRoman"/>
      <w:lvlText w:val="%9."/>
      <w:lvlJc w:val="right"/>
      <w:pPr>
        <w:ind w:left="7256" w:hanging="180"/>
      </w:pPr>
    </w:lvl>
  </w:abstractNum>
  <w:abstractNum w:abstractNumId="26" w15:restartNumberingAfterBreak="0">
    <w:nsid w:val="59207042"/>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7" w15:restartNumberingAfterBreak="0">
    <w:nsid w:val="5F563708"/>
    <w:multiLevelType w:val="hybridMultilevel"/>
    <w:tmpl w:val="BFD27FAC"/>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630E5B76"/>
    <w:multiLevelType w:val="multilevel"/>
    <w:tmpl w:val="16CA8C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6D94060A"/>
    <w:multiLevelType w:val="hybridMultilevel"/>
    <w:tmpl w:val="C3844E4C"/>
    <w:lvl w:ilvl="0" w:tplc="04150017">
      <w:start w:val="1"/>
      <w:numFmt w:val="lowerLetter"/>
      <w:lvlText w:val="%1)"/>
      <w:lvlJc w:val="left"/>
      <w:pPr>
        <w:ind w:left="928" w:hanging="360"/>
      </w:pPr>
    </w:lvl>
    <w:lvl w:ilvl="1" w:tplc="04150019" w:tentative="1">
      <w:start w:val="1"/>
      <w:numFmt w:val="lowerLetter"/>
      <w:lvlText w:val="%2."/>
      <w:lvlJc w:val="left"/>
      <w:pPr>
        <w:ind w:left="1648" w:hanging="360"/>
      </w:pPr>
    </w:lvl>
    <w:lvl w:ilvl="2" w:tplc="0415001B" w:tentative="1">
      <w:start w:val="1"/>
      <w:numFmt w:val="lowerRoman"/>
      <w:lvlText w:val="%3."/>
      <w:lvlJc w:val="right"/>
      <w:pPr>
        <w:ind w:left="2368" w:hanging="180"/>
      </w:pPr>
    </w:lvl>
    <w:lvl w:ilvl="3" w:tplc="0415000F" w:tentative="1">
      <w:start w:val="1"/>
      <w:numFmt w:val="decimal"/>
      <w:lvlText w:val="%4."/>
      <w:lvlJc w:val="left"/>
      <w:pPr>
        <w:ind w:left="3088" w:hanging="360"/>
      </w:pPr>
    </w:lvl>
    <w:lvl w:ilvl="4" w:tplc="04150019" w:tentative="1">
      <w:start w:val="1"/>
      <w:numFmt w:val="lowerLetter"/>
      <w:lvlText w:val="%5."/>
      <w:lvlJc w:val="left"/>
      <w:pPr>
        <w:ind w:left="3808" w:hanging="360"/>
      </w:pPr>
    </w:lvl>
    <w:lvl w:ilvl="5" w:tplc="0415001B" w:tentative="1">
      <w:start w:val="1"/>
      <w:numFmt w:val="lowerRoman"/>
      <w:lvlText w:val="%6."/>
      <w:lvlJc w:val="right"/>
      <w:pPr>
        <w:ind w:left="4528" w:hanging="180"/>
      </w:pPr>
    </w:lvl>
    <w:lvl w:ilvl="6" w:tplc="0415000F" w:tentative="1">
      <w:start w:val="1"/>
      <w:numFmt w:val="decimal"/>
      <w:lvlText w:val="%7."/>
      <w:lvlJc w:val="left"/>
      <w:pPr>
        <w:ind w:left="5248" w:hanging="360"/>
      </w:pPr>
    </w:lvl>
    <w:lvl w:ilvl="7" w:tplc="04150019" w:tentative="1">
      <w:start w:val="1"/>
      <w:numFmt w:val="lowerLetter"/>
      <w:lvlText w:val="%8."/>
      <w:lvlJc w:val="left"/>
      <w:pPr>
        <w:ind w:left="5968" w:hanging="360"/>
      </w:pPr>
    </w:lvl>
    <w:lvl w:ilvl="8" w:tplc="0415001B" w:tentative="1">
      <w:start w:val="1"/>
      <w:numFmt w:val="lowerRoman"/>
      <w:lvlText w:val="%9."/>
      <w:lvlJc w:val="right"/>
      <w:pPr>
        <w:ind w:left="6688" w:hanging="180"/>
      </w:pPr>
    </w:lvl>
  </w:abstractNum>
  <w:abstractNum w:abstractNumId="30" w15:restartNumberingAfterBreak="0">
    <w:nsid w:val="6FFF630B"/>
    <w:multiLevelType w:val="multilevel"/>
    <w:tmpl w:val="BAFA94DE"/>
    <w:lvl w:ilvl="0">
      <w:start w:val="3"/>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1" w15:restartNumberingAfterBreak="0">
    <w:nsid w:val="75B32340"/>
    <w:multiLevelType w:val="multilevel"/>
    <w:tmpl w:val="71D0C8E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6DF1FBD"/>
    <w:multiLevelType w:val="hybridMultilevel"/>
    <w:tmpl w:val="AD644E7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70C6824"/>
    <w:multiLevelType w:val="multilevel"/>
    <w:tmpl w:val="1A3832F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4" w15:restartNumberingAfterBreak="0">
    <w:nsid w:val="77CA4991"/>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5" w15:restartNumberingAfterBreak="0">
    <w:nsid w:val="793705D0"/>
    <w:multiLevelType w:val="hybridMultilevel"/>
    <w:tmpl w:val="7258F6C8"/>
    <w:lvl w:ilvl="0" w:tplc="BAAE1DD8">
      <w:start w:val="1"/>
      <w:numFmt w:val="decimal"/>
      <w:lvlText w:val="%1."/>
      <w:lvlJc w:val="left"/>
      <w:pPr>
        <w:ind w:left="360" w:hanging="360"/>
      </w:pPr>
      <w:rPr>
        <w:rFonts w:eastAsia="Times New Roman"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15:restartNumberingAfterBreak="0">
    <w:nsid w:val="7F4D0CFA"/>
    <w:multiLevelType w:val="multilevel"/>
    <w:tmpl w:val="4B8A4E5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16cid:durableId="1685669668">
    <w:abstractNumId w:val="16"/>
  </w:num>
  <w:num w:numId="2" w16cid:durableId="117260368">
    <w:abstractNumId w:val="7"/>
  </w:num>
  <w:num w:numId="3" w16cid:durableId="1309626807">
    <w:abstractNumId w:val="11"/>
  </w:num>
  <w:num w:numId="4" w16cid:durableId="1096247873">
    <w:abstractNumId w:val="10"/>
  </w:num>
  <w:num w:numId="5" w16cid:durableId="1184711557">
    <w:abstractNumId w:val="25"/>
  </w:num>
  <w:num w:numId="6" w16cid:durableId="320425239">
    <w:abstractNumId w:val="24"/>
  </w:num>
  <w:num w:numId="7" w16cid:durableId="141195901">
    <w:abstractNumId w:val="2"/>
  </w:num>
  <w:num w:numId="8" w16cid:durableId="1074085182">
    <w:abstractNumId w:val="5"/>
  </w:num>
  <w:num w:numId="9" w16cid:durableId="1301571899">
    <w:abstractNumId w:val="32"/>
  </w:num>
  <w:num w:numId="10" w16cid:durableId="1817989433">
    <w:abstractNumId w:val="27"/>
  </w:num>
  <w:num w:numId="11" w16cid:durableId="1111169920">
    <w:abstractNumId w:val="23"/>
  </w:num>
  <w:num w:numId="12" w16cid:durableId="389960559">
    <w:abstractNumId w:val="29"/>
  </w:num>
  <w:num w:numId="13" w16cid:durableId="881329593">
    <w:abstractNumId w:val="6"/>
  </w:num>
  <w:num w:numId="14" w16cid:durableId="1262185773">
    <w:abstractNumId w:val="33"/>
  </w:num>
  <w:num w:numId="15" w16cid:durableId="1027758496">
    <w:abstractNumId w:val="0"/>
  </w:num>
  <w:num w:numId="16" w16cid:durableId="1640384300">
    <w:abstractNumId w:val="12"/>
  </w:num>
  <w:num w:numId="17" w16cid:durableId="2130009969">
    <w:abstractNumId w:val="36"/>
  </w:num>
  <w:num w:numId="18" w16cid:durableId="1636526970">
    <w:abstractNumId w:val="20"/>
  </w:num>
  <w:num w:numId="19" w16cid:durableId="1148478392">
    <w:abstractNumId w:val="9"/>
  </w:num>
  <w:num w:numId="20" w16cid:durableId="719743683">
    <w:abstractNumId w:val="31"/>
  </w:num>
  <w:num w:numId="21" w16cid:durableId="1913661061">
    <w:abstractNumId w:val="8"/>
  </w:num>
  <w:num w:numId="22" w16cid:durableId="106782070">
    <w:abstractNumId w:val="14"/>
  </w:num>
  <w:num w:numId="23" w16cid:durableId="319817070">
    <w:abstractNumId w:val="19"/>
  </w:num>
  <w:num w:numId="24" w16cid:durableId="281543305">
    <w:abstractNumId w:val="3"/>
  </w:num>
  <w:num w:numId="25" w16cid:durableId="144518375">
    <w:abstractNumId w:val="35"/>
  </w:num>
  <w:num w:numId="26" w16cid:durableId="1612585527">
    <w:abstractNumId w:val="26"/>
  </w:num>
  <w:num w:numId="27" w16cid:durableId="126513847">
    <w:abstractNumId w:val="34"/>
  </w:num>
  <w:num w:numId="28" w16cid:durableId="785544012">
    <w:abstractNumId w:val="21"/>
  </w:num>
  <w:num w:numId="29" w16cid:durableId="423496305">
    <w:abstractNumId w:val="30"/>
  </w:num>
  <w:num w:numId="30" w16cid:durableId="1818493669">
    <w:abstractNumId w:val="28"/>
  </w:num>
  <w:num w:numId="31" w16cid:durableId="1351879387">
    <w:abstractNumId w:val="1"/>
  </w:num>
  <w:num w:numId="32" w16cid:durableId="1853061393">
    <w:abstractNumId w:val="18"/>
  </w:num>
  <w:num w:numId="33" w16cid:durableId="1042364397">
    <w:abstractNumId w:val="17"/>
  </w:num>
  <w:num w:numId="34" w16cid:durableId="2013869744">
    <w:abstractNumId w:val="13"/>
  </w:num>
  <w:num w:numId="35" w16cid:durableId="1043408849">
    <w:abstractNumId w:val="15"/>
  </w:num>
  <w:num w:numId="36" w16cid:durableId="1940067628">
    <w:abstractNumId w:val="22"/>
  </w:num>
  <w:num w:numId="37" w16cid:durableId="104132159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76E"/>
    <w:rsid w:val="00022618"/>
    <w:rsid w:val="000277BE"/>
    <w:rsid w:val="000309DD"/>
    <w:rsid w:val="00031AE1"/>
    <w:rsid w:val="00033632"/>
    <w:rsid w:val="00053AFF"/>
    <w:rsid w:val="00071779"/>
    <w:rsid w:val="00072DE3"/>
    <w:rsid w:val="000867CB"/>
    <w:rsid w:val="00091273"/>
    <w:rsid w:val="0009462C"/>
    <w:rsid w:val="000A7CB0"/>
    <w:rsid w:val="000B4422"/>
    <w:rsid w:val="000D161E"/>
    <w:rsid w:val="000D34B8"/>
    <w:rsid w:val="000E0CC6"/>
    <w:rsid w:val="000E623B"/>
    <w:rsid w:val="000E7BB1"/>
    <w:rsid w:val="00104796"/>
    <w:rsid w:val="00116FCA"/>
    <w:rsid w:val="00125DEA"/>
    <w:rsid w:val="001409B9"/>
    <w:rsid w:val="001428EA"/>
    <w:rsid w:val="00145E69"/>
    <w:rsid w:val="00164264"/>
    <w:rsid w:val="00191D93"/>
    <w:rsid w:val="00194176"/>
    <w:rsid w:val="001A06D6"/>
    <w:rsid w:val="001A43BC"/>
    <w:rsid w:val="001A58BB"/>
    <w:rsid w:val="001A7314"/>
    <w:rsid w:val="001B2428"/>
    <w:rsid w:val="001B3196"/>
    <w:rsid w:val="001B52BB"/>
    <w:rsid w:val="001B56E6"/>
    <w:rsid w:val="001C5858"/>
    <w:rsid w:val="001C7C48"/>
    <w:rsid w:val="001C7FB0"/>
    <w:rsid w:val="001D6F00"/>
    <w:rsid w:val="001E40BC"/>
    <w:rsid w:val="001E6597"/>
    <w:rsid w:val="001F2D22"/>
    <w:rsid w:val="001F76F3"/>
    <w:rsid w:val="00204845"/>
    <w:rsid w:val="00226206"/>
    <w:rsid w:val="002332F3"/>
    <w:rsid w:val="002346FB"/>
    <w:rsid w:val="00237D15"/>
    <w:rsid w:val="00241D3F"/>
    <w:rsid w:val="002545E9"/>
    <w:rsid w:val="00257568"/>
    <w:rsid w:val="0026090A"/>
    <w:rsid w:val="0026180C"/>
    <w:rsid w:val="0028467E"/>
    <w:rsid w:val="00284E5F"/>
    <w:rsid w:val="002875B2"/>
    <w:rsid w:val="00297E93"/>
    <w:rsid w:val="002B0613"/>
    <w:rsid w:val="002B0BAF"/>
    <w:rsid w:val="002B406F"/>
    <w:rsid w:val="002C3406"/>
    <w:rsid w:val="002C470C"/>
    <w:rsid w:val="002C7006"/>
    <w:rsid w:val="002D2D3D"/>
    <w:rsid w:val="002D7E47"/>
    <w:rsid w:val="002E6203"/>
    <w:rsid w:val="002E79F3"/>
    <w:rsid w:val="002F20EE"/>
    <w:rsid w:val="00306787"/>
    <w:rsid w:val="003071AC"/>
    <w:rsid w:val="00326444"/>
    <w:rsid w:val="00337F94"/>
    <w:rsid w:val="00352AAC"/>
    <w:rsid w:val="003568D6"/>
    <w:rsid w:val="003572BF"/>
    <w:rsid w:val="00371D9D"/>
    <w:rsid w:val="00382405"/>
    <w:rsid w:val="0038377D"/>
    <w:rsid w:val="00384E44"/>
    <w:rsid w:val="0038509B"/>
    <w:rsid w:val="003A1DCD"/>
    <w:rsid w:val="003B344A"/>
    <w:rsid w:val="003B3487"/>
    <w:rsid w:val="003B47AF"/>
    <w:rsid w:val="003B5BF8"/>
    <w:rsid w:val="003C35A4"/>
    <w:rsid w:val="003D36D7"/>
    <w:rsid w:val="003F0C38"/>
    <w:rsid w:val="00400E04"/>
    <w:rsid w:val="004045E8"/>
    <w:rsid w:val="00405E47"/>
    <w:rsid w:val="0042707D"/>
    <w:rsid w:val="00427A9C"/>
    <w:rsid w:val="0043056B"/>
    <w:rsid w:val="00430995"/>
    <w:rsid w:val="0044192C"/>
    <w:rsid w:val="0044585F"/>
    <w:rsid w:val="00455909"/>
    <w:rsid w:val="00471A86"/>
    <w:rsid w:val="004913D1"/>
    <w:rsid w:val="00497806"/>
    <w:rsid w:val="004A14BC"/>
    <w:rsid w:val="004A174A"/>
    <w:rsid w:val="004A1773"/>
    <w:rsid w:val="004A745B"/>
    <w:rsid w:val="004D0A96"/>
    <w:rsid w:val="004D7051"/>
    <w:rsid w:val="004E11B7"/>
    <w:rsid w:val="004F1429"/>
    <w:rsid w:val="00501810"/>
    <w:rsid w:val="00502A5D"/>
    <w:rsid w:val="005064BC"/>
    <w:rsid w:val="005168DA"/>
    <w:rsid w:val="00516B89"/>
    <w:rsid w:val="0052080B"/>
    <w:rsid w:val="00536475"/>
    <w:rsid w:val="00540950"/>
    <w:rsid w:val="00544044"/>
    <w:rsid w:val="00556E34"/>
    <w:rsid w:val="00564129"/>
    <w:rsid w:val="005650D7"/>
    <w:rsid w:val="0058474D"/>
    <w:rsid w:val="00587E61"/>
    <w:rsid w:val="00590EFD"/>
    <w:rsid w:val="0059509D"/>
    <w:rsid w:val="005A18FC"/>
    <w:rsid w:val="005A2276"/>
    <w:rsid w:val="005A49D5"/>
    <w:rsid w:val="005B0A48"/>
    <w:rsid w:val="005B0E68"/>
    <w:rsid w:val="005B5B0E"/>
    <w:rsid w:val="005B782E"/>
    <w:rsid w:val="005B79D7"/>
    <w:rsid w:val="005C2C9D"/>
    <w:rsid w:val="005E3494"/>
    <w:rsid w:val="00601DE4"/>
    <w:rsid w:val="00607681"/>
    <w:rsid w:val="006144C8"/>
    <w:rsid w:val="00617EB8"/>
    <w:rsid w:val="00620454"/>
    <w:rsid w:val="00626D3C"/>
    <w:rsid w:val="006349B5"/>
    <w:rsid w:val="00634DBC"/>
    <w:rsid w:val="00646D6B"/>
    <w:rsid w:val="00654DC5"/>
    <w:rsid w:val="00666F24"/>
    <w:rsid w:val="00667BEF"/>
    <w:rsid w:val="00671AA0"/>
    <w:rsid w:val="00690D3E"/>
    <w:rsid w:val="00693D47"/>
    <w:rsid w:val="00695B31"/>
    <w:rsid w:val="00697055"/>
    <w:rsid w:val="006A099D"/>
    <w:rsid w:val="006A6B86"/>
    <w:rsid w:val="006A7E72"/>
    <w:rsid w:val="006B1C04"/>
    <w:rsid w:val="006D563B"/>
    <w:rsid w:val="006D618E"/>
    <w:rsid w:val="006E0113"/>
    <w:rsid w:val="00701E95"/>
    <w:rsid w:val="00703FC6"/>
    <w:rsid w:val="007205B2"/>
    <w:rsid w:val="00721B30"/>
    <w:rsid w:val="0072578A"/>
    <w:rsid w:val="00725CB1"/>
    <w:rsid w:val="007317B3"/>
    <w:rsid w:val="00732634"/>
    <w:rsid w:val="00736021"/>
    <w:rsid w:val="007549F7"/>
    <w:rsid w:val="00763C27"/>
    <w:rsid w:val="00764715"/>
    <w:rsid w:val="00767379"/>
    <w:rsid w:val="00770A78"/>
    <w:rsid w:val="007775BF"/>
    <w:rsid w:val="00783B4B"/>
    <w:rsid w:val="007877CE"/>
    <w:rsid w:val="00793D63"/>
    <w:rsid w:val="007961C5"/>
    <w:rsid w:val="007A1037"/>
    <w:rsid w:val="007A10E8"/>
    <w:rsid w:val="007A2C77"/>
    <w:rsid w:val="007A4E25"/>
    <w:rsid w:val="007B700D"/>
    <w:rsid w:val="00800411"/>
    <w:rsid w:val="00817EAC"/>
    <w:rsid w:val="00821C65"/>
    <w:rsid w:val="00824922"/>
    <w:rsid w:val="00825E5B"/>
    <w:rsid w:val="008267D4"/>
    <w:rsid w:val="008274D0"/>
    <w:rsid w:val="00830CA2"/>
    <w:rsid w:val="00833483"/>
    <w:rsid w:val="0084391C"/>
    <w:rsid w:val="00843C6C"/>
    <w:rsid w:val="0084439D"/>
    <w:rsid w:val="00851F89"/>
    <w:rsid w:val="00855119"/>
    <w:rsid w:val="008631AB"/>
    <w:rsid w:val="0087117B"/>
    <w:rsid w:val="00883DEA"/>
    <w:rsid w:val="00891DD7"/>
    <w:rsid w:val="00894C5A"/>
    <w:rsid w:val="008A1574"/>
    <w:rsid w:val="008B6C3E"/>
    <w:rsid w:val="008C02D7"/>
    <w:rsid w:val="008C5B3A"/>
    <w:rsid w:val="008D1A1A"/>
    <w:rsid w:val="008D3A1B"/>
    <w:rsid w:val="008D7DA3"/>
    <w:rsid w:val="008E1B78"/>
    <w:rsid w:val="008E34C3"/>
    <w:rsid w:val="0090064C"/>
    <w:rsid w:val="00901211"/>
    <w:rsid w:val="00902C4C"/>
    <w:rsid w:val="00920128"/>
    <w:rsid w:val="00921078"/>
    <w:rsid w:val="009408F0"/>
    <w:rsid w:val="009550F9"/>
    <w:rsid w:val="00964FEF"/>
    <w:rsid w:val="00971D28"/>
    <w:rsid w:val="009821D2"/>
    <w:rsid w:val="009834A3"/>
    <w:rsid w:val="00985E7F"/>
    <w:rsid w:val="00997390"/>
    <w:rsid w:val="009A67DD"/>
    <w:rsid w:val="009A7CED"/>
    <w:rsid w:val="009C010C"/>
    <w:rsid w:val="009C5B10"/>
    <w:rsid w:val="009D5C2F"/>
    <w:rsid w:val="009E31D5"/>
    <w:rsid w:val="009E3C3C"/>
    <w:rsid w:val="009F0E61"/>
    <w:rsid w:val="009F15D1"/>
    <w:rsid w:val="00A012B6"/>
    <w:rsid w:val="00A13F34"/>
    <w:rsid w:val="00A2224F"/>
    <w:rsid w:val="00A233AB"/>
    <w:rsid w:val="00A300F7"/>
    <w:rsid w:val="00A405CC"/>
    <w:rsid w:val="00A5006D"/>
    <w:rsid w:val="00A50284"/>
    <w:rsid w:val="00A66FE1"/>
    <w:rsid w:val="00A72F3E"/>
    <w:rsid w:val="00A77268"/>
    <w:rsid w:val="00A839F4"/>
    <w:rsid w:val="00A83F3D"/>
    <w:rsid w:val="00A96DBE"/>
    <w:rsid w:val="00AB61B1"/>
    <w:rsid w:val="00AD56FF"/>
    <w:rsid w:val="00AD6A24"/>
    <w:rsid w:val="00AF1C2C"/>
    <w:rsid w:val="00AF2B92"/>
    <w:rsid w:val="00AF4416"/>
    <w:rsid w:val="00B0301B"/>
    <w:rsid w:val="00B113C4"/>
    <w:rsid w:val="00B23714"/>
    <w:rsid w:val="00B303CA"/>
    <w:rsid w:val="00B341B6"/>
    <w:rsid w:val="00B34985"/>
    <w:rsid w:val="00B350EF"/>
    <w:rsid w:val="00B4503A"/>
    <w:rsid w:val="00B5573B"/>
    <w:rsid w:val="00B622F4"/>
    <w:rsid w:val="00B70B8F"/>
    <w:rsid w:val="00B816BF"/>
    <w:rsid w:val="00B81D6A"/>
    <w:rsid w:val="00B927F0"/>
    <w:rsid w:val="00BA70BD"/>
    <w:rsid w:val="00BA72D7"/>
    <w:rsid w:val="00BA75EC"/>
    <w:rsid w:val="00BB5D4C"/>
    <w:rsid w:val="00BB694E"/>
    <w:rsid w:val="00BD5C86"/>
    <w:rsid w:val="00BD71C3"/>
    <w:rsid w:val="00BE2116"/>
    <w:rsid w:val="00BE30D5"/>
    <w:rsid w:val="00BF65CE"/>
    <w:rsid w:val="00BF75DD"/>
    <w:rsid w:val="00C13AA4"/>
    <w:rsid w:val="00C17E34"/>
    <w:rsid w:val="00C36BF8"/>
    <w:rsid w:val="00C555CF"/>
    <w:rsid w:val="00C56998"/>
    <w:rsid w:val="00C57764"/>
    <w:rsid w:val="00C61D6A"/>
    <w:rsid w:val="00C70CC7"/>
    <w:rsid w:val="00C728DC"/>
    <w:rsid w:val="00C82647"/>
    <w:rsid w:val="00C91F4C"/>
    <w:rsid w:val="00C929FE"/>
    <w:rsid w:val="00CB1B66"/>
    <w:rsid w:val="00CB2F0E"/>
    <w:rsid w:val="00CB4103"/>
    <w:rsid w:val="00CC60C1"/>
    <w:rsid w:val="00CD0AC5"/>
    <w:rsid w:val="00CD5ECC"/>
    <w:rsid w:val="00CE5C3D"/>
    <w:rsid w:val="00CF19E7"/>
    <w:rsid w:val="00D04FDE"/>
    <w:rsid w:val="00D15665"/>
    <w:rsid w:val="00D17BB4"/>
    <w:rsid w:val="00D32E51"/>
    <w:rsid w:val="00D33D3B"/>
    <w:rsid w:val="00D33FBB"/>
    <w:rsid w:val="00D53D1D"/>
    <w:rsid w:val="00D548DE"/>
    <w:rsid w:val="00D61A3D"/>
    <w:rsid w:val="00D62996"/>
    <w:rsid w:val="00D63586"/>
    <w:rsid w:val="00D72CE2"/>
    <w:rsid w:val="00D72EEF"/>
    <w:rsid w:val="00D737A3"/>
    <w:rsid w:val="00D76FB8"/>
    <w:rsid w:val="00D84550"/>
    <w:rsid w:val="00DA1DD2"/>
    <w:rsid w:val="00DB20D1"/>
    <w:rsid w:val="00DB27E2"/>
    <w:rsid w:val="00DC029D"/>
    <w:rsid w:val="00DC2E32"/>
    <w:rsid w:val="00DC6B70"/>
    <w:rsid w:val="00DE0140"/>
    <w:rsid w:val="00DE4698"/>
    <w:rsid w:val="00DE51E0"/>
    <w:rsid w:val="00DF5307"/>
    <w:rsid w:val="00DF7450"/>
    <w:rsid w:val="00DF7E31"/>
    <w:rsid w:val="00E0360A"/>
    <w:rsid w:val="00E20101"/>
    <w:rsid w:val="00E4220B"/>
    <w:rsid w:val="00E5276E"/>
    <w:rsid w:val="00E562A2"/>
    <w:rsid w:val="00E6013C"/>
    <w:rsid w:val="00E64B91"/>
    <w:rsid w:val="00E67945"/>
    <w:rsid w:val="00E707EB"/>
    <w:rsid w:val="00E71F79"/>
    <w:rsid w:val="00E73138"/>
    <w:rsid w:val="00E7441D"/>
    <w:rsid w:val="00E81823"/>
    <w:rsid w:val="00E90C3E"/>
    <w:rsid w:val="00E92ECA"/>
    <w:rsid w:val="00E9431C"/>
    <w:rsid w:val="00EA34B3"/>
    <w:rsid w:val="00EC4CA5"/>
    <w:rsid w:val="00ED24A7"/>
    <w:rsid w:val="00ED2BE8"/>
    <w:rsid w:val="00ED4B39"/>
    <w:rsid w:val="00F079B1"/>
    <w:rsid w:val="00F12CF5"/>
    <w:rsid w:val="00F16734"/>
    <w:rsid w:val="00F21968"/>
    <w:rsid w:val="00F21B12"/>
    <w:rsid w:val="00F246D7"/>
    <w:rsid w:val="00F25F37"/>
    <w:rsid w:val="00F269D9"/>
    <w:rsid w:val="00F30199"/>
    <w:rsid w:val="00F320B1"/>
    <w:rsid w:val="00F347F8"/>
    <w:rsid w:val="00F4101C"/>
    <w:rsid w:val="00F41DB9"/>
    <w:rsid w:val="00F43C59"/>
    <w:rsid w:val="00F4715F"/>
    <w:rsid w:val="00F50865"/>
    <w:rsid w:val="00F56AB8"/>
    <w:rsid w:val="00F604AF"/>
    <w:rsid w:val="00F71D72"/>
    <w:rsid w:val="00F76563"/>
    <w:rsid w:val="00F9573F"/>
    <w:rsid w:val="00F9576F"/>
    <w:rsid w:val="00F97A37"/>
    <w:rsid w:val="00FA40D3"/>
    <w:rsid w:val="00FA5474"/>
    <w:rsid w:val="00FA6A96"/>
    <w:rsid w:val="00FB2442"/>
    <w:rsid w:val="00FB2F19"/>
    <w:rsid w:val="00FC2A1E"/>
    <w:rsid w:val="00FC5D97"/>
    <w:rsid w:val="00FD0292"/>
    <w:rsid w:val="00FD3970"/>
    <w:rsid w:val="00FE0844"/>
    <w:rsid w:val="00FE3A44"/>
    <w:rsid w:val="00FF2570"/>
    <w:rsid w:val="00FF4107"/>
    <w:rsid w:val="00FF4C62"/>
    <w:rsid w:val="00FF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1E723"/>
  <w15:docId w15:val="{292D3DE2-D7ED-4B4F-852A-DF274033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HAnsi" w:hAnsi="Helvetica" w:cs="Helvetica"/>
        <w:sz w:val="24"/>
        <w:szCs w:val="24"/>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63C27"/>
    <w:pPr>
      <w:spacing w:line="240" w:lineRule="auto"/>
    </w:pPr>
    <w:rPr>
      <w:rFonts w:ascii="Cambria" w:eastAsia="Cambria" w:hAnsi="Cambria"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aliases w:val="Body Text Char1,Body Text Char Char,Body Text Char1 Char Char,Body Text Char Char Char Char,Body Text Char1 Char Char Char Char,Body Text Char Char Char Char Char Char,Body Text Char1 Char Char Char Char Char Char"/>
    <w:basedOn w:val="Normalny"/>
    <w:link w:val="TekstpodstawowyZnak"/>
    <w:rsid w:val="00E5276E"/>
    <w:pPr>
      <w:spacing w:after="0"/>
      <w:jc w:val="both"/>
    </w:pPr>
    <w:rPr>
      <w:rFonts w:ascii="Times New Roman" w:eastAsia="Times New Roman" w:hAnsi="Times New Roman"/>
      <w:lang w:eastAsia="pl-PL"/>
    </w:rPr>
  </w:style>
  <w:style w:type="character" w:customStyle="1" w:styleId="TekstpodstawowyZnak">
    <w:name w:val="Tekst podstawowy Znak"/>
    <w:aliases w:val="Body Text Char1 Znak,Body Text Char Char Znak,Body Text Char1 Char Char Znak,Body Text Char Char Char Char Znak,Body Text Char1 Char Char Char Char Znak,Body Text Char Char Char Char Char Char Znak"/>
    <w:basedOn w:val="Domylnaczcionkaakapitu"/>
    <w:link w:val="Tekstpodstawowy"/>
    <w:rsid w:val="00E5276E"/>
    <w:rPr>
      <w:rFonts w:ascii="Times New Roman" w:eastAsia="Times New Roman" w:hAnsi="Times New Roman" w:cs="Times New Roman"/>
      <w:lang w:eastAsia="pl-PL"/>
    </w:rPr>
  </w:style>
  <w:style w:type="paragraph" w:customStyle="1" w:styleId="srodek">
    <w:name w:val="srodek"/>
    <w:aliases w:val="srodek + Arial,10 pt"/>
    <w:basedOn w:val="Normalny"/>
    <w:link w:val="srodekZnak"/>
    <w:rsid w:val="00E5276E"/>
    <w:pPr>
      <w:widowControl w:val="0"/>
      <w:autoSpaceDE w:val="0"/>
      <w:autoSpaceDN w:val="0"/>
      <w:adjustRightInd w:val="0"/>
      <w:spacing w:before="120" w:after="120"/>
      <w:jc w:val="center"/>
    </w:pPr>
    <w:rPr>
      <w:rFonts w:ascii="Century Gothic" w:eastAsia="Times New Roman" w:hAnsi="Century Gothic" w:cs="Century Gothic"/>
      <w:color w:val="000000"/>
      <w:sz w:val="16"/>
      <w:szCs w:val="16"/>
      <w:lang w:eastAsia="pl-PL"/>
    </w:rPr>
  </w:style>
  <w:style w:type="character" w:customStyle="1" w:styleId="srodekZnak">
    <w:name w:val="srodek Znak"/>
    <w:basedOn w:val="Domylnaczcionkaakapitu"/>
    <w:link w:val="srodek"/>
    <w:locked/>
    <w:rsid w:val="00E5276E"/>
    <w:rPr>
      <w:rFonts w:ascii="Century Gothic" w:eastAsia="Times New Roman" w:hAnsi="Century Gothic" w:cs="Century Gothic"/>
      <w:color w:val="000000"/>
      <w:sz w:val="16"/>
      <w:szCs w:val="16"/>
      <w:lang w:eastAsia="pl-PL"/>
    </w:rPr>
  </w:style>
  <w:style w:type="paragraph" w:customStyle="1" w:styleId="Text">
    <w:name w:val="Text"/>
    <w:basedOn w:val="Normalny"/>
    <w:link w:val="TextChar"/>
    <w:rsid w:val="00EC4CA5"/>
    <w:pPr>
      <w:spacing w:before="120" w:after="0"/>
      <w:jc w:val="both"/>
    </w:pPr>
    <w:rPr>
      <w:rFonts w:ascii="Times New Roman" w:eastAsia="MS Mincho" w:hAnsi="Times New Roman"/>
      <w:szCs w:val="20"/>
    </w:rPr>
  </w:style>
  <w:style w:type="character" w:customStyle="1" w:styleId="TextChar">
    <w:name w:val="Text Char"/>
    <w:link w:val="Text"/>
    <w:rsid w:val="00EC4CA5"/>
    <w:rPr>
      <w:rFonts w:ascii="Times New Roman" w:eastAsia="MS Mincho" w:hAnsi="Times New Roman" w:cs="Times New Roman"/>
      <w:szCs w:val="20"/>
    </w:rPr>
  </w:style>
  <w:style w:type="paragraph" w:styleId="Akapitzlist">
    <w:name w:val="List Paragraph"/>
    <w:basedOn w:val="Normalny"/>
    <w:link w:val="AkapitzlistZnak"/>
    <w:uiPriority w:val="99"/>
    <w:qFormat/>
    <w:rsid w:val="00F320B1"/>
    <w:pPr>
      <w:spacing w:before="240" w:after="120" w:line="360" w:lineRule="auto"/>
      <w:ind w:left="720"/>
      <w:contextualSpacing/>
      <w:jc w:val="both"/>
    </w:pPr>
    <w:rPr>
      <w:rFonts w:ascii="Helvetica" w:eastAsia="Calibri" w:hAnsi="Helvetica"/>
      <w:szCs w:val="22"/>
    </w:rPr>
  </w:style>
  <w:style w:type="character" w:customStyle="1" w:styleId="AkapitzlistZnak">
    <w:name w:val="Akapit z listą Znak"/>
    <w:basedOn w:val="Domylnaczcionkaakapitu"/>
    <w:link w:val="Akapitzlist"/>
    <w:uiPriority w:val="99"/>
    <w:locked/>
    <w:rsid w:val="00894C5A"/>
    <w:rPr>
      <w:rFonts w:eastAsia="Calibri" w:cs="Times New Roman"/>
      <w:szCs w:val="22"/>
    </w:rPr>
  </w:style>
  <w:style w:type="paragraph" w:styleId="Tekstdymka">
    <w:name w:val="Balloon Text"/>
    <w:basedOn w:val="Normalny"/>
    <w:link w:val="TekstdymkaZnak"/>
    <w:uiPriority w:val="99"/>
    <w:semiHidden/>
    <w:unhideWhenUsed/>
    <w:rsid w:val="005B79D7"/>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5B79D7"/>
    <w:rPr>
      <w:rFonts w:ascii="Tahoma" w:eastAsia="Cambria" w:hAnsi="Tahoma" w:cs="Tahoma"/>
      <w:sz w:val="16"/>
      <w:szCs w:val="16"/>
    </w:rPr>
  </w:style>
  <w:style w:type="character" w:styleId="Odwoaniedokomentarza">
    <w:name w:val="annotation reference"/>
    <w:basedOn w:val="Domylnaczcionkaakapitu"/>
    <w:uiPriority w:val="99"/>
    <w:semiHidden/>
    <w:unhideWhenUsed/>
    <w:rsid w:val="00DA1DD2"/>
    <w:rPr>
      <w:sz w:val="16"/>
      <w:szCs w:val="16"/>
    </w:rPr>
  </w:style>
  <w:style w:type="paragraph" w:styleId="Tekstkomentarza">
    <w:name w:val="annotation text"/>
    <w:basedOn w:val="Normalny"/>
    <w:link w:val="TekstkomentarzaZnak"/>
    <w:uiPriority w:val="99"/>
    <w:semiHidden/>
    <w:unhideWhenUsed/>
    <w:rsid w:val="00DA1DD2"/>
    <w:rPr>
      <w:sz w:val="20"/>
      <w:szCs w:val="20"/>
    </w:rPr>
  </w:style>
  <w:style w:type="character" w:customStyle="1" w:styleId="TekstkomentarzaZnak">
    <w:name w:val="Tekst komentarza Znak"/>
    <w:basedOn w:val="Domylnaczcionkaakapitu"/>
    <w:link w:val="Tekstkomentarza"/>
    <w:uiPriority w:val="99"/>
    <w:semiHidden/>
    <w:rsid w:val="00DA1DD2"/>
    <w:rPr>
      <w:rFonts w:ascii="Cambria" w:eastAsia="Cambria" w:hAnsi="Cambria" w:cs="Times New Roman"/>
      <w:sz w:val="20"/>
      <w:szCs w:val="20"/>
    </w:rPr>
  </w:style>
  <w:style w:type="paragraph" w:styleId="Tematkomentarza">
    <w:name w:val="annotation subject"/>
    <w:basedOn w:val="Tekstkomentarza"/>
    <w:next w:val="Tekstkomentarza"/>
    <w:link w:val="TematkomentarzaZnak"/>
    <w:uiPriority w:val="99"/>
    <w:semiHidden/>
    <w:unhideWhenUsed/>
    <w:rsid w:val="00DA1DD2"/>
    <w:rPr>
      <w:b/>
      <w:bCs/>
    </w:rPr>
  </w:style>
  <w:style w:type="character" w:customStyle="1" w:styleId="TematkomentarzaZnak">
    <w:name w:val="Temat komentarza Znak"/>
    <w:basedOn w:val="TekstkomentarzaZnak"/>
    <w:link w:val="Tematkomentarza"/>
    <w:uiPriority w:val="99"/>
    <w:semiHidden/>
    <w:rsid w:val="00DA1DD2"/>
    <w:rPr>
      <w:rFonts w:ascii="Cambria" w:eastAsia="Cambria" w:hAnsi="Cambria" w:cs="Times New Roman"/>
      <w:b/>
      <w:bCs/>
      <w:sz w:val="20"/>
      <w:szCs w:val="20"/>
    </w:rPr>
  </w:style>
  <w:style w:type="table" w:styleId="Tabela-Siatka">
    <w:name w:val="Table Grid"/>
    <w:basedOn w:val="Standardowy"/>
    <w:uiPriority w:val="59"/>
    <w:rsid w:val="0051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516B89"/>
    <w:rPr>
      <w:rFonts w:cs="Times New Roman"/>
      <w:color w:val="0000FF"/>
      <w:u w:val="single"/>
    </w:rPr>
  </w:style>
  <w:style w:type="paragraph" w:styleId="Nagwek">
    <w:name w:val="header"/>
    <w:basedOn w:val="Normalny"/>
    <w:link w:val="NagwekZnak"/>
    <w:uiPriority w:val="99"/>
    <w:unhideWhenUsed/>
    <w:rsid w:val="00204845"/>
    <w:pPr>
      <w:tabs>
        <w:tab w:val="center" w:pos="4536"/>
        <w:tab w:val="right" w:pos="9072"/>
      </w:tabs>
      <w:spacing w:after="0"/>
    </w:pPr>
  </w:style>
  <w:style w:type="character" w:customStyle="1" w:styleId="NagwekZnak">
    <w:name w:val="Nagłówek Znak"/>
    <w:basedOn w:val="Domylnaczcionkaakapitu"/>
    <w:link w:val="Nagwek"/>
    <w:uiPriority w:val="99"/>
    <w:rsid w:val="00204845"/>
    <w:rPr>
      <w:rFonts w:ascii="Cambria" w:eastAsia="Cambria" w:hAnsi="Cambria" w:cs="Times New Roman"/>
    </w:rPr>
  </w:style>
  <w:style w:type="paragraph" w:styleId="Stopka">
    <w:name w:val="footer"/>
    <w:basedOn w:val="Normalny"/>
    <w:link w:val="StopkaZnak"/>
    <w:uiPriority w:val="99"/>
    <w:unhideWhenUsed/>
    <w:rsid w:val="00204845"/>
    <w:pPr>
      <w:tabs>
        <w:tab w:val="center" w:pos="4536"/>
        <w:tab w:val="right" w:pos="9072"/>
      </w:tabs>
      <w:spacing w:after="0"/>
    </w:pPr>
  </w:style>
  <w:style w:type="character" w:customStyle="1" w:styleId="StopkaZnak">
    <w:name w:val="Stopka Znak"/>
    <w:basedOn w:val="Domylnaczcionkaakapitu"/>
    <w:link w:val="Stopka"/>
    <w:uiPriority w:val="99"/>
    <w:rsid w:val="00204845"/>
    <w:rPr>
      <w:rFonts w:ascii="Cambria" w:eastAsia="Cambria" w:hAnsi="Cambria" w:cs="Times New Roman"/>
    </w:rPr>
  </w:style>
  <w:style w:type="paragraph" w:styleId="Poprawka">
    <w:name w:val="Revision"/>
    <w:hidden/>
    <w:uiPriority w:val="99"/>
    <w:semiHidden/>
    <w:rsid w:val="00E73138"/>
    <w:pPr>
      <w:spacing w:after="0" w:line="240" w:lineRule="auto"/>
    </w:pPr>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260282">
      <w:bodyDiv w:val="1"/>
      <w:marLeft w:val="0"/>
      <w:marRight w:val="0"/>
      <w:marTop w:val="0"/>
      <w:marBottom w:val="0"/>
      <w:divBdr>
        <w:top w:val="none" w:sz="0" w:space="0" w:color="auto"/>
        <w:left w:val="none" w:sz="0" w:space="0" w:color="auto"/>
        <w:bottom w:val="none" w:sz="0" w:space="0" w:color="auto"/>
        <w:right w:val="none" w:sz="0" w:space="0" w:color="auto"/>
      </w:divBdr>
    </w:div>
    <w:div w:id="1490248562">
      <w:bodyDiv w:val="1"/>
      <w:marLeft w:val="0"/>
      <w:marRight w:val="0"/>
      <w:marTop w:val="0"/>
      <w:marBottom w:val="0"/>
      <w:divBdr>
        <w:top w:val="none" w:sz="0" w:space="0" w:color="auto"/>
        <w:left w:val="none" w:sz="0" w:space="0" w:color="auto"/>
        <w:bottom w:val="none" w:sz="0" w:space="0" w:color="auto"/>
        <w:right w:val="none" w:sz="0" w:space="0" w:color="auto"/>
      </w:divBdr>
    </w:div>
    <w:div w:id="1701465635">
      <w:bodyDiv w:val="1"/>
      <w:marLeft w:val="0"/>
      <w:marRight w:val="0"/>
      <w:marTop w:val="0"/>
      <w:marBottom w:val="0"/>
      <w:divBdr>
        <w:top w:val="none" w:sz="0" w:space="0" w:color="auto"/>
        <w:left w:val="none" w:sz="0" w:space="0" w:color="auto"/>
        <w:bottom w:val="none" w:sz="0" w:space="0" w:color="auto"/>
        <w:right w:val="none" w:sz="0" w:space="0" w:color="auto"/>
      </w:divBdr>
    </w:div>
    <w:div w:id="1951817944">
      <w:bodyDiv w:val="1"/>
      <w:marLeft w:val="0"/>
      <w:marRight w:val="0"/>
      <w:marTop w:val="0"/>
      <w:marBottom w:val="0"/>
      <w:divBdr>
        <w:top w:val="none" w:sz="0" w:space="0" w:color="auto"/>
        <w:left w:val="none" w:sz="0" w:space="0" w:color="auto"/>
        <w:bottom w:val="none" w:sz="0" w:space="0" w:color="auto"/>
        <w:right w:val="none" w:sz="0" w:space="0" w:color="auto"/>
      </w:divBdr>
    </w:div>
    <w:div w:id="205476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F9DA1-4163-41D9-AEB5-8CA254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714</Words>
  <Characters>4287</Characters>
  <Application>Microsoft Office Word</Application>
  <DocSecurity>0</DocSecurity>
  <Lines>35</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Klimkowska Katarzyna</dc:creator>
  <cp:lastModifiedBy>Wilk Justyna</cp:lastModifiedBy>
  <cp:revision>3</cp:revision>
  <cp:lastPrinted>2016-12-15T08:47:00Z</cp:lastPrinted>
  <dcterms:created xsi:type="dcterms:W3CDTF">2025-07-09T10:25:00Z</dcterms:created>
  <dcterms:modified xsi:type="dcterms:W3CDTF">2025-07-09T10:29:00Z</dcterms:modified>
</cp:coreProperties>
</file>