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492B" w14:textId="53035F3F" w:rsidR="00A96CB1" w:rsidRPr="00A96CB1" w:rsidRDefault="00A96CB1" w:rsidP="00980427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Style w:val="normaltextrun"/>
          <w:rFonts w:asciiTheme="minorHAnsi" w:eastAsiaTheme="majorEastAsia" w:hAnsiTheme="minorHAnsi"/>
          <w:b/>
          <w:bCs/>
          <w:sz w:val="40"/>
          <w:szCs w:val="40"/>
        </w:rPr>
      </w:pPr>
      <w:r>
        <w:rPr>
          <w:rStyle w:val="normaltextrun"/>
          <w:rFonts w:asciiTheme="minorHAnsi" w:eastAsiaTheme="majorEastAsia" w:hAnsiTheme="minorHAnsi"/>
          <w:b/>
          <w:bCs/>
          <w:sz w:val="40"/>
          <w:szCs w:val="40"/>
        </w:rPr>
        <w:t>UKŁAD KRWIONOŚNY</w:t>
      </w:r>
    </w:p>
    <w:p w14:paraId="455ADADE" w14:textId="59A52632" w:rsidR="00A96CB1" w:rsidRDefault="00CA7579" w:rsidP="00CA757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Style w:val="normaltextrun"/>
          <w:rFonts w:asciiTheme="minorHAnsi" w:eastAsiaTheme="majorEastAsia" w:hAnsiTheme="minorHAnsi"/>
          <w:b/>
          <w:bCs/>
        </w:rPr>
        <w:t xml:space="preserve">Homeostaza - </w:t>
      </w:r>
      <w:r w:rsidRPr="00CA7579">
        <w:rPr>
          <w:rFonts w:asciiTheme="minorHAnsi" w:hAnsiTheme="minorHAnsi"/>
        </w:rPr>
        <w:t xml:space="preserve">zdolność organizmu do utrzymania stabilnego środowiska wewnętrznego (m.in. temperatury, </w:t>
      </w:r>
      <w:proofErr w:type="spellStart"/>
      <w:r w:rsidRPr="00CA7579">
        <w:rPr>
          <w:rFonts w:asciiTheme="minorHAnsi" w:hAnsiTheme="minorHAnsi"/>
        </w:rPr>
        <w:t>pH</w:t>
      </w:r>
      <w:proofErr w:type="spellEnd"/>
      <w:r w:rsidRPr="00CA7579">
        <w:rPr>
          <w:rFonts w:asciiTheme="minorHAnsi" w:hAnsiTheme="minorHAnsi"/>
        </w:rPr>
        <w:t xml:space="preserve"> krwi, poziomu cukru, nawodnienia) pomimo zmiennych warunków zewnętrznych</w:t>
      </w:r>
    </w:p>
    <w:p w14:paraId="0AE72AFB" w14:textId="77777777" w:rsidR="00CA7579" w:rsidRDefault="00CA7579" w:rsidP="00CA757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</w:rPr>
      </w:pPr>
    </w:p>
    <w:p w14:paraId="061C748F" w14:textId="44F85332" w:rsidR="00CA7579" w:rsidRPr="00CA7579" w:rsidRDefault="00CA7579" w:rsidP="00CA757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</w:rPr>
      </w:pPr>
      <w:r>
        <w:rPr>
          <w:rFonts w:asciiTheme="minorHAnsi" w:hAnsiTheme="minorHAnsi"/>
          <w:b/>
          <w:bCs/>
        </w:rPr>
        <w:t xml:space="preserve">- </w:t>
      </w:r>
      <w:r>
        <w:rPr>
          <w:rFonts w:asciiTheme="minorHAnsi" w:hAnsiTheme="minorHAnsi"/>
        </w:rPr>
        <w:t>Krew transportuje substancje i reguluje parametry fizjologiczne w organizmie wpływając na jego zdolność do zachowania homeostazy</w:t>
      </w:r>
    </w:p>
    <w:p w14:paraId="575BDF4B" w14:textId="77777777" w:rsidR="00A31A20" w:rsidRDefault="00A31A20" w:rsidP="00CA757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  <w:b/>
          <w:bCs/>
          <w:sz w:val="28"/>
          <w:szCs w:val="28"/>
        </w:rPr>
      </w:pPr>
    </w:p>
    <w:p w14:paraId="0367A5F4" w14:textId="67B62B94" w:rsidR="00965284" w:rsidRPr="00133104" w:rsidRDefault="00F73727" w:rsidP="00CA757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Płytki krwi –</w:t>
      </w:r>
      <w:r w:rsidR="00133104">
        <w:rPr>
          <w:rFonts w:asciiTheme="minorHAnsi" w:hAnsiTheme="minorHAnsi"/>
        </w:rPr>
        <w:t xml:space="preserve"> Nie mające jądra komórkowego fragmenty cytoplazmy komórek szpiku. Są niezbędne do krzepnięcia krwi i utrzymania ciągłości naczyń krwionośnyc</w:t>
      </w:r>
      <w:r w:rsidR="00462E7F">
        <w:rPr>
          <w:rFonts w:asciiTheme="minorHAnsi" w:hAnsiTheme="minorHAnsi"/>
        </w:rPr>
        <w:t>h</w:t>
      </w:r>
    </w:p>
    <w:p w14:paraId="4C2D2D76" w14:textId="41D6336E" w:rsidR="00800A8E" w:rsidRPr="00F02D0E" w:rsidRDefault="00F73727" w:rsidP="00CA757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Osocze </w:t>
      </w:r>
      <w:r w:rsidR="00F02D0E" w:rsidRPr="00965284">
        <w:rPr>
          <w:rFonts w:asciiTheme="minorHAnsi" w:hAnsiTheme="minorHAnsi"/>
          <w:b/>
          <w:bCs/>
        </w:rPr>
        <w:t xml:space="preserve">- </w:t>
      </w:r>
      <w:r w:rsidR="00965284" w:rsidRPr="00965284">
        <w:rPr>
          <w:rFonts w:asciiTheme="minorHAnsi" w:hAnsiTheme="minorHAnsi"/>
        </w:rPr>
        <w:t xml:space="preserve">Zawieszone są </w:t>
      </w:r>
      <w:r w:rsidR="00462E7F">
        <w:rPr>
          <w:rFonts w:asciiTheme="minorHAnsi" w:hAnsiTheme="minorHAnsi"/>
        </w:rPr>
        <w:t xml:space="preserve">w nim </w:t>
      </w:r>
      <w:r w:rsidR="00965284" w:rsidRPr="00965284">
        <w:rPr>
          <w:rFonts w:asciiTheme="minorHAnsi" w:hAnsiTheme="minorHAnsi"/>
        </w:rPr>
        <w:t xml:space="preserve">elementy morfotyczne: krwinki czerwone (erytrocyty), krwinki białe (leukocyty) i płytki krwi </w:t>
      </w:r>
    </w:p>
    <w:p w14:paraId="3BA76C8D" w14:textId="1C7B95C3" w:rsidR="00F73727" w:rsidRPr="00133104" w:rsidRDefault="00F73727" w:rsidP="00CA757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Erytrocyty – </w:t>
      </w:r>
      <w:r w:rsidR="00133104">
        <w:rPr>
          <w:rFonts w:asciiTheme="minorHAnsi" w:hAnsiTheme="minorHAnsi"/>
        </w:rPr>
        <w:t xml:space="preserve">Nie mają jądra ani mitochondrium; są </w:t>
      </w:r>
      <w:r w:rsidR="00DA1045">
        <w:rPr>
          <w:rFonts w:asciiTheme="minorHAnsi" w:hAnsiTheme="minorHAnsi"/>
        </w:rPr>
        <w:t xml:space="preserve">wypełnione hemoglobiną, Mają </w:t>
      </w:r>
      <w:r w:rsidR="003D192A">
        <w:rPr>
          <w:rFonts w:asciiTheme="minorHAnsi" w:hAnsiTheme="minorHAnsi"/>
        </w:rPr>
        <w:t>kształt dwuwklęsłych dysków co zwiększa powierzchnię i ułatwia łączenia się hemoglobiny z tlenem</w:t>
      </w:r>
    </w:p>
    <w:p w14:paraId="712C8F92" w14:textId="4564D63E" w:rsidR="00133104" w:rsidRPr="003D192A" w:rsidRDefault="00133104" w:rsidP="00CA757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Leukocyty – </w:t>
      </w:r>
      <w:r w:rsidR="00A31A20">
        <w:rPr>
          <w:rFonts w:asciiTheme="minorHAnsi" w:hAnsiTheme="minorHAnsi"/>
        </w:rPr>
        <w:t>Pełnią funkcję obronną m.in. chroniąc organizm przed drobnoustrojami</w:t>
      </w:r>
    </w:p>
    <w:p w14:paraId="262F387B" w14:textId="50846AFD" w:rsidR="00133104" w:rsidRPr="00133104" w:rsidRDefault="00133104" w:rsidP="00133104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Granulocyty – </w:t>
      </w:r>
      <w:r w:rsidR="003D192A">
        <w:rPr>
          <w:rFonts w:asciiTheme="minorHAnsi" w:hAnsiTheme="minorHAnsi"/>
        </w:rPr>
        <w:t>Niszczą drobnoustroje chorobotwórcze w wyniku fagocytozy oraz uwalniania substancji bakteriobójczych. Biorą też udział w reakcjach alergicznych i zapalnych</w:t>
      </w:r>
    </w:p>
    <w:p w14:paraId="40812BD6" w14:textId="77C13C46" w:rsidR="00133104" w:rsidRDefault="00133104" w:rsidP="00133104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Agranulocyty </w:t>
      </w:r>
      <w:r w:rsidR="003D192A">
        <w:rPr>
          <w:rFonts w:asciiTheme="minorHAnsi" w:hAnsiTheme="minorHAnsi"/>
          <w:b/>
          <w:bCs/>
        </w:rPr>
        <w:t>–</w:t>
      </w:r>
      <w:r>
        <w:rPr>
          <w:rFonts w:asciiTheme="minorHAnsi" w:hAnsiTheme="minorHAnsi"/>
          <w:b/>
          <w:bCs/>
        </w:rPr>
        <w:t xml:space="preserve"> </w:t>
      </w:r>
      <w:r w:rsidR="003D192A">
        <w:rPr>
          <w:rFonts w:asciiTheme="minorHAnsi" w:hAnsiTheme="minorHAnsi"/>
        </w:rPr>
        <w:t>Leukocyty bez ziarnistości</w:t>
      </w:r>
    </w:p>
    <w:p w14:paraId="152279F9" w14:textId="61BA198D" w:rsidR="00133104" w:rsidRDefault="00133104" w:rsidP="00133104">
      <w:pPr>
        <w:pStyle w:val="paragraph"/>
        <w:numPr>
          <w:ilvl w:val="2"/>
          <w:numId w:val="23"/>
        </w:numPr>
        <w:spacing w:before="0" w:beforeAutospacing="0" w:after="0" w:afterAutospacing="0"/>
        <w:textAlignment w:val="baseline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Limfocyty – </w:t>
      </w:r>
      <w:r w:rsidR="003D192A" w:rsidRPr="003D192A">
        <w:rPr>
          <w:rFonts w:asciiTheme="minorHAnsi" w:hAnsiTheme="minorHAnsi"/>
        </w:rPr>
        <w:t>Nie mają właściwości żernych</w:t>
      </w:r>
      <w:r w:rsidR="003D192A">
        <w:rPr>
          <w:rFonts w:asciiTheme="minorHAnsi" w:hAnsiTheme="minorHAnsi"/>
        </w:rPr>
        <w:t>,</w:t>
      </w:r>
      <w:r w:rsidR="003D192A">
        <w:rPr>
          <w:rFonts w:asciiTheme="minorHAnsi" w:hAnsiTheme="minorHAnsi"/>
          <w:b/>
          <w:bCs/>
        </w:rPr>
        <w:t xml:space="preserve"> </w:t>
      </w:r>
      <w:r w:rsidR="003D192A">
        <w:rPr>
          <w:rFonts w:asciiTheme="minorHAnsi" w:hAnsiTheme="minorHAnsi"/>
        </w:rPr>
        <w:t>uczestniczą w procesach odpornościowych organizmu i niszczą komórki nowotworowe</w:t>
      </w:r>
    </w:p>
    <w:p w14:paraId="589C619E" w14:textId="53BAF803" w:rsidR="00133104" w:rsidRPr="00A31A20" w:rsidRDefault="00133104" w:rsidP="00133104">
      <w:pPr>
        <w:pStyle w:val="paragraph"/>
        <w:numPr>
          <w:ilvl w:val="2"/>
          <w:numId w:val="23"/>
        </w:numPr>
        <w:spacing w:before="0" w:beforeAutospacing="0" w:after="0" w:afterAutospacing="0"/>
        <w:textAlignment w:val="baseline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Monocyty </w:t>
      </w:r>
      <w:r w:rsidR="003D192A">
        <w:rPr>
          <w:rFonts w:asciiTheme="minorHAnsi" w:hAnsiTheme="minorHAnsi"/>
          <w:b/>
          <w:bCs/>
        </w:rPr>
        <w:t>–</w:t>
      </w:r>
      <w:r>
        <w:rPr>
          <w:rFonts w:asciiTheme="minorHAnsi" w:hAnsiTheme="minorHAnsi"/>
          <w:b/>
          <w:bCs/>
        </w:rPr>
        <w:t xml:space="preserve"> </w:t>
      </w:r>
      <w:r w:rsidR="003D192A">
        <w:rPr>
          <w:rFonts w:asciiTheme="minorHAnsi" w:hAnsiTheme="minorHAnsi"/>
        </w:rPr>
        <w:t>Mogą przemieszczać się między tkankami</w:t>
      </w:r>
      <w:r w:rsidR="00A31A20">
        <w:rPr>
          <w:rFonts w:asciiTheme="minorHAnsi" w:hAnsiTheme="minorHAnsi"/>
        </w:rPr>
        <w:t>; zmieniają się w makrofagi o właściwościach żernych – niszczą w wyniku fagocytozy patogeny</w:t>
      </w:r>
    </w:p>
    <w:p w14:paraId="0F18BDCF" w14:textId="77777777" w:rsidR="00A31A20" w:rsidRPr="00CA7579" w:rsidRDefault="00A31A20" w:rsidP="00A31A2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  <w:b/>
          <w:bCs/>
        </w:rPr>
      </w:pPr>
    </w:p>
    <w:p w14:paraId="6814DF1C" w14:textId="0FE3E256" w:rsidR="00A31A20" w:rsidRDefault="00A31A20" w:rsidP="00A31A20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Theme="minorHAnsi" w:eastAsiaTheme="majorEastAsia" w:hAnsiTheme="minorHAnsi"/>
        </w:rPr>
      </w:pPr>
      <w:r w:rsidRPr="00A31A20">
        <w:rPr>
          <w:rFonts w:asciiTheme="minorHAnsi" w:eastAsiaTheme="majorEastAsia" w:hAnsiTheme="minorHAnsi"/>
          <w:b/>
          <w:bCs/>
        </w:rPr>
        <w:t>Funkcja transportowa –</w:t>
      </w:r>
      <w:r>
        <w:rPr>
          <w:rFonts w:asciiTheme="minorHAnsi" w:eastAsiaTheme="majorEastAsia" w:hAnsiTheme="minorHAnsi"/>
        </w:rPr>
        <w:t xml:space="preserve"> krew transportuje tlen, dwutlenek węgla, substancje pokarmowe, produkty przemiany materii i hormony </w:t>
      </w:r>
    </w:p>
    <w:p w14:paraId="53225D2C" w14:textId="03333763" w:rsidR="00A31A20" w:rsidRPr="00A31A20" w:rsidRDefault="00A31A20" w:rsidP="00A31A20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Theme="minorHAnsi" w:eastAsiaTheme="majorEastAsia" w:hAnsiTheme="minorHAnsi"/>
          <w:b/>
          <w:bCs/>
        </w:rPr>
      </w:pPr>
      <w:r w:rsidRPr="00A31A20">
        <w:rPr>
          <w:rFonts w:asciiTheme="minorHAnsi" w:eastAsiaTheme="majorEastAsia" w:hAnsiTheme="minorHAnsi"/>
          <w:b/>
          <w:bCs/>
        </w:rPr>
        <w:t>Funkcja regulacyjna</w:t>
      </w:r>
      <w:r>
        <w:rPr>
          <w:rFonts w:asciiTheme="minorHAnsi" w:eastAsiaTheme="majorEastAsia" w:hAnsiTheme="minorHAnsi"/>
          <w:b/>
          <w:bCs/>
        </w:rPr>
        <w:t xml:space="preserve"> – </w:t>
      </w:r>
      <w:r>
        <w:rPr>
          <w:rFonts w:asciiTheme="minorHAnsi" w:eastAsiaTheme="majorEastAsia" w:hAnsiTheme="minorHAnsi"/>
        </w:rPr>
        <w:t xml:space="preserve">krew utrzymuje odpowiedni poziom uwodnienia organizmu, optymalne </w:t>
      </w:r>
      <w:proofErr w:type="spellStart"/>
      <w:r>
        <w:rPr>
          <w:rFonts w:asciiTheme="minorHAnsi" w:eastAsiaTheme="majorEastAsia" w:hAnsiTheme="minorHAnsi"/>
        </w:rPr>
        <w:t>pH</w:t>
      </w:r>
      <w:proofErr w:type="spellEnd"/>
      <w:r>
        <w:rPr>
          <w:rFonts w:asciiTheme="minorHAnsi" w:eastAsiaTheme="majorEastAsia" w:hAnsiTheme="minorHAnsi"/>
        </w:rPr>
        <w:t xml:space="preserve"> i stałą temperaturę ciała</w:t>
      </w:r>
    </w:p>
    <w:p w14:paraId="4A229A60" w14:textId="013B4B5B" w:rsidR="00A31A20" w:rsidRPr="00A31A20" w:rsidRDefault="00A31A20" w:rsidP="00A31A20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Theme="minorHAnsi" w:eastAsiaTheme="majorEastAsia" w:hAnsiTheme="minorHAnsi"/>
          <w:b/>
          <w:bCs/>
        </w:rPr>
      </w:pPr>
      <w:r w:rsidRPr="00A31A20">
        <w:rPr>
          <w:rFonts w:asciiTheme="minorHAnsi" w:eastAsiaTheme="majorEastAsia" w:hAnsiTheme="minorHAnsi"/>
          <w:b/>
          <w:bCs/>
        </w:rPr>
        <w:t xml:space="preserve">Funkcja obronna </w:t>
      </w:r>
      <w:r>
        <w:rPr>
          <w:rFonts w:asciiTheme="minorHAnsi" w:eastAsiaTheme="majorEastAsia" w:hAnsiTheme="minorHAnsi"/>
          <w:b/>
          <w:bCs/>
        </w:rPr>
        <w:t xml:space="preserve">– </w:t>
      </w:r>
      <w:r>
        <w:rPr>
          <w:rFonts w:asciiTheme="minorHAnsi" w:eastAsiaTheme="majorEastAsia" w:hAnsiTheme="minorHAnsi"/>
        </w:rPr>
        <w:t>leukocyty odpowiadają za reakcję obronne organizmu, np. niszcząc patogeny</w:t>
      </w:r>
    </w:p>
    <w:p w14:paraId="723257A8" w14:textId="77777777" w:rsidR="00A96CB1" w:rsidRPr="00CA7579" w:rsidRDefault="00A96CB1" w:rsidP="00980427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Fonts w:asciiTheme="minorHAnsi" w:hAnsiTheme="minorHAnsi"/>
          <w:b/>
          <w:bCs/>
          <w:sz w:val="28"/>
          <w:szCs w:val="28"/>
        </w:rPr>
      </w:pPr>
    </w:p>
    <w:p w14:paraId="22222E54" w14:textId="0BADF6A7" w:rsidR="00980427" w:rsidRPr="009C6966" w:rsidRDefault="009C6966" w:rsidP="009C696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  <w:b/>
          <w:bCs/>
        </w:rPr>
      </w:pPr>
      <w:r w:rsidRPr="009C6966">
        <w:rPr>
          <w:rStyle w:val="normaltextrun"/>
          <w:rFonts w:asciiTheme="minorHAnsi" w:eastAsiaTheme="majorEastAsia" w:hAnsiTheme="minorHAnsi"/>
          <w:b/>
          <w:bCs/>
        </w:rPr>
        <w:t>Nazwy i funkcje składników osocz</w:t>
      </w:r>
      <w:r w:rsidR="00980427" w:rsidRPr="009C6966">
        <w:rPr>
          <w:rStyle w:val="normaltextrun"/>
          <w:rFonts w:asciiTheme="minorHAnsi" w:eastAsiaTheme="majorEastAsia" w:hAnsiTheme="minorHAnsi"/>
          <w:b/>
          <w:bCs/>
        </w:rPr>
        <w:t>a</w:t>
      </w:r>
      <w:r>
        <w:rPr>
          <w:rStyle w:val="normaltextrun"/>
          <w:rFonts w:asciiTheme="minorHAnsi" w:eastAsiaTheme="majorEastAsia" w:hAnsiTheme="minorHAnsi"/>
          <w:b/>
          <w:bCs/>
        </w:rPr>
        <w:t>:</w:t>
      </w:r>
    </w:p>
    <w:p w14:paraId="61214641" w14:textId="7777777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1. Woda (ok. 90–92%)</w:t>
      </w:r>
    </w:p>
    <w:p w14:paraId="54911F14" w14:textId="77777777" w:rsidR="009C6966" w:rsidRPr="009C6966" w:rsidRDefault="009C6966" w:rsidP="009C6966">
      <w:pPr>
        <w:pStyle w:val="NormalnyWeb"/>
        <w:numPr>
          <w:ilvl w:val="0"/>
          <w:numId w:val="31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rozpuszczalnik dla pozostałych składników,</w:t>
      </w:r>
    </w:p>
    <w:p w14:paraId="5E621895" w14:textId="77777777" w:rsidR="009C6966" w:rsidRPr="009C6966" w:rsidRDefault="009C6966" w:rsidP="009C6966">
      <w:pPr>
        <w:pStyle w:val="NormalnyWeb"/>
        <w:numPr>
          <w:ilvl w:val="0"/>
          <w:numId w:val="31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umożliwia transport substancji,</w:t>
      </w:r>
    </w:p>
    <w:p w14:paraId="7455EF8E" w14:textId="77777777" w:rsidR="009C6966" w:rsidRPr="009C6966" w:rsidRDefault="009C6966" w:rsidP="009C6966">
      <w:pPr>
        <w:pStyle w:val="NormalnyWeb"/>
        <w:numPr>
          <w:ilvl w:val="0"/>
          <w:numId w:val="31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uczestniczy w termoregulacji organizmu.</w:t>
      </w:r>
    </w:p>
    <w:p w14:paraId="1FD41C37" w14:textId="7777777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2. Białka osocza</w:t>
      </w:r>
    </w:p>
    <w:p w14:paraId="274B26C0" w14:textId="77777777" w:rsidR="009C6966" w:rsidRPr="009C6966" w:rsidRDefault="009C6966" w:rsidP="009C6966">
      <w:pPr>
        <w:pStyle w:val="NormalnyWeb"/>
        <w:numPr>
          <w:ilvl w:val="0"/>
          <w:numId w:val="32"/>
        </w:numPr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Albuminy</w:t>
      </w:r>
      <w:r w:rsidRPr="009C6966">
        <w:rPr>
          <w:rFonts w:asciiTheme="minorHAnsi" w:hAnsiTheme="minorHAnsi"/>
        </w:rPr>
        <w:t xml:space="preserve"> – utrzymują ciśnienie osmotyczne krwi (zapobiegają nadmiernej utracie wody z naczyń), transportują niektóre hormony i leki.</w:t>
      </w:r>
    </w:p>
    <w:p w14:paraId="091A5325" w14:textId="77777777" w:rsidR="009C6966" w:rsidRPr="009C6966" w:rsidRDefault="009C6966" w:rsidP="009C6966">
      <w:pPr>
        <w:pStyle w:val="NormalnyWeb"/>
        <w:numPr>
          <w:ilvl w:val="0"/>
          <w:numId w:val="32"/>
        </w:numPr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Globuliny</w:t>
      </w:r>
      <w:r w:rsidRPr="009C6966">
        <w:rPr>
          <w:rFonts w:asciiTheme="minorHAnsi" w:hAnsiTheme="minorHAnsi"/>
        </w:rPr>
        <w:t xml:space="preserve"> – część z nich pełni funkcję przeciwciał, więc uczestniczą w odporności.</w:t>
      </w:r>
    </w:p>
    <w:p w14:paraId="51F4592E" w14:textId="77777777" w:rsidR="009C6966" w:rsidRPr="009C6966" w:rsidRDefault="009C6966" w:rsidP="009C6966">
      <w:pPr>
        <w:pStyle w:val="NormalnyWeb"/>
        <w:numPr>
          <w:ilvl w:val="0"/>
          <w:numId w:val="32"/>
        </w:numPr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Fibrynogen</w:t>
      </w:r>
      <w:r w:rsidRPr="009C6966">
        <w:rPr>
          <w:rFonts w:asciiTheme="minorHAnsi" w:hAnsiTheme="minorHAnsi"/>
        </w:rPr>
        <w:t xml:space="preserve"> – bierze udział w krzepnięciu krwi (przekształca się w fibrynę tworzącą skrzep).</w:t>
      </w:r>
    </w:p>
    <w:p w14:paraId="260E1008" w14:textId="7777777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3. Składniki mineralne (elektrolity, np. Na</w:t>
      </w:r>
      <w:r w:rsidRPr="009C6966">
        <w:rPr>
          <w:rStyle w:val="Pogrubienie"/>
          <w:rFonts w:ascii="Cambria Math" w:eastAsiaTheme="majorEastAsia" w:hAnsi="Cambria Math" w:cs="Cambria Math"/>
        </w:rPr>
        <w:t>⁺</w:t>
      </w:r>
      <w:r w:rsidRPr="009C6966">
        <w:rPr>
          <w:rStyle w:val="Pogrubienie"/>
          <w:rFonts w:asciiTheme="minorHAnsi" w:eastAsiaTheme="majorEastAsia" w:hAnsiTheme="minorHAnsi"/>
        </w:rPr>
        <w:t>, K</w:t>
      </w:r>
      <w:r w:rsidRPr="009C6966">
        <w:rPr>
          <w:rStyle w:val="Pogrubienie"/>
          <w:rFonts w:ascii="Cambria Math" w:eastAsiaTheme="majorEastAsia" w:hAnsi="Cambria Math" w:cs="Cambria Math"/>
        </w:rPr>
        <w:t>⁺</w:t>
      </w:r>
      <w:r w:rsidRPr="009C6966">
        <w:rPr>
          <w:rStyle w:val="Pogrubienie"/>
          <w:rFonts w:asciiTheme="minorHAnsi" w:eastAsiaTheme="majorEastAsia" w:hAnsiTheme="minorHAnsi"/>
        </w:rPr>
        <w:t>, Ca</w:t>
      </w:r>
      <w:r w:rsidRPr="009C6966">
        <w:rPr>
          <w:rStyle w:val="Pogrubienie"/>
          <w:rFonts w:ascii="Aptos" w:eastAsiaTheme="majorEastAsia" w:hAnsi="Aptos" w:cs="Aptos"/>
        </w:rPr>
        <w:t>²</w:t>
      </w:r>
      <w:r w:rsidRPr="009C6966">
        <w:rPr>
          <w:rStyle w:val="Pogrubienie"/>
          <w:rFonts w:ascii="Cambria Math" w:eastAsiaTheme="majorEastAsia" w:hAnsi="Cambria Math" w:cs="Cambria Math"/>
        </w:rPr>
        <w:t>⁺</w:t>
      </w:r>
      <w:r w:rsidRPr="009C6966">
        <w:rPr>
          <w:rStyle w:val="Pogrubienie"/>
          <w:rFonts w:asciiTheme="minorHAnsi" w:eastAsiaTheme="majorEastAsia" w:hAnsiTheme="minorHAnsi"/>
        </w:rPr>
        <w:t>, Cl</w:t>
      </w:r>
      <w:r w:rsidRPr="009C6966">
        <w:rPr>
          <w:rStyle w:val="Pogrubienie"/>
          <w:rFonts w:ascii="Cambria Math" w:eastAsiaTheme="majorEastAsia" w:hAnsi="Cambria Math" w:cs="Cambria Math"/>
        </w:rPr>
        <w:t>⁻</w:t>
      </w:r>
      <w:r w:rsidRPr="009C6966">
        <w:rPr>
          <w:rStyle w:val="Pogrubienie"/>
          <w:rFonts w:asciiTheme="minorHAnsi" w:eastAsiaTheme="majorEastAsia" w:hAnsiTheme="minorHAnsi"/>
        </w:rPr>
        <w:t>)</w:t>
      </w:r>
    </w:p>
    <w:p w14:paraId="0489BFFA" w14:textId="77777777" w:rsidR="009C6966" w:rsidRPr="009C6966" w:rsidRDefault="009C6966" w:rsidP="009C6966">
      <w:pPr>
        <w:pStyle w:val="NormalnyWeb"/>
        <w:numPr>
          <w:ilvl w:val="0"/>
          <w:numId w:val="33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regulują gospodarkę wodno-elektrolitową,</w:t>
      </w:r>
    </w:p>
    <w:p w14:paraId="33968EB9" w14:textId="77777777" w:rsidR="009C6966" w:rsidRPr="009C6966" w:rsidRDefault="009C6966" w:rsidP="009C6966">
      <w:pPr>
        <w:pStyle w:val="NormalnyWeb"/>
        <w:numPr>
          <w:ilvl w:val="0"/>
          <w:numId w:val="33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warunkują prawidłową pracę mięśni i układu nerwowego,</w:t>
      </w:r>
    </w:p>
    <w:p w14:paraId="31EE0BD3" w14:textId="77777777" w:rsidR="009C6966" w:rsidRPr="009C6966" w:rsidRDefault="009C6966" w:rsidP="009C6966">
      <w:pPr>
        <w:pStyle w:val="NormalnyWeb"/>
        <w:numPr>
          <w:ilvl w:val="0"/>
          <w:numId w:val="33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 xml:space="preserve">pomagają utrzymać właściwe </w:t>
      </w:r>
      <w:proofErr w:type="spellStart"/>
      <w:r w:rsidRPr="009C6966">
        <w:rPr>
          <w:rFonts w:asciiTheme="minorHAnsi" w:hAnsiTheme="minorHAnsi"/>
        </w:rPr>
        <w:t>pH</w:t>
      </w:r>
      <w:proofErr w:type="spellEnd"/>
      <w:r w:rsidRPr="009C6966">
        <w:rPr>
          <w:rFonts w:asciiTheme="minorHAnsi" w:hAnsiTheme="minorHAnsi"/>
        </w:rPr>
        <w:t xml:space="preserve"> krwi.</w:t>
      </w:r>
    </w:p>
    <w:p w14:paraId="14487579" w14:textId="7777777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4. Substancje odżywcze</w:t>
      </w:r>
      <w:r w:rsidRPr="009C6966">
        <w:rPr>
          <w:rFonts w:asciiTheme="minorHAnsi" w:hAnsiTheme="minorHAnsi"/>
        </w:rPr>
        <w:t xml:space="preserve"> (np. glukoza, aminokwasy, lipidy, witaminy)</w:t>
      </w:r>
    </w:p>
    <w:p w14:paraId="3ACF51F0" w14:textId="77777777" w:rsidR="009C6966" w:rsidRPr="009C6966" w:rsidRDefault="009C6966" w:rsidP="009C6966">
      <w:pPr>
        <w:pStyle w:val="NormalnyWeb"/>
        <w:numPr>
          <w:ilvl w:val="0"/>
          <w:numId w:val="34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lastRenderedPageBreak/>
        <w:t>są transportowane do komórek jako źródło energii i materiał budulcowy.</w:t>
      </w:r>
    </w:p>
    <w:p w14:paraId="3E8739C2" w14:textId="7777777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5. Produkty przemiany materii</w:t>
      </w:r>
      <w:r w:rsidRPr="009C6966">
        <w:rPr>
          <w:rFonts w:asciiTheme="minorHAnsi" w:hAnsiTheme="minorHAnsi"/>
        </w:rPr>
        <w:t xml:space="preserve"> (np. mocznik, kwas moczowy, kreatynina)</w:t>
      </w:r>
    </w:p>
    <w:p w14:paraId="64BF8B96" w14:textId="77777777" w:rsidR="009C6966" w:rsidRPr="009C6966" w:rsidRDefault="009C6966" w:rsidP="009C6966">
      <w:pPr>
        <w:pStyle w:val="NormalnyWeb"/>
        <w:numPr>
          <w:ilvl w:val="0"/>
          <w:numId w:val="35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są przenoszone do narządów wydalniczych, głównie nerek.</w:t>
      </w:r>
    </w:p>
    <w:p w14:paraId="235AD79B" w14:textId="17C23D9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6. związki biologicznie czynne</w:t>
      </w:r>
      <w:r>
        <w:rPr>
          <w:rStyle w:val="Pogrubienie"/>
          <w:rFonts w:asciiTheme="minorHAnsi" w:eastAsiaTheme="majorEastAsia" w:hAnsiTheme="minorHAnsi"/>
        </w:rPr>
        <w:t xml:space="preserve"> np. hormony</w:t>
      </w:r>
    </w:p>
    <w:p w14:paraId="1030DDC6" w14:textId="5D5702A9" w:rsidR="00A96CB1" w:rsidRPr="00106B31" w:rsidRDefault="009C6966" w:rsidP="00106B31">
      <w:pPr>
        <w:pStyle w:val="NormalnyWeb"/>
        <w:numPr>
          <w:ilvl w:val="0"/>
          <w:numId w:val="36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umożliwiają komunikację między narządami i regulację procesów fizjologicznych.</w:t>
      </w:r>
    </w:p>
    <w:p w14:paraId="0F71C009" w14:textId="5CD9F22D" w:rsidR="00980427" w:rsidRPr="00836865" w:rsidRDefault="00836865" w:rsidP="0083686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  <w:b/>
          <w:bCs/>
        </w:rPr>
      </w:pPr>
      <w:r w:rsidRPr="00836865">
        <w:rPr>
          <w:rStyle w:val="normaltextrun"/>
          <w:rFonts w:asciiTheme="minorHAnsi" w:eastAsiaTheme="majorEastAsia" w:hAnsiTheme="minorHAnsi"/>
          <w:b/>
          <w:bCs/>
        </w:rPr>
        <w:t>Funkcje układu krwionośneg</w:t>
      </w:r>
      <w:r w:rsidR="00980427" w:rsidRPr="00836865">
        <w:rPr>
          <w:rStyle w:val="normaltextrun"/>
          <w:rFonts w:asciiTheme="minorHAnsi" w:eastAsiaTheme="majorEastAsia" w:hAnsiTheme="minorHAnsi"/>
          <w:b/>
          <w:bCs/>
        </w:rPr>
        <w:t>o</w:t>
      </w:r>
      <w:r>
        <w:rPr>
          <w:rStyle w:val="normaltextrun"/>
          <w:rFonts w:asciiTheme="minorHAnsi" w:eastAsiaTheme="majorEastAsia" w:hAnsiTheme="minorHAnsi"/>
          <w:b/>
          <w:bCs/>
        </w:rPr>
        <w:t>:</w:t>
      </w:r>
    </w:p>
    <w:p w14:paraId="5680758F" w14:textId="46D7234A" w:rsidR="00A96CB1" w:rsidRDefault="00B53A8C" w:rsidP="00B53A8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Dostarczanie tlenu z płuc i substancji pokarmowych z układu pokarmowego </w:t>
      </w:r>
      <w:r w:rsidRPr="00B53A8C">
        <w:rPr>
          <w:rFonts w:asciiTheme="minorHAnsi" w:hAnsiTheme="minorHAnsi"/>
        </w:rPr>
        <w:t>do komórek</w:t>
      </w:r>
    </w:p>
    <w:p w14:paraId="1295265D" w14:textId="42A616BC" w:rsidR="00B53A8C" w:rsidRDefault="00B53A8C" w:rsidP="00B53A8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Transport produktów metabolizmu np.: dwutlenku węgla i mocznika z komórek do odpowiednich narządów</w:t>
      </w:r>
    </w:p>
    <w:p w14:paraId="6DB6168C" w14:textId="4C27F28F" w:rsidR="00B53A8C" w:rsidRDefault="00B53A8C" w:rsidP="00B53A8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Rozprowadzanie hormonów z gruczołów dokrewnych do komórek docelowych</w:t>
      </w:r>
    </w:p>
    <w:p w14:paraId="670A0334" w14:textId="6FAE5D8C" w:rsidR="00B53A8C" w:rsidRDefault="00B53A8C" w:rsidP="00B53A8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Stabilizacja parametrów fizjologicznych</w:t>
      </w:r>
      <w:r w:rsidR="00836865">
        <w:rPr>
          <w:rFonts w:asciiTheme="minorHAnsi" w:hAnsiTheme="minorHAnsi"/>
        </w:rPr>
        <w:t xml:space="preserve"> m.in. </w:t>
      </w:r>
      <w:proofErr w:type="spellStart"/>
      <w:r w:rsidR="00836865">
        <w:rPr>
          <w:rFonts w:asciiTheme="minorHAnsi" w:hAnsiTheme="minorHAnsi"/>
        </w:rPr>
        <w:t>pH</w:t>
      </w:r>
      <w:proofErr w:type="spellEnd"/>
      <w:r w:rsidR="00836865">
        <w:rPr>
          <w:rFonts w:asciiTheme="minorHAnsi" w:hAnsiTheme="minorHAnsi"/>
        </w:rPr>
        <w:t>, poziom uwodnienia organizmu czy temperatura</w:t>
      </w:r>
    </w:p>
    <w:p w14:paraId="4CF1E5BD" w14:textId="2D770693" w:rsidR="00836865" w:rsidRDefault="00836865" w:rsidP="00B53A8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Zwalczanie infekcji przez doprowadzanie do miejsc infekcji m.in. leukocytów</w:t>
      </w:r>
    </w:p>
    <w:p w14:paraId="30B8E74F" w14:textId="099D5C14" w:rsidR="00836865" w:rsidRPr="00B53A8C" w:rsidRDefault="00836865" w:rsidP="00B53A8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Utrzymywanie ciągłości naczyń krwionośnych, co chroni przed utratą </w:t>
      </w:r>
      <w:proofErr w:type="spellStart"/>
      <w:r>
        <w:rPr>
          <w:rFonts w:asciiTheme="minorHAnsi" w:hAnsiTheme="minorHAnsi"/>
        </w:rPr>
        <w:t>krwii</w:t>
      </w:r>
      <w:proofErr w:type="spellEnd"/>
    </w:p>
    <w:p w14:paraId="19E0C927" w14:textId="3B212FE7" w:rsidR="00980427" w:rsidRPr="00836865" w:rsidRDefault="00836865" w:rsidP="0083686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  <w:b/>
          <w:bCs/>
        </w:rPr>
      </w:pPr>
      <w:r w:rsidRPr="00836865">
        <w:rPr>
          <w:rStyle w:val="normaltextrun"/>
          <w:rFonts w:asciiTheme="minorHAnsi" w:eastAsiaTheme="majorEastAsia" w:hAnsiTheme="minorHAnsi"/>
          <w:b/>
          <w:bCs/>
        </w:rPr>
        <w:t>Nazwy elementów układu krążeni</w:t>
      </w:r>
      <w:r w:rsidR="00980427" w:rsidRPr="00836865">
        <w:rPr>
          <w:rStyle w:val="normaltextrun"/>
          <w:rFonts w:asciiTheme="minorHAnsi" w:eastAsiaTheme="majorEastAsia" w:hAnsiTheme="minorHAnsi"/>
          <w:b/>
          <w:bCs/>
        </w:rPr>
        <w:t>a</w:t>
      </w:r>
      <w:r>
        <w:rPr>
          <w:rStyle w:val="normaltextrun"/>
          <w:rFonts w:asciiTheme="minorHAnsi" w:eastAsiaTheme="majorEastAsia" w:hAnsiTheme="minorHAnsi"/>
          <w:b/>
          <w:bCs/>
        </w:rPr>
        <w:t>:</w:t>
      </w:r>
    </w:p>
    <w:p w14:paraId="28F974A1" w14:textId="4805D5EF" w:rsidR="00A96CB1" w:rsidRDefault="00B53A8C" w:rsidP="00B53A8C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Serce</w:t>
      </w:r>
    </w:p>
    <w:p w14:paraId="7DC24973" w14:textId="4FACB85B" w:rsidR="00B53A8C" w:rsidRDefault="00B53A8C" w:rsidP="00B53A8C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Naczynia krwionośne</w:t>
      </w:r>
    </w:p>
    <w:p w14:paraId="3B9119E7" w14:textId="221140E3" w:rsidR="00B53A8C" w:rsidRDefault="00B53A8C" w:rsidP="00B53A8C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Tętnice</w:t>
      </w:r>
    </w:p>
    <w:p w14:paraId="2A155C92" w14:textId="7A30BD17" w:rsidR="00B53A8C" w:rsidRDefault="00B53A8C" w:rsidP="00B53A8C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Żyły</w:t>
      </w:r>
    </w:p>
    <w:p w14:paraId="46C9B95C" w14:textId="3EFABD59" w:rsidR="009C6966" w:rsidRDefault="00B53A8C" w:rsidP="009C6966">
      <w:pPr>
        <w:pStyle w:val="paragraph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Naczynia włosowate</w:t>
      </w:r>
    </w:p>
    <w:p w14:paraId="6B68CFC8" w14:textId="77777777" w:rsidR="009C6966" w:rsidRPr="009C6966" w:rsidRDefault="009C6966" w:rsidP="009C696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</w:rPr>
      </w:pPr>
    </w:p>
    <w:p w14:paraId="0CBC5E87" w14:textId="4A583AE1" w:rsidR="00A96CB1" w:rsidRDefault="00836865" w:rsidP="00836865">
      <w:pPr>
        <w:pStyle w:val="paragraph"/>
        <w:spacing w:before="0" w:beforeAutospacing="0" w:after="0" w:afterAutospacing="0"/>
        <w:textAlignment w:val="baseline"/>
      </w:pPr>
      <w:r w:rsidRPr="00836865">
        <w:rPr>
          <w:rStyle w:val="Pogrubienie"/>
          <w:rFonts w:asciiTheme="minorHAnsi" w:eastAsiaTheme="majorEastAsia" w:hAnsiTheme="minorHAnsi"/>
        </w:rPr>
        <w:t>Automatyzm serca</w:t>
      </w:r>
      <w:r>
        <w:rPr>
          <w:rFonts w:asciiTheme="minorHAnsi" w:hAnsiTheme="minorHAnsi"/>
        </w:rPr>
        <w:t xml:space="preserve"> - </w:t>
      </w:r>
      <w:r w:rsidRPr="00836865">
        <w:rPr>
          <w:rFonts w:asciiTheme="minorHAnsi" w:hAnsiTheme="minorHAnsi"/>
        </w:rPr>
        <w:t xml:space="preserve">zdolność mięśnia sercowego do </w:t>
      </w:r>
      <w:r w:rsidRPr="00836865">
        <w:rPr>
          <w:rStyle w:val="Pogrubienie"/>
          <w:rFonts w:asciiTheme="minorHAnsi" w:eastAsiaTheme="majorEastAsia" w:hAnsiTheme="minorHAnsi"/>
        </w:rPr>
        <w:t>samodzielnego wytwarzania impulsów elektrycznych</w:t>
      </w:r>
      <w:r w:rsidRPr="00836865">
        <w:rPr>
          <w:rFonts w:asciiTheme="minorHAnsi" w:hAnsiTheme="minorHAnsi"/>
        </w:rPr>
        <w:t>, które wywołują jego rytmiczne skurcze — bez konieczności bezpośredniej stymulacji przez</w:t>
      </w:r>
      <w:r>
        <w:t xml:space="preserve"> układ nerwowy.</w:t>
      </w:r>
    </w:p>
    <w:p w14:paraId="2A7A3E7E" w14:textId="77777777" w:rsidR="009C6966" w:rsidRPr="00836865" w:rsidRDefault="009C6966" w:rsidP="00836865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  <w:b/>
          <w:bCs/>
        </w:rPr>
      </w:pPr>
    </w:p>
    <w:p w14:paraId="5473EDEB" w14:textId="33FF18A8" w:rsidR="00980427" w:rsidRPr="009C6966" w:rsidRDefault="009C6966" w:rsidP="009C696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  <w:b/>
          <w:bCs/>
        </w:rPr>
      </w:pPr>
      <w:r w:rsidRPr="009C6966">
        <w:rPr>
          <w:rStyle w:val="normaltextrun"/>
          <w:rFonts w:asciiTheme="minorHAnsi" w:eastAsiaTheme="majorEastAsia" w:hAnsiTheme="minorHAnsi"/>
          <w:b/>
          <w:bCs/>
        </w:rPr>
        <w:t>Cykl pracy serc</w:t>
      </w:r>
      <w:r w:rsidR="00980427" w:rsidRPr="009C6966">
        <w:rPr>
          <w:rStyle w:val="normaltextrun"/>
          <w:rFonts w:asciiTheme="minorHAnsi" w:eastAsiaTheme="majorEastAsia" w:hAnsiTheme="minorHAnsi"/>
          <w:b/>
          <w:bCs/>
        </w:rPr>
        <w:t>a</w:t>
      </w:r>
      <w:r>
        <w:rPr>
          <w:rStyle w:val="normaltextrun"/>
          <w:rFonts w:asciiTheme="minorHAnsi" w:eastAsiaTheme="majorEastAsia" w:hAnsiTheme="minorHAnsi"/>
          <w:b/>
          <w:bCs/>
        </w:rPr>
        <w:t>:</w:t>
      </w:r>
    </w:p>
    <w:p w14:paraId="25BAD1ED" w14:textId="015DF729" w:rsidR="00980427" w:rsidRDefault="00F554C5" w:rsidP="00F554C5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 xml:space="preserve">Krew wpływa do lewego przedsionka przez żyłę płucną </w:t>
      </w:r>
    </w:p>
    <w:p w14:paraId="4994696F" w14:textId="7226A0AD" w:rsidR="00F554C5" w:rsidRDefault="00F554C5" w:rsidP="00F554C5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Krew przepływa przez zastawkę dwudzielną</w:t>
      </w:r>
    </w:p>
    <w:p w14:paraId="41AC964D" w14:textId="7B2FD98A" w:rsidR="00F554C5" w:rsidRDefault="00F554C5" w:rsidP="00F554C5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Krew wpływa do lewej komory serca</w:t>
      </w:r>
    </w:p>
    <w:p w14:paraId="688310E7" w14:textId="1F3DBFD7" w:rsidR="00F554C5" w:rsidRDefault="00F554C5" w:rsidP="00F554C5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Krew przepływa przez zastawkę półksiężycowatą do aorty</w:t>
      </w:r>
    </w:p>
    <w:p w14:paraId="45B76613" w14:textId="7D94142C" w:rsidR="00F554C5" w:rsidRDefault="00F554C5" w:rsidP="00F554C5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Krew z tkanek wraca do serca przez żyłę główną do prawego przedsionka</w:t>
      </w:r>
    </w:p>
    <w:p w14:paraId="0A29B094" w14:textId="0E7EC4F8" w:rsidR="007A4758" w:rsidRPr="007A4758" w:rsidRDefault="00F554C5" w:rsidP="007A4758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>Zastawka przedsionkowo komorowa przepuszcza krew</w:t>
      </w:r>
      <w:r w:rsidR="007A4758">
        <w:rPr>
          <w:rFonts w:asciiTheme="minorHAnsi" w:hAnsiTheme="minorHAnsi"/>
        </w:rPr>
        <w:t xml:space="preserve"> do prawej komory</w:t>
      </w:r>
    </w:p>
    <w:p w14:paraId="55835542" w14:textId="5FBA8E9B" w:rsidR="007A4758" w:rsidRPr="00F554C5" w:rsidRDefault="007A4758" w:rsidP="00F554C5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Theme="minorHAnsi" w:hAnsiTheme="minorHAnsi"/>
        </w:rPr>
      </w:pPr>
      <w:r>
        <w:rPr>
          <w:rFonts w:asciiTheme="minorHAnsi" w:hAnsiTheme="minorHAnsi"/>
        </w:rPr>
        <w:t xml:space="preserve">Z prawej komory przez zastawkę półksiężycowatą do tętnicy płucnej </w:t>
      </w:r>
    </w:p>
    <w:p w14:paraId="7E7B3A51" w14:textId="71F441CA" w:rsidR="00980427" w:rsidRPr="009C6966" w:rsidRDefault="009C6966" w:rsidP="009C696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  <w:b/>
          <w:bCs/>
        </w:rPr>
      </w:pPr>
      <w:r w:rsidRPr="009C6966">
        <w:rPr>
          <w:rStyle w:val="normaltextrun"/>
          <w:rFonts w:asciiTheme="minorHAnsi" w:eastAsiaTheme="majorEastAsia" w:hAnsiTheme="minorHAnsi"/>
          <w:b/>
          <w:bCs/>
        </w:rPr>
        <w:t>Funkcje naczyń wieńcowyc</w:t>
      </w:r>
      <w:r w:rsidR="00980427" w:rsidRPr="009C6966">
        <w:rPr>
          <w:rStyle w:val="normaltextrun"/>
          <w:rFonts w:asciiTheme="minorHAnsi" w:eastAsiaTheme="majorEastAsia" w:hAnsiTheme="minorHAnsi"/>
          <w:b/>
          <w:bCs/>
        </w:rPr>
        <w:t>h</w:t>
      </w:r>
      <w:r>
        <w:rPr>
          <w:rStyle w:val="normaltextrun"/>
          <w:rFonts w:asciiTheme="minorHAnsi" w:eastAsiaTheme="majorEastAsia" w:hAnsiTheme="minorHAnsi"/>
          <w:b/>
          <w:bCs/>
        </w:rPr>
        <w:t>:</w:t>
      </w:r>
    </w:p>
    <w:p w14:paraId="4EDA3AE8" w14:textId="7777777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1. Dostarczanie tlenu</w:t>
      </w:r>
      <w:r w:rsidRPr="009C6966">
        <w:rPr>
          <w:rFonts w:asciiTheme="minorHAnsi" w:hAnsiTheme="minorHAnsi"/>
        </w:rPr>
        <w:br/>
        <w:t>Mięsień sercowy pracuje nieprzerwanie i ma bardzo duże zapotrzebowanie energetyczne, dlatego wymaga stałego dopływu dobrze utlenowanej krwi.</w:t>
      </w:r>
    </w:p>
    <w:p w14:paraId="2512A7E1" w14:textId="7777777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2. Transport substancji odżywczych</w:t>
      </w:r>
      <w:r w:rsidRPr="009C6966">
        <w:rPr>
          <w:rFonts w:asciiTheme="minorHAnsi" w:hAnsiTheme="minorHAnsi"/>
        </w:rPr>
        <w:br/>
        <w:t xml:space="preserve">Doprowadzają m.in. glukozę i kwasy tłuszczowe — podstawowe źródła energii dla </w:t>
      </w:r>
      <w:proofErr w:type="spellStart"/>
      <w:r w:rsidRPr="009C6966">
        <w:rPr>
          <w:rFonts w:asciiTheme="minorHAnsi" w:hAnsiTheme="minorHAnsi"/>
        </w:rPr>
        <w:t>kardiomiocytów</w:t>
      </w:r>
      <w:proofErr w:type="spellEnd"/>
      <w:r w:rsidRPr="009C6966">
        <w:rPr>
          <w:rFonts w:asciiTheme="minorHAnsi" w:hAnsiTheme="minorHAnsi"/>
        </w:rPr>
        <w:t>.</w:t>
      </w:r>
    </w:p>
    <w:p w14:paraId="57BF3529" w14:textId="7777777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t>3. Usuwanie produktów przemiany materii</w:t>
      </w:r>
      <w:r w:rsidRPr="009C6966">
        <w:rPr>
          <w:rFonts w:asciiTheme="minorHAnsi" w:hAnsiTheme="minorHAnsi"/>
        </w:rPr>
        <w:br/>
        <w:t>Żyły wieńcowe odprowadzają dwutlenek węgla oraz inne produkty metabolizmu, zapobiegając ich gromadzeniu się w tkance serca.</w:t>
      </w:r>
    </w:p>
    <w:p w14:paraId="5D67383D" w14:textId="77777777" w:rsidR="009C6966" w:rsidRPr="009C6966" w:rsidRDefault="009C6966" w:rsidP="009C6966">
      <w:pPr>
        <w:pStyle w:val="NormalnyWeb"/>
        <w:rPr>
          <w:rFonts w:asciiTheme="minorHAnsi" w:hAnsiTheme="minorHAnsi"/>
        </w:rPr>
      </w:pPr>
      <w:r w:rsidRPr="009C6966">
        <w:rPr>
          <w:rStyle w:val="Pogrubienie"/>
          <w:rFonts w:asciiTheme="minorHAnsi" w:eastAsiaTheme="majorEastAsia" w:hAnsiTheme="minorHAnsi"/>
        </w:rPr>
        <w:lastRenderedPageBreak/>
        <w:t>4. Warunkowanie prawidłowej pracy serca</w:t>
      </w:r>
      <w:r w:rsidRPr="009C6966">
        <w:rPr>
          <w:rFonts w:asciiTheme="minorHAnsi" w:hAnsiTheme="minorHAnsi"/>
        </w:rPr>
        <w:br/>
        <w:t>Sprawny przepływ w naczyniach wieńcowych umożliwia:</w:t>
      </w:r>
    </w:p>
    <w:p w14:paraId="5BE56DE6" w14:textId="77777777" w:rsidR="009C6966" w:rsidRPr="009C6966" w:rsidRDefault="009C6966" w:rsidP="009C6966">
      <w:pPr>
        <w:pStyle w:val="NormalnyWeb"/>
        <w:numPr>
          <w:ilvl w:val="0"/>
          <w:numId w:val="37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utrzymanie rytmicznych skurczów,</w:t>
      </w:r>
    </w:p>
    <w:p w14:paraId="0BB6066C" w14:textId="77777777" w:rsidR="009C6966" w:rsidRPr="009C6966" w:rsidRDefault="009C6966" w:rsidP="009C6966">
      <w:pPr>
        <w:pStyle w:val="NormalnyWeb"/>
        <w:numPr>
          <w:ilvl w:val="0"/>
          <w:numId w:val="37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zachowanie odpowiedniej siły skurczu,</w:t>
      </w:r>
    </w:p>
    <w:p w14:paraId="4668822E" w14:textId="117C6FD3" w:rsidR="00980427" w:rsidRPr="009C6966" w:rsidRDefault="009C6966" w:rsidP="009C6966">
      <w:pPr>
        <w:pStyle w:val="NormalnyWeb"/>
        <w:numPr>
          <w:ilvl w:val="0"/>
          <w:numId w:val="37"/>
        </w:numPr>
        <w:rPr>
          <w:rFonts w:asciiTheme="minorHAnsi" w:hAnsiTheme="minorHAnsi"/>
        </w:rPr>
      </w:pPr>
      <w:r w:rsidRPr="009C6966">
        <w:rPr>
          <w:rFonts w:asciiTheme="minorHAnsi" w:hAnsiTheme="minorHAnsi"/>
        </w:rPr>
        <w:t>odporność serca na zmęczenie.</w:t>
      </w:r>
    </w:p>
    <w:p w14:paraId="1F2B7A1F" w14:textId="2D7FD93B" w:rsidR="00980427" w:rsidRDefault="00106B31" w:rsidP="00106B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  <w:b/>
          <w:bCs/>
        </w:rPr>
      </w:pPr>
      <w:r w:rsidRPr="00106B31">
        <w:rPr>
          <w:rStyle w:val="normaltextrun"/>
          <w:rFonts w:asciiTheme="minorHAnsi" w:eastAsiaTheme="majorEastAsia" w:hAnsiTheme="minorHAnsi"/>
          <w:b/>
          <w:bCs/>
        </w:rPr>
        <w:t>Obieg krwi w krwiobiegu dużym i mały</w:t>
      </w:r>
      <w:r w:rsidR="00980427" w:rsidRPr="00106B31">
        <w:rPr>
          <w:rStyle w:val="normaltextrun"/>
          <w:rFonts w:asciiTheme="minorHAnsi" w:eastAsiaTheme="majorEastAsia" w:hAnsiTheme="minorHAnsi"/>
          <w:b/>
          <w:bCs/>
        </w:rPr>
        <w:t>m</w:t>
      </w:r>
      <w:r>
        <w:rPr>
          <w:rStyle w:val="normaltextrun"/>
          <w:rFonts w:asciiTheme="minorHAnsi" w:eastAsiaTheme="majorEastAsia" w:hAnsiTheme="minorHAnsi"/>
          <w:b/>
          <w:bCs/>
        </w:rPr>
        <w:t>:</w:t>
      </w:r>
    </w:p>
    <w:p w14:paraId="29EF89FB" w14:textId="7967E937" w:rsidR="00106B31" w:rsidRDefault="00106B31" w:rsidP="00106B3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/>
        </w:rPr>
      </w:pPr>
      <w:r>
        <w:rPr>
          <w:rStyle w:val="normaltextrun"/>
          <w:rFonts w:asciiTheme="minorHAnsi" w:eastAsiaTheme="majorEastAsia" w:hAnsiTheme="minorHAnsi"/>
        </w:rPr>
        <w:t>Mały/Płucny</w:t>
      </w:r>
    </w:p>
    <w:p w14:paraId="78A5FEE3" w14:textId="4226267D" w:rsidR="00106B31" w:rsidRDefault="00106B31" w:rsidP="00106B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</w:rPr>
      </w:pPr>
      <w:r>
        <w:rPr>
          <w:rStyle w:val="normaltextrun"/>
          <w:rFonts w:asciiTheme="minorHAnsi" w:eastAsiaTheme="majorEastAsia" w:hAnsiTheme="minorHAnsi"/>
        </w:rPr>
        <w:t xml:space="preserve">Prawa komora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Tętnica płucna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Naczynia włosowate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Żyła płucna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Lewy przedsionek</w:t>
      </w:r>
    </w:p>
    <w:p w14:paraId="1A44D933" w14:textId="44136E64" w:rsidR="00106B31" w:rsidRDefault="00106B31" w:rsidP="00106B3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/>
        </w:rPr>
      </w:pPr>
      <w:r>
        <w:rPr>
          <w:rStyle w:val="normaltextrun"/>
          <w:rFonts w:asciiTheme="minorHAnsi" w:eastAsiaTheme="majorEastAsia" w:hAnsiTheme="minorHAnsi"/>
        </w:rPr>
        <w:t>Duży</w:t>
      </w:r>
    </w:p>
    <w:p w14:paraId="71D331A8" w14:textId="4DB8ED67" w:rsidR="00106B31" w:rsidRPr="00106B31" w:rsidRDefault="00106B31" w:rsidP="00106B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</w:rPr>
      </w:pPr>
      <w:r>
        <w:rPr>
          <w:rStyle w:val="normaltextrun"/>
          <w:rFonts w:asciiTheme="minorHAnsi" w:eastAsiaTheme="majorEastAsia" w:hAnsiTheme="minorHAnsi"/>
        </w:rPr>
        <w:t xml:space="preserve">Lewa komora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Aorta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Tętnice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Tętniczki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Naczynia włosowate narządów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Żyła płucna </w:t>
      </w:r>
      <w:r w:rsidRPr="00106B31">
        <w:rPr>
          <w:rStyle w:val="normaltextrun"/>
          <w:rFonts w:asciiTheme="minorHAnsi" w:eastAsiaTheme="majorEastAsia" w:hAnsiTheme="minorHAnsi"/>
        </w:rPr>
        <w:sym w:font="Wingdings" w:char="F0E0"/>
      </w:r>
      <w:r>
        <w:rPr>
          <w:rStyle w:val="normaltextrun"/>
          <w:rFonts w:asciiTheme="minorHAnsi" w:eastAsiaTheme="majorEastAsia" w:hAnsiTheme="minorHAnsi"/>
        </w:rPr>
        <w:t xml:space="preserve"> Prawy przedsionek</w:t>
      </w:r>
    </w:p>
    <w:p w14:paraId="535B6FC6" w14:textId="77777777" w:rsidR="00980427" w:rsidRPr="00CA7579" w:rsidRDefault="00980427" w:rsidP="00980427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Fonts w:asciiTheme="minorHAnsi" w:hAnsiTheme="minorHAnsi"/>
          <w:b/>
          <w:bCs/>
          <w:sz w:val="28"/>
          <w:szCs w:val="28"/>
        </w:rPr>
      </w:pPr>
    </w:p>
    <w:tbl>
      <w:tblPr>
        <w:tblStyle w:val="Tabela-Siatka"/>
        <w:tblW w:w="10774" w:type="dxa"/>
        <w:tblInd w:w="-147" w:type="dxa"/>
        <w:tblLook w:val="04A0" w:firstRow="1" w:lastRow="0" w:firstColumn="1" w:lastColumn="0" w:noHBand="0" w:noVBand="1"/>
      </w:tblPr>
      <w:tblGrid>
        <w:gridCol w:w="2836"/>
        <w:gridCol w:w="3260"/>
        <w:gridCol w:w="2693"/>
        <w:gridCol w:w="1985"/>
      </w:tblGrid>
      <w:tr w:rsidR="007A4758" w14:paraId="3D530F20" w14:textId="77777777" w:rsidTr="003677B2">
        <w:tc>
          <w:tcPr>
            <w:tcW w:w="2836" w:type="dxa"/>
          </w:tcPr>
          <w:p w14:paraId="56A18003" w14:textId="77777777" w:rsidR="007A4758" w:rsidRDefault="007A4758" w:rsidP="009804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0CB8D9D2" w14:textId="67CDAB24" w:rsidR="007A4758" w:rsidRPr="007A4758" w:rsidRDefault="007A4758" w:rsidP="009804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/>
                <w:b/>
                <w:bCs/>
              </w:rPr>
            </w:pPr>
            <w:r w:rsidRPr="007A4758">
              <w:rPr>
                <w:rFonts w:asciiTheme="minorHAnsi" w:hAnsiTheme="minorHAnsi"/>
                <w:b/>
                <w:bCs/>
              </w:rPr>
              <w:t>Tętnice</w:t>
            </w:r>
          </w:p>
        </w:tc>
        <w:tc>
          <w:tcPr>
            <w:tcW w:w="2693" w:type="dxa"/>
          </w:tcPr>
          <w:p w14:paraId="2A8901E4" w14:textId="20ED94F9" w:rsidR="007A4758" w:rsidRPr="007A4758" w:rsidRDefault="007A4758" w:rsidP="009804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/>
                <w:b/>
                <w:bCs/>
              </w:rPr>
            </w:pPr>
            <w:r w:rsidRPr="007A4758">
              <w:rPr>
                <w:rFonts w:asciiTheme="minorHAnsi" w:hAnsiTheme="minorHAnsi"/>
                <w:b/>
                <w:bCs/>
              </w:rPr>
              <w:t>Żyły</w:t>
            </w:r>
          </w:p>
        </w:tc>
        <w:tc>
          <w:tcPr>
            <w:tcW w:w="1985" w:type="dxa"/>
          </w:tcPr>
          <w:p w14:paraId="651A4EEF" w14:textId="57A04642" w:rsidR="007A4758" w:rsidRPr="007A4758" w:rsidRDefault="007A4758" w:rsidP="0098042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/>
                <w:b/>
                <w:bCs/>
              </w:rPr>
            </w:pPr>
            <w:r w:rsidRPr="007A4758">
              <w:rPr>
                <w:rFonts w:asciiTheme="minorHAnsi" w:hAnsiTheme="minorHAnsi"/>
                <w:b/>
                <w:bCs/>
              </w:rPr>
              <w:t>Naczynia włosowate</w:t>
            </w:r>
          </w:p>
        </w:tc>
      </w:tr>
      <w:tr w:rsidR="007A4758" w14:paraId="4A54DB55" w14:textId="77777777" w:rsidTr="003677B2">
        <w:tc>
          <w:tcPr>
            <w:tcW w:w="2836" w:type="dxa"/>
          </w:tcPr>
          <w:p w14:paraId="36781278" w14:textId="748AD3BB" w:rsidR="007A4758" w:rsidRPr="007A4758" w:rsidRDefault="007A4758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Rodzaj transportowanej krwi</w:t>
            </w:r>
          </w:p>
        </w:tc>
        <w:tc>
          <w:tcPr>
            <w:tcW w:w="3260" w:type="dxa"/>
          </w:tcPr>
          <w:p w14:paraId="7EEB064A" w14:textId="43BCB6E0" w:rsid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 dużym: utleniona</w:t>
            </w:r>
          </w:p>
          <w:p w14:paraId="37696940" w14:textId="3CB54A2A" w:rsidR="003677B2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 płucnym: nie utleniona</w:t>
            </w:r>
          </w:p>
        </w:tc>
        <w:tc>
          <w:tcPr>
            <w:tcW w:w="2693" w:type="dxa"/>
          </w:tcPr>
          <w:p w14:paraId="02FEF62D" w14:textId="1168B419" w:rsid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 dużym: nie utleniona</w:t>
            </w:r>
          </w:p>
          <w:p w14:paraId="61F7860D" w14:textId="7D24B666" w:rsidR="003677B2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 płucnym: utleniona</w:t>
            </w:r>
          </w:p>
        </w:tc>
        <w:tc>
          <w:tcPr>
            <w:tcW w:w="1985" w:type="dxa"/>
          </w:tcPr>
          <w:p w14:paraId="6FDE9DB3" w14:textId="77777777" w:rsidR="007A4758" w:rsidRPr="007A4758" w:rsidRDefault="007A4758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</w:p>
        </w:tc>
      </w:tr>
      <w:tr w:rsidR="007A4758" w14:paraId="4C96E01E" w14:textId="77777777" w:rsidTr="003677B2">
        <w:tc>
          <w:tcPr>
            <w:tcW w:w="2836" w:type="dxa"/>
          </w:tcPr>
          <w:p w14:paraId="346F16BC" w14:textId="0FB96AE4" w:rsidR="007A4758" w:rsidRPr="007A4758" w:rsidRDefault="007A4758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Ciśnienie</w:t>
            </w:r>
          </w:p>
        </w:tc>
        <w:tc>
          <w:tcPr>
            <w:tcW w:w="3260" w:type="dxa"/>
          </w:tcPr>
          <w:p w14:paraId="24C7EF62" w14:textId="50E06382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Duże</w:t>
            </w:r>
          </w:p>
        </w:tc>
        <w:tc>
          <w:tcPr>
            <w:tcW w:w="2693" w:type="dxa"/>
          </w:tcPr>
          <w:p w14:paraId="25374836" w14:textId="1CF3D514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Małe</w:t>
            </w:r>
          </w:p>
        </w:tc>
        <w:tc>
          <w:tcPr>
            <w:tcW w:w="1985" w:type="dxa"/>
          </w:tcPr>
          <w:p w14:paraId="54DA0FA4" w14:textId="07CA9B21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Nieodczuwalne</w:t>
            </w:r>
          </w:p>
        </w:tc>
      </w:tr>
      <w:tr w:rsidR="007A4758" w14:paraId="23F94071" w14:textId="77777777" w:rsidTr="003677B2">
        <w:tc>
          <w:tcPr>
            <w:tcW w:w="2836" w:type="dxa"/>
          </w:tcPr>
          <w:p w14:paraId="5320BB0F" w14:textId="78A7DACD" w:rsidR="007A4758" w:rsidRPr="007A4758" w:rsidRDefault="007A4758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Kierunek</w:t>
            </w:r>
          </w:p>
        </w:tc>
        <w:tc>
          <w:tcPr>
            <w:tcW w:w="3260" w:type="dxa"/>
          </w:tcPr>
          <w:p w14:paraId="29B51853" w14:textId="4A504573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 serca</w:t>
            </w:r>
          </w:p>
        </w:tc>
        <w:tc>
          <w:tcPr>
            <w:tcW w:w="2693" w:type="dxa"/>
          </w:tcPr>
          <w:p w14:paraId="2372F4E2" w14:textId="41EA1431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 serca</w:t>
            </w:r>
          </w:p>
        </w:tc>
        <w:tc>
          <w:tcPr>
            <w:tcW w:w="1985" w:type="dxa"/>
          </w:tcPr>
          <w:p w14:paraId="0C293595" w14:textId="57EAC80A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Łączą tętnice z żyłami</w:t>
            </w:r>
          </w:p>
        </w:tc>
      </w:tr>
      <w:tr w:rsidR="007A4758" w14:paraId="1D4583DA" w14:textId="77777777" w:rsidTr="003677B2">
        <w:tc>
          <w:tcPr>
            <w:tcW w:w="2836" w:type="dxa"/>
          </w:tcPr>
          <w:p w14:paraId="2C29E214" w14:textId="118C191D" w:rsidR="007A4758" w:rsidRPr="007A4758" w:rsidRDefault="007A4758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Zastawki</w:t>
            </w:r>
          </w:p>
        </w:tc>
        <w:tc>
          <w:tcPr>
            <w:tcW w:w="3260" w:type="dxa"/>
          </w:tcPr>
          <w:p w14:paraId="5DD2E77D" w14:textId="64914188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Nie</w:t>
            </w:r>
          </w:p>
        </w:tc>
        <w:tc>
          <w:tcPr>
            <w:tcW w:w="2693" w:type="dxa"/>
          </w:tcPr>
          <w:p w14:paraId="7F079886" w14:textId="1B7A3D72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Tak</w:t>
            </w:r>
          </w:p>
        </w:tc>
        <w:tc>
          <w:tcPr>
            <w:tcW w:w="1985" w:type="dxa"/>
          </w:tcPr>
          <w:p w14:paraId="61733F05" w14:textId="3859EAFB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Nie</w:t>
            </w:r>
          </w:p>
        </w:tc>
      </w:tr>
      <w:tr w:rsidR="007A4758" w14:paraId="06C4D38F" w14:textId="77777777" w:rsidTr="003677B2">
        <w:tc>
          <w:tcPr>
            <w:tcW w:w="2836" w:type="dxa"/>
          </w:tcPr>
          <w:p w14:paraId="0EDFFE4B" w14:textId="78F5D3FB" w:rsidR="007A4758" w:rsidRPr="007A4758" w:rsidRDefault="007A4758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Warstwa mięśni</w:t>
            </w:r>
          </w:p>
        </w:tc>
        <w:tc>
          <w:tcPr>
            <w:tcW w:w="3260" w:type="dxa"/>
          </w:tcPr>
          <w:p w14:paraId="422B2A49" w14:textId="2E5104E8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Gruba</w:t>
            </w:r>
          </w:p>
        </w:tc>
        <w:tc>
          <w:tcPr>
            <w:tcW w:w="2693" w:type="dxa"/>
          </w:tcPr>
          <w:p w14:paraId="0D01FE5A" w14:textId="36340301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Cienka</w:t>
            </w:r>
          </w:p>
        </w:tc>
        <w:tc>
          <w:tcPr>
            <w:tcW w:w="1985" w:type="dxa"/>
          </w:tcPr>
          <w:p w14:paraId="20876F48" w14:textId="2435A1A4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Jedna warstwa komórek</w:t>
            </w:r>
          </w:p>
        </w:tc>
      </w:tr>
      <w:tr w:rsidR="007A4758" w14:paraId="168CCD6C" w14:textId="77777777" w:rsidTr="003677B2">
        <w:tc>
          <w:tcPr>
            <w:tcW w:w="2836" w:type="dxa"/>
          </w:tcPr>
          <w:p w14:paraId="2C607F46" w14:textId="3BBD0CF4" w:rsidR="007A4758" w:rsidRPr="007A4758" w:rsidRDefault="007A4758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Wielkość przekroju poprzecznego</w:t>
            </w:r>
          </w:p>
        </w:tc>
        <w:tc>
          <w:tcPr>
            <w:tcW w:w="3260" w:type="dxa"/>
          </w:tcPr>
          <w:p w14:paraId="0CFF76C0" w14:textId="0D318AB5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Mała</w:t>
            </w:r>
          </w:p>
        </w:tc>
        <w:tc>
          <w:tcPr>
            <w:tcW w:w="2693" w:type="dxa"/>
          </w:tcPr>
          <w:p w14:paraId="3F7B60D1" w14:textId="4CE24D48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Duża </w:t>
            </w:r>
          </w:p>
        </w:tc>
        <w:tc>
          <w:tcPr>
            <w:tcW w:w="1985" w:type="dxa"/>
          </w:tcPr>
          <w:p w14:paraId="7B3E0D2F" w14:textId="1D8B44BE" w:rsidR="007A4758" w:rsidRPr="007A4758" w:rsidRDefault="003677B2" w:rsidP="007A4758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Bardzo mała </w:t>
            </w:r>
          </w:p>
        </w:tc>
      </w:tr>
    </w:tbl>
    <w:p w14:paraId="0E096FE3" w14:textId="77777777" w:rsidR="00980427" w:rsidRPr="00CA7579" w:rsidRDefault="00980427" w:rsidP="00980427">
      <w:pPr>
        <w:pStyle w:val="paragraph"/>
        <w:spacing w:before="0" w:beforeAutospacing="0" w:after="0" w:afterAutospacing="0"/>
        <w:ind w:left="1080"/>
        <w:jc w:val="center"/>
        <w:textAlignment w:val="baseline"/>
        <w:rPr>
          <w:rFonts w:asciiTheme="minorHAnsi" w:hAnsiTheme="minorHAnsi"/>
          <w:b/>
          <w:bCs/>
          <w:sz w:val="28"/>
          <w:szCs w:val="28"/>
        </w:rPr>
      </w:pPr>
    </w:p>
    <w:p w14:paraId="73424018" w14:textId="588CB036" w:rsidR="00980427" w:rsidRDefault="00C86944" w:rsidP="00C8694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/>
          <w:b/>
          <w:bCs/>
        </w:rPr>
      </w:pPr>
      <w:r w:rsidRPr="00C86944">
        <w:rPr>
          <w:rStyle w:val="normaltextrun"/>
          <w:rFonts w:asciiTheme="minorHAnsi" w:eastAsiaTheme="majorEastAsia" w:hAnsiTheme="minorHAnsi"/>
          <w:b/>
          <w:bCs/>
        </w:rPr>
        <w:t>Budowę układu przewodzącego serc</w:t>
      </w:r>
      <w:r w:rsidR="00980427" w:rsidRPr="00C86944">
        <w:rPr>
          <w:rStyle w:val="normaltextrun"/>
          <w:rFonts w:asciiTheme="minorHAnsi" w:eastAsiaTheme="majorEastAsia" w:hAnsiTheme="minorHAnsi"/>
          <w:b/>
          <w:bCs/>
        </w:rPr>
        <w:t>a</w:t>
      </w:r>
      <w:r>
        <w:rPr>
          <w:rStyle w:val="normaltextrun"/>
          <w:rFonts w:asciiTheme="minorHAnsi" w:eastAsiaTheme="majorEastAsia" w:hAnsiTheme="minorHAnsi"/>
          <w:b/>
          <w:bCs/>
        </w:rPr>
        <w:t>:</w:t>
      </w:r>
    </w:p>
    <w:p w14:paraId="0DEFB2F1" w14:textId="77777777" w:rsidR="00C86944" w:rsidRPr="00C86944" w:rsidRDefault="00C86944" w:rsidP="00C86944">
      <w:pPr>
        <w:pStyle w:val="NormalnyWeb"/>
        <w:rPr>
          <w:rFonts w:asciiTheme="minorHAnsi" w:hAnsiTheme="minorHAnsi"/>
        </w:rPr>
      </w:pPr>
      <w:r w:rsidRPr="00C86944">
        <w:rPr>
          <w:rStyle w:val="Pogrubienie"/>
          <w:rFonts w:asciiTheme="minorHAnsi" w:eastAsiaTheme="majorEastAsia" w:hAnsiTheme="minorHAnsi"/>
        </w:rPr>
        <w:t>1. Węzeł zatokowo-przedsionkowy (SA)</w:t>
      </w:r>
    </w:p>
    <w:p w14:paraId="3FB08837" w14:textId="77777777" w:rsidR="00C86944" w:rsidRPr="00C86944" w:rsidRDefault="00C86944" w:rsidP="00C86944">
      <w:pPr>
        <w:pStyle w:val="NormalnyWeb"/>
        <w:numPr>
          <w:ilvl w:val="0"/>
          <w:numId w:val="40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t>położony w ścianie prawego przedsionka, przy ujściu żyły głównej górnej,</w:t>
      </w:r>
    </w:p>
    <w:p w14:paraId="72667673" w14:textId="77777777" w:rsidR="00C86944" w:rsidRPr="00C86944" w:rsidRDefault="00C86944" w:rsidP="00C86944">
      <w:pPr>
        <w:pStyle w:val="NormalnyWeb"/>
        <w:numPr>
          <w:ilvl w:val="0"/>
          <w:numId w:val="40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t>zbudowany z komórek o wysokim automatyzmie,</w:t>
      </w:r>
    </w:p>
    <w:p w14:paraId="5FDB1D20" w14:textId="77777777" w:rsidR="00C86944" w:rsidRPr="00C86944" w:rsidRDefault="00C86944" w:rsidP="00C86944">
      <w:pPr>
        <w:pStyle w:val="NormalnyWeb"/>
        <w:numPr>
          <w:ilvl w:val="0"/>
          <w:numId w:val="40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t xml:space="preserve">pełni funkcję </w:t>
      </w:r>
      <w:r w:rsidRPr="00C86944">
        <w:rPr>
          <w:rStyle w:val="Pogrubienie"/>
          <w:rFonts w:asciiTheme="minorHAnsi" w:eastAsiaTheme="majorEastAsia" w:hAnsiTheme="minorHAnsi"/>
        </w:rPr>
        <w:t>naturalnego rozrusznika serca</w:t>
      </w:r>
      <w:r w:rsidRPr="00C86944">
        <w:rPr>
          <w:rFonts w:asciiTheme="minorHAnsi" w:hAnsiTheme="minorHAnsi"/>
        </w:rPr>
        <w:t xml:space="preserve"> – inicjuje każdy prawidłowy impuls.</w:t>
      </w:r>
    </w:p>
    <w:p w14:paraId="73F93E7F" w14:textId="77777777" w:rsidR="00C86944" w:rsidRPr="00C86944" w:rsidRDefault="00C86944" w:rsidP="00C86944">
      <w:pPr>
        <w:pStyle w:val="NormalnyWeb"/>
        <w:rPr>
          <w:rFonts w:asciiTheme="minorHAnsi" w:hAnsiTheme="minorHAnsi"/>
        </w:rPr>
      </w:pPr>
      <w:r w:rsidRPr="00C86944">
        <w:rPr>
          <w:rStyle w:val="Pogrubienie"/>
          <w:rFonts w:asciiTheme="minorHAnsi" w:eastAsiaTheme="majorEastAsia" w:hAnsiTheme="minorHAnsi"/>
        </w:rPr>
        <w:t>2. Węzeł przedsionkowo-komorowy (AV)</w:t>
      </w:r>
    </w:p>
    <w:p w14:paraId="3BDF813A" w14:textId="77777777" w:rsidR="00C86944" w:rsidRPr="00C86944" w:rsidRDefault="00C86944" w:rsidP="00C86944">
      <w:pPr>
        <w:pStyle w:val="NormalnyWeb"/>
        <w:numPr>
          <w:ilvl w:val="0"/>
          <w:numId w:val="41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t>znajduje się w dolnej części przegrody międzyprzedsionkowej,</w:t>
      </w:r>
    </w:p>
    <w:p w14:paraId="086D67EA" w14:textId="77777777" w:rsidR="00C86944" w:rsidRPr="00C86944" w:rsidRDefault="00C86944" w:rsidP="00C86944">
      <w:pPr>
        <w:pStyle w:val="NormalnyWeb"/>
        <w:numPr>
          <w:ilvl w:val="0"/>
          <w:numId w:val="41"/>
        </w:numPr>
        <w:rPr>
          <w:rFonts w:asciiTheme="minorHAnsi" w:hAnsiTheme="minorHAnsi"/>
        </w:rPr>
      </w:pPr>
      <w:r w:rsidRPr="00C86944">
        <w:rPr>
          <w:rStyle w:val="Pogrubienie"/>
          <w:rFonts w:asciiTheme="minorHAnsi" w:eastAsiaTheme="majorEastAsia" w:hAnsiTheme="minorHAnsi"/>
        </w:rPr>
        <w:t>opóźnia przewodzenie impulsu</w:t>
      </w:r>
      <w:r w:rsidRPr="00C86944">
        <w:rPr>
          <w:rFonts w:asciiTheme="minorHAnsi" w:hAnsiTheme="minorHAnsi"/>
        </w:rPr>
        <w:t xml:space="preserve"> (ok. 0,1 s), co pozwala przedsionkom najpierw wtłoczyć krew do komór.</w:t>
      </w:r>
    </w:p>
    <w:p w14:paraId="68382750" w14:textId="77777777" w:rsidR="00C86944" w:rsidRPr="00C86944" w:rsidRDefault="00C86944" w:rsidP="00C86944">
      <w:pPr>
        <w:pStyle w:val="NormalnyWeb"/>
        <w:rPr>
          <w:rFonts w:asciiTheme="minorHAnsi" w:hAnsiTheme="minorHAnsi"/>
        </w:rPr>
      </w:pPr>
      <w:r w:rsidRPr="00C86944">
        <w:rPr>
          <w:rStyle w:val="Pogrubienie"/>
          <w:rFonts w:asciiTheme="minorHAnsi" w:eastAsiaTheme="majorEastAsia" w:hAnsiTheme="minorHAnsi"/>
        </w:rPr>
        <w:t xml:space="preserve">3. Pęczek przedsionkowo-komorowy (pęczek </w:t>
      </w:r>
      <w:proofErr w:type="spellStart"/>
      <w:r w:rsidRPr="00C86944">
        <w:rPr>
          <w:rStyle w:val="Pogrubienie"/>
          <w:rFonts w:asciiTheme="minorHAnsi" w:eastAsiaTheme="majorEastAsia" w:hAnsiTheme="minorHAnsi"/>
        </w:rPr>
        <w:t>Hisa</w:t>
      </w:r>
      <w:proofErr w:type="spellEnd"/>
      <w:r w:rsidRPr="00C86944">
        <w:rPr>
          <w:rStyle w:val="Pogrubienie"/>
          <w:rFonts w:asciiTheme="minorHAnsi" w:eastAsiaTheme="majorEastAsia" w:hAnsiTheme="minorHAnsi"/>
        </w:rPr>
        <w:t>)</w:t>
      </w:r>
    </w:p>
    <w:p w14:paraId="4D4927D1" w14:textId="77777777" w:rsidR="00C86944" w:rsidRPr="00C86944" w:rsidRDefault="00C86944" w:rsidP="00C86944">
      <w:pPr>
        <w:pStyle w:val="NormalnyWeb"/>
        <w:numPr>
          <w:ilvl w:val="0"/>
          <w:numId w:val="42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t>przebiega w przegrodzie międzykomorowej,</w:t>
      </w:r>
    </w:p>
    <w:p w14:paraId="0A894B28" w14:textId="77777777" w:rsidR="00C86944" w:rsidRPr="00C86944" w:rsidRDefault="00C86944" w:rsidP="00C86944">
      <w:pPr>
        <w:pStyle w:val="NormalnyWeb"/>
        <w:numPr>
          <w:ilvl w:val="0"/>
          <w:numId w:val="42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t>stanowi jedyne fizjologiczne połączenie elektryczne między przedsionkami a komorami.</w:t>
      </w:r>
    </w:p>
    <w:p w14:paraId="5014E2EB" w14:textId="77777777" w:rsidR="00C86944" w:rsidRPr="00C86944" w:rsidRDefault="00C86944" w:rsidP="00C86944">
      <w:pPr>
        <w:pStyle w:val="NormalnyWeb"/>
        <w:rPr>
          <w:rFonts w:asciiTheme="minorHAnsi" w:hAnsiTheme="minorHAnsi"/>
        </w:rPr>
      </w:pPr>
      <w:r w:rsidRPr="00C86944">
        <w:rPr>
          <w:rStyle w:val="Pogrubienie"/>
          <w:rFonts w:asciiTheme="minorHAnsi" w:eastAsiaTheme="majorEastAsia" w:hAnsiTheme="minorHAnsi"/>
        </w:rPr>
        <w:t xml:space="preserve">4. Odnogi pęczka </w:t>
      </w:r>
      <w:proofErr w:type="spellStart"/>
      <w:r w:rsidRPr="00C86944">
        <w:rPr>
          <w:rStyle w:val="Pogrubienie"/>
          <w:rFonts w:asciiTheme="minorHAnsi" w:eastAsiaTheme="majorEastAsia" w:hAnsiTheme="minorHAnsi"/>
        </w:rPr>
        <w:t>Hisa</w:t>
      </w:r>
      <w:proofErr w:type="spellEnd"/>
      <w:r w:rsidRPr="00C86944">
        <w:rPr>
          <w:rStyle w:val="Pogrubienie"/>
          <w:rFonts w:asciiTheme="minorHAnsi" w:eastAsiaTheme="majorEastAsia" w:hAnsiTheme="minorHAnsi"/>
        </w:rPr>
        <w:t xml:space="preserve"> (prawa i lewa)</w:t>
      </w:r>
    </w:p>
    <w:p w14:paraId="4C5243B6" w14:textId="77777777" w:rsidR="00C86944" w:rsidRPr="00C86944" w:rsidRDefault="00C86944" w:rsidP="00C86944">
      <w:pPr>
        <w:pStyle w:val="NormalnyWeb"/>
        <w:numPr>
          <w:ilvl w:val="0"/>
          <w:numId w:val="43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t>rozprowadzają impuls do odpowiednich komór,</w:t>
      </w:r>
    </w:p>
    <w:p w14:paraId="0AFC7E01" w14:textId="77777777" w:rsidR="00C86944" w:rsidRPr="00C86944" w:rsidRDefault="00C86944" w:rsidP="00C86944">
      <w:pPr>
        <w:pStyle w:val="NormalnyWeb"/>
        <w:numPr>
          <w:ilvl w:val="0"/>
          <w:numId w:val="43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t>zapewniają synchroniczne pobudzenie obu stron serca.</w:t>
      </w:r>
    </w:p>
    <w:p w14:paraId="137A9A86" w14:textId="77777777" w:rsidR="00C86944" w:rsidRPr="00C86944" w:rsidRDefault="00C86944" w:rsidP="00C86944">
      <w:pPr>
        <w:pStyle w:val="NormalnyWeb"/>
        <w:rPr>
          <w:rFonts w:asciiTheme="minorHAnsi" w:hAnsiTheme="minorHAnsi"/>
        </w:rPr>
      </w:pPr>
      <w:r w:rsidRPr="00C86944">
        <w:rPr>
          <w:rStyle w:val="Pogrubienie"/>
          <w:rFonts w:asciiTheme="minorHAnsi" w:eastAsiaTheme="majorEastAsia" w:hAnsiTheme="minorHAnsi"/>
        </w:rPr>
        <w:t>5. Włókna Purkiniego</w:t>
      </w:r>
    </w:p>
    <w:p w14:paraId="6186B5F5" w14:textId="77777777" w:rsidR="00C86944" w:rsidRPr="00C86944" w:rsidRDefault="00C86944" w:rsidP="00C86944">
      <w:pPr>
        <w:pStyle w:val="NormalnyWeb"/>
        <w:numPr>
          <w:ilvl w:val="0"/>
          <w:numId w:val="44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lastRenderedPageBreak/>
        <w:t>gęsta sieć włókien w ścianach komór,</w:t>
      </w:r>
    </w:p>
    <w:p w14:paraId="07FF6973" w14:textId="77777777" w:rsidR="00C86944" w:rsidRPr="00C86944" w:rsidRDefault="00C86944" w:rsidP="00C86944">
      <w:pPr>
        <w:pStyle w:val="NormalnyWeb"/>
        <w:numPr>
          <w:ilvl w:val="0"/>
          <w:numId w:val="44"/>
        </w:numPr>
        <w:rPr>
          <w:rFonts w:asciiTheme="minorHAnsi" w:hAnsiTheme="minorHAnsi"/>
        </w:rPr>
      </w:pPr>
      <w:r w:rsidRPr="00C86944">
        <w:rPr>
          <w:rFonts w:asciiTheme="minorHAnsi" w:hAnsiTheme="minorHAnsi"/>
        </w:rPr>
        <w:t xml:space="preserve">bardzo szybko przewodzą impulsy, co wywołuje </w:t>
      </w:r>
      <w:r w:rsidRPr="00C86944">
        <w:rPr>
          <w:rStyle w:val="Pogrubienie"/>
          <w:rFonts w:asciiTheme="minorHAnsi" w:eastAsiaTheme="majorEastAsia" w:hAnsiTheme="minorHAnsi"/>
        </w:rPr>
        <w:t>jednoczesny, silny skurcz komór</w:t>
      </w:r>
      <w:r w:rsidRPr="00C86944">
        <w:rPr>
          <w:rFonts w:asciiTheme="minorHAnsi" w:hAnsiTheme="minorHAnsi"/>
        </w:rPr>
        <w:t>.</w:t>
      </w:r>
    </w:p>
    <w:p w14:paraId="4361861B" w14:textId="77777777" w:rsidR="00C86944" w:rsidRPr="00C86944" w:rsidRDefault="00C86944" w:rsidP="00C8694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/>
          <w:b/>
          <w:bCs/>
        </w:rPr>
      </w:pPr>
    </w:p>
    <w:p w14:paraId="260BE31B" w14:textId="77777777" w:rsidR="00980427" w:rsidRPr="00CA7579" w:rsidRDefault="00980427" w:rsidP="00980427">
      <w:pPr>
        <w:pStyle w:val="paragraph"/>
        <w:spacing w:before="0" w:beforeAutospacing="0" w:after="0" w:afterAutospacing="0"/>
        <w:ind w:left="1080"/>
        <w:textAlignment w:val="baseline"/>
        <w:rPr>
          <w:rFonts w:asciiTheme="minorHAnsi" w:hAnsiTheme="minorHAnsi"/>
          <w:b/>
          <w:bCs/>
          <w:sz w:val="28"/>
          <w:szCs w:val="28"/>
        </w:rPr>
      </w:pPr>
    </w:p>
    <w:p w14:paraId="4FA1CB35" w14:textId="2506DB71" w:rsidR="00980427" w:rsidRPr="00106B31" w:rsidRDefault="00CA7579" w:rsidP="00106B31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/>
          <w:b/>
          <w:bCs/>
        </w:rPr>
      </w:pPr>
      <w:r w:rsidRPr="00106B31">
        <w:rPr>
          <w:rStyle w:val="normaltextrun"/>
          <w:rFonts w:asciiTheme="minorHAnsi" w:eastAsiaTheme="majorEastAsia" w:hAnsiTheme="minorHAnsi"/>
          <w:b/>
          <w:bCs/>
        </w:rPr>
        <w:t>Porówn</w:t>
      </w:r>
      <w:r w:rsidR="00106B31">
        <w:rPr>
          <w:rStyle w:val="normaltextrun"/>
          <w:rFonts w:asciiTheme="minorHAnsi" w:eastAsiaTheme="majorEastAsia" w:hAnsiTheme="minorHAnsi"/>
          <w:b/>
          <w:bCs/>
        </w:rPr>
        <w:t>anie</w:t>
      </w:r>
      <w:r w:rsidRPr="00106B31">
        <w:rPr>
          <w:rStyle w:val="normaltextrun"/>
          <w:rFonts w:asciiTheme="minorHAnsi" w:eastAsiaTheme="majorEastAsia" w:hAnsiTheme="minorHAnsi"/>
          <w:b/>
          <w:bCs/>
        </w:rPr>
        <w:t xml:space="preserve"> krwiobieg</w:t>
      </w:r>
      <w:r w:rsidR="00106B31">
        <w:rPr>
          <w:rStyle w:val="normaltextrun"/>
          <w:rFonts w:asciiTheme="minorHAnsi" w:eastAsiaTheme="majorEastAsia" w:hAnsiTheme="minorHAnsi"/>
          <w:b/>
          <w:bCs/>
        </w:rPr>
        <w:t>u</w:t>
      </w:r>
      <w:r w:rsidRPr="00106B31">
        <w:rPr>
          <w:rStyle w:val="normaltextrun"/>
          <w:rFonts w:asciiTheme="minorHAnsi" w:eastAsiaTheme="majorEastAsia" w:hAnsiTheme="minorHAnsi"/>
          <w:b/>
          <w:bCs/>
        </w:rPr>
        <w:t xml:space="preserve"> duż</w:t>
      </w:r>
      <w:r w:rsidR="00106B31">
        <w:rPr>
          <w:rStyle w:val="normaltextrun"/>
          <w:rFonts w:asciiTheme="minorHAnsi" w:eastAsiaTheme="majorEastAsia" w:hAnsiTheme="minorHAnsi"/>
          <w:b/>
          <w:bCs/>
        </w:rPr>
        <w:t>ego</w:t>
      </w:r>
      <w:r w:rsidRPr="00106B31">
        <w:rPr>
          <w:rStyle w:val="normaltextrun"/>
          <w:rFonts w:asciiTheme="minorHAnsi" w:eastAsiaTheme="majorEastAsia" w:hAnsiTheme="minorHAnsi"/>
          <w:b/>
          <w:bCs/>
        </w:rPr>
        <w:t xml:space="preserve"> z krwiobiegiem małym pod względem pełnionych fu</w:t>
      </w:r>
      <w:r w:rsidR="00980427" w:rsidRPr="00106B31">
        <w:rPr>
          <w:rStyle w:val="normaltextrun"/>
          <w:rFonts w:asciiTheme="minorHAnsi" w:eastAsiaTheme="majorEastAsia" w:hAnsiTheme="minorHAnsi"/>
          <w:b/>
          <w:bCs/>
        </w:rPr>
        <w:t>nkcji</w:t>
      </w:r>
      <w:r w:rsidR="00106B31">
        <w:rPr>
          <w:rStyle w:val="normaltextrun"/>
          <w:rFonts w:asciiTheme="minorHAnsi" w:eastAsiaTheme="majorEastAsia" w:hAnsiTheme="minorHAnsi"/>
          <w:b/>
          <w:bCs/>
        </w:rPr>
        <w:t>:</w:t>
      </w:r>
    </w:p>
    <w:p w14:paraId="2849469B" w14:textId="0E8B5EFC" w:rsidR="00106B31" w:rsidRPr="00106B31" w:rsidRDefault="00106B31" w:rsidP="00106B31">
      <w:pPr>
        <w:pStyle w:val="NormalnyWeb"/>
        <w:jc w:val="center"/>
        <w:rPr>
          <w:rStyle w:val="Pogrubienie"/>
          <w:rFonts w:asciiTheme="minorHAnsi" w:eastAsiaTheme="majorEastAsia" w:hAnsiTheme="minorHAnsi"/>
        </w:rPr>
      </w:pPr>
      <w:r w:rsidRPr="00106B31">
        <w:rPr>
          <w:rStyle w:val="Pogrubienie"/>
          <w:rFonts w:asciiTheme="minorHAnsi" w:eastAsiaTheme="majorEastAsia" w:hAnsiTheme="minorHAnsi"/>
        </w:rPr>
        <w:t>Płucny</w:t>
      </w:r>
    </w:p>
    <w:p w14:paraId="45B484F5" w14:textId="682D2DF7" w:rsidR="00106B31" w:rsidRPr="00106B31" w:rsidRDefault="00106B31" w:rsidP="00106B31">
      <w:pPr>
        <w:pStyle w:val="NormalnyWeb"/>
        <w:rPr>
          <w:rFonts w:asciiTheme="minorHAnsi" w:hAnsiTheme="minorHAnsi"/>
        </w:rPr>
      </w:pPr>
      <w:r w:rsidRPr="00106B31">
        <w:rPr>
          <w:rStyle w:val="Pogrubienie"/>
          <w:rFonts w:asciiTheme="minorHAnsi" w:eastAsiaTheme="majorEastAsia" w:hAnsiTheme="minorHAnsi"/>
        </w:rPr>
        <w:t>Główne zadanie:</w:t>
      </w:r>
      <w:r w:rsidRPr="00106B31">
        <w:rPr>
          <w:rFonts w:asciiTheme="minorHAnsi" w:hAnsiTheme="minorHAnsi"/>
        </w:rPr>
        <w:t xml:space="preserve"> wymiana gazowa w płucach.</w:t>
      </w:r>
    </w:p>
    <w:p w14:paraId="395D7A34" w14:textId="77777777" w:rsidR="00106B31" w:rsidRPr="00106B31" w:rsidRDefault="00106B31" w:rsidP="00106B31">
      <w:pPr>
        <w:pStyle w:val="NormalnyWeb"/>
        <w:numPr>
          <w:ilvl w:val="0"/>
          <w:numId w:val="38"/>
        </w:numPr>
        <w:rPr>
          <w:rFonts w:asciiTheme="minorHAnsi" w:hAnsiTheme="minorHAnsi"/>
        </w:rPr>
      </w:pPr>
      <w:r w:rsidRPr="00106B31">
        <w:rPr>
          <w:rFonts w:asciiTheme="minorHAnsi" w:hAnsiTheme="minorHAnsi"/>
        </w:rPr>
        <w:t>natlenia krew (usuwa CO₂ i pobiera O₂),</w:t>
      </w:r>
    </w:p>
    <w:p w14:paraId="5225F681" w14:textId="77777777" w:rsidR="00106B31" w:rsidRPr="00106B31" w:rsidRDefault="00106B31" w:rsidP="00106B31">
      <w:pPr>
        <w:pStyle w:val="NormalnyWeb"/>
        <w:numPr>
          <w:ilvl w:val="0"/>
          <w:numId w:val="38"/>
        </w:numPr>
        <w:rPr>
          <w:rFonts w:asciiTheme="minorHAnsi" w:hAnsiTheme="minorHAnsi"/>
        </w:rPr>
      </w:pPr>
      <w:r w:rsidRPr="00106B31">
        <w:rPr>
          <w:rFonts w:asciiTheme="minorHAnsi" w:hAnsiTheme="minorHAnsi"/>
        </w:rPr>
        <w:t>przygotowuje krew do zaopatrywania tkanek w tlen,</w:t>
      </w:r>
    </w:p>
    <w:p w14:paraId="156E95FF" w14:textId="77777777" w:rsidR="00106B31" w:rsidRPr="00106B31" w:rsidRDefault="00106B31" w:rsidP="00106B31">
      <w:pPr>
        <w:pStyle w:val="NormalnyWeb"/>
        <w:numPr>
          <w:ilvl w:val="0"/>
          <w:numId w:val="38"/>
        </w:numPr>
        <w:rPr>
          <w:rFonts w:asciiTheme="minorHAnsi" w:hAnsiTheme="minorHAnsi"/>
        </w:rPr>
      </w:pPr>
      <w:r w:rsidRPr="00106B31">
        <w:rPr>
          <w:rFonts w:asciiTheme="minorHAnsi" w:hAnsiTheme="minorHAnsi"/>
        </w:rPr>
        <w:t xml:space="preserve">pomaga utrzymać prawidłowe stężenie gazów oddechowych i </w:t>
      </w:r>
      <w:proofErr w:type="spellStart"/>
      <w:r w:rsidRPr="00106B31">
        <w:rPr>
          <w:rFonts w:asciiTheme="minorHAnsi" w:hAnsiTheme="minorHAnsi"/>
        </w:rPr>
        <w:t>pH</w:t>
      </w:r>
      <w:proofErr w:type="spellEnd"/>
      <w:r w:rsidRPr="00106B31">
        <w:rPr>
          <w:rFonts w:asciiTheme="minorHAnsi" w:hAnsiTheme="minorHAnsi"/>
        </w:rPr>
        <w:t xml:space="preserve"> krwi.</w:t>
      </w:r>
    </w:p>
    <w:p w14:paraId="73327238" w14:textId="052FB317" w:rsidR="001B3695" w:rsidRDefault="00106B31" w:rsidP="00106B31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Duży</w:t>
      </w:r>
    </w:p>
    <w:p w14:paraId="3BFB2C92" w14:textId="77777777" w:rsidR="00106B31" w:rsidRPr="00106B31" w:rsidRDefault="00106B31" w:rsidP="00106B31">
      <w:pPr>
        <w:pStyle w:val="NormalnyWeb"/>
        <w:rPr>
          <w:rFonts w:asciiTheme="minorHAnsi" w:hAnsiTheme="minorHAnsi"/>
        </w:rPr>
      </w:pPr>
      <w:r w:rsidRPr="00106B31">
        <w:rPr>
          <w:rStyle w:val="Pogrubienie"/>
          <w:rFonts w:asciiTheme="minorHAnsi" w:eastAsiaTheme="majorEastAsia" w:hAnsiTheme="minorHAnsi"/>
        </w:rPr>
        <w:t>Główne zadanie:</w:t>
      </w:r>
      <w:r w:rsidRPr="00106B31">
        <w:rPr>
          <w:rFonts w:asciiTheme="minorHAnsi" w:hAnsiTheme="minorHAnsi"/>
        </w:rPr>
        <w:t xml:space="preserve"> zaopatrywanie całego organizmu.</w:t>
      </w:r>
    </w:p>
    <w:p w14:paraId="2DE9B3E2" w14:textId="77777777" w:rsidR="00106B31" w:rsidRPr="00106B31" w:rsidRDefault="00106B31" w:rsidP="00106B31">
      <w:pPr>
        <w:pStyle w:val="NormalnyWeb"/>
        <w:numPr>
          <w:ilvl w:val="0"/>
          <w:numId w:val="39"/>
        </w:numPr>
        <w:rPr>
          <w:rFonts w:asciiTheme="minorHAnsi" w:hAnsiTheme="minorHAnsi"/>
        </w:rPr>
      </w:pPr>
      <w:r w:rsidRPr="00106B31">
        <w:rPr>
          <w:rFonts w:asciiTheme="minorHAnsi" w:hAnsiTheme="minorHAnsi"/>
        </w:rPr>
        <w:t>dostarcza tlen i substancje odżywcze do komórek,</w:t>
      </w:r>
    </w:p>
    <w:p w14:paraId="79A6AC94" w14:textId="77777777" w:rsidR="00106B31" w:rsidRPr="00106B31" w:rsidRDefault="00106B31" w:rsidP="00106B31">
      <w:pPr>
        <w:pStyle w:val="NormalnyWeb"/>
        <w:numPr>
          <w:ilvl w:val="0"/>
          <w:numId w:val="39"/>
        </w:numPr>
        <w:rPr>
          <w:rFonts w:asciiTheme="minorHAnsi" w:hAnsiTheme="minorHAnsi"/>
        </w:rPr>
      </w:pPr>
      <w:r w:rsidRPr="00106B31">
        <w:rPr>
          <w:rFonts w:asciiTheme="minorHAnsi" w:hAnsiTheme="minorHAnsi"/>
        </w:rPr>
        <w:t>odbiera produkty przemiany materii,</w:t>
      </w:r>
    </w:p>
    <w:p w14:paraId="0A37B4E9" w14:textId="77777777" w:rsidR="00106B31" w:rsidRPr="00106B31" w:rsidRDefault="00106B31" w:rsidP="00106B31">
      <w:pPr>
        <w:pStyle w:val="NormalnyWeb"/>
        <w:numPr>
          <w:ilvl w:val="0"/>
          <w:numId w:val="39"/>
        </w:numPr>
        <w:rPr>
          <w:rFonts w:asciiTheme="minorHAnsi" w:hAnsiTheme="minorHAnsi"/>
        </w:rPr>
      </w:pPr>
      <w:r w:rsidRPr="00106B31">
        <w:rPr>
          <w:rFonts w:asciiTheme="minorHAnsi" w:hAnsiTheme="minorHAnsi"/>
        </w:rPr>
        <w:t>rozprowadza hormony i inne związki regulacyjne,</w:t>
      </w:r>
    </w:p>
    <w:p w14:paraId="16240DF6" w14:textId="77777777" w:rsidR="00106B31" w:rsidRPr="00106B31" w:rsidRDefault="00106B31" w:rsidP="00106B31">
      <w:pPr>
        <w:pStyle w:val="NormalnyWeb"/>
        <w:numPr>
          <w:ilvl w:val="0"/>
          <w:numId w:val="39"/>
        </w:numPr>
        <w:rPr>
          <w:rFonts w:asciiTheme="minorHAnsi" w:hAnsiTheme="minorHAnsi"/>
        </w:rPr>
      </w:pPr>
      <w:r w:rsidRPr="00106B31">
        <w:rPr>
          <w:rFonts w:asciiTheme="minorHAnsi" w:hAnsiTheme="minorHAnsi"/>
        </w:rPr>
        <w:t>uczestniczy w utrzymaniu stałej temperatury ciała.</w:t>
      </w:r>
    </w:p>
    <w:p w14:paraId="2A9BCAA4" w14:textId="77777777" w:rsidR="00106B31" w:rsidRDefault="00106B31" w:rsidP="00106B3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  <w:b/>
          <w:bCs/>
        </w:rPr>
      </w:pPr>
    </w:p>
    <w:p w14:paraId="04ADE1D8" w14:textId="77777777" w:rsidR="003F0C6A" w:rsidRPr="003F0C6A" w:rsidRDefault="003F0C6A" w:rsidP="003F0C6A">
      <w:pPr>
        <w:rPr>
          <w:lang w:eastAsia="pl-PL"/>
        </w:rPr>
      </w:pPr>
    </w:p>
    <w:p w14:paraId="175F7894" w14:textId="77777777" w:rsidR="003F0C6A" w:rsidRPr="003F0C6A" w:rsidRDefault="003F0C6A" w:rsidP="003F0C6A">
      <w:pPr>
        <w:rPr>
          <w:lang w:eastAsia="pl-PL"/>
        </w:rPr>
      </w:pPr>
    </w:p>
    <w:p w14:paraId="02D76423" w14:textId="77777777" w:rsidR="003F0C6A" w:rsidRPr="003F0C6A" w:rsidRDefault="003F0C6A" w:rsidP="003F0C6A">
      <w:pPr>
        <w:rPr>
          <w:lang w:eastAsia="pl-PL"/>
        </w:rPr>
      </w:pPr>
    </w:p>
    <w:p w14:paraId="7742AE4A" w14:textId="77777777" w:rsidR="003F0C6A" w:rsidRPr="003F0C6A" w:rsidRDefault="003F0C6A" w:rsidP="003F0C6A">
      <w:pPr>
        <w:rPr>
          <w:lang w:eastAsia="pl-PL"/>
        </w:rPr>
      </w:pPr>
    </w:p>
    <w:p w14:paraId="35D19954" w14:textId="77777777" w:rsidR="003F0C6A" w:rsidRPr="003F0C6A" w:rsidRDefault="003F0C6A" w:rsidP="003F0C6A">
      <w:pPr>
        <w:rPr>
          <w:lang w:eastAsia="pl-PL"/>
        </w:rPr>
      </w:pPr>
    </w:p>
    <w:p w14:paraId="5C9312DD" w14:textId="77777777" w:rsidR="003F0C6A" w:rsidRPr="003F0C6A" w:rsidRDefault="003F0C6A" w:rsidP="003F0C6A">
      <w:pPr>
        <w:rPr>
          <w:lang w:eastAsia="pl-PL"/>
        </w:rPr>
      </w:pPr>
    </w:p>
    <w:p w14:paraId="0218179E" w14:textId="77777777" w:rsidR="003F0C6A" w:rsidRPr="003F0C6A" w:rsidRDefault="003F0C6A" w:rsidP="003F0C6A">
      <w:pPr>
        <w:rPr>
          <w:lang w:eastAsia="pl-PL"/>
        </w:rPr>
      </w:pPr>
    </w:p>
    <w:p w14:paraId="72A487E7" w14:textId="77777777" w:rsidR="003F0C6A" w:rsidRPr="003F0C6A" w:rsidRDefault="003F0C6A" w:rsidP="003F0C6A">
      <w:pPr>
        <w:rPr>
          <w:lang w:eastAsia="pl-PL"/>
        </w:rPr>
      </w:pPr>
    </w:p>
    <w:p w14:paraId="3F2F6D14" w14:textId="77777777" w:rsidR="003F0C6A" w:rsidRPr="003F0C6A" w:rsidRDefault="003F0C6A" w:rsidP="003F0C6A">
      <w:pPr>
        <w:rPr>
          <w:lang w:eastAsia="pl-PL"/>
        </w:rPr>
      </w:pPr>
    </w:p>
    <w:p w14:paraId="3EC0D055" w14:textId="77777777" w:rsidR="003F0C6A" w:rsidRPr="003F0C6A" w:rsidRDefault="003F0C6A" w:rsidP="003F0C6A">
      <w:pPr>
        <w:rPr>
          <w:lang w:eastAsia="pl-PL"/>
        </w:rPr>
      </w:pPr>
    </w:p>
    <w:p w14:paraId="0D49A26D" w14:textId="77777777" w:rsidR="003F0C6A" w:rsidRPr="003F0C6A" w:rsidRDefault="003F0C6A" w:rsidP="003F0C6A">
      <w:pPr>
        <w:rPr>
          <w:lang w:eastAsia="pl-PL"/>
        </w:rPr>
      </w:pPr>
    </w:p>
    <w:p w14:paraId="6E843440" w14:textId="77777777" w:rsidR="003F0C6A" w:rsidRPr="003F0C6A" w:rsidRDefault="003F0C6A" w:rsidP="003F0C6A">
      <w:pPr>
        <w:rPr>
          <w:lang w:eastAsia="pl-PL"/>
        </w:rPr>
      </w:pPr>
    </w:p>
    <w:p w14:paraId="787DC7DA" w14:textId="77777777" w:rsidR="003F0C6A" w:rsidRPr="003F0C6A" w:rsidRDefault="003F0C6A" w:rsidP="003F0C6A">
      <w:pPr>
        <w:rPr>
          <w:lang w:eastAsia="pl-PL"/>
        </w:rPr>
      </w:pPr>
    </w:p>
    <w:p w14:paraId="32C70D1C" w14:textId="77777777" w:rsidR="003F0C6A" w:rsidRDefault="003F0C6A" w:rsidP="003F0C6A">
      <w:pPr>
        <w:rPr>
          <w:rFonts w:eastAsia="Times New Roman" w:cs="Times New Roman"/>
          <w:b/>
          <w:bCs/>
          <w:kern w:val="0"/>
          <w:lang w:eastAsia="pl-PL"/>
          <w14:ligatures w14:val="none"/>
        </w:rPr>
      </w:pPr>
    </w:p>
    <w:p w14:paraId="7B7911D2" w14:textId="77777777" w:rsidR="003F0C6A" w:rsidRDefault="003F0C6A" w:rsidP="003F0C6A">
      <w:pPr>
        <w:rPr>
          <w:rFonts w:eastAsia="Times New Roman" w:cs="Times New Roman"/>
          <w:b/>
          <w:bCs/>
          <w:kern w:val="0"/>
          <w:lang w:eastAsia="pl-PL"/>
          <w14:ligatures w14:val="none"/>
        </w:rPr>
      </w:pPr>
    </w:p>
    <w:p w14:paraId="186A70A9" w14:textId="673ADF87" w:rsidR="003F0C6A" w:rsidRPr="003F0C6A" w:rsidRDefault="003F0C6A" w:rsidP="003F0C6A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>Nowa Era, NOWA Biologia na czasie 2</w:t>
      </w:r>
    </w:p>
    <w:sectPr w:rsidR="003F0C6A" w:rsidRPr="003F0C6A" w:rsidSect="00CA75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61B9"/>
    <w:multiLevelType w:val="multilevel"/>
    <w:tmpl w:val="6E7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F08DF"/>
    <w:multiLevelType w:val="multilevel"/>
    <w:tmpl w:val="01F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2575E"/>
    <w:multiLevelType w:val="multilevel"/>
    <w:tmpl w:val="DE8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34454E"/>
    <w:multiLevelType w:val="multilevel"/>
    <w:tmpl w:val="973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507393"/>
    <w:multiLevelType w:val="multilevel"/>
    <w:tmpl w:val="56F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20210F"/>
    <w:multiLevelType w:val="multilevel"/>
    <w:tmpl w:val="D3E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7222"/>
    <w:multiLevelType w:val="multilevel"/>
    <w:tmpl w:val="BEC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80C6B"/>
    <w:multiLevelType w:val="multilevel"/>
    <w:tmpl w:val="1556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5C0265"/>
    <w:multiLevelType w:val="multilevel"/>
    <w:tmpl w:val="280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C4BFF"/>
    <w:multiLevelType w:val="multilevel"/>
    <w:tmpl w:val="533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B0321C"/>
    <w:multiLevelType w:val="multilevel"/>
    <w:tmpl w:val="494A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9502B"/>
    <w:multiLevelType w:val="multilevel"/>
    <w:tmpl w:val="B05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6E2CA2"/>
    <w:multiLevelType w:val="multilevel"/>
    <w:tmpl w:val="0B1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75EFD"/>
    <w:multiLevelType w:val="multilevel"/>
    <w:tmpl w:val="CC8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6349BA"/>
    <w:multiLevelType w:val="multilevel"/>
    <w:tmpl w:val="476C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F0CC3"/>
    <w:multiLevelType w:val="multilevel"/>
    <w:tmpl w:val="973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2F06B2"/>
    <w:multiLevelType w:val="hybridMultilevel"/>
    <w:tmpl w:val="CA00074E"/>
    <w:lvl w:ilvl="0" w:tplc="041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33FB5AD7"/>
    <w:multiLevelType w:val="multilevel"/>
    <w:tmpl w:val="4DB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4E5FF4"/>
    <w:multiLevelType w:val="hybridMultilevel"/>
    <w:tmpl w:val="C3A66428"/>
    <w:lvl w:ilvl="0" w:tplc="0415000F">
      <w:start w:val="1"/>
      <w:numFmt w:val="decimal"/>
      <w:lvlText w:val="%1."/>
      <w:lvlJc w:val="left"/>
      <w:pPr>
        <w:ind w:left="1800" w:hanging="360"/>
      </w:p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7A31E9D"/>
    <w:multiLevelType w:val="multilevel"/>
    <w:tmpl w:val="5E1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43B60"/>
    <w:multiLevelType w:val="multilevel"/>
    <w:tmpl w:val="39F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720531"/>
    <w:multiLevelType w:val="multilevel"/>
    <w:tmpl w:val="973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005369"/>
    <w:multiLevelType w:val="multilevel"/>
    <w:tmpl w:val="5B0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573447"/>
    <w:multiLevelType w:val="multilevel"/>
    <w:tmpl w:val="7544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C09E2"/>
    <w:multiLevelType w:val="multilevel"/>
    <w:tmpl w:val="BD3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EF502A"/>
    <w:multiLevelType w:val="multilevel"/>
    <w:tmpl w:val="5B0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E14E09"/>
    <w:multiLevelType w:val="hybridMultilevel"/>
    <w:tmpl w:val="CCA6B8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C910DB"/>
    <w:multiLevelType w:val="multilevel"/>
    <w:tmpl w:val="906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A414C"/>
    <w:multiLevelType w:val="multilevel"/>
    <w:tmpl w:val="671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96C5E"/>
    <w:multiLevelType w:val="multilevel"/>
    <w:tmpl w:val="973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B147C1"/>
    <w:multiLevelType w:val="multilevel"/>
    <w:tmpl w:val="148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A5BAB"/>
    <w:multiLevelType w:val="multilevel"/>
    <w:tmpl w:val="973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0A283D"/>
    <w:multiLevelType w:val="multilevel"/>
    <w:tmpl w:val="BEC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0D6B25"/>
    <w:multiLevelType w:val="multilevel"/>
    <w:tmpl w:val="735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A5C14"/>
    <w:multiLevelType w:val="multilevel"/>
    <w:tmpl w:val="6FF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483D12"/>
    <w:multiLevelType w:val="multilevel"/>
    <w:tmpl w:val="143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9A7405"/>
    <w:multiLevelType w:val="multilevel"/>
    <w:tmpl w:val="973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1866254"/>
    <w:multiLevelType w:val="multilevel"/>
    <w:tmpl w:val="D57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816E2D"/>
    <w:multiLevelType w:val="multilevel"/>
    <w:tmpl w:val="037A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E5012"/>
    <w:multiLevelType w:val="multilevel"/>
    <w:tmpl w:val="973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7FD7685"/>
    <w:multiLevelType w:val="multilevel"/>
    <w:tmpl w:val="445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EE1E9A"/>
    <w:multiLevelType w:val="multilevel"/>
    <w:tmpl w:val="808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F09D9"/>
    <w:multiLevelType w:val="hybridMultilevel"/>
    <w:tmpl w:val="106C6EEE"/>
    <w:lvl w:ilvl="0" w:tplc="0415000F">
      <w:start w:val="1"/>
      <w:numFmt w:val="decimal"/>
      <w:lvlText w:val="%1."/>
      <w:lvlJc w:val="left"/>
      <w:pPr>
        <w:ind w:left="1485" w:hanging="360"/>
      </w:pPr>
    </w:lvl>
    <w:lvl w:ilvl="1" w:tplc="04150019" w:tentative="1">
      <w:start w:val="1"/>
      <w:numFmt w:val="lowerLetter"/>
      <w:lvlText w:val="%2."/>
      <w:lvlJc w:val="left"/>
      <w:pPr>
        <w:ind w:left="2205" w:hanging="360"/>
      </w:pPr>
    </w:lvl>
    <w:lvl w:ilvl="2" w:tplc="0415001B" w:tentative="1">
      <w:start w:val="1"/>
      <w:numFmt w:val="lowerRoman"/>
      <w:lvlText w:val="%3."/>
      <w:lvlJc w:val="right"/>
      <w:pPr>
        <w:ind w:left="2925" w:hanging="180"/>
      </w:pPr>
    </w:lvl>
    <w:lvl w:ilvl="3" w:tplc="0415000F" w:tentative="1">
      <w:start w:val="1"/>
      <w:numFmt w:val="decimal"/>
      <w:lvlText w:val="%4."/>
      <w:lvlJc w:val="left"/>
      <w:pPr>
        <w:ind w:left="3645" w:hanging="360"/>
      </w:pPr>
    </w:lvl>
    <w:lvl w:ilvl="4" w:tplc="04150019" w:tentative="1">
      <w:start w:val="1"/>
      <w:numFmt w:val="lowerLetter"/>
      <w:lvlText w:val="%5."/>
      <w:lvlJc w:val="left"/>
      <w:pPr>
        <w:ind w:left="4365" w:hanging="360"/>
      </w:pPr>
    </w:lvl>
    <w:lvl w:ilvl="5" w:tplc="0415001B" w:tentative="1">
      <w:start w:val="1"/>
      <w:numFmt w:val="lowerRoman"/>
      <w:lvlText w:val="%6."/>
      <w:lvlJc w:val="right"/>
      <w:pPr>
        <w:ind w:left="5085" w:hanging="180"/>
      </w:pPr>
    </w:lvl>
    <w:lvl w:ilvl="6" w:tplc="0415000F" w:tentative="1">
      <w:start w:val="1"/>
      <w:numFmt w:val="decimal"/>
      <w:lvlText w:val="%7."/>
      <w:lvlJc w:val="left"/>
      <w:pPr>
        <w:ind w:left="5805" w:hanging="360"/>
      </w:pPr>
    </w:lvl>
    <w:lvl w:ilvl="7" w:tplc="04150019" w:tentative="1">
      <w:start w:val="1"/>
      <w:numFmt w:val="lowerLetter"/>
      <w:lvlText w:val="%8."/>
      <w:lvlJc w:val="left"/>
      <w:pPr>
        <w:ind w:left="6525" w:hanging="360"/>
      </w:pPr>
    </w:lvl>
    <w:lvl w:ilvl="8" w:tplc="0415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3" w15:restartNumberingAfterBreak="0">
    <w:nsid w:val="7F0F31F7"/>
    <w:multiLevelType w:val="multilevel"/>
    <w:tmpl w:val="12D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5841483">
    <w:abstractNumId w:val="15"/>
  </w:num>
  <w:num w:numId="2" w16cid:durableId="1076051236">
    <w:abstractNumId w:val="13"/>
  </w:num>
  <w:num w:numId="3" w16cid:durableId="446461598">
    <w:abstractNumId w:val="24"/>
  </w:num>
  <w:num w:numId="4" w16cid:durableId="765155278">
    <w:abstractNumId w:val="32"/>
  </w:num>
  <w:num w:numId="5" w16cid:durableId="1947233219">
    <w:abstractNumId w:val="20"/>
  </w:num>
  <w:num w:numId="6" w16cid:durableId="47186753">
    <w:abstractNumId w:val="37"/>
  </w:num>
  <w:num w:numId="7" w16cid:durableId="14696990">
    <w:abstractNumId w:val="1"/>
  </w:num>
  <w:num w:numId="8" w16cid:durableId="40251391">
    <w:abstractNumId w:val="17"/>
  </w:num>
  <w:num w:numId="9" w16cid:durableId="917667774">
    <w:abstractNumId w:val="43"/>
  </w:num>
  <w:num w:numId="10" w16cid:durableId="221215652">
    <w:abstractNumId w:val="34"/>
  </w:num>
  <w:num w:numId="11" w16cid:durableId="1917546233">
    <w:abstractNumId w:val="7"/>
  </w:num>
  <w:num w:numId="12" w16cid:durableId="2073041671">
    <w:abstractNumId w:val="4"/>
  </w:num>
  <w:num w:numId="13" w16cid:durableId="704602801">
    <w:abstractNumId w:val="11"/>
  </w:num>
  <w:num w:numId="14" w16cid:durableId="2066179935">
    <w:abstractNumId w:val="40"/>
  </w:num>
  <w:num w:numId="15" w16cid:durableId="1656883360">
    <w:abstractNumId w:val="35"/>
  </w:num>
  <w:num w:numId="16" w16cid:durableId="429468469">
    <w:abstractNumId w:val="0"/>
  </w:num>
  <w:num w:numId="17" w16cid:durableId="1349066357">
    <w:abstractNumId w:val="22"/>
  </w:num>
  <w:num w:numId="18" w16cid:durableId="648754844">
    <w:abstractNumId w:val="9"/>
  </w:num>
  <w:num w:numId="19" w16cid:durableId="518937275">
    <w:abstractNumId w:val="25"/>
  </w:num>
  <w:num w:numId="20" w16cid:durableId="1185971917">
    <w:abstractNumId w:val="2"/>
  </w:num>
  <w:num w:numId="21" w16cid:durableId="1232237006">
    <w:abstractNumId w:val="16"/>
  </w:num>
  <w:num w:numId="22" w16cid:durableId="1900088603">
    <w:abstractNumId w:val="42"/>
  </w:num>
  <w:num w:numId="23" w16cid:durableId="819201239">
    <w:abstractNumId w:val="29"/>
  </w:num>
  <w:num w:numId="24" w16cid:durableId="414670600">
    <w:abstractNumId w:val="36"/>
  </w:num>
  <w:num w:numId="25" w16cid:durableId="761684046">
    <w:abstractNumId w:val="31"/>
  </w:num>
  <w:num w:numId="26" w16cid:durableId="1628504419">
    <w:abstractNumId w:val="39"/>
  </w:num>
  <w:num w:numId="27" w16cid:durableId="721291652">
    <w:abstractNumId w:val="21"/>
  </w:num>
  <w:num w:numId="28" w16cid:durableId="1552186946">
    <w:abstractNumId w:val="3"/>
  </w:num>
  <w:num w:numId="29" w16cid:durableId="1756900866">
    <w:abstractNumId w:val="18"/>
  </w:num>
  <w:num w:numId="30" w16cid:durableId="1071467696">
    <w:abstractNumId w:val="26"/>
  </w:num>
  <w:num w:numId="31" w16cid:durableId="2125270502">
    <w:abstractNumId w:val="19"/>
  </w:num>
  <w:num w:numId="32" w16cid:durableId="300959448">
    <w:abstractNumId w:val="28"/>
  </w:num>
  <w:num w:numId="33" w16cid:durableId="2114010942">
    <w:abstractNumId w:val="8"/>
  </w:num>
  <w:num w:numId="34" w16cid:durableId="1540892190">
    <w:abstractNumId w:val="33"/>
  </w:num>
  <w:num w:numId="35" w16cid:durableId="2081516576">
    <w:abstractNumId w:val="41"/>
  </w:num>
  <w:num w:numId="36" w16cid:durableId="1829129261">
    <w:abstractNumId w:val="30"/>
  </w:num>
  <w:num w:numId="37" w16cid:durableId="1951085492">
    <w:abstractNumId w:val="12"/>
  </w:num>
  <w:num w:numId="38" w16cid:durableId="1592852538">
    <w:abstractNumId w:val="27"/>
  </w:num>
  <w:num w:numId="39" w16cid:durableId="1968971072">
    <w:abstractNumId w:val="6"/>
  </w:num>
  <w:num w:numId="40" w16cid:durableId="1656883560">
    <w:abstractNumId w:val="14"/>
  </w:num>
  <w:num w:numId="41" w16cid:durableId="2111388699">
    <w:abstractNumId w:val="5"/>
  </w:num>
  <w:num w:numId="42" w16cid:durableId="956985747">
    <w:abstractNumId w:val="10"/>
  </w:num>
  <w:num w:numId="43" w16cid:durableId="1331448497">
    <w:abstractNumId w:val="38"/>
  </w:num>
  <w:num w:numId="44" w16cid:durableId="14131665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27"/>
    <w:rsid w:val="00007328"/>
    <w:rsid w:val="00106B31"/>
    <w:rsid w:val="00133104"/>
    <w:rsid w:val="001B3695"/>
    <w:rsid w:val="003677B2"/>
    <w:rsid w:val="003D192A"/>
    <w:rsid w:val="003F0C6A"/>
    <w:rsid w:val="00462E7F"/>
    <w:rsid w:val="0054268C"/>
    <w:rsid w:val="00734872"/>
    <w:rsid w:val="007A4758"/>
    <w:rsid w:val="00800A8E"/>
    <w:rsid w:val="00836865"/>
    <w:rsid w:val="00965284"/>
    <w:rsid w:val="00980427"/>
    <w:rsid w:val="00985984"/>
    <w:rsid w:val="009C6966"/>
    <w:rsid w:val="00A31A20"/>
    <w:rsid w:val="00A96CB1"/>
    <w:rsid w:val="00B53A8C"/>
    <w:rsid w:val="00C86944"/>
    <w:rsid w:val="00CA7579"/>
    <w:rsid w:val="00D806BA"/>
    <w:rsid w:val="00DA1045"/>
    <w:rsid w:val="00F02D0E"/>
    <w:rsid w:val="00F554C5"/>
    <w:rsid w:val="00F73727"/>
    <w:rsid w:val="00F7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C41E"/>
  <w15:chartTrackingRefBased/>
  <w15:docId w15:val="{E7C38B6B-E129-46CA-B0A9-E6EA2798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80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8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80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8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80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8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8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8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8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80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80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80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8042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8042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8042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8042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8042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8042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8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8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8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8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8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8042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8042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8042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80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8042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8042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ny"/>
    <w:rsid w:val="0098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normaltextrun">
    <w:name w:val="normaltextrun"/>
    <w:basedOn w:val="Domylnaczcionkaakapitu"/>
    <w:rsid w:val="00980427"/>
  </w:style>
  <w:style w:type="character" w:customStyle="1" w:styleId="eop">
    <w:name w:val="eop"/>
    <w:basedOn w:val="Domylnaczcionkaakapitu"/>
    <w:rsid w:val="00980427"/>
  </w:style>
  <w:style w:type="character" w:styleId="Pogrubienie">
    <w:name w:val="Strong"/>
    <w:basedOn w:val="Domylnaczcionkaakapitu"/>
    <w:uiPriority w:val="22"/>
    <w:qFormat/>
    <w:rsid w:val="00836865"/>
    <w:rPr>
      <w:b/>
      <w:bCs/>
    </w:rPr>
  </w:style>
  <w:style w:type="table" w:styleId="Tabela-Siatka">
    <w:name w:val="Table Grid"/>
    <w:basedOn w:val="Standardowy"/>
    <w:uiPriority w:val="39"/>
    <w:rsid w:val="007A4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9C6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CE88B-9A25-4C92-B8BC-84E556B2D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966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7</cp:revision>
  <dcterms:created xsi:type="dcterms:W3CDTF">2026-02-10T18:39:00Z</dcterms:created>
  <dcterms:modified xsi:type="dcterms:W3CDTF">2026-06-06T13:32:00Z</dcterms:modified>
</cp:coreProperties>
</file>