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A817" w14:textId="002907EB" w:rsidR="0084639F" w:rsidRPr="00B42976" w:rsidRDefault="00BC6F64" w:rsidP="00BC6F64">
      <w:pPr>
        <w:jc w:val="center"/>
        <w:rPr>
          <w:b/>
          <w:bCs/>
          <w:sz w:val="40"/>
          <w:szCs w:val="40"/>
        </w:rPr>
      </w:pPr>
      <w:r w:rsidRPr="00B42976">
        <w:rPr>
          <w:b/>
          <w:bCs/>
          <w:sz w:val="40"/>
          <w:szCs w:val="40"/>
        </w:rPr>
        <w:t>XV-XVI w. Historia powszechna</w:t>
      </w:r>
    </w:p>
    <w:p w14:paraId="3D7BE2F1" w14:textId="2EC66876" w:rsidR="00BC6F64" w:rsidRDefault="00BC6F64" w:rsidP="00BC6F64">
      <w:pPr>
        <w:jc w:val="center"/>
        <w:rPr>
          <w:b/>
          <w:bCs/>
          <w:sz w:val="28"/>
          <w:szCs w:val="28"/>
        </w:rPr>
      </w:pPr>
      <w:r w:rsidRPr="00B42976">
        <w:rPr>
          <w:b/>
          <w:bCs/>
          <w:sz w:val="28"/>
          <w:szCs w:val="28"/>
        </w:rPr>
        <w:t>Wielkie odkrycia geograficzne</w:t>
      </w:r>
    </w:p>
    <w:p w14:paraId="47137D72" w14:textId="08F5A1F8" w:rsidR="00061CF4" w:rsidRPr="00F67685" w:rsidRDefault="007E7A10" w:rsidP="00F67685">
      <w:pPr>
        <w:pStyle w:val="Tekstpodstawowy"/>
        <w:rPr>
          <w:b/>
        </w:rPr>
      </w:pPr>
      <w:r w:rsidRPr="00F67685">
        <w:rPr>
          <w:b/>
        </w:rPr>
        <w:t>14</w:t>
      </w:r>
      <w:r w:rsidR="006D5D0E" w:rsidRPr="00F67685">
        <w:rPr>
          <w:b/>
        </w:rPr>
        <w:t xml:space="preserve">78 - </w:t>
      </w:r>
      <w:r w:rsidR="006A34F0">
        <w:t xml:space="preserve">założenie </w:t>
      </w:r>
      <w:r w:rsidR="006A34F0" w:rsidRPr="006A34F0">
        <w:rPr>
          <w:rStyle w:val="Pogrubienie"/>
          <w:b w:val="0"/>
          <w:bCs w:val="0"/>
        </w:rPr>
        <w:t>Hiszpańskiej Świętej Inkwizycji</w:t>
      </w:r>
      <w:r w:rsidR="00B91BCD">
        <w:rPr>
          <w:rStyle w:val="Pogrubienie"/>
          <w:b w:val="0"/>
          <w:bCs w:val="0"/>
        </w:rPr>
        <w:t xml:space="preserve"> przez Izabelę Kastylijską i jej męża</w:t>
      </w:r>
    </w:p>
    <w:p w14:paraId="06EACE37" w14:textId="0CE561BF" w:rsidR="00837FB7" w:rsidRPr="00B42976" w:rsidRDefault="0079267F" w:rsidP="00F67685">
      <w:pPr>
        <w:pStyle w:val="Tekstpodstawowy"/>
        <w:rPr>
          <w:lang w:eastAsia="pl-PL"/>
        </w:rPr>
      </w:pPr>
      <w:r>
        <w:rPr>
          <w:b/>
          <w:bCs/>
          <w:color w:val="00B050"/>
          <w:lang w:eastAsia="pl-PL"/>
        </w:rPr>
        <w:t xml:space="preserve">P </w:t>
      </w:r>
      <w:r w:rsidR="00837FB7" w:rsidRPr="00B42976">
        <w:rPr>
          <w:b/>
          <w:bCs/>
          <w:lang w:eastAsia="pl-PL"/>
        </w:rPr>
        <w:t>1488 –</w:t>
      </w:r>
      <w:r w:rsidR="00837FB7" w:rsidRPr="00B42976">
        <w:rPr>
          <w:lang w:eastAsia="pl-PL"/>
        </w:rPr>
        <w:t xml:space="preserve"> </w:t>
      </w:r>
      <w:r w:rsidR="00837FB7" w:rsidRPr="00561872">
        <w:rPr>
          <w:highlight w:val="green"/>
          <w:lang w:eastAsia="pl-PL"/>
        </w:rPr>
        <w:t>Bartolomeu Diaz</w:t>
      </w:r>
      <w:r w:rsidR="00837FB7" w:rsidRPr="00B42976">
        <w:rPr>
          <w:lang w:eastAsia="pl-PL"/>
        </w:rPr>
        <w:t>: Opłynięcie południowego krańca Afryki, zwanego Przylądkiem Dobrej Nadziei co udowodniło że można ją opłynąć od południa</w:t>
      </w:r>
    </w:p>
    <w:p w14:paraId="0C5F64DD" w14:textId="25C972AA" w:rsidR="00837FB7" w:rsidRDefault="009C772A" w:rsidP="00F67685">
      <w:pPr>
        <w:pStyle w:val="Tekstpodstawowy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color w:val="FFC000"/>
          <w:kern w:val="0"/>
          <w:lang w:eastAsia="pl-PL"/>
          <w14:ligatures w14:val="none"/>
        </w:rPr>
        <w:t xml:space="preserve">H </w:t>
      </w:r>
      <w:r w:rsidR="00837FB7" w:rsidRPr="00B42976">
        <w:rPr>
          <w:rFonts w:eastAsia="Times New Roman" w:cs="Times New Roman"/>
          <w:b/>
          <w:bCs/>
          <w:kern w:val="0"/>
          <w:lang w:eastAsia="pl-PL"/>
          <w14:ligatures w14:val="none"/>
        </w:rPr>
        <w:t>1492 –</w:t>
      </w:r>
      <w:r w:rsidR="00837FB7" w:rsidRPr="00B42976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hyperlink r:id="rId6" w:history="1">
        <w:r w:rsidR="00837FB7" w:rsidRPr="009C772A">
          <w:rPr>
            <w:rFonts w:eastAsia="Times New Roman" w:cs="Times New Roman"/>
            <w:kern w:val="0"/>
            <w:highlight w:val="red"/>
            <w:lang w:eastAsia="pl-PL"/>
            <w14:ligatures w14:val="none"/>
          </w:rPr>
          <w:t>Krzysztof Kolumb</w:t>
        </w:r>
      </w:hyperlink>
      <w:r w:rsidR="00837FB7" w:rsidRPr="00B42976">
        <w:rPr>
          <w:rFonts w:eastAsia="Times New Roman" w:cs="Times New Roman"/>
          <w:kern w:val="0"/>
          <w:lang w:eastAsia="pl-PL"/>
          <w14:ligatures w14:val="none"/>
        </w:rPr>
        <w:t>: Dotarcie do wysp Bahama (San Salvador), co dało początek europejskiej eksploracji Ameryki, błędnie uznanej za Indie.</w:t>
      </w:r>
    </w:p>
    <w:p w14:paraId="436D2A6B" w14:textId="1C4159F7" w:rsidR="00361308" w:rsidRPr="00276ABB" w:rsidRDefault="00361308" w:rsidP="00F67685">
      <w:pPr>
        <w:pStyle w:val="Tekstpodstawowy"/>
        <w:rPr>
          <w:lang w:eastAsia="pl-PL"/>
        </w:rPr>
      </w:pPr>
      <w:r>
        <w:rPr>
          <w:b/>
          <w:bCs/>
          <w:lang w:eastAsia="pl-PL"/>
        </w:rPr>
        <w:t xml:space="preserve">1494 </w:t>
      </w:r>
      <w:r w:rsidR="00F6307B">
        <w:rPr>
          <w:b/>
          <w:bCs/>
          <w:lang w:eastAsia="pl-PL"/>
        </w:rPr>
        <w:t>–</w:t>
      </w:r>
      <w:r>
        <w:rPr>
          <w:b/>
          <w:bCs/>
          <w:lang w:eastAsia="pl-PL"/>
        </w:rPr>
        <w:t xml:space="preserve"> </w:t>
      </w:r>
      <w:r w:rsidR="00F6307B">
        <w:rPr>
          <w:lang w:eastAsia="pl-PL"/>
        </w:rPr>
        <w:t xml:space="preserve">Układ w </w:t>
      </w:r>
      <w:r w:rsidR="00DA022C">
        <w:rPr>
          <w:lang w:eastAsia="pl-PL"/>
        </w:rPr>
        <w:t xml:space="preserve">Tordesillas </w:t>
      </w:r>
      <w:r w:rsidR="00276ABB">
        <w:t xml:space="preserve">mający na celu </w:t>
      </w:r>
      <w:r w:rsidR="00276ABB" w:rsidRPr="00276ABB">
        <w:rPr>
          <w:rStyle w:val="Pogrubienie"/>
          <w:b w:val="0"/>
          <w:bCs w:val="0"/>
        </w:rPr>
        <w:t>rozgraniczenie stref wpływów terytorialnych między</w:t>
      </w:r>
      <w:r w:rsidR="00276ABB" w:rsidRPr="00276ABB">
        <w:rPr>
          <w:rStyle w:val="Pogrubienie"/>
        </w:rPr>
        <w:t xml:space="preserve"> </w:t>
      </w:r>
      <w:r w:rsidR="00276ABB" w:rsidRPr="00276ABB">
        <w:rPr>
          <w:rStyle w:val="Pogrubienie"/>
          <w:b w:val="0"/>
          <w:bCs w:val="0"/>
        </w:rPr>
        <w:t>Hiszpanią a Portugalią</w:t>
      </w:r>
      <w:r w:rsidR="00276ABB" w:rsidRPr="00276ABB">
        <w:t xml:space="preserve"> w nowo odkrytych częściach świata</w:t>
      </w:r>
    </w:p>
    <w:p w14:paraId="42AD22B0" w14:textId="7422B6D0" w:rsidR="00837FB7" w:rsidRPr="00B42976" w:rsidRDefault="00084674" w:rsidP="00F67685">
      <w:pPr>
        <w:pStyle w:val="Tekstpodstawowy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color w:val="00B050"/>
          <w:kern w:val="0"/>
          <w:lang w:eastAsia="pl-PL"/>
          <w14:ligatures w14:val="none"/>
        </w:rPr>
        <w:t xml:space="preserve">P </w:t>
      </w:r>
      <w:r w:rsidR="00837FB7" w:rsidRPr="00B42976">
        <w:rPr>
          <w:rFonts w:eastAsia="Times New Roman" w:cs="Times New Roman"/>
          <w:b/>
          <w:bCs/>
          <w:kern w:val="0"/>
          <w:lang w:eastAsia="pl-PL"/>
          <w14:ligatures w14:val="none"/>
        </w:rPr>
        <w:t>1497-1498 –</w:t>
      </w:r>
      <w:r w:rsidR="00837FB7" w:rsidRPr="00B42976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hyperlink r:id="rId7" w:history="1">
        <w:r w:rsidR="00837FB7" w:rsidRPr="00084674">
          <w:rPr>
            <w:rFonts w:eastAsia="Times New Roman" w:cs="Times New Roman"/>
            <w:kern w:val="0"/>
            <w:highlight w:val="green"/>
            <w:lang w:eastAsia="pl-PL"/>
            <w14:ligatures w14:val="none"/>
          </w:rPr>
          <w:t>Vasco da Gama</w:t>
        </w:r>
      </w:hyperlink>
      <w:r w:rsidR="00837FB7" w:rsidRPr="00B42976">
        <w:rPr>
          <w:rFonts w:eastAsia="Times New Roman" w:cs="Times New Roman"/>
          <w:kern w:val="0"/>
          <w:lang w:eastAsia="pl-PL"/>
          <w14:ligatures w14:val="none"/>
        </w:rPr>
        <w:t>: Odkrycie morskiej drogi do Indii, opływając Afrykę i docierając do Kalikat w Indiach.</w:t>
      </w:r>
    </w:p>
    <w:p w14:paraId="0718A0D1" w14:textId="5DC01AD1" w:rsidR="00837FB7" w:rsidRPr="00B42976" w:rsidRDefault="00790E41" w:rsidP="00F67685">
      <w:pPr>
        <w:pStyle w:val="Tekstpodstawowy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color w:val="FFC000"/>
          <w:kern w:val="0"/>
          <w:lang w:eastAsia="pl-PL"/>
          <w14:ligatures w14:val="none"/>
        </w:rPr>
        <w:t>h</w:t>
      </w:r>
      <w:r w:rsidRPr="00620751">
        <w:rPr>
          <w:rFonts w:eastAsia="Times New Roman" w:cs="Times New Roman"/>
          <w:b/>
          <w:bCs/>
          <w:color w:val="00B050"/>
          <w:kern w:val="0"/>
          <w:lang w:eastAsia="pl-PL"/>
          <w14:ligatures w14:val="none"/>
        </w:rPr>
        <w:t>/</w:t>
      </w:r>
      <w:r w:rsidR="00620751" w:rsidRPr="00620751">
        <w:rPr>
          <w:rFonts w:eastAsia="Times New Roman" w:cs="Times New Roman"/>
          <w:b/>
          <w:bCs/>
          <w:color w:val="00B050"/>
          <w:kern w:val="0"/>
          <w:lang w:eastAsia="pl-PL"/>
          <w14:ligatures w14:val="none"/>
        </w:rPr>
        <w:t>P</w:t>
      </w:r>
      <w:r w:rsidR="00837FB7" w:rsidRPr="00B42976">
        <w:rPr>
          <w:rFonts w:eastAsia="Times New Roman" w:cs="Times New Roman"/>
          <w:b/>
          <w:bCs/>
          <w:kern w:val="0"/>
          <w:lang w:eastAsia="pl-PL"/>
          <w14:ligatures w14:val="none"/>
        </w:rPr>
        <w:t>1499-1502 –</w:t>
      </w:r>
      <w:r w:rsidR="00837FB7" w:rsidRPr="00B42976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hyperlink r:id="rId8" w:history="1">
        <w:r w:rsidR="00837FB7" w:rsidRPr="002A4C64">
          <w:rPr>
            <w:rFonts w:eastAsia="Times New Roman" w:cs="Times New Roman"/>
            <w:kern w:val="0"/>
            <w:highlight w:val="red"/>
            <w:lang w:eastAsia="pl-PL"/>
            <w14:ligatures w14:val="none"/>
          </w:rPr>
          <w:t>Amerigo Vespucci</w:t>
        </w:r>
      </w:hyperlink>
      <w:r w:rsidR="00837FB7" w:rsidRPr="00B42976">
        <w:rPr>
          <w:rFonts w:eastAsia="Times New Roman" w:cs="Times New Roman"/>
          <w:kern w:val="0"/>
          <w:lang w:eastAsia="pl-PL"/>
          <w14:ligatures w14:val="none"/>
        </w:rPr>
        <w:t>: Zbadanie wybrzeży Ameryki Południowej (Brazylii), co doprowadziło do wniosku, że jest to nowy kontynent, nazwany od jego imienia Ameryką.</w:t>
      </w:r>
    </w:p>
    <w:p w14:paraId="51B928A2" w14:textId="580298AA" w:rsidR="00837FB7" w:rsidRPr="00B42976" w:rsidRDefault="005E4D64" w:rsidP="00F67685">
      <w:pPr>
        <w:pStyle w:val="Tekstpodstawowy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color w:val="FFC000"/>
          <w:kern w:val="0"/>
          <w:lang w:eastAsia="pl-PL"/>
          <w14:ligatures w14:val="none"/>
        </w:rPr>
        <w:t xml:space="preserve">H </w:t>
      </w:r>
      <w:r w:rsidR="00837FB7" w:rsidRPr="00B42976">
        <w:rPr>
          <w:rFonts w:eastAsia="Times New Roman" w:cs="Times New Roman"/>
          <w:b/>
          <w:bCs/>
          <w:kern w:val="0"/>
          <w:lang w:eastAsia="pl-PL"/>
          <w14:ligatures w14:val="none"/>
        </w:rPr>
        <w:t>1513 –</w:t>
      </w:r>
      <w:r w:rsidR="00837FB7" w:rsidRPr="00B42976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hyperlink r:id="rId9" w:history="1">
        <w:r w:rsidR="00837FB7" w:rsidRPr="005E4D64">
          <w:rPr>
            <w:rFonts w:eastAsia="Times New Roman" w:cs="Times New Roman"/>
            <w:kern w:val="0"/>
            <w:highlight w:val="yellow"/>
            <w:lang w:eastAsia="pl-PL"/>
            <w14:ligatures w14:val="none"/>
          </w:rPr>
          <w:t>Vasco Núñez</w:t>
        </w:r>
        <w:r w:rsidR="00837FB7" w:rsidRPr="00B42976">
          <w:rPr>
            <w:rFonts w:eastAsia="Times New Roman" w:cs="Times New Roman"/>
            <w:kern w:val="0"/>
            <w:lang w:eastAsia="pl-PL"/>
            <w14:ligatures w14:val="none"/>
          </w:rPr>
          <w:t xml:space="preserve"> de Balboa</w:t>
        </w:r>
      </w:hyperlink>
      <w:r w:rsidR="00837FB7" w:rsidRPr="00B42976">
        <w:rPr>
          <w:rFonts w:eastAsia="Times New Roman" w:cs="Times New Roman"/>
          <w:kern w:val="0"/>
          <w:lang w:eastAsia="pl-PL"/>
          <w14:ligatures w14:val="none"/>
        </w:rPr>
        <w:t>: Przebycie Przesmyku Panamskiego i dotarcie do Oceanu Spokojnego (nazwanego wówczas Morzem Południowym).</w:t>
      </w:r>
    </w:p>
    <w:p w14:paraId="0B647674" w14:textId="4C0E44D2" w:rsidR="006D5D0E" w:rsidRPr="001C61A1" w:rsidRDefault="00B26FE6" w:rsidP="00F67685">
      <w:pPr>
        <w:pStyle w:val="Tekstpodstawowy"/>
        <w:rPr>
          <w:lang w:eastAsia="pl-PL"/>
        </w:rPr>
      </w:pPr>
      <w:r>
        <w:rPr>
          <w:b/>
          <w:bCs/>
          <w:color w:val="FFC000"/>
          <w:lang w:eastAsia="pl-PL"/>
        </w:rPr>
        <w:t xml:space="preserve">H </w:t>
      </w:r>
      <w:r w:rsidR="006D5D0E">
        <w:rPr>
          <w:b/>
          <w:bCs/>
          <w:lang w:eastAsia="pl-PL"/>
        </w:rPr>
        <w:t>1519</w:t>
      </w:r>
      <w:r w:rsidR="00961258">
        <w:rPr>
          <w:b/>
          <w:bCs/>
          <w:lang w:eastAsia="pl-PL"/>
        </w:rPr>
        <w:t>–</w:t>
      </w:r>
      <w:r w:rsidR="006D5D0E">
        <w:rPr>
          <w:b/>
          <w:bCs/>
          <w:lang w:eastAsia="pl-PL"/>
        </w:rPr>
        <w:t>1</w:t>
      </w:r>
      <w:r w:rsidR="00961258">
        <w:rPr>
          <w:b/>
          <w:bCs/>
          <w:lang w:eastAsia="pl-PL"/>
        </w:rPr>
        <w:t xml:space="preserve">521 </w:t>
      </w:r>
      <w:r w:rsidR="00361308">
        <w:rPr>
          <w:b/>
          <w:bCs/>
          <w:lang w:eastAsia="pl-PL"/>
        </w:rPr>
        <w:t>–</w:t>
      </w:r>
      <w:r w:rsidR="00961258">
        <w:rPr>
          <w:b/>
          <w:bCs/>
          <w:lang w:eastAsia="pl-PL"/>
        </w:rPr>
        <w:t xml:space="preserve"> </w:t>
      </w:r>
      <w:r w:rsidR="001C61A1">
        <w:rPr>
          <w:lang w:eastAsia="pl-PL"/>
        </w:rPr>
        <w:t xml:space="preserve">Podbój </w:t>
      </w:r>
      <w:r w:rsidR="00025419">
        <w:rPr>
          <w:lang w:eastAsia="pl-PL"/>
        </w:rPr>
        <w:t>Meksyku</w:t>
      </w:r>
      <w:r w:rsidR="00C05C7C">
        <w:rPr>
          <w:lang w:eastAsia="pl-PL"/>
        </w:rPr>
        <w:t xml:space="preserve"> (Imperium</w:t>
      </w:r>
      <w:r w:rsidR="006D783F">
        <w:rPr>
          <w:lang w:eastAsia="pl-PL"/>
        </w:rPr>
        <w:t xml:space="preserve"> azteckiego)</w:t>
      </w:r>
      <w:r w:rsidR="00025419">
        <w:rPr>
          <w:lang w:eastAsia="pl-PL"/>
        </w:rPr>
        <w:t xml:space="preserve"> </w:t>
      </w:r>
      <w:r w:rsidR="00D55984">
        <w:rPr>
          <w:lang w:eastAsia="pl-PL"/>
        </w:rPr>
        <w:t xml:space="preserve">przez </w:t>
      </w:r>
      <w:r w:rsidR="00D55984" w:rsidRPr="00253166">
        <w:rPr>
          <w:highlight w:val="yellow"/>
          <w:lang w:eastAsia="pl-PL"/>
        </w:rPr>
        <w:t>Hernando Cortes</w:t>
      </w:r>
      <w:r w:rsidR="006D783F" w:rsidRPr="00253166">
        <w:rPr>
          <w:highlight w:val="yellow"/>
          <w:lang w:eastAsia="pl-PL"/>
        </w:rPr>
        <w:t>’a</w:t>
      </w:r>
      <w:r w:rsidR="006D783F">
        <w:rPr>
          <w:lang w:eastAsia="pl-PL"/>
        </w:rPr>
        <w:t xml:space="preserve"> </w:t>
      </w:r>
    </w:p>
    <w:p w14:paraId="0260978A" w14:textId="371B758F" w:rsidR="00837FB7" w:rsidRPr="005C337B" w:rsidRDefault="005C337B" w:rsidP="00F67685">
      <w:pPr>
        <w:pStyle w:val="Tekstpodstawowy"/>
        <w:rPr>
          <w:rFonts w:eastAsia="Times New Roman"/>
          <w:color w:val="FFFF00"/>
        </w:rPr>
      </w:pPr>
      <w:r w:rsidRPr="005C337B">
        <w:rPr>
          <w:rFonts w:eastAsia="Times New Roman"/>
          <w:b/>
          <w:bCs/>
          <w:color w:val="FFC000"/>
        </w:rPr>
        <w:t>H</w:t>
      </w:r>
      <w:r>
        <w:rPr>
          <w:rFonts w:eastAsia="Times New Roman"/>
          <w:b/>
          <w:bCs/>
        </w:rPr>
        <w:t xml:space="preserve"> </w:t>
      </w:r>
      <w:r w:rsidR="00837FB7" w:rsidRPr="00B42976">
        <w:rPr>
          <w:rFonts w:eastAsia="Times New Roman"/>
          <w:b/>
          <w:bCs/>
        </w:rPr>
        <w:t>1519-152</w:t>
      </w:r>
      <w:r w:rsidR="007E7A10">
        <w:rPr>
          <w:rFonts w:eastAsia="Times New Roman"/>
          <w:b/>
          <w:bCs/>
        </w:rPr>
        <w:t>2</w:t>
      </w:r>
      <w:r w:rsidR="00837FB7" w:rsidRPr="00B42976">
        <w:rPr>
          <w:rFonts w:eastAsia="Times New Roman"/>
          <w:b/>
          <w:bCs/>
        </w:rPr>
        <w:t xml:space="preserve"> –</w:t>
      </w:r>
      <w:r w:rsidR="00837FB7" w:rsidRPr="00B42976">
        <w:rPr>
          <w:rFonts w:eastAsia="Times New Roman"/>
        </w:rPr>
        <w:t xml:space="preserve"> </w:t>
      </w:r>
      <w:hyperlink r:id="rId10" w:history="1">
        <w:r w:rsidR="00837FB7" w:rsidRPr="005C337B">
          <w:rPr>
            <w:rFonts w:eastAsia="Times New Roman"/>
            <w:highlight w:val="green"/>
          </w:rPr>
          <w:t>Ferdynand Magellan</w:t>
        </w:r>
      </w:hyperlink>
      <w:r w:rsidR="00837FB7" w:rsidRPr="00B42976">
        <w:rPr>
          <w:rFonts w:eastAsia="Times New Roman"/>
        </w:rPr>
        <w:t>: Wyprawa, która jako pierwsza opłynęła świat dookoła (rejs dokończony przez Juana Sebastiána Elcano), ostatecznie potwierdzając kulistość Ziemi.</w:t>
      </w:r>
      <w:r>
        <w:rPr>
          <w:rFonts w:eastAsia="Times New Roman"/>
        </w:rPr>
        <w:t xml:space="preserve"> </w:t>
      </w:r>
    </w:p>
    <w:p w14:paraId="71DF6DB8" w14:textId="7A208530" w:rsidR="00961258" w:rsidRPr="00025419" w:rsidRDefault="00F03EC6" w:rsidP="00F67685">
      <w:pPr>
        <w:pStyle w:val="Tekstpodstawowy"/>
      </w:pPr>
      <w:r>
        <w:rPr>
          <w:b/>
          <w:bCs/>
          <w:color w:val="FFC000"/>
        </w:rPr>
        <w:t xml:space="preserve">H </w:t>
      </w:r>
      <w:r w:rsidR="00961258">
        <w:rPr>
          <w:b/>
          <w:bCs/>
        </w:rPr>
        <w:t>15</w:t>
      </w:r>
      <w:r w:rsidR="00361308">
        <w:rPr>
          <w:b/>
          <w:bCs/>
        </w:rPr>
        <w:t xml:space="preserve">31-1534 </w:t>
      </w:r>
      <w:r w:rsidR="00025419">
        <w:rPr>
          <w:b/>
          <w:bCs/>
        </w:rPr>
        <w:t xml:space="preserve">– </w:t>
      </w:r>
      <w:r w:rsidR="00025419">
        <w:t xml:space="preserve">Podbój Peru przez </w:t>
      </w:r>
      <w:r w:rsidR="00025419" w:rsidRPr="00C83C59">
        <w:rPr>
          <w:highlight w:val="yellow"/>
        </w:rPr>
        <w:t>Francisco Pizarro</w:t>
      </w:r>
    </w:p>
    <w:p w14:paraId="78CED40E" w14:textId="65A2B818" w:rsidR="00B42976" w:rsidRDefault="00B42976" w:rsidP="00F67685">
      <w:pPr>
        <w:pStyle w:val="Tekstpodstawowy"/>
      </w:pPr>
      <w:r>
        <w:rPr>
          <w:b/>
          <w:bCs/>
        </w:rPr>
        <w:t xml:space="preserve">- </w:t>
      </w:r>
      <w:r>
        <w:t>Z Nowego Świata w tamtym okresie sprowadzano:</w:t>
      </w:r>
    </w:p>
    <w:p w14:paraId="1ABE5DCD" w14:textId="50A13371" w:rsidR="00B42976" w:rsidRDefault="00B42976" w:rsidP="00B42976">
      <w:pPr>
        <w:pStyle w:val="Akapitzlist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Żywność (</w:t>
      </w:r>
      <w:r w:rsidR="00AC0382">
        <w:rPr>
          <w:rFonts w:eastAsia="Times New Roman"/>
        </w:rPr>
        <w:t>np.: Ziemniaki, pomidory czy dynie)</w:t>
      </w:r>
    </w:p>
    <w:p w14:paraId="1F9F808A" w14:textId="79D0B15C" w:rsidR="00B42976" w:rsidRDefault="00B42976" w:rsidP="00B42976">
      <w:pPr>
        <w:pStyle w:val="Akapitzlist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Używki (Tytoń)</w:t>
      </w:r>
    </w:p>
    <w:p w14:paraId="572CEE9E" w14:textId="54D750AC" w:rsidR="00B42976" w:rsidRDefault="00B42976" w:rsidP="00B42976">
      <w:pPr>
        <w:pStyle w:val="Akapitzlist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Surowce (Złoto, srebro)</w:t>
      </w:r>
    </w:p>
    <w:p w14:paraId="77476A43" w14:textId="0A216170" w:rsidR="00B42976" w:rsidRDefault="00B42976" w:rsidP="00B42976">
      <w:pPr>
        <w:pStyle w:val="Akapitzlist"/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Zwierzęta (Indyki)</w:t>
      </w:r>
    </w:p>
    <w:p w14:paraId="7EAFF820" w14:textId="77777777" w:rsidR="00E97552" w:rsidRPr="00E97552" w:rsidRDefault="00E97552" w:rsidP="00E97552">
      <w:pPr>
        <w:spacing w:after="0" w:line="240" w:lineRule="auto"/>
        <w:rPr>
          <w:rFonts w:eastAsia="Times New Roman"/>
        </w:rPr>
      </w:pPr>
    </w:p>
    <w:p w14:paraId="31A92F25" w14:textId="2FCB01EA" w:rsidR="001C155F" w:rsidRDefault="001C155F" w:rsidP="00F67685">
      <w:pPr>
        <w:pStyle w:val="Tekstpodstawowy"/>
      </w:pPr>
      <w:r>
        <w:rPr>
          <w:b/>
        </w:rPr>
        <w:t xml:space="preserve">- </w:t>
      </w:r>
      <w:r>
        <w:t>Z Europy do Nowego Świata eksportowano:</w:t>
      </w:r>
    </w:p>
    <w:p w14:paraId="3BA07675" w14:textId="7B3BBAE6" w:rsidR="001C155F" w:rsidRDefault="001C155F" w:rsidP="001C155F">
      <w:pPr>
        <w:pStyle w:val="Akapitzlist"/>
        <w:numPr>
          <w:ilvl w:val="0"/>
          <w:numId w:val="16"/>
        </w:numPr>
        <w:spacing w:after="0" w:line="240" w:lineRule="auto"/>
        <w:rPr>
          <w:rFonts w:eastAsia="Times New Roman"/>
          <w:bCs/>
        </w:rPr>
      </w:pPr>
      <w:r>
        <w:rPr>
          <w:rFonts w:eastAsia="Times New Roman"/>
          <w:bCs/>
        </w:rPr>
        <w:t>Tekstylia i odzież</w:t>
      </w:r>
    </w:p>
    <w:p w14:paraId="24946878" w14:textId="3F2F1638" w:rsidR="001C155F" w:rsidRDefault="001C155F" w:rsidP="001C155F">
      <w:pPr>
        <w:pStyle w:val="Akapitzlist"/>
        <w:numPr>
          <w:ilvl w:val="0"/>
          <w:numId w:val="16"/>
        </w:numPr>
        <w:spacing w:after="0" w:line="240" w:lineRule="auto"/>
        <w:rPr>
          <w:rFonts w:eastAsia="Times New Roman"/>
          <w:bCs/>
        </w:rPr>
      </w:pPr>
      <w:r>
        <w:rPr>
          <w:rFonts w:eastAsia="Times New Roman"/>
          <w:bCs/>
        </w:rPr>
        <w:t>Dobra luksusowe</w:t>
      </w:r>
    </w:p>
    <w:p w14:paraId="6121B529" w14:textId="77316609" w:rsidR="001C155F" w:rsidRDefault="001C155F" w:rsidP="001C155F">
      <w:pPr>
        <w:pStyle w:val="Akapitzlist"/>
        <w:numPr>
          <w:ilvl w:val="0"/>
          <w:numId w:val="16"/>
        </w:numPr>
        <w:spacing w:after="0" w:line="240" w:lineRule="auto"/>
        <w:rPr>
          <w:rFonts w:eastAsia="Times New Roman"/>
          <w:bCs/>
        </w:rPr>
      </w:pPr>
      <w:r>
        <w:rPr>
          <w:rFonts w:eastAsia="Times New Roman"/>
          <w:bCs/>
        </w:rPr>
        <w:t>Wyroby gotowe</w:t>
      </w:r>
      <w:r w:rsidR="00E97552">
        <w:rPr>
          <w:rFonts w:eastAsia="Times New Roman"/>
          <w:bCs/>
        </w:rPr>
        <w:t xml:space="preserve"> i przemysłowe</w:t>
      </w:r>
      <w:r>
        <w:rPr>
          <w:rFonts w:eastAsia="Times New Roman"/>
          <w:bCs/>
        </w:rPr>
        <w:t xml:space="preserve"> (np. narzędzia)</w:t>
      </w:r>
    </w:p>
    <w:p w14:paraId="54EE68BE" w14:textId="50E8B2B3" w:rsidR="001C155F" w:rsidRDefault="001C155F" w:rsidP="001C155F">
      <w:pPr>
        <w:pStyle w:val="Akapitzlist"/>
        <w:numPr>
          <w:ilvl w:val="0"/>
          <w:numId w:val="16"/>
        </w:numPr>
        <w:spacing w:after="0" w:line="240" w:lineRule="auto"/>
        <w:rPr>
          <w:rFonts w:eastAsia="Times New Roman"/>
          <w:bCs/>
        </w:rPr>
      </w:pPr>
      <w:r>
        <w:rPr>
          <w:rFonts w:eastAsia="Times New Roman"/>
          <w:bCs/>
        </w:rPr>
        <w:t>Używki (np. Alkohol) i żywność (</w:t>
      </w:r>
      <w:r w:rsidR="00E97552">
        <w:rPr>
          <w:rFonts w:eastAsia="Times New Roman"/>
          <w:bCs/>
        </w:rPr>
        <w:t>np. zboża)</w:t>
      </w:r>
    </w:p>
    <w:p w14:paraId="24DF8201" w14:textId="7D6B27AB" w:rsidR="00E97552" w:rsidRPr="001C155F" w:rsidRDefault="00E97552" w:rsidP="001C155F">
      <w:pPr>
        <w:pStyle w:val="Akapitzlist"/>
        <w:numPr>
          <w:ilvl w:val="0"/>
          <w:numId w:val="16"/>
        </w:numPr>
        <w:spacing w:after="0" w:line="240" w:lineRule="auto"/>
        <w:rPr>
          <w:rFonts w:eastAsia="Times New Roman"/>
          <w:bCs/>
        </w:rPr>
      </w:pPr>
      <w:r>
        <w:rPr>
          <w:rFonts w:eastAsia="Times New Roman"/>
          <w:bCs/>
        </w:rPr>
        <w:t>Zwierzęta hodowlane</w:t>
      </w:r>
    </w:p>
    <w:p w14:paraId="23E3ED44" w14:textId="6BC85015" w:rsidR="00BC6F64" w:rsidRDefault="00AC0382" w:rsidP="00AC0382">
      <w:pPr>
        <w:pStyle w:val="Normalny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-</w:t>
      </w:r>
      <w:r w:rsidR="00BC6F64" w:rsidRPr="00B42976">
        <w:rPr>
          <w:rFonts w:asciiTheme="minorHAnsi" w:hAnsiTheme="minorHAnsi"/>
        </w:rPr>
        <w:t xml:space="preserve"> Indianie masowo umierali</w:t>
      </w:r>
      <w:r>
        <w:rPr>
          <w:rFonts w:asciiTheme="minorHAnsi" w:hAnsiTheme="minorHAnsi"/>
        </w:rPr>
        <w:t xml:space="preserve"> głównie z powodu:</w:t>
      </w:r>
    </w:p>
    <w:p w14:paraId="0A60C1D4" w14:textId="77777777" w:rsidR="00AC0382" w:rsidRDefault="00AC0382" w:rsidP="00AC0382">
      <w:pPr>
        <w:pStyle w:val="NormalnyWeb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Europejskich chorób na które lokalsi nie byli uodpornieni</w:t>
      </w:r>
    </w:p>
    <w:p w14:paraId="7E417F69" w14:textId="0D4265F4" w:rsidR="00AC0382" w:rsidRDefault="00AC0382" w:rsidP="00AC0382">
      <w:pPr>
        <w:pStyle w:val="NormalnyWeb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Działań zbrojne, które bezpośrednio przyczyniły się do masowych zgonów</w:t>
      </w:r>
    </w:p>
    <w:p w14:paraId="04B76DFB" w14:textId="37A92BD1" w:rsidR="00AC0382" w:rsidRPr="00B42976" w:rsidRDefault="00AC0382" w:rsidP="00AC0382">
      <w:pPr>
        <w:pStyle w:val="NormalnyWeb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Początkowo niewolniczej pracy, zbyt wymagającej dla Indian </w:t>
      </w:r>
    </w:p>
    <w:p w14:paraId="0D25142A" w14:textId="30DDEB5F" w:rsidR="00BC6F64" w:rsidRDefault="00AC0382" w:rsidP="00AC0382">
      <w:pPr>
        <w:pStyle w:val="Normalny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-</w:t>
      </w:r>
      <w:r>
        <w:rPr>
          <w:rFonts w:asciiTheme="minorHAnsi" w:hAnsiTheme="minorHAnsi"/>
        </w:rPr>
        <w:t xml:space="preserve"> D</w:t>
      </w:r>
      <w:r w:rsidR="00BC6F64" w:rsidRPr="00B42976">
        <w:rPr>
          <w:rFonts w:asciiTheme="minorHAnsi" w:hAnsiTheme="minorHAnsi"/>
        </w:rPr>
        <w:t>o Ameryki trafiali niewolnicy</w:t>
      </w:r>
      <w:r w:rsidR="000B6B8B">
        <w:rPr>
          <w:rFonts w:asciiTheme="minorHAnsi" w:hAnsiTheme="minorHAnsi"/>
        </w:rPr>
        <w:t xml:space="preserve"> z powodu:</w:t>
      </w:r>
    </w:p>
    <w:p w14:paraId="01652138" w14:textId="3F3B6878" w:rsidR="000B6B8B" w:rsidRDefault="000B6B8B" w:rsidP="000B6B8B">
      <w:pPr>
        <w:pStyle w:val="NormalnyWeb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t>Zapotrzebowania na tanią siłę roboczą</w:t>
      </w:r>
    </w:p>
    <w:p w14:paraId="23096523" w14:textId="63F58227" w:rsidR="000B6B8B" w:rsidRDefault="000B6B8B" w:rsidP="000B6B8B">
      <w:pPr>
        <w:pStyle w:val="NormalnyWeb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t>Wysokiej umieralności przy pracy (potrzeba ciągłego zastępowania pracowników)</w:t>
      </w:r>
    </w:p>
    <w:p w14:paraId="73232D55" w14:textId="49E94675" w:rsidR="000B6B8B" w:rsidRPr="00B42976" w:rsidRDefault="000B6B8B" w:rsidP="000B6B8B">
      <w:pPr>
        <w:pStyle w:val="NormalnyWeb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Niewystarczająca liczba innych źródeł siły roboczej (np. Europejczyków, których było za mało)</w:t>
      </w:r>
    </w:p>
    <w:p w14:paraId="362FA083" w14:textId="345E7091" w:rsidR="00E760D9" w:rsidRPr="003E7C95" w:rsidRDefault="00BC6F64" w:rsidP="003E7C95">
      <w:pPr>
        <w:rPr>
          <w:b/>
          <w:bCs/>
        </w:rPr>
      </w:pPr>
      <w:r w:rsidRPr="003E7C95">
        <w:rPr>
          <w:b/>
          <w:bCs/>
        </w:rPr>
        <w:t>Reformacja i konflikty religijne</w:t>
      </w:r>
      <w:r w:rsidR="003E7C95">
        <w:rPr>
          <w:b/>
          <w:bCs/>
        </w:rPr>
        <w:t>:</w:t>
      </w:r>
    </w:p>
    <w:p w14:paraId="3040811D" w14:textId="0392EA35" w:rsidR="00E760D9" w:rsidRPr="00E760D9" w:rsidRDefault="00E760D9" w:rsidP="00F67685">
      <w:pPr>
        <w:pStyle w:val="Tekstpodstawowy"/>
        <w:rPr>
          <w:b/>
          <w:bCs/>
          <w:sz w:val="28"/>
          <w:szCs w:val="28"/>
        </w:rPr>
      </w:pPr>
      <w:r w:rsidRPr="00E760D9">
        <w:rPr>
          <w:rStyle w:val="Pogrubienie"/>
        </w:rPr>
        <w:t>1517</w:t>
      </w:r>
      <w:r w:rsidRPr="00E760D9">
        <w:t xml:space="preserve"> – Marcin Luter przybija 95 tez do drzwi kościoła w Wittenberdze; początek reformacji w Niemczech.</w:t>
      </w:r>
    </w:p>
    <w:p w14:paraId="35A605C9" w14:textId="3DC0946C" w:rsidR="00E760D9" w:rsidRPr="00E760D9" w:rsidRDefault="00E760D9" w:rsidP="00E760D9">
      <w:pPr>
        <w:pStyle w:val="NormalnyWeb"/>
        <w:rPr>
          <w:rFonts w:asciiTheme="minorHAnsi" w:hAnsiTheme="minorHAnsi"/>
        </w:rPr>
      </w:pPr>
      <w:r w:rsidRPr="00E760D9">
        <w:rPr>
          <w:rStyle w:val="Pogrubienie"/>
          <w:rFonts w:asciiTheme="minorHAnsi" w:eastAsiaTheme="majorEastAsia" w:hAnsiTheme="minorHAnsi"/>
        </w:rPr>
        <w:t>1521</w:t>
      </w:r>
      <w:r w:rsidRPr="00E760D9">
        <w:rPr>
          <w:rFonts w:asciiTheme="minorHAnsi" w:hAnsiTheme="minorHAnsi"/>
        </w:rPr>
        <w:t xml:space="preserve"> – Luter zostaje ekskomunikowany przez Kościół katolicki; sejm w Wormacji potwierdza jego potępienie.</w:t>
      </w:r>
    </w:p>
    <w:p w14:paraId="3D38B81A" w14:textId="695EF3AF" w:rsidR="00E760D9" w:rsidRPr="00E760D9" w:rsidRDefault="00E760D9" w:rsidP="00E760D9">
      <w:pPr>
        <w:pStyle w:val="NormalnyWeb"/>
        <w:rPr>
          <w:rFonts w:asciiTheme="minorHAnsi" w:hAnsiTheme="minorHAnsi"/>
        </w:rPr>
      </w:pPr>
      <w:r w:rsidRPr="00E760D9">
        <w:rPr>
          <w:rStyle w:val="Pogrubienie"/>
          <w:rFonts w:asciiTheme="minorHAnsi" w:eastAsiaTheme="majorEastAsia" w:hAnsiTheme="minorHAnsi"/>
        </w:rPr>
        <w:t>1529</w:t>
      </w:r>
      <w:r w:rsidRPr="00E760D9">
        <w:rPr>
          <w:rFonts w:asciiTheme="minorHAnsi" w:hAnsiTheme="minorHAnsi"/>
        </w:rPr>
        <w:t xml:space="preserve"> – pojawia się termin „protestanci” w Niemczech; książęta protestanccy sprzeciwiają się decyzjom cesarza.</w:t>
      </w:r>
    </w:p>
    <w:p w14:paraId="43FB8D3E" w14:textId="27677A87" w:rsidR="00E760D9" w:rsidRPr="00E760D9" w:rsidRDefault="00E760D9" w:rsidP="00E760D9">
      <w:pPr>
        <w:pStyle w:val="NormalnyWeb"/>
        <w:rPr>
          <w:rFonts w:asciiTheme="minorHAnsi" w:hAnsiTheme="minorHAnsi"/>
        </w:rPr>
      </w:pPr>
      <w:r w:rsidRPr="00E760D9">
        <w:rPr>
          <w:rStyle w:val="Pogrubienie"/>
          <w:rFonts w:asciiTheme="minorHAnsi" w:eastAsiaTheme="majorEastAsia" w:hAnsiTheme="minorHAnsi"/>
        </w:rPr>
        <w:t>1534</w:t>
      </w:r>
      <w:r w:rsidRPr="00E760D9">
        <w:rPr>
          <w:rFonts w:asciiTheme="minorHAnsi" w:hAnsiTheme="minorHAnsi"/>
        </w:rPr>
        <w:t xml:space="preserve"> – Akt supremacji w Anglii; Henryk VIII tworzy Kościół anglikański, odłączając Anglię od Rzymu.</w:t>
      </w:r>
    </w:p>
    <w:p w14:paraId="24666E86" w14:textId="7F8EFB2E" w:rsidR="00E760D9" w:rsidRPr="00E760D9" w:rsidRDefault="00E760D9" w:rsidP="00E760D9">
      <w:pPr>
        <w:pStyle w:val="NormalnyWeb"/>
        <w:rPr>
          <w:rFonts w:asciiTheme="minorHAnsi" w:hAnsiTheme="minorHAnsi"/>
        </w:rPr>
      </w:pPr>
      <w:r w:rsidRPr="00E760D9">
        <w:rPr>
          <w:rStyle w:val="Pogrubienie"/>
          <w:rFonts w:asciiTheme="minorHAnsi" w:eastAsiaTheme="majorEastAsia" w:hAnsiTheme="minorHAnsi"/>
        </w:rPr>
        <w:t>1555</w:t>
      </w:r>
      <w:r w:rsidRPr="00E760D9">
        <w:rPr>
          <w:rFonts w:asciiTheme="minorHAnsi" w:hAnsiTheme="minorHAnsi"/>
        </w:rPr>
        <w:t xml:space="preserve"> – Pokój augsburski w Niemczech; uznanie luteranizmu i katolicyzmu, zasada „czyja władza, tego religia” (</w:t>
      </w:r>
      <w:r w:rsidRPr="00E760D9">
        <w:rPr>
          <w:rStyle w:val="Uwydatnienie"/>
          <w:rFonts w:asciiTheme="minorHAnsi" w:eastAsiaTheme="majorEastAsia" w:hAnsiTheme="minorHAnsi"/>
        </w:rPr>
        <w:t>cuius regio, eius religio</w:t>
      </w:r>
      <w:r w:rsidRPr="00E760D9">
        <w:rPr>
          <w:rFonts w:asciiTheme="minorHAnsi" w:hAnsiTheme="minorHAnsi"/>
        </w:rPr>
        <w:t>).</w:t>
      </w:r>
    </w:p>
    <w:p w14:paraId="08AACCD8" w14:textId="7EB42CED" w:rsidR="00E760D9" w:rsidRPr="00E760D9" w:rsidRDefault="00E760D9" w:rsidP="00E760D9">
      <w:pPr>
        <w:pStyle w:val="NormalnyWeb"/>
        <w:rPr>
          <w:rFonts w:asciiTheme="minorHAnsi" w:hAnsiTheme="minorHAnsi"/>
        </w:rPr>
      </w:pPr>
      <w:r w:rsidRPr="00E760D9">
        <w:rPr>
          <w:rStyle w:val="Pogrubienie"/>
          <w:rFonts w:asciiTheme="minorHAnsi" w:eastAsiaTheme="majorEastAsia" w:hAnsiTheme="minorHAnsi"/>
        </w:rPr>
        <w:t>1572</w:t>
      </w:r>
      <w:r w:rsidRPr="00E760D9">
        <w:rPr>
          <w:rFonts w:asciiTheme="minorHAnsi" w:hAnsiTheme="minorHAnsi"/>
        </w:rPr>
        <w:t xml:space="preserve"> – Noc św. Bartłomieja we Francji; masakra hugenotów, wyznawców kalwinizmu.</w:t>
      </w:r>
    </w:p>
    <w:p w14:paraId="09316257" w14:textId="38BC4D69" w:rsidR="00E760D9" w:rsidRPr="00E760D9" w:rsidRDefault="00E760D9" w:rsidP="00E760D9">
      <w:pPr>
        <w:pStyle w:val="NormalnyWeb"/>
        <w:rPr>
          <w:rFonts w:asciiTheme="minorHAnsi" w:hAnsiTheme="minorHAnsi"/>
        </w:rPr>
      </w:pPr>
      <w:r w:rsidRPr="00E760D9">
        <w:rPr>
          <w:rStyle w:val="Pogrubienie"/>
          <w:rFonts w:asciiTheme="minorHAnsi" w:eastAsiaTheme="majorEastAsia" w:hAnsiTheme="minorHAnsi"/>
        </w:rPr>
        <w:t>1598</w:t>
      </w:r>
      <w:r w:rsidRPr="00E760D9">
        <w:rPr>
          <w:rFonts w:asciiTheme="minorHAnsi" w:hAnsiTheme="minorHAnsi"/>
        </w:rPr>
        <w:t xml:space="preserve"> – Edykt nantejski; Henryk IV Francuski przyznaje hugenotom wolność wyznania i prawa polityczne.</w:t>
      </w:r>
    </w:p>
    <w:p w14:paraId="13CACD72" w14:textId="77777777" w:rsidR="00E760D9" w:rsidRPr="00E760D9" w:rsidRDefault="00E760D9" w:rsidP="00F67685">
      <w:pPr>
        <w:pStyle w:val="Tekstpodstawowy"/>
        <w:rPr>
          <w:lang w:eastAsia="pl-PL"/>
        </w:rPr>
      </w:pPr>
      <w:r w:rsidRPr="00E760D9">
        <w:rPr>
          <w:b/>
          <w:bCs/>
          <w:lang w:eastAsia="pl-PL"/>
        </w:rPr>
        <w:t>Reformacja</w:t>
      </w:r>
      <w:r w:rsidRPr="00E760D9">
        <w:rPr>
          <w:lang w:eastAsia="pl-PL"/>
        </w:rPr>
        <w:t xml:space="preserve"> – ruch religijny w XVI w. dążący do reform Kościoła katolickiego, prowadzący do powstania nowych wyznań chrześcijańskich.</w:t>
      </w:r>
    </w:p>
    <w:p w14:paraId="66385033" w14:textId="77777777" w:rsidR="00E760D9" w:rsidRPr="00E760D9" w:rsidRDefault="00E760D9" w:rsidP="00F67685">
      <w:pPr>
        <w:pStyle w:val="Tekstpodstawowy"/>
        <w:rPr>
          <w:lang w:eastAsia="pl-PL"/>
        </w:rPr>
      </w:pPr>
      <w:r w:rsidRPr="00E760D9">
        <w:rPr>
          <w:b/>
          <w:bCs/>
          <w:lang w:eastAsia="pl-PL"/>
        </w:rPr>
        <w:t>Kalwinizm</w:t>
      </w:r>
      <w:r w:rsidRPr="00E760D9">
        <w:rPr>
          <w:lang w:eastAsia="pl-PL"/>
        </w:rPr>
        <w:t xml:space="preserve"> – nurt protestantyzmu zapoczątkowany przez Jana Kalwina; podkreśla </w:t>
      </w:r>
      <w:r w:rsidRPr="00E760D9">
        <w:rPr>
          <w:b/>
          <w:bCs/>
          <w:lang w:eastAsia="pl-PL"/>
        </w:rPr>
        <w:t>surową etykę, oszczędność i predestynację</w:t>
      </w:r>
      <w:r w:rsidRPr="00E760D9">
        <w:rPr>
          <w:lang w:eastAsia="pl-PL"/>
        </w:rPr>
        <w:t>.</w:t>
      </w:r>
    </w:p>
    <w:p w14:paraId="1969A0CD" w14:textId="77777777" w:rsidR="00E760D9" w:rsidRPr="00E760D9" w:rsidRDefault="00E760D9" w:rsidP="00F67685">
      <w:pPr>
        <w:pStyle w:val="Tekstpodstawowy"/>
        <w:rPr>
          <w:lang w:eastAsia="pl-PL"/>
        </w:rPr>
      </w:pPr>
      <w:r w:rsidRPr="00E760D9">
        <w:rPr>
          <w:b/>
          <w:bCs/>
          <w:lang w:eastAsia="pl-PL"/>
        </w:rPr>
        <w:t>Arianizm</w:t>
      </w:r>
      <w:r w:rsidRPr="00E760D9">
        <w:rPr>
          <w:lang w:eastAsia="pl-PL"/>
        </w:rPr>
        <w:t xml:space="preserve"> – w XVI w. w Polsce: ruch religijny odrzucający Trójcę Świętą; wyznawcy byli zwani braci polscy.</w:t>
      </w:r>
    </w:p>
    <w:p w14:paraId="044A9E03" w14:textId="77777777" w:rsidR="00E760D9" w:rsidRPr="00E760D9" w:rsidRDefault="00E760D9" w:rsidP="00F67685">
      <w:pPr>
        <w:pStyle w:val="Tekstpodstawowy"/>
        <w:rPr>
          <w:lang w:eastAsia="pl-PL"/>
        </w:rPr>
      </w:pPr>
      <w:r w:rsidRPr="00E760D9">
        <w:rPr>
          <w:lang w:eastAsia="pl-PL"/>
        </w:rPr>
        <w:t>Predestynacja – doktryna kalwińska mówiąca, że Bóg z góry wyznacza, kto zostanie zbawiony, a kto potępiony.</w:t>
      </w:r>
    </w:p>
    <w:p w14:paraId="3D9C7BC8" w14:textId="77777777" w:rsidR="00E760D9" w:rsidRPr="00E760D9" w:rsidRDefault="00E760D9" w:rsidP="00F67685">
      <w:pPr>
        <w:pStyle w:val="Tekstpodstawowy"/>
        <w:rPr>
          <w:lang w:eastAsia="pl-PL"/>
        </w:rPr>
      </w:pPr>
      <w:r w:rsidRPr="00E760D9">
        <w:rPr>
          <w:b/>
          <w:bCs/>
          <w:lang w:eastAsia="pl-PL"/>
        </w:rPr>
        <w:t>Sobór trydencki (1545–1563)</w:t>
      </w:r>
      <w:r w:rsidRPr="00E760D9">
        <w:rPr>
          <w:lang w:eastAsia="pl-PL"/>
        </w:rPr>
        <w:t xml:space="preserve"> – sobór katolicki, który ustalił doktrynę katolicką w odpowiedzi na reformację, wzmocnił dyscyplinę i powołał </w:t>
      </w:r>
      <w:r w:rsidRPr="00E760D9">
        <w:rPr>
          <w:b/>
          <w:bCs/>
          <w:lang w:eastAsia="pl-PL"/>
        </w:rPr>
        <w:t>jezuickie zakony</w:t>
      </w:r>
      <w:r w:rsidRPr="00E760D9">
        <w:rPr>
          <w:lang w:eastAsia="pl-PL"/>
        </w:rPr>
        <w:t>.</w:t>
      </w:r>
    </w:p>
    <w:p w14:paraId="37458551" w14:textId="77777777" w:rsidR="00E760D9" w:rsidRPr="00E760D9" w:rsidRDefault="00E760D9" w:rsidP="00F67685">
      <w:pPr>
        <w:pStyle w:val="Tekstpodstawowy"/>
        <w:rPr>
          <w:lang w:eastAsia="pl-PL"/>
        </w:rPr>
      </w:pPr>
      <w:r w:rsidRPr="00E760D9">
        <w:rPr>
          <w:b/>
          <w:bCs/>
          <w:lang w:eastAsia="pl-PL"/>
        </w:rPr>
        <w:t>Jezuici</w:t>
      </w:r>
      <w:r w:rsidRPr="00E760D9">
        <w:rPr>
          <w:lang w:eastAsia="pl-PL"/>
        </w:rPr>
        <w:t xml:space="preserve"> – zakon katolicki założony przez Ignacego Loyolę, główny instrument kontrreformacji, szkoły, misje.</w:t>
      </w:r>
    </w:p>
    <w:p w14:paraId="01185038" w14:textId="77777777" w:rsidR="00E760D9" w:rsidRPr="00E760D9" w:rsidRDefault="00E760D9" w:rsidP="00F67685">
      <w:pPr>
        <w:pStyle w:val="Tekstpodstawowy"/>
        <w:rPr>
          <w:lang w:eastAsia="pl-PL"/>
        </w:rPr>
      </w:pPr>
      <w:r w:rsidRPr="00E760D9">
        <w:rPr>
          <w:b/>
          <w:bCs/>
          <w:lang w:eastAsia="pl-PL"/>
        </w:rPr>
        <w:t>Pokój augsburski (1555)</w:t>
      </w:r>
      <w:r w:rsidRPr="00E760D9">
        <w:rPr>
          <w:lang w:eastAsia="pl-PL"/>
        </w:rPr>
        <w:t xml:space="preserve"> – traktat w Niemczech, który uznawał luteranizm i katolicyzm jako legalne wyznania w cesarstwie.</w:t>
      </w:r>
    </w:p>
    <w:p w14:paraId="1CCA1504" w14:textId="77777777" w:rsidR="00E760D9" w:rsidRPr="00E760D9" w:rsidRDefault="00E760D9" w:rsidP="00F67685">
      <w:pPr>
        <w:pStyle w:val="Tekstpodstawowy"/>
        <w:rPr>
          <w:lang w:eastAsia="pl-PL"/>
        </w:rPr>
      </w:pPr>
      <w:r w:rsidRPr="00E760D9">
        <w:rPr>
          <w:b/>
          <w:bCs/>
          <w:lang w:eastAsia="pl-PL"/>
        </w:rPr>
        <w:t>Noc św. Bartłomieja (1572)</w:t>
      </w:r>
      <w:r w:rsidRPr="00E760D9">
        <w:rPr>
          <w:lang w:eastAsia="pl-PL"/>
        </w:rPr>
        <w:t xml:space="preserve"> – masowe zabójstwo hugenotów we Francji.</w:t>
      </w:r>
    </w:p>
    <w:p w14:paraId="609813B3" w14:textId="5A6471D7" w:rsidR="00E760D9" w:rsidRDefault="00E760D9" w:rsidP="00F67685">
      <w:pPr>
        <w:pStyle w:val="Tekstpodstawowy"/>
        <w:rPr>
          <w:lang w:eastAsia="pl-PL"/>
        </w:rPr>
      </w:pPr>
      <w:r w:rsidRPr="00E760D9">
        <w:rPr>
          <w:b/>
          <w:bCs/>
          <w:lang w:eastAsia="pl-PL"/>
        </w:rPr>
        <w:t>Edykt nantejski (1598)</w:t>
      </w:r>
      <w:r w:rsidRPr="00E760D9">
        <w:rPr>
          <w:lang w:eastAsia="pl-PL"/>
        </w:rPr>
        <w:t xml:space="preserve"> – przyznanie hugenotom we Francji wolności wyznania i części praw politycznych.</w:t>
      </w:r>
    </w:p>
    <w:p w14:paraId="2AB0CA8D" w14:textId="3F3139D9" w:rsidR="00B15869" w:rsidRPr="006D2BB4" w:rsidRDefault="00E469E2" w:rsidP="00F67685">
      <w:pPr>
        <w:pStyle w:val="Tekstpodstawowy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Śluby wiedeńskie </w:t>
      </w:r>
      <w:r w:rsidR="005B1CEA">
        <w:rPr>
          <w:rFonts w:eastAsia="Times New Roman" w:cs="Times New Roman"/>
          <w:b/>
          <w:bCs/>
          <w:kern w:val="0"/>
          <w:lang w:eastAsia="pl-PL"/>
          <w14:ligatures w14:val="none"/>
        </w:rPr>
        <w:t>(1515) -</w:t>
      </w:r>
      <w:r w:rsidR="006D2BB4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 </w:t>
      </w:r>
      <w:r w:rsidR="006D2BB4" w:rsidRPr="006D2BB4">
        <w:t xml:space="preserve">Zakładały </w:t>
      </w:r>
      <w:r w:rsidR="006D2BB4" w:rsidRPr="006D2BB4">
        <w:rPr>
          <w:rStyle w:val="Pogrubienie"/>
          <w:b w:val="0"/>
          <w:bCs w:val="0"/>
        </w:rPr>
        <w:t>sojusz dynastyczny Jagiellonów i Habsburgów oraz sukcesję Habsburgów w Czechach i na Węgrzech w razie wygaśnięcia linii Jagiellonów</w:t>
      </w:r>
    </w:p>
    <w:p w14:paraId="47417D12" w14:textId="35DF30D5" w:rsidR="00E760D9" w:rsidRPr="00E760D9" w:rsidRDefault="00E760D9" w:rsidP="00F67685">
      <w:pPr>
        <w:pStyle w:val="Tekstpodstawowy"/>
        <w:rPr>
          <w:lang w:eastAsia="pl-PL"/>
        </w:rPr>
      </w:pPr>
      <w:r w:rsidRPr="00E760D9">
        <w:rPr>
          <w:b/>
          <w:bCs/>
          <w:lang w:eastAsia="pl-PL"/>
        </w:rPr>
        <w:t xml:space="preserve">– </w:t>
      </w:r>
      <w:r w:rsidRPr="00E760D9">
        <w:rPr>
          <w:lang w:eastAsia="pl-PL"/>
        </w:rPr>
        <w:t>w XVI w.</w:t>
      </w:r>
      <w:r w:rsidR="001506BD">
        <w:rPr>
          <w:lang w:eastAsia="pl-PL"/>
        </w:rPr>
        <w:t xml:space="preserve"> </w:t>
      </w:r>
      <w:r w:rsidR="001506BD">
        <w:rPr>
          <w:b/>
          <w:bCs/>
          <w:lang w:eastAsia="pl-PL"/>
        </w:rPr>
        <w:t>Prusy</w:t>
      </w:r>
      <w:r w:rsidRPr="00E760D9">
        <w:rPr>
          <w:lang w:eastAsia="pl-PL"/>
        </w:rPr>
        <w:t xml:space="preserve"> jako pierwsze państwo oficjalnie przyjęło </w:t>
      </w:r>
      <w:r w:rsidRPr="00E760D9">
        <w:rPr>
          <w:b/>
          <w:bCs/>
          <w:lang w:eastAsia="pl-PL"/>
        </w:rPr>
        <w:t>luteranizm</w:t>
      </w:r>
      <w:r w:rsidRPr="00E760D9">
        <w:rPr>
          <w:lang w:eastAsia="pl-PL"/>
        </w:rPr>
        <w:t xml:space="preserve"> jako religię państwową.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6135"/>
      </w:tblGrid>
      <w:tr w:rsidR="00E760D9" w:rsidRPr="00E760D9" w14:paraId="57964C09" w14:textId="77777777" w:rsidTr="00E76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7FA2D" w14:textId="77777777" w:rsidR="00E760D9" w:rsidRPr="00E760D9" w:rsidRDefault="00E760D9" w:rsidP="00E760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  <w:lastRenderedPageBreak/>
              <w:t>Kraj / region</w:t>
            </w:r>
          </w:p>
        </w:tc>
        <w:tc>
          <w:tcPr>
            <w:tcW w:w="0" w:type="auto"/>
            <w:vAlign w:val="center"/>
            <w:hideMark/>
          </w:tcPr>
          <w:p w14:paraId="4DF553A2" w14:textId="77777777" w:rsidR="00E760D9" w:rsidRPr="00E760D9" w:rsidRDefault="00E760D9" w:rsidP="00E760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  <w:t>Dominujące wyznanie</w:t>
            </w:r>
          </w:p>
        </w:tc>
      </w:tr>
      <w:tr w:rsidR="00E760D9" w:rsidRPr="00E760D9" w14:paraId="164C15D2" w14:textId="77777777" w:rsidTr="00E7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DB79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Niemcy</w:t>
            </w:r>
          </w:p>
        </w:tc>
        <w:tc>
          <w:tcPr>
            <w:tcW w:w="0" w:type="auto"/>
            <w:vAlign w:val="center"/>
            <w:hideMark/>
          </w:tcPr>
          <w:p w14:paraId="7BC38180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Zachód: katolicyzm; północ i niektóre księstwa: luteranizm</w:t>
            </w:r>
          </w:p>
        </w:tc>
      </w:tr>
      <w:tr w:rsidR="00E760D9" w:rsidRPr="00E760D9" w14:paraId="5DF5356B" w14:textId="77777777" w:rsidTr="00E7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D8C0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Francja</w:t>
            </w:r>
          </w:p>
        </w:tc>
        <w:tc>
          <w:tcPr>
            <w:tcW w:w="0" w:type="auto"/>
            <w:vAlign w:val="center"/>
            <w:hideMark/>
          </w:tcPr>
          <w:p w14:paraId="62A1382E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Katolicyzm (większość), hugenoci – kalwinizm</w:t>
            </w:r>
          </w:p>
        </w:tc>
      </w:tr>
      <w:tr w:rsidR="00E760D9" w:rsidRPr="00E760D9" w14:paraId="269CE7E5" w14:textId="77777777" w:rsidTr="00E7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3B9D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Anglia</w:t>
            </w:r>
          </w:p>
        </w:tc>
        <w:tc>
          <w:tcPr>
            <w:tcW w:w="0" w:type="auto"/>
            <w:vAlign w:val="center"/>
            <w:hideMark/>
          </w:tcPr>
          <w:p w14:paraId="1A6EC589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Anglikanizm (Kościół anglikański)</w:t>
            </w:r>
          </w:p>
        </w:tc>
      </w:tr>
      <w:tr w:rsidR="00E760D9" w:rsidRPr="00E760D9" w14:paraId="23BB0BCE" w14:textId="77777777" w:rsidTr="00E7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0ED6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Polska / Litwa</w:t>
            </w:r>
          </w:p>
        </w:tc>
        <w:tc>
          <w:tcPr>
            <w:tcW w:w="0" w:type="auto"/>
            <w:vAlign w:val="center"/>
            <w:hideMark/>
          </w:tcPr>
          <w:p w14:paraId="7B3B0EFD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Katolicyzm, mniejszości: kalwinizm, arianizm, luteranizm</w:t>
            </w:r>
          </w:p>
        </w:tc>
      </w:tr>
      <w:tr w:rsidR="00E760D9" w:rsidRPr="00E760D9" w14:paraId="05992DB1" w14:textId="77777777" w:rsidTr="00E7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961B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Szkocja</w:t>
            </w:r>
          </w:p>
        </w:tc>
        <w:tc>
          <w:tcPr>
            <w:tcW w:w="0" w:type="auto"/>
            <w:vAlign w:val="center"/>
            <w:hideMark/>
          </w:tcPr>
          <w:p w14:paraId="4C4B7375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Kalwinizm (kościół prezbiteriański)</w:t>
            </w:r>
          </w:p>
        </w:tc>
      </w:tr>
      <w:tr w:rsidR="00E760D9" w:rsidRPr="00E760D9" w14:paraId="0D49F615" w14:textId="77777777" w:rsidTr="00E7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9F23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Dania, Norwegia, Szwecja</w:t>
            </w:r>
          </w:p>
        </w:tc>
        <w:tc>
          <w:tcPr>
            <w:tcW w:w="0" w:type="auto"/>
            <w:vAlign w:val="center"/>
            <w:hideMark/>
          </w:tcPr>
          <w:p w14:paraId="5B37F8A0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Luteranizm – państwowa religia</w:t>
            </w:r>
          </w:p>
        </w:tc>
      </w:tr>
      <w:tr w:rsidR="00E760D9" w:rsidRPr="00E760D9" w14:paraId="26CB1ACD" w14:textId="77777777" w:rsidTr="00E7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42F1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Hiszpania, Włochy</w:t>
            </w:r>
          </w:p>
        </w:tc>
        <w:tc>
          <w:tcPr>
            <w:tcW w:w="0" w:type="auto"/>
            <w:vAlign w:val="center"/>
            <w:hideMark/>
          </w:tcPr>
          <w:p w14:paraId="5F7F040C" w14:textId="77777777" w:rsidR="00E760D9" w:rsidRPr="00E760D9" w:rsidRDefault="00E760D9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E760D9">
              <w:rPr>
                <w:rFonts w:eastAsia="Times New Roman" w:cs="Times New Roman"/>
                <w:kern w:val="0"/>
                <w:lang w:eastAsia="pl-PL"/>
                <w14:ligatures w14:val="none"/>
              </w:rPr>
              <w:t>Katolicyzm (wzmocniony przez kontrreformację)</w:t>
            </w:r>
          </w:p>
        </w:tc>
      </w:tr>
      <w:tr w:rsidR="00361308" w:rsidRPr="00E760D9" w14:paraId="1C971E64" w14:textId="77777777" w:rsidTr="00E760D9">
        <w:trPr>
          <w:tblCellSpacing w:w="15" w:type="dxa"/>
        </w:trPr>
        <w:tc>
          <w:tcPr>
            <w:tcW w:w="0" w:type="auto"/>
            <w:vAlign w:val="center"/>
          </w:tcPr>
          <w:p w14:paraId="14BD77D8" w14:textId="04BF4948" w:rsidR="00361308" w:rsidRPr="00E760D9" w:rsidRDefault="00361308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l-PL"/>
                <w14:ligatures w14:val="none"/>
              </w:rPr>
              <w:t>Szwajcaria</w:t>
            </w:r>
          </w:p>
        </w:tc>
        <w:tc>
          <w:tcPr>
            <w:tcW w:w="0" w:type="auto"/>
            <w:vAlign w:val="center"/>
          </w:tcPr>
          <w:p w14:paraId="43AB4587" w14:textId="252CAAF6" w:rsidR="00361308" w:rsidRPr="00E760D9" w:rsidRDefault="00F67685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l-PL"/>
                <w14:ligatures w14:val="none"/>
              </w:rPr>
              <w:t>Katolicyzm</w:t>
            </w:r>
            <w:r w:rsidR="001360F4">
              <w:rPr>
                <w:rFonts w:eastAsia="Times New Roman" w:cs="Times New Roman"/>
                <w:kern w:val="0"/>
                <w:lang w:eastAsia="pl-PL"/>
                <w14:ligatures w14:val="none"/>
              </w:rPr>
              <w:t>/</w:t>
            </w:r>
            <w:r>
              <w:rPr>
                <w:rFonts w:eastAsia="Times New Roman" w:cs="Times New Roman"/>
                <w:kern w:val="0"/>
                <w:lang w:eastAsia="pl-PL"/>
                <w14:ligatures w14:val="none"/>
              </w:rPr>
              <w:t>Kalwinizm</w:t>
            </w:r>
          </w:p>
        </w:tc>
      </w:tr>
      <w:tr w:rsidR="00361308" w:rsidRPr="00E760D9" w14:paraId="70D1864A" w14:textId="77777777" w:rsidTr="00E760D9">
        <w:trPr>
          <w:tblCellSpacing w:w="15" w:type="dxa"/>
        </w:trPr>
        <w:tc>
          <w:tcPr>
            <w:tcW w:w="0" w:type="auto"/>
            <w:vAlign w:val="center"/>
          </w:tcPr>
          <w:p w14:paraId="6D420E31" w14:textId="1C3940B4" w:rsidR="00361308" w:rsidRDefault="00361308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l-PL"/>
                <w14:ligatures w14:val="none"/>
              </w:rPr>
              <w:t>Austria</w:t>
            </w:r>
          </w:p>
        </w:tc>
        <w:tc>
          <w:tcPr>
            <w:tcW w:w="0" w:type="auto"/>
            <w:vAlign w:val="center"/>
          </w:tcPr>
          <w:p w14:paraId="1A274D69" w14:textId="78096286" w:rsidR="00361308" w:rsidRPr="00E760D9" w:rsidRDefault="00F67685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l-PL"/>
                <w14:ligatures w14:val="none"/>
              </w:rPr>
              <w:t>Katolicyzm</w:t>
            </w:r>
          </w:p>
        </w:tc>
      </w:tr>
      <w:tr w:rsidR="005F2B96" w:rsidRPr="00E760D9" w14:paraId="0EB23F85" w14:textId="77777777" w:rsidTr="00E760D9">
        <w:trPr>
          <w:tblCellSpacing w:w="15" w:type="dxa"/>
        </w:trPr>
        <w:tc>
          <w:tcPr>
            <w:tcW w:w="0" w:type="auto"/>
            <w:vAlign w:val="center"/>
          </w:tcPr>
          <w:p w14:paraId="2D1FED97" w14:textId="4225F3DB" w:rsidR="005F2B96" w:rsidRDefault="005F2B96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l-PL"/>
                <w14:ligatures w14:val="none"/>
              </w:rPr>
              <w:t>Holandia</w:t>
            </w:r>
          </w:p>
        </w:tc>
        <w:tc>
          <w:tcPr>
            <w:tcW w:w="0" w:type="auto"/>
            <w:vAlign w:val="center"/>
          </w:tcPr>
          <w:p w14:paraId="3CEA9711" w14:textId="3EFFEE4A" w:rsidR="005F2B96" w:rsidRPr="00E760D9" w:rsidRDefault="00CD0782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l-PL"/>
                <w14:ligatures w14:val="none"/>
              </w:rPr>
              <w:t>Północ- Kalwinizm</w:t>
            </w:r>
            <w:r w:rsidR="00172098">
              <w:rPr>
                <w:rFonts w:eastAsia="Times New Roman" w:cs="Times New Roman"/>
                <w:kern w:val="0"/>
                <w:lang w:eastAsia="pl-PL"/>
                <w14:ligatures w14:val="none"/>
              </w:rPr>
              <w:t>; Południe - Katolicyzm</w:t>
            </w:r>
          </w:p>
        </w:tc>
      </w:tr>
      <w:tr w:rsidR="005F2B96" w:rsidRPr="00E760D9" w14:paraId="2D47C297" w14:textId="77777777" w:rsidTr="00E760D9">
        <w:trPr>
          <w:tblCellSpacing w:w="15" w:type="dxa"/>
        </w:trPr>
        <w:tc>
          <w:tcPr>
            <w:tcW w:w="0" w:type="auto"/>
            <w:vAlign w:val="center"/>
          </w:tcPr>
          <w:p w14:paraId="481AC1F4" w14:textId="1922E8E4" w:rsidR="005F2B96" w:rsidRDefault="005F2B96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l-PL"/>
                <w14:ligatures w14:val="none"/>
              </w:rPr>
              <w:t>Turcja</w:t>
            </w:r>
          </w:p>
        </w:tc>
        <w:tc>
          <w:tcPr>
            <w:tcW w:w="0" w:type="auto"/>
            <w:vAlign w:val="center"/>
          </w:tcPr>
          <w:p w14:paraId="458F80AA" w14:textId="5F20E003" w:rsidR="005F2B96" w:rsidRPr="00E760D9" w:rsidRDefault="00172098" w:rsidP="00E760D9">
            <w:pPr>
              <w:spacing w:after="0" w:line="240" w:lineRule="auto"/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l-PL"/>
                <w14:ligatures w14:val="none"/>
              </w:rPr>
              <w:t>Islam</w:t>
            </w:r>
          </w:p>
        </w:tc>
      </w:tr>
    </w:tbl>
    <w:p w14:paraId="7286FDDE" w14:textId="77777777" w:rsidR="00E760D9" w:rsidRPr="00E760D9" w:rsidRDefault="00E760D9" w:rsidP="00E760D9">
      <w:pPr>
        <w:rPr>
          <w:b/>
          <w:bCs/>
          <w:sz w:val="28"/>
          <w:szCs w:val="28"/>
        </w:rPr>
      </w:pPr>
    </w:p>
    <w:p w14:paraId="45F0CCA8" w14:textId="6D22C517" w:rsidR="00BC6F64" w:rsidRPr="003E7C95" w:rsidRDefault="00BC6F64" w:rsidP="003E7C95">
      <w:pPr>
        <w:jc w:val="center"/>
        <w:rPr>
          <w:b/>
          <w:bCs/>
        </w:rPr>
      </w:pPr>
      <w:r w:rsidRPr="003E7C95">
        <w:rPr>
          <w:b/>
          <w:bCs/>
        </w:rPr>
        <w:t>Europa polityczna XVI wieku</w:t>
      </w:r>
    </w:p>
    <w:p w14:paraId="6FC28D3E" w14:textId="6AE2B445" w:rsidR="0025017C" w:rsidRPr="003E7C95" w:rsidRDefault="0025017C" w:rsidP="003E7C95">
      <w:pPr>
        <w:rPr>
          <w:b/>
          <w:bCs/>
        </w:rPr>
      </w:pPr>
      <w:r w:rsidRPr="003E7C95">
        <w:rPr>
          <w:b/>
          <w:bCs/>
        </w:rPr>
        <w:t>Dynastie w Europie XVI w. to:</w:t>
      </w:r>
    </w:p>
    <w:p w14:paraId="6C9E3FEE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Anglia po 1485</w:t>
      </w:r>
      <w:r w:rsidRPr="0025017C">
        <w:rPr>
          <w:lang w:eastAsia="pl-PL"/>
        </w:rPr>
        <w:t xml:space="preserve"> – dynastia </w:t>
      </w:r>
      <w:r w:rsidRPr="0025017C">
        <w:rPr>
          <w:b/>
          <w:bCs/>
          <w:lang w:eastAsia="pl-PL"/>
        </w:rPr>
        <w:t>Tudorów</w:t>
      </w:r>
      <w:r w:rsidRPr="0025017C">
        <w:rPr>
          <w:lang w:eastAsia="pl-PL"/>
        </w:rPr>
        <w:t xml:space="preserve"> (Henryk VII zdobył tron po wojnie róż w 1485 r.).</w:t>
      </w:r>
    </w:p>
    <w:p w14:paraId="0E076CFF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Hiszpania</w:t>
      </w:r>
      <w:r w:rsidRPr="0025017C">
        <w:rPr>
          <w:lang w:eastAsia="pl-PL"/>
        </w:rPr>
        <w:t xml:space="preserve"> – dynastia </w:t>
      </w:r>
      <w:r w:rsidRPr="0025017C">
        <w:rPr>
          <w:b/>
          <w:bCs/>
          <w:lang w:eastAsia="pl-PL"/>
        </w:rPr>
        <w:t>Habsburgów hiszpańskich</w:t>
      </w:r>
      <w:r w:rsidRPr="0025017C">
        <w:rPr>
          <w:lang w:eastAsia="pl-PL"/>
        </w:rPr>
        <w:t xml:space="preserve"> po małżeństwie Izabeli Kastylijskiej i Ferdynanda Aragońskiego; później Filip II.</w:t>
      </w:r>
    </w:p>
    <w:p w14:paraId="4DED3CE4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Moskwa</w:t>
      </w:r>
      <w:r w:rsidRPr="0025017C">
        <w:rPr>
          <w:lang w:eastAsia="pl-PL"/>
        </w:rPr>
        <w:t xml:space="preserve"> – dynastia </w:t>
      </w:r>
      <w:r w:rsidRPr="0025017C">
        <w:rPr>
          <w:b/>
          <w:bCs/>
          <w:lang w:eastAsia="pl-PL"/>
        </w:rPr>
        <w:t>Rurykowiczów</w:t>
      </w:r>
      <w:r w:rsidRPr="0025017C">
        <w:rPr>
          <w:lang w:eastAsia="pl-PL"/>
        </w:rPr>
        <w:t>, później Romanowów (od XVII w.), w XVI w. władza Iwana IV „Groźnego”.</w:t>
      </w:r>
    </w:p>
    <w:p w14:paraId="2145D0E5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Szwecja po 1523</w:t>
      </w:r>
      <w:r w:rsidRPr="0025017C">
        <w:rPr>
          <w:lang w:eastAsia="pl-PL"/>
        </w:rPr>
        <w:t xml:space="preserve"> – dynastia </w:t>
      </w:r>
      <w:r w:rsidRPr="0025017C">
        <w:rPr>
          <w:b/>
          <w:bCs/>
          <w:lang w:eastAsia="pl-PL"/>
        </w:rPr>
        <w:t>Wazów</w:t>
      </w:r>
      <w:r w:rsidRPr="0025017C">
        <w:rPr>
          <w:lang w:eastAsia="pl-PL"/>
        </w:rPr>
        <w:t xml:space="preserve"> (Gustaw I Waza zostaje królem po wyzwoleniu się spod Danii).</w:t>
      </w:r>
    </w:p>
    <w:p w14:paraId="0E6BA169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Czechy po 1469</w:t>
      </w:r>
      <w:r w:rsidRPr="0025017C">
        <w:rPr>
          <w:lang w:eastAsia="pl-PL"/>
        </w:rPr>
        <w:t xml:space="preserve"> – pod rządami </w:t>
      </w:r>
      <w:r w:rsidRPr="0025017C">
        <w:rPr>
          <w:b/>
          <w:bCs/>
          <w:lang w:eastAsia="pl-PL"/>
        </w:rPr>
        <w:t>Habsburgów</w:t>
      </w:r>
      <w:r w:rsidRPr="0025017C">
        <w:rPr>
          <w:lang w:eastAsia="pl-PL"/>
        </w:rPr>
        <w:t>, choć wcześniej królestwo luksemburskie.</w:t>
      </w:r>
    </w:p>
    <w:p w14:paraId="09715D1C" w14:textId="24F977E0" w:rsidR="00EC5C49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Niderlandy</w:t>
      </w:r>
      <w:r w:rsidRPr="0025017C">
        <w:rPr>
          <w:lang w:eastAsia="pl-PL"/>
        </w:rPr>
        <w:t xml:space="preserve"> – w rękach Hiszpanii, władza </w:t>
      </w:r>
      <w:r w:rsidRPr="0025017C">
        <w:rPr>
          <w:b/>
          <w:bCs/>
          <w:lang w:eastAsia="pl-PL"/>
        </w:rPr>
        <w:t>Habsburgów</w:t>
      </w:r>
      <w:r w:rsidRPr="0025017C">
        <w:rPr>
          <w:lang w:eastAsia="pl-PL"/>
        </w:rPr>
        <w:t xml:space="preserve"> (Filip II).</w:t>
      </w:r>
    </w:p>
    <w:p w14:paraId="5B374D0A" w14:textId="6ADA53CB" w:rsidR="00EC5C49" w:rsidRPr="00EC5C49" w:rsidRDefault="00EC5C49" w:rsidP="00F67685">
      <w:pPr>
        <w:pStyle w:val="Listapunktowana2"/>
        <w:rPr>
          <w:lang w:eastAsia="pl-PL"/>
        </w:rPr>
      </w:pPr>
      <w:r w:rsidRPr="002C6A67">
        <w:rPr>
          <w:b/>
          <w:bCs/>
          <w:lang w:eastAsia="pl-PL"/>
        </w:rPr>
        <w:t>Węgry po 1490</w:t>
      </w:r>
      <w:r>
        <w:rPr>
          <w:lang w:eastAsia="pl-PL"/>
        </w:rPr>
        <w:t xml:space="preserve"> - </w:t>
      </w:r>
      <w:r w:rsidR="004132B4">
        <w:t xml:space="preserve">Po śmierci króla Macieja Korwina zapanowała </w:t>
      </w:r>
      <w:r w:rsidR="004132B4">
        <w:rPr>
          <w:b/>
          <w:bCs/>
        </w:rPr>
        <w:t>dynastia Jagiellonów</w:t>
      </w:r>
    </w:p>
    <w:p w14:paraId="2D4602B2" w14:textId="65FC79AB" w:rsidR="0025017C" w:rsidRPr="003E7C95" w:rsidRDefault="0025017C" w:rsidP="003E7C95">
      <w:pPr>
        <w:rPr>
          <w:b/>
          <w:bCs/>
          <w:lang w:eastAsia="pl-PL"/>
        </w:rPr>
      </w:pPr>
      <w:r w:rsidRPr="003E7C95">
        <w:rPr>
          <w:b/>
          <w:bCs/>
          <w:lang w:eastAsia="pl-PL"/>
        </w:rPr>
        <w:t>Kluczowe postacie to:</w:t>
      </w:r>
    </w:p>
    <w:p w14:paraId="08A88009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Karol V</w:t>
      </w:r>
      <w:r w:rsidRPr="0025017C">
        <w:rPr>
          <w:lang w:eastAsia="pl-PL"/>
        </w:rPr>
        <w:t xml:space="preserve"> – cesarz Świętego Cesarstwa Rzymskiego, władca Hiszpanii i ogromnego imperium; musiał abdykować w 1556 r.</w:t>
      </w:r>
    </w:p>
    <w:p w14:paraId="43449969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Filip II</w:t>
      </w:r>
      <w:r w:rsidRPr="0025017C">
        <w:rPr>
          <w:lang w:eastAsia="pl-PL"/>
        </w:rPr>
        <w:t xml:space="preserve"> – syn Karola V, król Hiszpanii; surowy katolik, panował nad Niderlandami, Hiszpanią, częścią Włoch i Nowym Światem.</w:t>
      </w:r>
    </w:p>
    <w:p w14:paraId="39BE1734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Iwan Groźny</w:t>
      </w:r>
      <w:r w:rsidRPr="0025017C">
        <w:rPr>
          <w:lang w:eastAsia="pl-PL"/>
        </w:rPr>
        <w:t xml:space="preserve"> – car Moskwy, wzmocnił władzę centralną, prowadził ekspansję terytorialną.</w:t>
      </w:r>
    </w:p>
    <w:p w14:paraId="4C8CF95C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Maria Stuart</w:t>
      </w:r>
      <w:r w:rsidRPr="0025017C">
        <w:rPr>
          <w:lang w:eastAsia="pl-PL"/>
        </w:rPr>
        <w:t xml:space="preserve"> – królowa Szkocji, walka o tron i religię (katolicyzm w protestanckiej Szkocji).</w:t>
      </w:r>
    </w:p>
    <w:p w14:paraId="5F7A3CFD" w14:textId="35E93F9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Izabela Kastylijska</w:t>
      </w:r>
      <w:r w:rsidRPr="0025017C">
        <w:rPr>
          <w:lang w:eastAsia="pl-PL"/>
        </w:rPr>
        <w:t xml:space="preserve"> – królowa Hiszpanii, wraz z Ferdynandem Aragońskim zjednoczyła Hiszpanię i </w:t>
      </w:r>
      <w:r w:rsidR="00DD5F3D">
        <w:rPr>
          <w:lang w:eastAsia="pl-PL"/>
        </w:rPr>
        <w:t xml:space="preserve">dokończyła </w:t>
      </w:r>
      <w:r w:rsidR="005069FF">
        <w:rPr>
          <w:lang w:eastAsia="pl-PL"/>
        </w:rPr>
        <w:t>konkwistę</w:t>
      </w:r>
    </w:p>
    <w:p w14:paraId="7CB0423B" w14:textId="15921F73" w:rsidR="0025017C" w:rsidRPr="003E7C95" w:rsidRDefault="0025017C" w:rsidP="003E7C95">
      <w:pPr>
        <w:rPr>
          <w:b/>
          <w:bCs/>
          <w:lang w:eastAsia="pl-PL"/>
        </w:rPr>
      </w:pPr>
      <w:r w:rsidRPr="003E7C95">
        <w:rPr>
          <w:b/>
          <w:bCs/>
          <w:lang w:eastAsia="pl-PL"/>
        </w:rPr>
        <w:t>Dlaczego Karol V abdykował:</w:t>
      </w:r>
    </w:p>
    <w:p w14:paraId="09D7D23B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lang w:eastAsia="pl-PL"/>
        </w:rPr>
        <w:t>Ogrom imperium: Hiszpania, Niderlandy, Włochy, kolonie w Nowym Świecie, Święte Cesarstwo Rzymskie.</w:t>
      </w:r>
    </w:p>
    <w:p w14:paraId="37A8E41F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lang w:eastAsia="pl-PL"/>
        </w:rPr>
        <w:t>Ciągłe wojny z Francją, Turcją i protestantami w Niemczech.</w:t>
      </w:r>
    </w:p>
    <w:p w14:paraId="65444610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lang w:eastAsia="pl-PL"/>
        </w:rPr>
        <w:t>Problemy zdrowotne i poczucie, że nie da rady utrzymać imperium w jednym ręku.</w:t>
      </w:r>
    </w:p>
    <w:p w14:paraId="0740B4A0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lang w:eastAsia="pl-PL"/>
        </w:rPr>
        <w:lastRenderedPageBreak/>
        <w:t>Po abdykacji podzielił swoje posiadłości: Hiszpania i Niderlandy – Filip II; Niemcy i cesarstwo – jego brat Ferdinand.</w:t>
      </w:r>
    </w:p>
    <w:p w14:paraId="56D46761" w14:textId="404CC85E" w:rsidR="0025017C" w:rsidRPr="003E7C95" w:rsidRDefault="0025017C" w:rsidP="003E7C95">
      <w:pPr>
        <w:rPr>
          <w:b/>
          <w:bCs/>
          <w:lang w:eastAsia="pl-PL"/>
        </w:rPr>
      </w:pPr>
      <w:r w:rsidRPr="003E7C95">
        <w:rPr>
          <w:b/>
          <w:bCs/>
          <w:lang w:eastAsia="pl-PL"/>
        </w:rPr>
        <w:t>Dlaczego Moskwa chciała ekspansji</w:t>
      </w:r>
      <w:r w:rsidR="00A93607" w:rsidRPr="003E7C95">
        <w:rPr>
          <w:b/>
          <w:bCs/>
          <w:lang w:eastAsia="pl-PL"/>
        </w:rPr>
        <w:t xml:space="preserve"> na zachód</w:t>
      </w:r>
    </w:p>
    <w:p w14:paraId="3465DBED" w14:textId="73166496" w:rsidR="00A93607" w:rsidRPr="00580CF1" w:rsidRDefault="00DF34E4" w:rsidP="00A93607">
      <w:pPr>
        <w:pStyle w:val="Akapitzlist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 xml:space="preserve">Dostęp do Bałtyku </w:t>
      </w:r>
      <w:r w:rsidR="008D6D4B">
        <w:rPr>
          <w:rFonts w:eastAsia="Times New Roman" w:cs="Times New Roman"/>
          <w:kern w:val="0"/>
          <w:lang w:eastAsia="pl-PL"/>
          <w14:ligatures w14:val="none"/>
        </w:rPr>
        <w:t>co u</w:t>
      </w:r>
      <w:r w:rsidR="003D0522">
        <w:rPr>
          <w:rFonts w:eastAsia="Times New Roman" w:cs="Times New Roman"/>
          <w:kern w:val="0"/>
          <w:lang w:eastAsia="pl-PL"/>
          <w14:ligatures w14:val="none"/>
        </w:rPr>
        <w:t>łatwiało</w:t>
      </w:r>
      <w:r w:rsidR="008D6D4B">
        <w:rPr>
          <w:rFonts w:eastAsia="Times New Roman" w:cs="Times New Roman"/>
          <w:kern w:val="0"/>
          <w:lang w:eastAsia="pl-PL"/>
          <w14:ligatures w14:val="none"/>
        </w:rPr>
        <w:t xml:space="preserve"> handel </w:t>
      </w:r>
      <w:r w:rsidR="003D0522">
        <w:rPr>
          <w:rFonts w:eastAsia="Times New Roman" w:cs="Times New Roman"/>
          <w:kern w:val="0"/>
          <w:lang w:eastAsia="pl-PL"/>
          <w14:ligatures w14:val="none"/>
        </w:rPr>
        <w:t>z Europą zachodnią</w:t>
      </w:r>
    </w:p>
    <w:p w14:paraId="307FB67B" w14:textId="56953C22" w:rsidR="00580CF1" w:rsidRDefault="00580CF1" w:rsidP="00580CF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Dlaczego Henryk IV przeszedł na katolicyzm:</w:t>
      </w:r>
    </w:p>
    <w:p w14:paraId="08F718B7" w14:textId="4CA22705" w:rsidR="00580CF1" w:rsidRPr="00977E9D" w:rsidRDefault="00977E9D" w:rsidP="00977E9D">
      <w:pPr>
        <w:pStyle w:val="Akapitzlist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Po śmierci Henryka III został następcą do tronu głównie katolickiej Francji</w:t>
      </w:r>
      <w:r w:rsidR="00FD3329">
        <w:rPr>
          <w:rFonts w:eastAsia="Times New Roman" w:cs="Times New Roman"/>
          <w:kern w:val="0"/>
          <w:lang w:eastAsia="pl-PL"/>
          <w14:ligatures w14:val="none"/>
        </w:rPr>
        <w:t xml:space="preserve"> (wcześniej był przywódcą hugenotów)</w:t>
      </w:r>
    </w:p>
    <w:p w14:paraId="5E5E5687" w14:textId="584DB17A" w:rsidR="00977E9D" w:rsidRPr="004E6C55" w:rsidRDefault="001B076B" w:rsidP="00580CF1">
      <w:pPr>
        <w:pStyle w:val="Akapitzlist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 xml:space="preserve">Umożliwiło to </w:t>
      </w:r>
      <w:r w:rsidR="006F2CB9">
        <w:rPr>
          <w:rFonts w:eastAsia="Times New Roman" w:cs="Times New Roman"/>
          <w:kern w:val="0"/>
          <w:lang w:eastAsia="pl-PL"/>
          <w14:ligatures w14:val="none"/>
        </w:rPr>
        <w:t xml:space="preserve">stabilizację konfliktu między </w:t>
      </w:r>
      <w:r w:rsidR="004E6C55">
        <w:rPr>
          <w:rFonts w:eastAsia="Times New Roman" w:cs="Times New Roman"/>
          <w:kern w:val="0"/>
          <w:lang w:eastAsia="pl-PL"/>
          <w14:ligatures w14:val="none"/>
        </w:rPr>
        <w:t>katolikami, a protestantami zakończonego edyktem nantejskim</w:t>
      </w:r>
    </w:p>
    <w:p w14:paraId="56C1AB0B" w14:textId="60ED5129" w:rsidR="004E6C55" w:rsidRPr="00580CF1" w:rsidRDefault="008573EC" w:rsidP="00580CF1">
      <w:pPr>
        <w:pStyle w:val="Akapitzlist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„Paryż jest warty mszy”</w:t>
      </w:r>
    </w:p>
    <w:p w14:paraId="468EBA8A" w14:textId="2D1B222D" w:rsidR="0025017C" w:rsidRPr="00F67685" w:rsidRDefault="0025017C" w:rsidP="00F67685">
      <w:pPr>
        <w:pStyle w:val="Tekstpodstawowy"/>
        <w:rPr>
          <w:b/>
          <w:lang w:eastAsia="pl-PL"/>
        </w:rPr>
      </w:pPr>
      <w:r w:rsidRPr="00F67685">
        <w:rPr>
          <w:b/>
          <w:lang w:eastAsia="pl-PL"/>
        </w:rPr>
        <w:t>Dlaczego Niderlandy zbuntowały się przeciw Hiszpanii:</w:t>
      </w:r>
    </w:p>
    <w:p w14:paraId="70887BEB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Religia</w:t>
      </w:r>
      <w:r w:rsidRPr="0025017C">
        <w:rPr>
          <w:lang w:eastAsia="pl-PL"/>
        </w:rPr>
        <w:t xml:space="preserve"> – Niderlandy były w dużej części protestanckie (kalwinizm), Filip II narzucał katolicyzm.</w:t>
      </w:r>
    </w:p>
    <w:p w14:paraId="3F06C6F4" w14:textId="77777777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Podatki i polityka centralna</w:t>
      </w:r>
      <w:r w:rsidRPr="0025017C">
        <w:rPr>
          <w:lang w:eastAsia="pl-PL"/>
        </w:rPr>
        <w:t xml:space="preserve"> – Hiszpania nakładała wysokie podatki i ograniczała samorząd miast.</w:t>
      </w:r>
    </w:p>
    <w:p w14:paraId="78F4340B" w14:textId="295F95AE" w:rsidR="0025017C" w:rsidRPr="0025017C" w:rsidRDefault="0025017C" w:rsidP="00F67685">
      <w:pPr>
        <w:pStyle w:val="Listapunktowana2"/>
        <w:rPr>
          <w:lang w:eastAsia="pl-PL"/>
        </w:rPr>
      </w:pPr>
      <w:r w:rsidRPr="0025017C">
        <w:rPr>
          <w:b/>
          <w:bCs/>
          <w:lang w:eastAsia="pl-PL"/>
        </w:rPr>
        <w:t>Gospodarka i handel</w:t>
      </w:r>
      <w:r w:rsidRPr="0025017C">
        <w:rPr>
          <w:lang w:eastAsia="pl-PL"/>
        </w:rPr>
        <w:t xml:space="preserve"> – Niderlandy były bogatym regionem handlowym; lokalna szlachta i kupcy chcieli zachować niezależność od Hiszpanii.</w:t>
      </w:r>
    </w:p>
    <w:p w14:paraId="1B7EB6C7" w14:textId="5A13FD8F" w:rsidR="00BC6F64" w:rsidRPr="00151BDD" w:rsidRDefault="00BC6F64" w:rsidP="00151BDD">
      <w:pPr>
        <w:jc w:val="center"/>
        <w:rPr>
          <w:b/>
          <w:bCs/>
          <w:sz w:val="28"/>
          <w:szCs w:val="28"/>
        </w:rPr>
      </w:pPr>
      <w:r w:rsidRPr="00151BDD">
        <w:rPr>
          <w:b/>
          <w:bCs/>
          <w:sz w:val="28"/>
          <w:szCs w:val="28"/>
        </w:rPr>
        <w:t>Wielkie wojny i bitwy XVI wieku</w:t>
      </w:r>
    </w:p>
    <w:p w14:paraId="6D435072" w14:textId="000C9927" w:rsidR="00BC6F64" w:rsidRPr="00B42976" w:rsidRDefault="00CF22D8" w:rsidP="00CF22D8">
      <w:pPr>
        <w:pStyle w:val="NormalnyWeb"/>
        <w:rPr>
          <w:rFonts w:asciiTheme="minorHAnsi" w:hAnsiTheme="minorHAnsi"/>
        </w:rPr>
      </w:pPr>
      <w:r w:rsidRPr="00B42976">
        <w:rPr>
          <w:rFonts w:asciiTheme="minorHAnsi" w:hAnsiTheme="minorHAnsi"/>
          <w:b/>
          <w:bCs/>
        </w:rPr>
        <w:t xml:space="preserve">Bitwa pod </w:t>
      </w:r>
      <w:r w:rsidR="00BC6F64" w:rsidRPr="00B42976">
        <w:rPr>
          <w:rFonts w:asciiTheme="minorHAnsi" w:hAnsiTheme="minorHAnsi"/>
          <w:b/>
          <w:bCs/>
        </w:rPr>
        <w:t xml:space="preserve">Lepanto </w:t>
      </w:r>
      <w:r w:rsidRPr="00B42976">
        <w:rPr>
          <w:rFonts w:asciiTheme="minorHAnsi" w:hAnsiTheme="minorHAnsi"/>
          <w:b/>
          <w:bCs/>
        </w:rPr>
        <w:t>–</w:t>
      </w:r>
      <w:r w:rsidR="00BC6F64" w:rsidRPr="00B42976">
        <w:rPr>
          <w:rFonts w:asciiTheme="minorHAnsi" w:hAnsiTheme="minorHAnsi"/>
        </w:rPr>
        <w:t xml:space="preserve"> </w:t>
      </w:r>
      <w:r w:rsidRPr="00B42976">
        <w:rPr>
          <w:rFonts w:asciiTheme="minorHAnsi" w:hAnsiTheme="minorHAnsi"/>
        </w:rPr>
        <w:t xml:space="preserve">Bitwa morska z </w:t>
      </w:r>
      <w:r w:rsidRPr="00B42976">
        <w:rPr>
          <w:rFonts w:asciiTheme="minorHAnsi" w:eastAsiaTheme="majorEastAsia" w:hAnsiTheme="minorHAnsi"/>
          <w:b/>
          <w:bCs/>
        </w:rPr>
        <w:t>7 października</w:t>
      </w:r>
      <w:r w:rsidRPr="00B42976">
        <w:rPr>
          <w:rFonts w:asciiTheme="minorHAnsi" w:hAnsiTheme="minorHAnsi"/>
          <w:b/>
          <w:bCs/>
        </w:rPr>
        <w:t xml:space="preserve"> </w:t>
      </w:r>
      <w:r w:rsidRPr="00B42976">
        <w:rPr>
          <w:rFonts w:asciiTheme="minorHAnsi" w:eastAsiaTheme="majorEastAsia" w:hAnsiTheme="minorHAnsi"/>
          <w:b/>
          <w:bCs/>
        </w:rPr>
        <w:t>1571</w:t>
      </w:r>
      <w:r w:rsidRPr="00B42976">
        <w:rPr>
          <w:rFonts w:asciiTheme="minorHAnsi" w:hAnsiTheme="minorHAnsi"/>
          <w:b/>
          <w:bCs/>
        </w:rPr>
        <w:t>r.</w:t>
      </w:r>
      <w:r w:rsidRPr="00B42976">
        <w:rPr>
          <w:rFonts w:asciiTheme="minorHAnsi" w:hAnsiTheme="minorHAnsi"/>
        </w:rPr>
        <w:t xml:space="preserve"> między flotą </w:t>
      </w:r>
      <w:r w:rsidRPr="00B42976">
        <w:rPr>
          <w:rFonts w:asciiTheme="minorHAnsi" w:hAnsiTheme="minorHAnsi"/>
          <w:b/>
          <w:bCs/>
        </w:rPr>
        <w:t>Ligi Świętej</w:t>
      </w:r>
      <w:r w:rsidRPr="00B42976">
        <w:rPr>
          <w:rFonts w:asciiTheme="minorHAnsi" w:hAnsiTheme="minorHAnsi"/>
        </w:rPr>
        <w:t xml:space="preserve">, a </w:t>
      </w:r>
      <w:r w:rsidRPr="00B42976">
        <w:rPr>
          <w:rFonts w:asciiTheme="minorHAnsi" w:hAnsiTheme="minorHAnsi"/>
          <w:b/>
          <w:bCs/>
        </w:rPr>
        <w:t xml:space="preserve">Osmańską </w:t>
      </w:r>
      <w:r w:rsidR="00807300" w:rsidRPr="00B42976">
        <w:rPr>
          <w:rFonts w:asciiTheme="minorHAnsi" w:hAnsiTheme="minorHAnsi"/>
        </w:rPr>
        <w:t xml:space="preserve">zakończona zwycięstwem chrześcijan </w:t>
      </w:r>
    </w:p>
    <w:p w14:paraId="4A721D39" w14:textId="33723747" w:rsidR="00BC6F64" w:rsidRPr="00B42976" w:rsidRDefault="00BC6F64" w:rsidP="00CF22D8">
      <w:pPr>
        <w:pStyle w:val="NormalnyWeb"/>
        <w:rPr>
          <w:rFonts w:asciiTheme="minorHAnsi" w:hAnsiTheme="minorHAnsi"/>
        </w:rPr>
      </w:pPr>
      <w:r w:rsidRPr="00B42976">
        <w:rPr>
          <w:rFonts w:asciiTheme="minorHAnsi" w:hAnsiTheme="minorHAnsi"/>
          <w:b/>
          <w:bCs/>
        </w:rPr>
        <w:t xml:space="preserve">Wielka Armada </w:t>
      </w:r>
      <w:r w:rsidR="00807300" w:rsidRPr="00B42976">
        <w:rPr>
          <w:rFonts w:asciiTheme="minorHAnsi" w:hAnsiTheme="minorHAnsi"/>
          <w:b/>
          <w:bCs/>
        </w:rPr>
        <w:t>–</w:t>
      </w:r>
      <w:r w:rsidRPr="00B42976">
        <w:rPr>
          <w:rFonts w:asciiTheme="minorHAnsi" w:hAnsiTheme="minorHAnsi"/>
          <w:b/>
          <w:bCs/>
        </w:rPr>
        <w:t xml:space="preserve"> </w:t>
      </w:r>
      <w:r w:rsidR="00807300" w:rsidRPr="00B42976">
        <w:rPr>
          <w:rFonts w:asciiTheme="minorHAnsi" w:hAnsiTheme="minorHAnsi"/>
        </w:rPr>
        <w:t xml:space="preserve">Bitwa morska z </w:t>
      </w:r>
      <w:r w:rsidR="00CF22D8" w:rsidRPr="00B42976">
        <w:rPr>
          <w:rFonts w:asciiTheme="minorHAnsi" w:hAnsiTheme="minorHAnsi"/>
          <w:b/>
          <w:bCs/>
        </w:rPr>
        <w:t>8 sierpnia 1588r.</w:t>
      </w:r>
      <w:r w:rsidR="00807300" w:rsidRPr="00B42976">
        <w:rPr>
          <w:rFonts w:asciiTheme="minorHAnsi" w:hAnsiTheme="minorHAnsi"/>
          <w:b/>
          <w:bCs/>
        </w:rPr>
        <w:t xml:space="preserve"> </w:t>
      </w:r>
      <w:r w:rsidR="00807300" w:rsidRPr="00B42976">
        <w:rPr>
          <w:rFonts w:asciiTheme="minorHAnsi" w:hAnsiTheme="minorHAnsi"/>
        </w:rPr>
        <w:t xml:space="preserve">między </w:t>
      </w:r>
      <w:r w:rsidR="00807300" w:rsidRPr="00B42976">
        <w:rPr>
          <w:rFonts w:asciiTheme="minorHAnsi" w:eastAsiaTheme="majorEastAsia" w:hAnsiTheme="minorHAnsi"/>
          <w:b/>
          <w:bCs/>
        </w:rPr>
        <w:t>Anglią, Republiką Zjednoczonych Prowincji</w:t>
      </w:r>
      <w:r w:rsidR="00807300" w:rsidRPr="00B42976">
        <w:rPr>
          <w:rFonts w:asciiTheme="minorHAnsi" w:eastAsiaTheme="majorEastAsia" w:hAnsiTheme="minorHAnsi"/>
        </w:rPr>
        <w:t xml:space="preserve">, a </w:t>
      </w:r>
      <w:r w:rsidR="00807300" w:rsidRPr="00B42976">
        <w:rPr>
          <w:rFonts w:asciiTheme="minorHAnsi" w:eastAsiaTheme="majorEastAsia" w:hAnsiTheme="minorHAnsi"/>
          <w:b/>
          <w:bCs/>
        </w:rPr>
        <w:t>Król. Hiszpanii i Portugalią</w:t>
      </w:r>
      <w:r w:rsidR="00807300" w:rsidRPr="00B42976">
        <w:rPr>
          <w:rFonts w:asciiTheme="minorHAnsi" w:eastAsiaTheme="majorEastAsia" w:hAnsiTheme="minorHAnsi"/>
        </w:rPr>
        <w:t xml:space="preserve"> zakończona zwycięstwem strony angielskiej</w:t>
      </w:r>
    </w:p>
    <w:p w14:paraId="16D7FEA2" w14:textId="3B1D00C8" w:rsidR="00BC6F64" w:rsidRPr="00B42976" w:rsidRDefault="00BC6F64" w:rsidP="00CF22D8">
      <w:pPr>
        <w:pStyle w:val="NormalnyWeb"/>
        <w:rPr>
          <w:rFonts w:asciiTheme="minorHAnsi" w:hAnsiTheme="minorHAnsi"/>
        </w:rPr>
      </w:pPr>
      <w:r w:rsidRPr="00B42976">
        <w:rPr>
          <w:rFonts w:asciiTheme="minorHAnsi" w:hAnsiTheme="minorHAnsi"/>
          <w:b/>
          <w:bCs/>
        </w:rPr>
        <w:t xml:space="preserve">Sacco di Roma </w:t>
      </w:r>
      <w:r w:rsidR="00807300" w:rsidRPr="00B42976">
        <w:rPr>
          <w:rFonts w:asciiTheme="minorHAnsi" w:hAnsiTheme="minorHAnsi"/>
          <w:b/>
          <w:bCs/>
        </w:rPr>
        <w:t>–</w:t>
      </w:r>
      <w:r w:rsidRPr="00B42976">
        <w:rPr>
          <w:rFonts w:asciiTheme="minorHAnsi" w:hAnsiTheme="minorHAnsi"/>
          <w:b/>
          <w:bCs/>
        </w:rPr>
        <w:t xml:space="preserve"> </w:t>
      </w:r>
      <w:r w:rsidR="00C9051C" w:rsidRPr="00B42976">
        <w:rPr>
          <w:rFonts w:asciiTheme="minorHAnsi" w:hAnsiTheme="minorHAnsi"/>
        </w:rPr>
        <w:t xml:space="preserve">Zrabowanie Rzymu z </w:t>
      </w:r>
      <w:r w:rsidR="00CF22D8" w:rsidRPr="00B42976">
        <w:rPr>
          <w:rFonts w:asciiTheme="minorHAnsi" w:eastAsiaTheme="majorEastAsia" w:hAnsiTheme="minorHAnsi"/>
          <w:b/>
          <w:bCs/>
        </w:rPr>
        <w:t>6</w:t>
      </w:r>
      <w:r w:rsidR="00807300" w:rsidRPr="00B42976">
        <w:rPr>
          <w:rFonts w:asciiTheme="minorHAnsi" w:eastAsiaTheme="majorEastAsia" w:hAnsiTheme="minorHAnsi"/>
          <w:b/>
          <w:bCs/>
        </w:rPr>
        <w:t xml:space="preserve">-14 </w:t>
      </w:r>
      <w:r w:rsidR="00CF22D8" w:rsidRPr="00B42976">
        <w:rPr>
          <w:rFonts w:asciiTheme="minorHAnsi" w:eastAsiaTheme="majorEastAsia" w:hAnsiTheme="minorHAnsi"/>
          <w:b/>
          <w:bCs/>
        </w:rPr>
        <w:t>maja</w:t>
      </w:r>
      <w:r w:rsidR="00CF22D8" w:rsidRPr="00B42976">
        <w:rPr>
          <w:rFonts w:asciiTheme="minorHAnsi" w:hAnsiTheme="minorHAnsi"/>
          <w:b/>
          <w:bCs/>
        </w:rPr>
        <w:t xml:space="preserve"> </w:t>
      </w:r>
      <w:r w:rsidR="00CF22D8" w:rsidRPr="00B42976">
        <w:rPr>
          <w:rFonts w:asciiTheme="minorHAnsi" w:eastAsiaTheme="majorEastAsia" w:hAnsiTheme="minorHAnsi"/>
          <w:b/>
          <w:bCs/>
        </w:rPr>
        <w:t>1527</w:t>
      </w:r>
      <w:r w:rsidR="00CF22D8" w:rsidRPr="00B42976">
        <w:rPr>
          <w:rFonts w:asciiTheme="minorHAnsi" w:hAnsiTheme="minorHAnsi"/>
          <w:b/>
          <w:bCs/>
        </w:rPr>
        <w:t>r.</w:t>
      </w:r>
      <w:r w:rsidR="00CF22D8" w:rsidRPr="00B42976">
        <w:rPr>
          <w:rFonts w:asciiTheme="minorHAnsi" w:hAnsiTheme="minorHAnsi"/>
        </w:rPr>
        <w:t xml:space="preserve"> </w:t>
      </w:r>
      <w:r w:rsidR="00C9051C" w:rsidRPr="00B42976">
        <w:rPr>
          <w:rFonts w:asciiTheme="minorHAnsi" w:hAnsiTheme="minorHAnsi"/>
        </w:rPr>
        <w:t xml:space="preserve">przez Święte Cesarstwo Rzymskie na czele z Karolem V Habsburgiem </w:t>
      </w:r>
      <w:r w:rsidR="00963222" w:rsidRPr="00B42976">
        <w:rPr>
          <w:rFonts w:asciiTheme="minorHAnsi" w:hAnsiTheme="minorHAnsi"/>
        </w:rPr>
        <w:t>(przeciwko tysiącom żołnierzy stanęło 189 gwardzistów szwajcarskich)</w:t>
      </w:r>
    </w:p>
    <w:p w14:paraId="7750480B" w14:textId="661A5E79" w:rsidR="00BC6F64" w:rsidRPr="00B42976" w:rsidRDefault="00CF22D8" w:rsidP="00CF22D8">
      <w:pPr>
        <w:pStyle w:val="NormalnyWeb"/>
        <w:rPr>
          <w:rFonts w:asciiTheme="minorHAnsi" w:hAnsiTheme="minorHAnsi"/>
        </w:rPr>
      </w:pPr>
      <w:r w:rsidRPr="00B42976">
        <w:rPr>
          <w:rFonts w:asciiTheme="minorHAnsi" w:hAnsiTheme="minorHAnsi"/>
          <w:b/>
          <w:bCs/>
        </w:rPr>
        <w:t xml:space="preserve">Bitwa pod </w:t>
      </w:r>
      <w:r w:rsidR="00BC6F64" w:rsidRPr="00B42976">
        <w:rPr>
          <w:rFonts w:asciiTheme="minorHAnsi" w:hAnsiTheme="minorHAnsi"/>
          <w:b/>
          <w:bCs/>
        </w:rPr>
        <w:t>Pawi</w:t>
      </w:r>
      <w:r w:rsidRPr="00B42976">
        <w:rPr>
          <w:rFonts w:asciiTheme="minorHAnsi" w:hAnsiTheme="minorHAnsi"/>
          <w:b/>
          <w:bCs/>
        </w:rPr>
        <w:t>ą</w:t>
      </w:r>
      <w:r w:rsidR="00BC6F64" w:rsidRPr="00B42976">
        <w:rPr>
          <w:rFonts w:asciiTheme="minorHAnsi" w:hAnsiTheme="minorHAnsi"/>
          <w:b/>
          <w:bCs/>
        </w:rPr>
        <w:t xml:space="preserve"> </w:t>
      </w:r>
      <w:r w:rsidRPr="00B42976">
        <w:rPr>
          <w:rFonts w:asciiTheme="minorHAnsi" w:hAnsiTheme="minorHAnsi"/>
          <w:b/>
          <w:bCs/>
        </w:rPr>
        <w:t>–</w:t>
      </w:r>
      <w:r w:rsidR="00963222" w:rsidRPr="00B42976">
        <w:rPr>
          <w:rFonts w:asciiTheme="minorHAnsi" w:hAnsiTheme="minorHAnsi"/>
          <w:b/>
          <w:bCs/>
        </w:rPr>
        <w:t xml:space="preserve"> </w:t>
      </w:r>
      <w:r w:rsidR="00963222" w:rsidRPr="00B42976">
        <w:rPr>
          <w:rFonts w:asciiTheme="minorHAnsi" w:hAnsiTheme="minorHAnsi"/>
        </w:rPr>
        <w:t>Bitwa z</w:t>
      </w:r>
      <w:r w:rsidR="00BC6F64" w:rsidRPr="00B42976">
        <w:rPr>
          <w:rFonts w:asciiTheme="minorHAnsi" w:hAnsiTheme="minorHAnsi"/>
          <w:b/>
          <w:bCs/>
        </w:rPr>
        <w:t xml:space="preserve"> </w:t>
      </w:r>
      <w:r w:rsidRPr="00B42976">
        <w:rPr>
          <w:rFonts w:asciiTheme="minorHAnsi" w:hAnsiTheme="minorHAnsi"/>
          <w:b/>
          <w:bCs/>
        </w:rPr>
        <w:t>24 lutego 1525r.</w:t>
      </w:r>
      <w:r w:rsidR="00963222" w:rsidRPr="00B42976">
        <w:rPr>
          <w:rFonts w:asciiTheme="minorHAnsi" w:hAnsiTheme="minorHAnsi"/>
          <w:b/>
          <w:bCs/>
        </w:rPr>
        <w:t xml:space="preserve"> </w:t>
      </w:r>
      <w:r w:rsidR="00963222" w:rsidRPr="00B42976">
        <w:rPr>
          <w:rFonts w:asciiTheme="minorHAnsi" w:hAnsiTheme="minorHAnsi"/>
        </w:rPr>
        <w:t xml:space="preserve">między wojskami Francji, a siłami cesarskimi będąca decydującą w toczonych w latach </w:t>
      </w:r>
      <w:r w:rsidR="00963222" w:rsidRPr="00B42976">
        <w:rPr>
          <w:rFonts w:asciiTheme="minorHAnsi" w:hAnsiTheme="minorHAnsi"/>
          <w:b/>
          <w:bCs/>
        </w:rPr>
        <w:t xml:space="preserve">1494–1559r. </w:t>
      </w:r>
      <w:r w:rsidR="00963222" w:rsidRPr="00B42976">
        <w:rPr>
          <w:rFonts w:asciiTheme="minorHAnsi" w:hAnsiTheme="minorHAnsi"/>
        </w:rPr>
        <w:t>wojnach włoskich. (</w:t>
      </w:r>
      <w:r w:rsidR="00BE5B53" w:rsidRPr="00B42976">
        <w:rPr>
          <w:rFonts w:asciiTheme="minorHAnsi" w:hAnsiTheme="minorHAnsi"/>
        </w:rPr>
        <w:t>Z</w:t>
      </w:r>
      <w:r w:rsidR="00963222" w:rsidRPr="00B42976">
        <w:rPr>
          <w:rFonts w:asciiTheme="minorHAnsi" w:hAnsiTheme="minorHAnsi"/>
        </w:rPr>
        <w:t>akończona porażką Francuzów</w:t>
      </w:r>
      <w:r w:rsidR="00BE5B53" w:rsidRPr="00B42976">
        <w:rPr>
          <w:rFonts w:asciiTheme="minorHAnsi" w:hAnsiTheme="minorHAnsi"/>
        </w:rPr>
        <w:t xml:space="preserve"> i pojmaniem ich władcy Franciszka I</w:t>
      </w:r>
      <w:r w:rsidR="00963222" w:rsidRPr="00B42976">
        <w:rPr>
          <w:rFonts w:asciiTheme="minorHAnsi" w:hAnsiTheme="minorHAnsi"/>
        </w:rPr>
        <w:t xml:space="preserve">) </w:t>
      </w:r>
    </w:p>
    <w:p w14:paraId="20EDA20F" w14:textId="0274036A" w:rsidR="00BC6F64" w:rsidRPr="00B42976" w:rsidRDefault="00CF22D8" w:rsidP="00CF22D8">
      <w:pPr>
        <w:pStyle w:val="NormalnyWeb"/>
        <w:rPr>
          <w:rFonts w:asciiTheme="minorHAnsi" w:eastAsiaTheme="majorEastAsia" w:hAnsiTheme="minorHAnsi"/>
        </w:rPr>
      </w:pPr>
      <w:r w:rsidRPr="00B42976">
        <w:rPr>
          <w:rFonts w:asciiTheme="minorHAnsi" w:hAnsiTheme="minorHAnsi"/>
          <w:b/>
          <w:bCs/>
        </w:rPr>
        <w:t xml:space="preserve">Bitwa pod </w:t>
      </w:r>
      <w:r w:rsidR="00BC6F64" w:rsidRPr="00B42976">
        <w:rPr>
          <w:rFonts w:asciiTheme="minorHAnsi" w:hAnsiTheme="minorHAnsi"/>
          <w:b/>
          <w:bCs/>
        </w:rPr>
        <w:t>Mohacz</w:t>
      </w:r>
      <w:r w:rsidRPr="00B42976">
        <w:rPr>
          <w:rFonts w:asciiTheme="minorHAnsi" w:hAnsiTheme="minorHAnsi"/>
          <w:b/>
          <w:bCs/>
        </w:rPr>
        <w:t>em</w:t>
      </w:r>
      <w:r w:rsidR="00BC6F64" w:rsidRPr="00B42976">
        <w:rPr>
          <w:rFonts w:asciiTheme="minorHAnsi" w:hAnsiTheme="minorHAnsi"/>
          <w:b/>
          <w:bCs/>
        </w:rPr>
        <w:t xml:space="preserve"> </w:t>
      </w:r>
      <w:r w:rsidR="00BE5B53" w:rsidRPr="00B42976">
        <w:rPr>
          <w:rFonts w:asciiTheme="minorHAnsi" w:hAnsiTheme="minorHAnsi"/>
          <w:b/>
          <w:bCs/>
        </w:rPr>
        <w:t>–</w:t>
      </w:r>
      <w:r w:rsidR="00BC6F64" w:rsidRPr="00B42976">
        <w:rPr>
          <w:rFonts w:asciiTheme="minorHAnsi" w:hAnsiTheme="minorHAnsi"/>
          <w:b/>
          <w:bCs/>
        </w:rPr>
        <w:t xml:space="preserve"> </w:t>
      </w:r>
      <w:r w:rsidR="00BE5B53" w:rsidRPr="00B42976">
        <w:rPr>
          <w:rFonts w:asciiTheme="minorHAnsi" w:hAnsiTheme="minorHAnsi"/>
        </w:rPr>
        <w:t xml:space="preserve">Bitwa z </w:t>
      </w:r>
      <w:r w:rsidRPr="00B42976">
        <w:rPr>
          <w:rFonts w:asciiTheme="minorHAnsi" w:hAnsiTheme="minorHAnsi"/>
          <w:b/>
          <w:bCs/>
        </w:rPr>
        <w:t>29 sierpnia 1526</w:t>
      </w:r>
      <w:r w:rsidR="00BE5B53" w:rsidRPr="00B42976">
        <w:rPr>
          <w:rFonts w:asciiTheme="minorHAnsi" w:hAnsiTheme="minorHAnsi"/>
          <w:b/>
          <w:bCs/>
        </w:rPr>
        <w:t xml:space="preserve">r. </w:t>
      </w:r>
      <w:r w:rsidR="00BE5B53" w:rsidRPr="00B42976">
        <w:rPr>
          <w:rFonts w:asciiTheme="minorHAnsi" w:hAnsiTheme="minorHAnsi"/>
        </w:rPr>
        <w:t xml:space="preserve">stoczona między wojskami </w:t>
      </w:r>
      <w:r w:rsidR="00BE5B53" w:rsidRPr="00B42976">
        <w:rPr>
          <w:rFonts w:asciiTheme="minorHAnsi" w:hAnsiTheme="minorHAnsi"/>
          <w:b/>
          <w:bCs/>
        </w:rPr>
        <w:t>Król. Węgier</w:t>
      </w:r>
      <w:r w:rsidR="00BE5B53" w:rsidRPr="00B42976">
        <w:rPr>
          <w:rFonts w:asciiTheme="minorHAnsi" w:hAnsiTheme="minorHAnsi"/>
        </w:rPr>
        <w:t xml:space="preserve">, a </w:t>
      </w:r>
      <w:r w:rsidR="00BE5B53" w:rsidRPr="00B42976">
        <w:rPr>
          <w:rFonts w:asciiTheme="minorHAnsi" w:hAnsiTheme="minorHAnsi"/>
          <w:b/>
          <w:bCs/>
        </w:rPr>
        <w:t>siłami Imperium Osmańskiego</w:t>
      </w:r>
      <w:r w:rsidR="00BE5B53" w:rsidRPr="00B42976">
        <w:rPr>
          <w:rFonts w:asciiTheme="minorHAnsi" w:hAnsiTheme="minorHAnsi"/>
        </w:rPr>
        <w:t xml:space="preserve"> pod dowództwem </w:t>
      </w:r>
      <w:r w:rsidR="00BE5B53" w:rsidRPr="00B42976">
        <w:rPr>
          <w:rFonts w:asciiTheme="minorHAnsi" w:hAnsiTheme="minorHAnsi"/>
          <w:b/>
          <w:bCs/>
        </w:rPr>
        <w:t>Sułtana Wspaniałego</w:t>
      </w:r>
      <w:r w:rsidR="00BE5B53" w:rsidRPr="00B42976">
        <w:rPr>
          <w:rFonts w:asciiTheme="minorHAnsi" w:hAnsiTheme="minorHAnsi"/>
        </w:rPr>
        <w:t xml:space="preserve"> zakończona porażką Węgrów</w:t>
      </w:r>
    </w:p>
    <w:p w14:paraId="63D00C98" w14:textId="68DA2A2B" w:rsidR="00BC6F64" w:rsidRPr="00151BDD" w:rsidRDefault="00BC6F64" w:rsidP="00151BDD">
      <w:pPr>
        <w:jc w:val="center"/>
        <w:rPr>
          <w:b/>
          <w:bCs/>
          <w:sz w:val="28"/>
          <w:szCs w:val="28"/>
        </w:rPr>
      </w:pPr>
      <w:r w:rsidRPr="00151BDD">
        <w:rPr>
          <w:b/>
          <w:bCs/>
          <w:sz w:val="28"/>
          <w:szCs w:val="28"/>
        </w:rPr>
        <w:t>Gospodarka i przemiany społeczne</w:t>
      </w:r>
    </w:p>
    <w:p w14:paraId="290A8812" w14:textId="1A0A8696" w:rsidR="00E97552" w:rsidRPr="00E97552" w:rsidRDefault="00E97552" w:rsidP="00E97552">
      <w:pPr>
        <w:pStyle w:val="NormalnyWeb"/>
        <w:rPr>
          <w:rFonts w:asciiTheme="minorHAnsi" w:hAnsiTheme="minorHAnsi"/>
        </w:rPr>
      </w:pPr>
      <w:r w:rsidRPr="00E97552">
        <w:rPr>
          <w:rFonts w:asciiTheme="minorHAnsi" w:hAnsiTheme="minorHAnsi"/>
          <w:b/>
          <w:bCs/>
        </w:rPr>
        <w:t xml:space="preserve">Dualizm </w:t>
      </w:r>
      <w:r w:rsidR="00BC6F64" w:rsidRPr="00E97552">
        <w:rPr>
          <w:rFonts w:asciiTheme="minorHAnsi" w:hAnsiTheme="minorHAnsi"/>
          <w:b/>
          <w:bCs/>
        </w:rPr>
        <w:t>gospodarczy Europy</w:t>
      </w:r>
      <w:r>
        <w:rPr>
          <w:rFonts w:asciiTheme="minorHAnsi" w:hAnsiTheme="minorHAnsi"/>
          <w:b/>
          <w:bCs/>
        </w:rPr>
        <w:t xml:space="preserve"> – </w:t>
      </w:r>
      <w:r>
        <w:rPr>
          <w:rFonts w:asciiTheme="minorHAnsi" w:hAnsiTheme="minorHAnsi"/>
        </w:rPr>
        <w:t>Podział rolnictwa na wschodzie i zachodzie Europy ze względu na ścieżkę rozwoju (na wschodzie gospodarka feudalna oparta na pańszczyźnie, a na zachodzie oparta na wolnej wsi i pieniądzu)</w:t>
      </w:r>
    </w:p>
    <w:p w14:paraId="35EB4246" w14:textId="4F3D9A59" w:rsidR="00E97552" w:rsidRPr="00463280" w:rsidRDefault="00E97552" w:rsidP="00E97552">
      <w:pPr>
        <w:pStyle w:val="NormalnyWeb"/>
        <w:rPr>
          <w:rFonts w:asciiTheme="minorHAnsi" w:hAnsiTheme="minorHAnsi"/>
        </w:rPr>
      </w:pPr>
      <w:r w:rsidRPr="00E97552">
        <w:rPr>
          <w:rFonts w:asciiTheme="minorHAnsi" w:hAnsiTheme="minorHAnsi"/>
          <w:b/>
          <w:bCs/>
        </w:rPr>
        <w:t xml:space="preserve">Rewolucja </w:t>
      </w:r>
      <w:r w:rsidR="00BC6F64" w:rsidRPr="00E97552">
        <w:rPr>
          <w:rFonts w:asciiTheme="minorHAnsi" w:hAnsiTheme="minorHAnsi"/>
          <w:b/>
          <w:bCs/>
        </w:rPr>
        <w:t>cen</w:t>
      </w:r>
      <w:r>
        <w:rPr>
          <w:rFonts w:asciiTheme="minorHAnsi" w:hAnsiTheme="minorHAnsi"/>
          <w:b/>
          <w:bCs/>
        </w:rPr>
        <w:t xml:space="preserve"> </w:t>
      </w:r>
      <w:r w:rsidR="00463280">
        <w:rPr>
          <w:rFonts w:asciiTheme="minorHAnsi" w:hAnsiTheme="minorHAnsi"/>
          <w:b/>
          <w:bCs/>
        </w:rPr>
        <w:t>–</w:t>
      </w:r>
      <w:r>
        <w:rPr>
          <w:rFonts w:asciiTheme="minorHAnsi" w:hAnsiTheme="minorHAnsi"/>
          <w:b/>
          <w:bCs/>
        </w:rPr>
        <w:t xml:space="preserve"> </w:t>
      </w:r>
      <w:r w:rsidR="00463280" w:rsidRPr="00463280">
        <w:rPr>
          <w:rFonts w:asciiTheme="minorHAnsi" w:hAnsiTheme="minorHAnsi"/>
        </w:rPr>
        <w:t>Gwałtowny wzrost cen</w:t>
      </w:r>
      <w:r w:rsidR="00463280">
        <w:rPr>
          <w:rFonts w:asciiTheme="minorHAnsi" w:hAnsiTheme="minorHAnsi"/>
        </w:rPr>
        <w:t xml:space="preserve"> towarów i żywności oraz</w:t>
      </w:r>
      <w:r w:rsidR="00463280" w:rsidRPr="00463280">
        <w:rPr>
          <w:rFonts w:asciiTheme="minorHAnsi" w:hAnsiTheme="minorHAnsi"/>
        </w:rPr>
        <w:t xml:space="preserve"> inflacji spowodowany napływem złota i srebra z Nowego Świata</w:t>
      </w:r>
      <w:r w:rsidR="00463280">
        <w:rPr>
          <w:rFonts w:asciiTheme="minorHAnsi" w:hAnsiTheme="minorHAnsi"/>
        </w:rPr>
        <w:t xml:space="preserve"> oraz zwiększonym popytem odbudowujących się po epidemiach społeczeństw</w:t>
      </w:r>
    </w:p>
    <w:p w14:paraId="2BAAA439" w14:textId="001D8BF5" w:rsidR="00E97552" w:rsidRPr="00053938" w:rsidRDefault="00E97552" w:rsidP="00E97552">
      <w:pPr>
        <w:pStyle w:val="NormalnyWeb"/>
        <w:rPr>
          <w:rFonts w:asciiTheme="minorHAnsi" w:hAnsiTheme="minorHAnsi"/>
        </w:rPr>
      </w:pPr>
      <w:r w:rsidRPr="00E97552">
        <w:rPr>
          <w:rFonts w:asciiTheme="minorHAnsi" w:hAnsiTheme="minorHAnsi"/>
          <w:b/>
          <w:bCs/>
        </w:rPr>
        <w:lastRenderedPageBreak/>
        <w:t xml:space="preserve">Nożyce </w:t>
      </w:r>
      <w:r w:rsidR="00BC6F64" w:rsidRPr="00E97552">
        <w:rPr>
          <w:rFonts w:asciiTheme="minorHAnsi" w:hAnsiTheme="minorHAnsi"/>
          <w:b/>
          <w:bCs/>
        </w:rPr>
        <w:t>cenowe</w:t>
      </w:r>
      <w:r>
        <w:rPr>
          <w:rFonts w:asciiTheme="minorHAnsi" w:hAnsiTheme="minorHAnsi"/>
          <w:b/>
          <w:bCs/>
        </w:rPr>
        <w:t xml:space="preserve"> </w:t>
      </w:r>
      <w:r w:rsidR="00053938">
        <w:rPr>
          <w:rFonts w:asciiTheme="minorHAnsi" w:hAnsiTheme="minorHAnsi"/>
          <w:b/>
          <w:bCs/>
        </w:rPr>
        <w:t>–</w:t>
      </w:r>
      <w:r>
        <w:rPr>
          <w:rFonts w:asciiTheme="minorHAnsi" w:hAnsiTheme="minorHAnsi"/>
          <w:b/>
          <w:bCs/>
        </w:rPr>
        <w:t xml:space="preserve"> </w:t>
      </w:r>
      <w:r w:rsidR="00053938">
        <w:rPr>
          <w:rFonts w:asciiTheme="minorHAnsi" w:hAnsiTheme="minorHAnsi"/>
        </w:rPr>
        <w:t>Różnica c</w:t>
      </w:r>
      <w:r w:rsidR="00053938" w:rsidRPr="00053938">
        <w:rPr>
          <w:rFonts w:asciiTheme="minorHAnsi" w:hAnsiTheme="minorHAnsi"/>
        </w:rPr>
        <w:t>en żywności</w:t>
      </w:r>
      <w:r w:rsidR="00053938">
        <w:rPr>
          <w:rFonts w:asciiTheme="minorHAnsi" w:hAnsiTheme="minorHAnsi"/>
        </w:rPr>
        <w:t xml:space="preserve">, które </w:t>
      </w:r>
      <w:r w:rsidR="00053938" w:rsidRPr="00053938">
        <w:rPr>
          <w:rFonts w:asciiTheme="minorHAnsi" w:hAnsiTheme="minorHAnsi"/>
        </w:rPr>
        <w:t xml:space="preserve">gwałtownie rosły </w:t>
      </w:r>
      <w:r w:rsidR="00053938">
        <w:rPr>
          <w:rFonts w:asciiTheme="minorHAnsi" w:hAnsiTheme="minorHAnsi"/>
        </w:rPr>
        <w:t xml:space="preserve">i </w:t>
      </w:r>
      <w:r w:rsidR="00053938" w:rsidRPr="00053938">
        <w:rPr>
          <w:rFonts w:asciiTheme="minorHAnsi" w:hAnsiTheme="minorHAnsi"/>
        </w:rPr>
        <w:t>cen artykułów rzemieślniczych i przemysłowych</w:t>
      </w:r>
      <w:r w:rsidR="00053938">
        <w:rPr>
          <w:rFonts w:asciiTheme="minorHAnsi" w:hAnsiTheme="minorHAnsi"/>
        </w:rPr>
        <w:t xml:space="preserve">, które </w:t>
      </w:r>
      <w:r w:rsidR="00053938" w:rsidRPr="00053938">
        <w:rPr>
          <w:rFonts w:asciiTheme="minorHAnsi" w:hAnsiTheme="minorHAnsi"/>
        </w:rPr>
        <w:t>zostawały w tyle</w:t>
      </w:r>
    </w:p>
    <w:p w14:paraId="60131CCF" w14:textId="3FFC197F" w:rsidR="00BC6F64" w:rsidRPr="00E97552" w:rsidRDefault="00E97552" w:rsidP="00E97552">
      <w:pPr>
        <w:pStyle w:val="NormalnyWeb"/>
        <w:rPr>
          <w:rStyle w:val="relative"/>
          <w:rFonts w:asciiTheme="minorHAnsi" w:hAnsiTheme="minorHAnsi"/>
          <w:b/>
          <w:bCs/>
        </w:rPr>
      </w:pPr>
      <w:r w:rsidRPr="00E97552">
        <w:rPr>
          <w:rFonts w:asciiTheme="minorHAnsi" w:hAnsiTheme="minorHAnsi"/>
          <w:b/>
          <w:bCs/>
        </w:rPr>
        <w:t xml:space="preserve">Wtórne </w:t>
      </w:r>
      <w:r w:rsidR="00BC6F64" w:rsidRPr="00E97552">
        <w:rPr>
          <w:rFonts w:asciiTheme="minorHAnsi" w:hAnsiTheme="minorHAnsi"/>
          <w:b/>
          <w:bCs/>
        </w:rPr>
        <w:t>poddaństwo chłopów</w:t>
      </w:r>
      <w:r>
        <w:rPr>
          <w:rFonts w:asciiTheme="minorHAnsi" w:hAnsiTheme="minorHAnsi"/>
          <w:b/>
          <w:bCs/>
        </w:rPr>
        <w:t xml:space="preserve"> - </w:t>
      </w:r>
      <w:r w:rsidR="00BC6F64" w:rsidRPr="00E97552">
        <w:rPr>
          <w:rFonts w:asciiTheme="minorHAnsi" w:hAnsiTheme="minorHAnsi"/>
          <w:b/>
          <w:bCs/>
        </w:rPr>
        <w:t xml:space="preserve"> </w:t>
      </w:r>
      <w:r w:rsidR="00463280" w:rsidRPr="00463280">
        <w:rPr>
          <w:rFonts w:asciiTheme="minorHAnsi" w:hAnsiTheme="minorHAnsi"/>
        </w:rPr>
        <w:t>To sytuacja, w której chłopi w Europie Wschodniej tracili prawa osobiste</w:t>
      </w:r>
      <w:r w:rsidR="00463280">
        <w:rPr>
          <w:rFonts w:asciiTheme="minorHAnsi" w:hAnsiTheme="minorHAnsi"/>
        </w:rPr>
        <w:t xml:space="preserve"> (np.: </w:t>
      </w:r>
      <w:r w:rsidR="00463280" w:rsidRPr="00463280">
        <w:rPr>
          <w:rFonts w:asciiTheme="minorHAnsi" w:hAnsiTheme="minorHAnsi"/>
        </w:rPr>
        <w:t>Ograniczenie wolności opuszczania wsi</w:t>
      </w:r>
      <w:r w:rsidR="00463280">
        <w:rPr>
          <w:rFonts w:asciiTheme="minorHAnsi" w:hAnsiTheme="minorHAnsi"/>
        </w:rPr>
        <w:t xml:space="preserve"> czy pańszczyzna)</w:t>
      </w:r>
      <w:r w:rsidR="00463280" w:rsidRPr="00463280">
        <w:rPr>
          <w:rFonts w:asciiTheme="minorHAnsi" w:hAnsiTheme="minorHAnsi"/>
        </w:rPr>
        <w:t xml:space="preserve"> i byli coraz bardziej podporządkowani panom</w:t>
      </w:r>
    </w:p>
    <w:p w14:paraId="77A150BE" w14:textId="0D044D9E" w:rsidR="00BC6F64" w:rsidRDefault="00463280" w:rsidP="00463280">
      <w:pPr>
        <w:pStyle w:val="Normalny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-</w:t>
      </w:r>
      <w:r>
        <w:rPr>
          <w:rFonts w:asciiTheme="minorHAnsi" w:hAnsiTheme="minorHAnsi"/>
        </w:rPr>
        <w:t xml:space="preserve"> W</w:t>
      </w:r>
      <w:r w:rsidR="00BC6F64" w:rsidRPr="00B42976">
        <w:rPr>
          <w:rFonts w:asciiTheme="minorHAnsi" w:hAnsiTheme="minorHAnsi"/>
        </w:rPr>
        <w:t>e wschodniej Europie wzrosła pańszczyzna</w:t>
      </w:r>
      <w:r>
        <w:rPr>
          <w:rFonts w:asciiTheme="minorHAnsi" w:hAnsiTheme="minorHAnsi"/>
        </w:rPr>
        <w:t xml:space="preserve"> z powod</w:t>
      </w:r>
      <w:r w:rsidR="00053938">
        <w:rPr>
          <w:rFonts w:asciiTheme="minorHAnsi" w:hAnsiTheme="minorHAnsi"/>
        </w:rPr>
        <w:t>u:</w:t>
      </w:r>
    </w:p>
    <w:p w14:paraId="35F896E2" w14:textId="4FD61DC6" w:rsidR="00053938" w:rsidRDefault="00053938" w:rsidP="00053938">
      <w:pPr>
        <w:pStyle w:val="NormalnyWeb"/>
        <w:numPr>
          <w:ilvl w:val="0"/>
          <w:numId w:val="17"/>
        </w:numPr>
        <w:rPr>
          <w:rFonts w:asciiTheme="minorHAnsi" w:hAnsiTheme="minorHAnsi"/>
        </w:rPr>
      </w:pPr>
      <w:r w:rsidRPr="00053938">
        <w:rPr>
          <w:rFonts w:asciiTheme="minorHAnsi" w:hAnsiTheme="minorHAnsi"/>
          <w:b/>
          <w:bCs/>
        </w:rPr>
        <w:t>Rewolucji cen</w:t>
      </w:r>
      <w:r>
        <w:rPr>
          <w:rFonts w:asciiTheme="minorHAnsi" w:hAnsiTheme="minorHAnsi"/>
          <w:b/>
          <w:bCs/>
        </w:rPr>
        <w:t xml:space="preserve"> -</w:t>
      </w:r>
      <w:r>
        <w:rPr>
          <w:rFonts w:asciiTheme="minorHAnsi" w:hAnsiTheme="minorHAnsi"/>
        </w:rPr>
        <w:t xml:space="preserve"> (Szlachta chciała chronić swoje dochody w naturze bo były one stabilniejsze od pieniądza</w:t>
      </w:r>
    </w:p>
    <w:p w14:paraId="04560660" w14:textId="133A6134" w:rsidR="00053938" w:rsidRPr="00053938" w:rsidRDefault="00053938" w:rsidP="00053938">
      <w:pPr>
        <w:pStyle w:val="NormalnyWeb"/>
        <w:numPr>
          <w:ilvl w:val="0"/>
          <w:numId w:val="17"/>
        </w:numPr>
        <w:rPr>
          <w:rFonts w:asciiTheme="minorHAnsi" w:hAnsiTheme="minorHAnsi"/>
          <w:b/>
          <w:bCs/>
        </w:rPr>
      </w:pPr>
      <w:r w:rsidRPr="00053938">
        <w:rPr>
          <w:rFonts w:asciiTheme="minorHAnsi" w:hAnsiTheme="minorHAnsi"/>
          <w:b/>
          <w:bCs/>
        </w:rPr>
        <w:t xml:space="preserve">Pandemii </w:t>
      </w:r>
      <w:r>
        <w:rPr>
          <w:rFonts w:asciiTheme="minorHAnsi" w:hAnsiTheme="minorHAnsi"/>
          <w:b/>
          <w:bCs/>
        </w:rPr>
        <w:t xml:space="preserve">– </w:t>
      </w:r>
      <w:r>
        <w:rPr>
          <w:rFonts w:asciiTheme="minorHAnsi" w:hAnsiTheme="minorHAnsi"/>
        </w:rPr>
        <w:t>Choroby zabiły wielu chłopów, więc aby utrzymać wydajność gospodarstw pańszczyzna wzrosła</w:t>
      </w:r>
    </w:p>
    <w:p w14:paraId="39868416" w14:textId="42B21883" w:rsidR="00BC6F64" w:rsidRPr="006A34F0" w:rsidRDefault="00BC6F64" w:rsidP="006A34F0">
      <w:pPr>
        <w:jc w:val="center"/>
        <w:rPr>
          <w:b/>
          <w:bCs/>
          <w:sz w:val="28"/>
          <w:szCs w:val="28"/>
        </w:rPr>
      </w:pPr>
      <w:r w:rsidRPr="006A34F0">
        <w:rPr>
          <w:b/>
          <w:bCs/>
          <w:sz w:val="28"/>
          <w:szCs w:val="28"/>
        </w:rPr>
        <w:t>Renesans i idee</w:t>
      </w:r>
    </w:p>
    <w:p w14:paraId="67DD955D" w14:textId="68F111D1" w:rsidR="000B6B8B" w:rsidRPr="000B6B8B" w:rsidRDefault="000B6B8B" w:rsidP="000B6B8B">
      <w:pPr>
        <w:pStyle w:val="NormalnyWeb"/>
        <w:rPr>
          <w:rFonts w:asciiTheme="minorHAnsi" w:hAnsiTheme="minorHAnsi"/>
        </w:rPr>
      </w:pPr>
      <w:r w:rsidRPr="000B6B8B">
        <w:rPr>
          <w:rFonts w:asciiTheme="minorHAnsi" w:hAnsiTheme="minorHAnsi"/>
          <w:b/>
          <w:bCs/>
        </w:rPr>
        <w:t>H</w:t>
      </w:r>
      <w:r w:rsidR="00BC6F64" w:rsidRPr="000B6B8B">
        <w:rPr>
          <w:rFonts w:asciiTheme="minorHAnsi" w:hAnsiTheme="minorHAnsi"/>
          <w:b/>
          <w:bCs/>
        </w:rPr>
        <w:t>umanizm</w:t>
      </w:r>
      <w:r>
        <w:rPr>
          <w:rFonts w:asciiTheme="minorHAnsi" w:hAnsiTheme="minorHAnsi"/>
          <w:b/>
          <w:bCs/>
        </w:rPr>
        <w:t xml:space="preserve"> –</w:t>
      </w:r>
      <w:r>
        <w:rPr>
          <w:rFonts w:asciiTheme="minorHAnsi" w:hAnsiTheme="minorHAnsi"/>
        </w:rPr>
        <w:t xml:space="preserve"> P</w:t>
      </w:r>
      <w:r w:rsidRPr="000B6B8B">
        <w:rPr>
          <w:rFonts w:asciiTheme="minorHAnsi" w:hAnsiTheme="minorHAnsi"/>
        </w:rPr>
        <w:t>rąd umysłowy stawiający człowieka i jego sprawy w centrum zainteresowania</w:t>
      </w:r>
      <w:r>
        <w:rPr>
          <w:rFonts w:asciiTheme="minorHAnsi" w:hAnsiTheme="minorHAnsi"/>
        </w:rPr>
        <w:t xml:space="preserve">, </w:t>
      </w:r>
      <w:r w:rsidRPr="000B6B8B">
        <w:rPr>
          <w:rFonts w:asciiTheme="minorHAnsi" w:hAnsiTheme="minorHAnsi"/>
        </w:rPr>
        <w:t>odchodzący od średniowiecznego teocentryzmu</w:t>
      </w:r>
    </w:p>
    <w:p w14:paraId="404047A4" w14:textId="0351107A" w:rsidR="000B6B8B" w:rsidRPr="000B6B8B" w:rsidRDefault="00BC6F64" w:rsidP="000B6B8B">
      <w:pPr>
        <w:pStyle w:val="NormalnyWeb"/>
        <w:rPr>
          <w:rFonts w:asciiTheme="minorHAnsi" w:hAnsiTheme="minorHAnsi"/>
        </w:rPr>
      </w:pPr>
      <w:r w:rsidRPr="000B6B8B">
        <w:rPr>
          <w:rFonts w:asciiTheme="minorHAnsi" w:hAnsiTheme="minorHAnsi"/>
          <w:b/>
          <w:bCs/>
        </w:rPr>
        <w:t>Stary</w:t>
      </w:r>
      <w:r w:rsidR="000B6B8B" w:rsidRPr="000B6B8B">
        <w:rPr>
          <w:rFonts w:asciiTheme="minorHAnsi" w:hAnsiTheme="minorHAnsi"/>
          <w:b/>
          <w:bCs/>
        </w:rPr>
        <w:t xml:space="preserve"> Świat </w:t>
      </w:r>
      <w:r w:rsidR="000B6B8B">
        <w:rPr>
          <w:rFonts w:asciiTheme="minorHAnsi" w:hAnsiTheme="minorHAnsi"/>
          <w:b/>
          <w:bCs/>
        </w:rPr>
        <w:t>–</w:t>
      </w:r>
      <w:r w:rsidR="000B6B8B" w:rsidRPr="000B6B8B">
        <w:rPr>
          <w:rFonts w:asciiTheme="minorHAnsi" w:hAnsiTheme="minorHAnsi"/>
          <w:b/>
          <w:bCs/>
        </w:rPr>
        <w:t xml:space="preserve"> </w:t>
      </w:r>
      <w:r w:rsidR="000B6B8B">
        <w:rPr>
          <w:rFonts w:asciiTheme="minorHAnsi" w:hAnsiTheme="minorHAnsi"/>
        </w:rPr>
        <w:t>Europa, Azja, Część</w:t>
      </w:r>
    </w:p>
    <w:p w14:paraId="4C656383" w14:textId="5597F6A2" w:rsidR="00BC6F64" w:rsidRPr="00A12259" w:rsidRDefault="00BC6F64" w:rsidP="000B6B8B">
      <w:pPr>
        <w:pStyle w:val="NormalnyWeb"/>
        <w:rPr>
          <w:rFonts w:asciiTheme="minorHAnsi" w:hAnsiTheme="minorHAnsi"/>
        </w:rPr>
      </w:pPr>
      <w:r w:rsidRPr="000B6B8B">
        <w:rPr>
          <w:rFonts w:asciiTheme="minorHAnsi" w:hAnsiTheme="minorHAnsi"/>
          <w:b/>
          <w:bCs/>
        </w:rPr>
        <w:t>Nowy Świat</w:t>
      </w:r>
      <w:r w:rsidR="000B6B8B">
        <w:rPr>
          <w:rFonts w:asciiTheme="minorHAnsi" w:hAnsiTheme="minorHAnsi"/>
          <w:b/>
          <w:bCs/>
        </w:rPr>
        <w:t xml:space="preserve"> </w:t>
      </w:r>
      <w:r w:rsidR="00A12259">
        <w:rPr>
          <w:rFonts w:asciiTheme="minorHAnsi" w:hAnsiTheme="minorHAnsi"/>
          <w:b/>
          <w:bCs/>
        </w:rPr>
        <w:t>–</w:t>
      </w:r>
      <w:r w:rsidR="000B6B8B">
        <w:rPr>
          <w:rFonts w:asciiTheme="minorHAnsi" w:hAnsiTheme="minorHAnsi"/>
          <w:b/>
          <w:bCs/>
        </w:rPr>
        <w:t xml:space="preserve"> </w:t>
      </w:r>
      <w:r w:rsidR="00A12259">
        <w:rPr>
          <w:rFonts w:asciiTheme="minorHAnsi" w:hAnsiTheme="minorHAnsi"/>
        </w:rPr>
        <w:t>A</w:t>
      </w:r>
      <w:r w:rsidR="00A12259" w:rsidRPr="001C155F">
        <w:rPr>
          <w:rFonts w:asciiTheme="minorHAnsi" w:hAnsiTheme="minorHAnsi"/>
        </w:rPr>
        <w:t>mery</w:t>
      </w:r>
      <w:r w:rsidR="00A12259">
        <w:rPr>
          <w:rFonts w:asciiTheme="minorHAnsi" w:hAnsiTheme="minorHAnsi"/>
        </w:rPr>
        <w:t>ka południowa i północna (później Australia i Oceania)</w:t>
      </w:r>
    </w:p>
    <w:p w14:paraId="7D02BEEE" w14:textId="353D80AF" w:rsidR="00BC6F64" w:rsidRDefault="000B6B8B" w:rsidP="000B6B8B">
      <w:pPr>
        <w:pStyle w:val="NormalnyWeb"/>
        <w:rPr>
          <w:rFonts w:asciiTheme="minorHAnsi" w:hAnsiTheme="minorHAnsi"/>
        </w:rPr>
      </w:pPr>
      <w:r w:rsidRPr="000B6B8B">
        <w:rPr>
          <w:rFonts w:asciiTheme="minorHAnsi" w:hAnsiTheme="minorHAnsi"/>
          <w:b/>
          <w:bCs/>
        </w:rPr>
        <w:t>K</w:t>
      </w:r>
      <w:r w:rsidR="00BC6F64" w:rsidRPr="000B6B8B">
        <w:rPr>
          <w:rFonts w:asciiTheme="minorHAnsi" w:hAnsiTheme="minorHAnsi"/>
          <w:b/>
          <w:bCs/>
        </w:rPr>
        <w:t>arawela</w:t>
      </w:r>
      <w:r>
        <w:rPr>
          <w:rFonts w:asciiTheme="minorHAnsi" w:hAnsiTheme="minorHAnsi"/>
          <w:b/>
          <w:bCs/>
        </w:rPr>
        <w:t xml:space="preserve"> - </w:t>
      </w:r>
      <w:r w:rsidR="001C155F">
        <w:rPr>
          <w:rFonts w:asciiTheme="minorHAnsi" w:hAnsiTheme="minorHAnsi"/>
        </w:rPr>
        <w:t>J</w:t>
      </w:r>
      <w:r w:rsidR="00A12259" w:rsidRPr="001C155F">
        <w:rPr>
          <w:rFonts w:asciiTheme="minorHAnsi" w:hAnsiTheme="minorHAnsi"/>
        </w:rPr>
        <w:t xml:space="preserve">ednopokładowy, dwu- lub trójmasztowy żaglowiec o wysokich nadbudówkach na dziobie i rufie. Karawela była zwykle uzbrojona w kilka ciężkich dział oraz mniejsze działka. </w:t>
      </w:r>
    </w:p>
    <w:p w14:paraId="06076F45" w14:textId="07C2C491" w:rsidR="0025017C" w:rsidRPr="0025017C" w:rsidRDefault="0025017C" w:rsidP="000B6B8B">
      <w:pPr>
        <w:pStyle w:val="Normalny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Postaci religijne XVIw.:</w:t>
      </w:r>
    </w:p>
    <w:p w14:paraId="12A43B4D" w14:textId="3C59D779" w:rsidR="0025017C" w:rsidRPr="0025017C" w:rsidRDefault="0025017C" w:rsidP="0025017C">
      <w:pPr>
        <w:pStyle w:val="NormalnyWeb"/>
        <w:numPr>
          <w:ilvl w:val="0"/>
          <w:numId w:val="25"/>
        </w:numPr>
        <w:rPr>
          <w:rFonts w:asciiTheme="minorHAnsi" w:hAnsiTheme="minorHAnsi"/>
        </w:rPr>
      </w:pPr>
      <w:r w:rsidRPr="0025017C">
        <w:rPr>
          <w:rStyle w:val="Pogrubienie"/>
          <w:rFonts w:asciiTheme="minorHAnsi" w:eastAsiaTheme="majorEastAsia" w:hAnsiTheme="minorHAnsi"/>
        </w:rPr>
        <w:t>Marcin Luter</w:t>
      </w:r>
      <w:r w:rsidRPr="0025017C">
        <w:rPr>
          <w:rFonts w:asciiTheme="minorHAnsi" w:hAnsiTheme="minorHAnsi"/>
        </w:rPr>
        <w:t xml:space="preserve"> – Niemiec, </w:t>
      </w:r>
      <w:r w:rsidRPr="0025017C">
        <w:rPr>
          <w:rStyle w:val="Pogrubienie"/>
          <w:rFonts w:asciiTheme="minorHAnsi" w:eastAsiaTheme="majorEastAsia" w:hAnsiTheme="minorHAnsi"/>
        </w:rPr>
        <w:t>luteranizm</w:t>
      </w:r>
      <w:r w:rsidRPr="0025017C">
        <w:rPr>
          <w:rFonts w:asciiTheme="minorHAnsi" w:hAnsiTheme="minorHAnsi"/>
        </w:rPr>
        <w:t>, 1517: 95 tez, zbawienie przez wiarę, odrzuca papieża.</w:t>
      </w:r>
    </w:p>
    <w:p w14:paraId="4183BFC8" w14:textId="6D1A2C26" w:rsidR="0025017C" w:rsidRPr="0025017C" w:rsidRDefault="0025017C" w:rsidP="0025017C">
      <w:pPr>
        <w:pStyle w:val="NormalnyWeb"/>
        <w:numPr>
          <w:ilvl w:val="0"/>
          <w:numId w:val="25"/>
        </w:numPr>
        <w:rPr>
          <w:rFonts w:asciiTheme="minorHAnsi" w:hAnsiTheme="minorHAnsi"/>
        </w:rPr>
      </w:pPr>
      <w:r w:rsidRPr="0025017C">
        <w:rPr>
          <w:rStyle w:val="Pogrubienie"/>
          <w:rFonts w:asciiTheme="minorHAnsi" w:eastAsiaTheme="majorEastAsia" w:hAnsiTheme="minorHAnsi"/>
        </w:rPr>
        <w:t>Jan Kalwin</w:t>
      </w:r>
      <w:r w:rsidRPr="0025017C">
        <w:rPr>
          <w:rFonts w:asciiTheme="minorHAnsi" w:hAnsiTheme="minorHAnsi"/>
        </w:rPr>
        <w:t xml:space="preserve"> – Francuz, </w:t>
      </w:r>
      <w:r w:rsidRPr="0025017C">
        <w:rPr>
          <w:rStyle w:val="Pogrubienie"/>
          <w:rFonts w:asciiTheme="minorHAnsi" w:eastAsiaTheme="majorEastAsia" w:hAnsiTheme="minorHAnsi"/>
        </w:rPr>
        <w:t>kalwinizm</w:t>
      </w:r>
      <w:r w:rsidRPr="0025017C">
        <w:rPr>
          <w:rFonts w:asciiTheme="minorHAnsi" w:hAnsiTheme="minorHAnsi"/>
        </w:rPr>
        <w:t>, Genewa, predestynacja, surowa etyka, wpływ na Niderlandy i Szkocję.</w:t>
      </w:r>
    </w:p>
    <w:p w14:paraId="76612815" w14:textId="5F1EC2D1" w:rsidR="0025017C" w:rsidRPr="0025017C" w:rsidRDefault="0025017C" w:rsidP="0025017C">
      <w:pPr>
        <w:pStyle w:val="NormalnyWeb"/>
        <w:numPr>
          <w:ilvl w:val="0"/>
          <w:numId w:val="25"/>
        </w:numPr>
        <w:rPr>
          <w:rFonts w:asciiTheme="minorHAnsi" w:hAnsiTheme="minorHAnsi"/>
        </w:rPr>
      </w:pPr>
      <w:r w:rsidRPr="0025017C">
        <w:rPr>
          <w:rStyle w:val="Pogrubienie"/>
          <w:rFonts w:asciiTheme="minorHAnsi" w:eastAsiaTheme="majorEastAsia" w:hAnsiTheme="minorHAnsi"/>
        </w:rPr>
        <w:t>Tomasz Morus</w:t>
      </w:r>
      <w:r w:rsidRPr="0025017C">
        <w:rPr>
          <w:rFonts w:asciiTheme="minorHAnsi" w:hAnsiTheme="minorHAnsi"/>
        </w:rPr>
        <w:t xml:space="preserve"> – Anglik, humanista, </w:t>
      </w:r>
      <w:r w:rsidRPr="0025017C">
        <w:rPr>
          <w:rStyle w:val="Pogrubienie"/>
          <w:rFonts w:asciiTheme="minorHAnsi" w:eastAsiaTheme="majorEastAsia" w:hAnsiTheme="minorHAnsi"/>
        </w:rPr>
        <w:t>„Utopia”</w:t>
      </w:r>
      <w:r w:rsidRPr="0025017C">
        <w:rPr>
          <w:rFonts w:asciiTheme="minorHAnsi" w:hAnsiTheme="minorHAnsi"/>
        </w:rPr>
        <w:t>, katolik, sprzeciw wobec Henryka VIII, stracony.</w:t>
      </w:r>
    </w:p>
    <w:p w14:paraId="084B91F6" w14:textId="0277B93C" w:rsidR="0025017C" w:rsidRPr="0025017C" w:rsidRDefault="0025017C" w:rsidP="0025017C">
      <w:pPr>
        <w:pStyle w:val="NormalnyWeb"/>
        <w:numPr>
          <w:ilvl w:val="0"/>
          <w:numId w:val="25"/>
        </w:numPr>
        <w:rPr>
          <w:rFonts w:asciiTheme="minorHAnsi" w:hAnsiTheme="minorHAnsi"/>
        </w:rPr>
      </w:pPr>
      <w:r w:rsidRPr="0025017C">
        <w:rPr>
          <w:rStyle w:val="Pogrubienie"/>
          <w:rFonts w:asciiTheme="minorHAnsi" w:eastAsiaTheme="majorEastAsia" w:hAnsiTheme="minorHAnsi"/>
        </w:rPr>
        <w:t>Ignacy Loyola</w:t>
      </w:r>
      <w:r w:rsidRPr="0025017C">
        <w:rPr>
          <w:rFonts w:asciiTheme="minorHAnsi" w:hAnsiTheme="minorHAnsi"/>
        </w:rPr>
        <w:t xml:space="preserve"> – Hiszpan, </w:t>
      </w:r>
      <w:r w:rsidRPr="0025017C">
        <w:rPr>
          <w:rStyle w:val="Pogrubienie"/>
          <w:rFonts w:asciiTheme="minorHAnsi" w:eastAsiaTheme="majorEastAsia" w:hAnsiTheme="minorHAnsi"/>
        </w:rPr>
        <w:t>jezuici</w:t>
      </w:r>
      <w:r w:rsidRPr="0025017C">
        <w:rPr>
          <w:rFonts w:asciiTheme="minorHAnsi" w:hAnsiTheme="minorHAnsi"/>
        </w:rPr>
        <w:t>, kontrreformacja, edukacja i misje katolickie</w:t>
      </w:r>
    </w:p>
    <w:p w14:paraId="0E213C5C" w14:textId="77777777" w:rsidR="00BC6F64" w:rsidRDefault="00BC6F64" w:rsidP="0025017C">
      <w:pPr>
        <w:rPr>
          <w:b/>
          <w:bCs/>
          <w:sz w:val="28"/>
          <w:szCs w:val="28"/>
        </w:rPr>
      </w:pPr>
    </w:p>
    <w:p w14:paraId="32B5BA92" w14:textId="77777777" w:rsidR="00AD7927" w:rsidRPr="00AD7927" w:rsidRDefault="00AD7927" w:rsidP="00AD7927">
      <w:pPr>
        <w:rPr>
          <w:sz w:val="28"/>
          <w:szCs w:val="28"/>
        </w:rPr>
      </w:pPr>
    </w:p>
    <w:p w14:paraId="5ADFD9A8" w14:textId="77777777" w:rsidR="00AD7927" w:rsidRPr="00AD7927" w:rsidRDefault="00AD7927" w:rsidP="00AD7927">
      <w:pPr>
        <w:rPr>
          <w:sz w:val="28"/>
          <w:szCs w:val="28"/>
        </w:rPr>
      </w:pPr>
    </w:p>
    <w:p w14:paraId="2311FD8B" w14:textId="77777777" w:rsidR="00AD7927" w:rsidRPr="00AD7927" w:rsidRDefault="00AD7927" w:rsidP="00AD7927">
      <w:pPr>
        <w:rPr>
          <w:sz w:val="28"/>
          <w:szCs w:val="28"/>
        </w:rPr>
      </w:pPr>
    </w:p>
    <w:p w14:paraId="07411061" w14:textId="77777777" w:rsidR="00AD7927" w:rsidRPr="00AD7927" w:rsidRDefault="00AD7927" w:rsidP="00AD7927">
      <w:pPr>
        <w:rPr>
          <w:sz w:val="28"/>
          <w:szCs w:val="28"/>
        </w:rPr>
      </w:pPr>
    </w:p>
    <w:p w14:paraId="2992BD63" w14:textId="77777777" w:rsidR="00AD7927" w:rsidRPr="00AD7927" w:rsidRDefault="00AD7927" w:rsidP="00AD7927">
      <w:pPr>
        <w:rPr>
          <w:sz w:val="28"/>
          <w:szCs w:val="28"/>
        </w:rPr>
      </w:pPr>
    </w:p>
    <w:p w14:paraId="0B139E1C" w14:textId="77777777" w:rsidR="00AD7927" w:rsidRPr="00AD7927" w:rsidRDefault="00AD7927" w:rsidP="00AD7927">
      <w:pPr>
        <w:rPr>
          <w:sz w:val="28"/>
          <w:szCs w:val="28"/>
        </w:rPr>
      </w:pPr>
    </w:p>
    <w:p w14:paraId="01EC75A3" w14:textId="77777777" w:rsidR="00AD7927" w:rsidRDefault="00AD7927" w:rsidP="00AD7927">
      <w:pPr>
        <w:rPr>
          <w:b/>
          <w:bCs/>
          <w:sz w:val="28"/>
          <w:szCs w:val="28"/>
        </w:rPr>
      </w:pPr>
    </w:p>
    <w:p w14:paraId="1F297E90" w14:textId="64578506" w:rsidR="00AD7927" w:rsidRDefault="00AD7927" w:rsidP="00AD7927">
      <w:pPr>
        <w:tabs>
          <w:tab w:val="left" w:pos="9210"/>
        </w:tabs>
      </w:pPr>
    </w:p>
    <w:p w14:paraId="59981E8B" w14:textId="119CAACE" w:rsidR="00AD7927" w:rsidRPr="00AD7927" w:rsidRDefault="00AD7927" w:rsidP="00AD7927">
      <w:pPr>
        <w:tabs>
          <w:tab w:val="left" w:pos="9210"/>
        </w:tabs>
        <w:jc w:val="right"/>
      </w:pPr>
      <w:r>
        <w:rPr>
          <w:i/>
          <w:iCs/>
        </w:rPr>
        <w:t xml:space="preserve">Źródło informacji: </w:t>
      </w:r>
      <w:r>
        <w:t>Nowa Era, Poznać przeszłość</w:t>
      </w:r>
      <w:r w:rsidR="00215264">
        <w:t xml:space="preserve"> 1</w:t>
      </w:r>
    </w:p>
    <w:sectPr w:rsidR="00AD7927" w:rsidRPr="00AD7927" w:rsidSect="00837F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3C02BC2"/>
    <w:lvl w:ilvl="0">
      <w:start w:val="1"/>
      <w:numFmt w:val="bullet"/>
      <w:pStyle w:val="Listapunktowan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0257C9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A0875"/>
    <w:multiLevelType w:val="multilevel"/>
    <w:tmpl w:val="247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D1C78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0A5D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E14D6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22FB6"/>
    <w:multiLevelType w:val="multilevel"/>
    <w:tmpl w:val="4DA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06DCC"/>
    <w:multiLevelType w:val="multilevel"/>
    <w:tmpl w:val="E5F0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1337A"/>
    <w:multiLevelType w:val="multilevel"/>
    <w:tmpl w:val="28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736DE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A6ED8"/>
    <w:multiLevelType w:val="multilevel"/>
    <w:tmpl w:val="24D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84DB6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50072"/>
    <w:multiLevelType w:val="multilevel"/>
    <w:tmpl w:val="A88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60823"/>
    <w:multiLevelType w:val="multilevel"/>
    <w:tmpl w:val="B1A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97378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8191B"/>
    <w:multiLevelType w:val="multilevel"/>
    <w:tmpl w:val="94D0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A0D36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06C26"/>
    <w:multiLevelType w:val="multilevel"/>
    <w:tmpl w:val="946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23DE6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70DED"/>
    <w:multiLevelType w:val="multilevel"/>
    <w:tmpl w:val="C46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C05FF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508DB"/>
    <w:multiLevelType w:val="hybridMultilevel"/>
    <w:tmpl w:val="FA4A8D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35739E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63B83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A6637"/>
    <w:multiLevelType w:val="multilevel"/>
    <w:tmpl w:val="0C5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57749"/>
    <w:multiLevelType w:val="multilevel"/>
    <w:tmpl w:val="0582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57F4D"/>
    <w:multiLevelType w:val="multilevel"/>
    <w:tmpl w:val="F6E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57774">
    <w:abstractNumId w:val="16"/>
  </w:num>
  <w:num w:numId="2" w16cid:durableId="1420104755">
    <w:abstractNumId w:val="19"/>
  </w:num>
  <w:num w:numId="3" w16cid:durableId="232665242">
    <w:abstractNumId w:val="2"/>
  </w:num>
  <w:num w:numId="4" w16cid:durableId="1981615836">
    <w:abstractNumId w:val="10"/>
  </w:num>
  <w:num w:numId="5" w16cid:durableId="764575492">
    <w:abstractNumId w:val="8"/>
  </w:num>
  <w:num w:numId="6" w16cid:durableId="1065103997">
    <w:abstractNumId w:val="26"/>
  </w:num>
  <w:num w:numId="7" w16cid:durableId="1959407064">
    <w:abstractNumId w:val="6"/>
  </w:num>
  <w:num w:numId="8" w16cid:durableId="773481432">
    <w:abstractNumId w:val="15"/>
  </w:num>
  <w:num w:numId="9" w16cid:durableId="477185935">
    <w:abstractNumId w:val="7"/>
  </w:num>
  <w:num w:numId="10" w16cid:durableId="2008748701">
    <w:abstractNumId w:val="17"/>
  </w:num>
  <w:num w:numId="11" w16cid:durableId="22483686">
    <w:abstractNumId w:val="12"/>
  </w:num>
  <w:num w:numId="12" w16cid:durableId="921257801">
    <w:abstractNumId w:val="13"/>
  </w:num>
  <w:num w:numId="13" w16cid:durableId="97063107">
    <w:abstractNumId w:val="25"/>
  </w:num>
  <w:num w:numId="14" w16cid:durableId="497111725">
    <w:abstractNumId w:val="3"/>
  </w:num>
  <w:num w:numId="15" w16cid:durableId="1113549113">
    <w:abstractNumId w:val="22"/>
  </w:num>
  <w:num w:numId="16" w16cid:durableId="746610882">
    <w:abstractNumId w:val="18"/>
  </w:num>
  <w:num w:numId="17" w16cid:durableId="660424828">
    <w:abstractNumId w:val="1"/>
  </w:num>
  <w:num w:numId="18" w16cid:durableId="1674335586">
    <w:abstractNumId w:val="23"/>
  </w:num>
  <w:num w:numId="19" w16cid:durableId="613710659">
    <w:abstractNumId w:val="20"/>
  </w:num>
  <w:num w:numId="20" w16cid:durableId="874319052">
    <w:abstractNumId w:val="4"/>
  </w:num>
  <w:num w:numId="21" w16cid:durableId="823543378">
    <w:abstractNumId w:val="9"/>
  </w:num>
  <w:num w:numId="22" w16cid:durableId="132790780">
    <w:abstractNumId w:val="24"/>
  </w:num>
  <w:num w:numId="23" w16cid:durableId="293830275">
    <w:abstractNumId w:val="14"/>
  </w:num>
  <w:num w:numId="24" w16cid:durableId="87509419">
    <w:abstractNumId w:val="11"/>
  </w:num>
  <w:num w:numId="25" w16cid:durableId="1251892470">
    <w:abstractNumId w:val="5"/>
  </w:num>
  <w:num w:numId="26" w16cid:durableId="1490903325">
    <w:abstractNumId w:val="21"/>
  </w:num>
  <w:num w:numId="27" w16cid:durableId="188101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9F"/>
    <w:rsid w:val="00007328"/>
    <w:rsid w:val="00025419"/>
    <w:rsid w:val="00053938"/>
    <w:rsid w:val="00061CF4"/>
    <w:rsid w:val="00084674"/>
    <w:rsid w:val="000B6B8B"/>
    <w:rsid w:val="001360F4"/>
    <w:rsid w:val="001506BD"/>
    <w:rsid w:val="00151BDD"/>
    <w:rsid w:val="00172098"/>
    <w:rsid w:val="001732BA"/>
    <w:rsid w:val="001B076B"/>
    <w:rsid w:val="001B3695"/>
    <w:rsid w:val="001C155F"/>
    <w:rsid w:val="001C61A1"/>
    <w:rsid w:val="001E6E90"/>
    <w:rsid w:val="00215264"/>
    <w:rsid w:val="0025017C"/>
    <w:rsid w:val="00253166"/>
    <w:rsid w:val="00276ABB"/>
    <w:rsid w:val="002A4C64"/>
    <w:rsid w:val="002C6A67"/>
    <w:rsid w:val="00361308"/>
    <w:rsid w:val="003D0522"/>
    <w:rsid w:val="003E7C95"/>
    <w:rsid w:val="004132B4"/>
    <w:rsid w:val="004206BB"/>
    <w:rsid w:val="00463280"/>
    <w:rsid w:val="004E6C55"/>
    <w:rsid w:val="005069FF"/>
    <w:rsid w:val="00561872"/>
    <w:rsid w:val="00580CF1"/>
    <w:rsid w:val="00592F94"/>
    <w:rsid w:val="005B1CEA"/>
    <w:rsid w:val="005C337B"/>
    <w:rsid w:val="005E4D64"/>
    <w:rsid w:val="005F2B96"/>
    <w:rsid w:val="00620751"/>
    <w:rsid w:val="006844AF"/>
    <w:rsid w:val="006A34F0"/>
    <w:rsid w:val="006D2BB4"/>
    <w:rsid w:val="006D5D0E"/>
    <w:rsid w:val="006D783F"/>
    <w:rsid w:val="006F2CB9"/>
    <w:rsid w:val="00721CE0"/>
    <w:rsid w:val="00790CFF"/>
    <w:rsid w:val="00790E41"/>
    <w:rsid w:val="0079267F"/>
    <w:rsid w:val="007E7A10"/>
    <w:rsid w:val="00807300"/>
    <w:rsid w:val="00837FB7"/>
    <w:rsid w:val="0084639F"/>
    <w:rsid w:val="008573EC"/>
    <w:rsid w:val="008D6D4B"/>
    <w:rsid w:val="00944009"/>
    <w:rsid w:val="00961258"/>
    <w:rsid w:val="00963222"/>
    <w:rsid w:val="00977E9D"/>
    <w:rsid w:val="009806AF"/>
    <w:rsid w:val="009C772A"/>
    <w:rsid w:val="009D0F08"/>
    <w:rsid w:val="00A12259"/>
    <w:rsid w:val="00A36190"/>
    <w:rsid w:val="00A84BAA"/>
    <w:rsid w:val="00A93607"/>
    <w:rsid w:val="00AC0382"/>
    <w:rsid w:val="00AD7927"/>
    <w:rsid w:val="00B15869"/>
    <w:rsid w:val="00B26FE6"/>
    <w:rsid w:val="00B42976"/>
    <w:rsid w:val="00B91BCD"/>
    <w:rsid w:val="00BC6F64"/>
    <w:rsid w:val="00BE5B53"/>
    <w:rsid w:val="00C05C7C"/>
    <w:rsid w:val="00C83C59"/>
    <w:rsid w:val="00C9051C"/>
    <w:rsid w:val="00CD0782"/>
    <w:rsid w:val="00CF22D8"/>
    <w:rsid w:val="00D55984"/>
    <w:rsid w:val="00DA022C"/>
    <w:rsid w:val="00DD5F3D"/>
    <w:rsid w:val="00DF0A69"/>
    <w:rsid w:val="00DF34E4"/>
    <w:rsid w:val="00E469E2"/>
    <w:rsid w:val="00E760D9"/>
    <w:rsid w:val="00E97552"/>
    <w:rsid w:val="00EC5C49"/>
    <w:rsid w:val="00F03EC6"/>
    <w:rsid w:val="00F55E63"/>
    <w:rsid w:val="00F6307B"/>
    <w:rsid w:val="00F67685"/>
    <w:rsid w:val="00FD3329"/>
    <w:rsid w:val="00FD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73031"/>
  <w15:chartTrackingRefBased/>
  <w15:docId w15:val="{B6056847-BE08-4C26-92BE-2CFC1174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4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6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4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46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4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4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4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4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6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46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46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4639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4639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4639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4639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4639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4639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4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4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4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4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4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4639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4639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4639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46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4639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4639F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BC6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BC6F64"/>
    <w:rPr>
      <w:b/>
      <w:bCs/>
    </w:rPr>
  </w:style>
  <w:style w:type="character" w:customStyle="1" w:styleId="relative">
    <w:name w:val="relative"/>
    <w:basedOn w:val="Domylnaczcionkaakapitu"/>
    <w:rsid w:val="00BC6F64"/>
  </w:style>
  <w:style w:type="paragraph" w:customStyle="1" w:styleId="not-prose">
    <w:name w:val="not-prose"/>
    <w:basedOn w:val="Normalny"/>
    <w:rsid w:val="00BC6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ipercze">
    <w:name w:val="Hyperlink"/>
    <w:basedOn w:val="Domylnaczcionkaakapitu"/>
    <w:uiPriority w:val="99"/>
    <w:semiHidden/>
    <w:unhideWhenUsed/>
    <w:rsid w:val="00CF22D8"/>
    <w:rPr>
      <w:color w:val="0000FF"/>
      <w:u w:val="single"/>
    </w:rPr>
  </w:style>
  <w:style w:type="character" w:customStyle="1" w:styleId="t286pc">
    <w:name w:val="t286pc"/>
    <w:basedOn w:val="Domylnaczcionkaakapitu"/>
    <w:rsid w:val="00837FB7"/>
  </w:style>
  <w:style w:type="character" w:customStyle="1" w:styleId="vkekvd">
    <w:name w:val="vkekvd"/>
    <w:basedOn w:val="Domylnaczcionkaakapitu"/>
    <w:rsid w:val="00837FB7"/>
  </w:style>
  <w:style w:type="character" w:customStyle="1" w:styleId="k6pdkd">
    <w:name w:val="k6pdkd"/>
    <w:basedOn w:val="Domylnaczcionkaakapitu"/>
    <w:rsid w:val="00A12259"/>
  </w:style>
  <w:style w:type="character" w:styleId="Uwydatnienie">
    <w:name w:val="Emphasis"/>
    <w:basedOn w:val="Domylnaczcionkaakapitu"/>
    <w:uiPriority w:val="20"/>
    <w:qFormat/>
    <w:rsid w:val="00E760D9"/>
    <w:rPr>
      <w:i/>
      <w:iCs/>
    </w:rPr>
  </w:style>
  <w:style w:type="paragraph" w:styleId="Listapunktowana2">
    <w:name w:val="List Bullet 2"/>
    <w:basedOn w:val="Normalny"/>
    <w:uiPriority w:val="99"/>
    <w:unhideWhenUsed/>
    <w:rsid w:val="00F67685"/>
    <w:pPr>
      <w:numPr>
        <w:numId w:val="27"/>
      </w:numPr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F6768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F67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merigo+Vespucci&amp;client=firefox-b-d&amp;hs=mCeU&amp;sca_esv=6ea16e1948ed3e40&amp;biw=2144&amp;bih=1057&amp;sxsrf=ANbL-n4KS_eKvlsO_Uuu5koxdsl7Hw6fSQ%3A1770555406387&amp;ei=DoiIaZqyF5mgwPAPo_j88A8&amp;ved=2ahUKEwj5mdWU-8mSAxW-PhAIHYDGJwAQgK4QegQIAxAG&amp;uact=5&amp;oq=Najwi%C4%99ksze+odkrycia+geograficzne&amp;gs_lp=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&amp;sclient=gws-wiz-ser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Vasco+da+Gama&amp;client=firefox-b-d&amp;hs=mCeU&amp;sca_esv=6ea16e1948ed3e40&amp;biw=2144&amp;bih=1057&amp;sxsrf=ANbL-n4KS_eKvlsO_Uuu5koxdsl7Hw6fSQ%3A1770555406387&amp;ei=DoiIaZqyF5mgwPAPo_j88A8&amp;ved=2ahUKEwj5mdWU-8mSAxW-PhAIHYDGJwAQgK4QegQIAxAE&amp;uact=5&amp;oq=Najwi%C4%99ksze+odkrycia+geograficzne&amp;gs_lp=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&amp;sclient=gws-wiz-serp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Krzysztof+Kolumb&amp;client=firefox-b-d&amp;hs=mCeU&amp;sca_esv=6ea16e1948ed3e40&amp;biw=2144&amp;bih=1057&amp;sxsrf=ANbL-n4KS_eKvlsO_Uuu5koxdsl7Hw6fSQ%3A1770555406387&amp;ei=DoiIaZqyF5mgwPAPo_j88A8&amp;ved=2ahUKEwj5mdWU-8mSAxW-PhAIHYDGJwAQgK4QegQIAxAC&amp;uact=5&amp;oq=Najwi%C4%99ksze+odkrycia+geograficzne&amp;gs_lp=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&amp;sclient=gws-wiz-serp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Ferdynand+Magellan&amp;client=firefox-b-d&amp;hs=mCeU&amp;sca_esv=6ea16e1948ed3e40&amp;biw=2144&amp;bih=1057&amp;sxsrf=ANbL-n4KS_eKvlsO_Uuu5koxdsl7Hw6fSQ%3A1770555406387&amp;ei=DoiIaZqyF5mgwPAPo_j88A8&amp;ved=2ahUKEwj5mdWU-8mSAxW-PhAIHYDGJwAQgK4QegQIAxAK&amp;uact=5&amp;oq=Najwi%C4%99ksze+odkrycia+geograficzne&amp;gs_lp=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&amp;sclient=gws-wiz-ser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Vasco+N%C3%BA%C3%B1ez+de+Balboa&amp;client=firefox-b-d&amp;hs=mCeU&amp;sca_esv=6ea16e1948ed3e40&amp;biw=2144&amp;bih=1057&amp;sxsrf=ANbL-n4KS_eKvlsO_Uuu5koxdsl7Hw6fSQ%3A1770555406387&amp;ei=DoiIaZqyF5mgwPAPo_j88A8&amp;ved=2ahUKEwj5mdWU-8mSAxW-PhAIHYDGJwAQgK4QegQIAxAI&amp;uact=5&amp;oq=Najwi%C4%99ksze+odkrycia+geograficzne&amp;gs_lp=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&amp;sclient=gws-wiz-serp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BBBC6-0E8E-4167-9F08-027595DE2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5</Pages>
  <Words>2152</Words>
  <Characters>12913</Characters>
  <Application>Microsoft Office Word</Application>
  <DocSecurity>0</DocSecurity>
  <Lines>107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68</cp:revision>
  <cp:lastPrinted>2026-02-15T12:54:00Z</cp:lastPrinted>
  <dcterms:created xsi:type="dcterms:W3CDTF">2026-02-08T11:26:00Z</dcterms:created>
  <dcterms:modified xsi:type="dcterms:W3CDTF">2026-06-07T09:58:00Z</dcterms:modified>
</cp:coreProperties>
</file>