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1E1E1E"/>
          <w:spacing w:val="0"/>
          <w:sz w:val="52"/>
          <w:szCs w:val="52"/>
          <w:shd w:val="clear" w:color="auto" w:fill="FFFFFF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i w:val="0"/>
          <w:caps w:val="0"/>
          <w:color w:val="1E1E1E"/>
          <w:spacing w:val="0"/>
          <w:sz w:val="52"/>
          <w:szCs w:val="52"/>
          <w:shd w:val="clear" w:color="auto" w:fill="FFFFFF"/>
        </w:rPr>
        <w:t>《</w:t>
      </w:r>
      <w:r>
        <w:rPr>
          <w:rStyle w:val="10"/>
          <w:rFonts w:hint="eastAsia" w:ascii="黑体" w:hAnsi="黑体" w:eastAsia="黑体" w:cs="黑体"/>
          <w:b/>
          <w:bCs/>
          <w:sz w:val="52"/>
          <w:szCs w:val="52"/>
        </w:rPr>
        <w:t>论语》选读</w:t>
      </w:r>
      <w:r>
        <w:rPr>
          <w:rStyle w:val="10"/>
          <w:rFonts w:hint="eastAsia" w:ascii="黑体" w:hAnsi="黑体" w:eastAsia="黑体" w:cs="黑体"/>
          <w:b/>
          <w:bCs/>
          <w:sz w:val="52"/>
          <w:szCs w:val="52"/>
          <w:lang w:eastAsia="zh-CN"/>
        </w:rPr>
        <w:t>原文和翻译</w:t>
      </w:r>
      <w:r>
        <w:rPr>
          <w:rStyle w:val="10"/>
          <w:rFonts w:hint="eastAsia" w:ascii="黑体" w:hAnsi="黑体" w:eastAsia="黑体" w:cs="黑体"/>
          <w:b w:val="0"/>
          <w:bCs w:val="0"/>
        </w:rPr>
        <w:br w:type="textWrapping"/>
      </w:r>
      <w:r>
        <w:rPr>
          <w:rStyle w:val="10"/>
          <w:rFonts w:hint="eastAsia" w:ascii="黑体" w:hAnsi="黑体" w:eastAsia="黑体" w:cs="黑体"/>
          <w:b/>
          <w:bCs/>
          <w:sz w:val="32"/>
          <w:szCs w:val="32"/>
          <w:lang w:eastAsia="zh-CN"/>
        </w:rPr>
        <w:t>一</w:t>
      </w:r>
      <w:r>
        <w:rPr>
          <w:rStyle w:val="10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</w:t>
      </w:r>
      <w:r>
        <w:rPr>
          <w:rStyle w:val="11"/>
          <w:rFonts w:hint="eastAsia" w:ascii="黑体" w:hAnsi="黑体" w:eastAsia="黑体" w:cs="黑体"/>
          <w:b/>
          <w:bCs/>
          <w:sz w:val="32"/>
          <w:szCs w:val="32"/>
        </w:rPr>
        <w:t>仁</w:t>
      </w:r>
      <w:r>
        <w:rPr>
          <w:rStyle w:val="11"/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仁者爱人</w:t>
      </w:r>
      <w:r>
        <w:rPr>
          <w:rStyle w:val="11"/>
          <w:rFonts w:hint="eastAsia" w:ascii="黑体" w:hAnsi="黑体" w:eastAsia="黑体" w:cs="黑体"/>
          <w:b/>
          <w:bCs/>
          <w:sz w:val="32"/>
          <w:szCs w:val="32"/>
        </w:rPr>
        <w:br w:type="textWrapping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1.樊迟问仁。子曰：“爱人。”问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instrText xml:space="preserve"> EQ \* jc0 \* "Font:新宋体" \* hps20 \o \ad(\s \up 11(zhì),知)</w:instrTex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。子曰：“知人。”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樊迟问老师什么是仁。孔子说：“爱别人就叫仁。”樊迟又问什么叫智。孔子说：“了解别人就叫智慧。”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2.子曰：“君子成人之美，不成人之恶。小人反是”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君子通常成全他人的好事，不破坏别人的事，而小人却与之完全相反。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3.子曰：“仁远乎哉？我欲仁，斯仁至矣。”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孔子说：“仁德难道离我们很远吗？我需要仁德，那仁德就来了。”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4.子曰：“里仁为美。择不处仁，焉得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instrText xml:space="preserve"> EQ \* jc0 \* "Font:新宋体" \* hps20 \o \ad(\s \up 11(zhì),知)</w:instrTex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？”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孔子说：“跟有仁德的人住在一起，才是好的。如果你选择的住处不是跟有仁德的人在一起，怎么能说你是明智的呢？”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br w:type="textWrapping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5.樊迟问仁。子曰：“居处恭，执事敬，与人忠。虽之夷狄，不可弃也。”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樊迟问怎样才是仁。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instrText xml:space="preserve"> HYPERLINK "https://www.baidu.com/s?wd=%E5%AD%94%E5%AD%90&amp;tn=44039180_cpr&amp;fenlei=mv6quAkxTZn0IZRqIHckPjm4nH00T1YdPW9buHwBnHfYmvnsnAn10ZwV5Hcvrjm3rH6sPfKWUMw85HfYnjn4nH6sgvPsT6KdThsqpZwYTjCEQLGCpyw9Uz4Bmy-bIi4WUvYETgN-TLwGUv3EnWbvrHnsrHmv" \t "http://zhidao.baidu.com/_blank" </w:instrTex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孔子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说：“平常在家规规矩矩，办事严肃认真，待人忠心诚意。即使到了夷狄之地，也不可背弃。”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6.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子曰：“当仁，不让于师。”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孔子说：“面对着仁德，就是老师，也不同他想让。”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7.子曰：“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t>唯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仁者能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instrText xml:space="preserve"> EQ \* jc0 \* "Font:新宋体" \* hps20 \o \ad(\s \up 11(hào),好)</w:instrTex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人，能恶人。”</w:t>
      </w:r>
    </w:p>
    <w:p>
      <w:pPr>
        <w:rPr>
          <w:rFonts w:hint="eastAsia" w:ascii="新宋体" w:hAnsi="新宋体" w:eastAsia="新宋体" w:cs="新宋体"/>
          <w:b w:val="0"/>
          <w:bCs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sz w:val="24"/>
          <w:szCs w:val="24"/>
          <w:u w:val="single"/>
        </w:rPr>
        <w:t>孔子说：“只有那些有仁德的人,才能爱人和恨人.”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8.子曰：“巧言令色，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instrText xml:space="preserve"> EQ \* jc0 \* "Font:新宋体" \* hps20 \o \ad(\s \up 11(xiǎn),鲜)</w:instrTex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矣仁！”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u w:val="single"/>
        </w:rPr>
        <w:t>孔子说：“满口说着讨人喜欢的话，满脸装着讨人喜欢的面色，那样的人仁心就很少了.”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</w:rPr>
        <w:t>                      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Style w:val="11"/>
          <w:rFonts w:hint="eastAsia" w:ascii="黑体" w:hAnsi="黑体" w:eastAsia="黑体" w:cs="黑体"/>
          <w:b/>
          <w:bCs w:val="0"/>
          <w:sz w:val="32"/>
          <w:szCs w:val="32"/>
          <w:lang w:eastAsia="zh-CN"/>
        </w:rPr>
        <w:t>二</w:t>
      </w:r>
      <w:r>
        <w:rPr>
          <w:rStyle w:val="11"/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.</w:t>
      </w:r>
      <w:r>
        <w:rPr>
          <w:rStyle w:val="11"/>
          <w:rFonts w:hint="eastAsia" w:ascii="黑体" w:hAnsi="黑体" w:eastAsia="黑体" w:cs="黑体"/>
          <w:b/>
          <w:bCs w:val="0"/>
          <w:sz w:val="32"/>
          <w:szCs w:val="32"/>
        </w:rPr>
        <w:t>德</w:t>
      </w:r>
      <w:r>
        <w:rPr>
          <w:rStyle w:val="11"/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 xml:space="preserve">  君之怀德</w:t>
      </w:r>
      <w:r>
        <w:rPr>
          <w:rFonts w:hint="eastAsia" w:ascii="黑体" w:hAnsi="黑体" w:eastAsia="黑体" w:cs="黑体"/>
          <w:b/>
          <w:bCs w:val="0"/>
          <w:i w:val="0"/>
          <w:caps w:val="0"/>
          <w:color w:val="1E1E1E"/>
          <w:spacing w:val="0"/>
          <w:sz w:val="32"/>
          <w:szCs w:val="32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9、子曰：“君子怀德，小人怀土；君子怀刑，小人怀惠。”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孔子说：“君子思念的是道德，小人思念的是乡土；君子想的是法制，小人想的是恩惠。”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10.子曰：“君子喻于义，小人喻于利。”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孔子说：“君子能够领悟的是道义,小人能够领悟的是利益.”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11.子曰：“骥不称其力，称其德也。”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孔子说：“千里马值得称赞的不是它的气力,而是称赞它的品德</w:t>
      </w:r>
      <w:r>
        <w:rPr>
          <w:rFonts w:hint="eastAsia" w:ascii="新宋体" w:hAnsi="新宋体" w:eastAsia="新宋体" w:cs="新宋体"/>
          <w:sz w:val="24"/>
          <w:szCs w:val="24"/>
          <w:u w:val="single"/>
          <w:lang w:val="en-US" w:eastAsia="zh-CN"/>
        </w:rPr>
        <w:t>.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12.子曰：“中庸之为德也，其至矣乎！民鲜久矣。”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孔子说：“中庸作为一种道德,该是最高的了吧!人们缺少这种道德已经为时很久了.”</w:t>
      </w:r>
      <w:r>
        <w:rPr>
          <w:rFonts w:hint="eastAsia" w:ascii="新宋体" w:hAnsi="新宋体" w:eastAsia="新宋体" w:cs="新宋体"/>
          <w:sz w:val="24"/>
          <w:szCs w:val="24"/>
        </w:rPr>
        <w:t> 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13.子曰：“德之不修，学之不讲，闻义不能徙，不善不能改，是吾忧也。”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i w:val="0"/>
          <w:iCs w:val="0"/>
          <w:sz w:val="24"/>
          <w:szCs w:val="24"/>
          <w:u w:val="single"/>
        </w:rPr>
        <w:t>孔子说:“品德不去修养,学问不去讲习,听到了义却不去做,对缺点错误不能改正,这些都是我所忧虑的.”</w:t>
      </w:r>
      <w:r>
        <w:rPr>
          <w:rFonts w:hint="eastAsia" w:ascii="新宋体" w:hAnsi="新宋体" w:eastAsia="新宋体" w:cs="新宋体"/>
          <w:sz w:val="24"/>
          <w:szCs w:val="24"/>
        </w:rPr>
        <w:t> 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14.子曰：“乡</w:t>
      </w:r>
      <w:r>
        <w:rPr>
          <w:rFonts w:hint="eastAsia" w:ascii="新宋体" w:hAnsi="新宋体" w:eastAsia="新宋体" w:cs="新宋体"/>
          <w:sz w:val="24"/>
          <w:szCs w:val="24"/>
        </w:rPr>
        <w:t>愿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，德之贼也。”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孔子说：“所谓‘乡愿’，是败坏道德的人。”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15.或曰：“以德报怨，何如？”子曰：“何以报德？以直报怨，以德报德。”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有人问孔子：“用恩德回报怨恨，你觉得怎么样？”孔子说：“那么，用什么回报恩德呢？应当用公平无私回报怨恨用恩德回报恩德。”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16.子曰：“德不孤，必有邻。”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孔子说：“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有道德的人是不会孤单的,一定有志同道合的人来和他相伴.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三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</w:t>
      </w:r>
      <w:r>
        <w:rPr>
          <w:rStyle w:val="11"/>
          <w:rFonts w:hint="eastAsia"/>
        </w:rPr>
        <w:t>孝</w:t>
      </w:r>
      <w:r>
        <w:rPr>
          <w:rStyle w:val="11"/>
          <w:rFonts w:hint="eastAsia" w:eastAsia="黑体"/>
          <w:lang w:val="en-US" w:eastAsia="zh-CN"/>
        </w:rPr>
        <w:t xml:space="preserve">  孝悌为本  </w:t>
      </w:r>
      <w:r>
        <w:rPr>
          <w:rFonts w:hint="eastAsia" w:ascii="宋体" w:hAnsi="宋体" w:eastAsia="宋体" w:cs="宋体"/>
          <w:b w:val="0"/>
          <w:i w:val="0"/>
          <w:caps w:val="0"/>
          <w:color w:val="1E1E1E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17.孝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11(tì),弟)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也者，其为仁之本与！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孝悌忠信礼义廉耻这些道理与行为规范,是检验一个人是否有仁慈博爱之心的根本所在啊</w:t>
      </w:r>
      <w:r>
        <w:rPr>
          <w:rFonts w:hint="eastAsia" w:ascii="新宋体" w:hAnsi="新宋体" w:eastAsia="新宋体" w:cs="新宋体"/>
          <w:sz w:val="24"/>
          <w:szCs w:val="24"/>
          <w:u w:val="single"/>
          <w:lang w:val="en-US" w:eastAsia="zh-CN"/>
        </w:rPr>
        <w:t>.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18.子曰：“弟子入则孝，出则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11(tì),弟)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，谨而信，泛爱众，而亲仁。行有余力，则以学文。”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孔子说：“弟子们无论在家还是出外都要孝敬父母,敬爱兄长,言行谨慎而诚信,广泛地关爱民众,并且亲近有仁德的人.做到这些以后,如果还有时间和精力,那么就可以用来读书学习文献知识了.”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19.子游问孝。子曰：“今之孝者，是谓能养。至于犬马，皆能有养。不敬，何以别乎？”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子游问怎么做才是尽孝.孔子说：“现在人们认为的孝,是能养活父母.（其实,）连狗马等牲畜都能得到饲养.假如对父母不敬的话,供养父母与饲养狗马有什么区别呢?”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20.子夏问孝。子曰：“色难。有事，弟子服其劳。有酒食，先生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11(zhuàn),馔)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。曾是以为孝乎？”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"https://www.baidu.com/s?wd=%E5%AD%90%E5%A4%8F&amp;tn=44039180_cpr&amp;fenlei=mv6quAkxTZn0IZRqIHckPjm4nH00T1YLny7-nhfsnWTLuAc3mvmz0ZwV5Hcvrjm3rH6sPfKWUMw85HfYnjn4nH6sgvPsT6KdThsqpZwYTjCEQLGCpyw9Uz4Bmy-bIi4WUvYETgN-TLwGUv3EnW0dnHTYPW63nHTsn1RLrH6vPs"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子夏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问什么是孝道，孔子说：”在父母面前，始终和颜悦色很难。有事情，年轻人去帮着做，有了酒饭，让长辈吃，难道这样就是孝吗?”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bCs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bCs/>
          <w:sz w:val="24"/>
          <w:szCs w:val="24"/>
        </w:rPr>
        <w:t>21.子曰：“事父母</w:t>
      </w:r>
      <w:r>
        <w:rPr>
          <w:rFonts w:hint="eastAsia" w:ascii="新宋体" w:hAnsi="新宋体" w:eastAsia="新宋体" w:cs="新宋体"/>
          <w:b w:val="0"/>
          <w:bCs/>
          <w:sz w:val="24"/>
          <w:szCs w:val="24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bCs/>
          <w:sz w:val="24"/>
          <w:szCs w:val="24"/>
          <w:lang w:eastAsia="zh-CN"/>
        </w:rPr>
        <w:instrText xml:space="preserve"> EQ \* jc0 \* "Font:新宋体" \* hps20 \o \ad(\s \up 11(jī),几)</w:instrText>
      </w:r>
      <w:r>
        <w:rPr>
          <w:rFonts w:hint="eastAsia" w:ascii="新宋体" w:hAnsi="新宋体" w:eastAsia="新宋体" w:cs="新宋体"/>
          <w:b w:val="0"/>
          <w:bCs/>
          <w:sz w:val="24"/>
          <w:szCs w:val="24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bCs/>
          <w:sz w:val="24"/>
          <w:szCs w:val="24"/>
        </w:rPr>
        <w:t>谏，见志不从，又敬不违，劳而不怨。”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孔子说：“侍奉父母，如果他们要干错事，]就要和颜悦色、轻言细语地劝说。如果他们不愿听从自己的意见，还是要恭恭敬敬，但不能违背道理，为他们操劳，也不要怨恨。”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22.司马牛忧曰：“人皆有兄弟，我独亡。”子夏曰：“商闻之矣：死生有命，富贵在天。君子敬而无失，与人恭而有礼，四海之内皆兄弟。君子何患乎无兄弟也？”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bCs/>
          <w:sz w:val="24"/>
          <w:szCs w:val="24"/>
          <w:u w:val="single"/>
        </w:rPr>
        <w:t>司马牛担忧地说：“别人都有兄弟,我死的时候就干巴一个人（就是说他是独子）,子夏就说：商朝的时候就有人说了,富贵生死都是说不定的事,君子为人处世,毕恭毕敬做到没有一点失误,对待别人恭恭敬敬尽到礼数,周围人都会待见这样的哥们,谁都愿意把它当兄弟,所以,严格要求自己,努力做一个君子,然后君子还怕没兄弟么?”</w:t>
      </w:r>
      <w:r>
        <w:rPr>
          <w:rFonts w:hint="eastAsia" w:ascii="新宋体" w:hAnsi="新宋体" w:eastAsia="新宋体" w:cs="新宋体"/>
          <w:b w:val="0"/>
          <w:bCs/>
          <w:sz w:val="24"/>
          <w:szCs w:val="24"/>
          <w:u w:val="single"/>
        </w:rPr>
        <w:br w:type="textWrapping"/>
      </w:r>
      <w:r>
        <w:rPr>
          <w:rFonts w:hint="eastAsia" w:ascii="黑体" w:hAnsi="黑体" w:eastAsia="黑体" w:cs="黑体"/>
          <w:b/>
          <w:bCs w:val="0"/>
          <w:sz w:val="32"/>
          <w:szCs w:val="32"/>
          <w:lang w:eastAsia="zh-CN"/>
        </w:rPr>
        <w:t>四</w:t>
      </w:r>
      <w:r>
        <w:rPr>
          <w:rFonts w:hint="eastAsia" w:ascii="黑体" w:hAnsi="黑体" w:eastAsia="黑体" w:cs="黑体"/>
          <w:b/>
          <w:bCs w:val="0"/>
          <w:sz w:val="32"/>
          <w:szCs w:val="32"/>
          <w:lang w:val="en-US" w:eastAsia="zh-CN"/>
        </w:rPr>
        <w:t>.</w:t>
      </w:r>
      <w:r>
        <w:rPr>
          <w:rStyle w:val="11"/>
          <w:rFonts w:hint="eastAsia"/>
          <w:b/>
        </w:rPr>
        <w:t>学</w:t>
      </w:r>
      <w:r>
        <w:rPr>
          <w:rStyle w:val="11"/>
          <w:rFonts w:hint="eastAsia" w:eastAsia="黑体"/>
          <w:b/>
          <w:lang w:val="en-US" w:eastAsia="zh-CN"/>
        </w:rPr>
        <w:t xml:space="preserve">  学而不厌</w:t>
      </w:r>
      <w:r>
        <w:rPr>
          <w:rFonts w:hint="eastAsia" w:ascii="宋体" w:hAnsi="宋体" w:eastAsia="宋体" w:cs="宋体"/>
          <w:b w:val="0"/>
          <w:i w:val="0"/>
          <w:caps w:val="0"/>
          <w:color w:val="1E1E1E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23.子曰：“默而识之，学而不厌，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11(huì),诲)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人不倦，何有于我哉？”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bCs/>
          <w:sz w:val="24"/>
          <w:szCs w:val="24"/>
          <w:u w:val="single"/>
        </w:rPr>
        <w:t>孔子说：“把所学的知识默默地记在心中,勤奋学习而不满足,教导别人而不倦怠,对我来说,还有什么遗憾呢?”</w:t>
      </w:r>
      <w:r>
        <w:rPr>
          <w:rFonts w:hint="eastAsia" w:ascii="新宋体" w:hAnsi="新宋体" w:eastAsia="新宋体" w:cs="新宋体"/>
          <w:b w:val="0"/>
          <w:bCs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24.子曰：“吾有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11(zhì),知)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乎哉？无知也？有鄙夫问于我，空空如也。我叩其两端，而竭焉。”</w:t>
      </w:r>
    </w:p>
    <w:p>
      <w:pPr>
        <w:rPr>
          <w:rFonts w:hint="eastAsia" w:ascii="新宋体" w:hAnsi="新宋体" w:eastAsia="新宋体" w:cs="新宋体"/>
          <w:sz w:val="24"/>
          <w:szCs w:val="24"/>
          <w:u w:val="single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孔子说：“我有知识吗？其实没有知识。有一个乡下人问我，我对他谈的问题本来一点也不知道。我只是从问题的两端去问，这样对此问题就可以全部搞清楚了。”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25.子曰：“吾尝终日不食，终夜不寝，以思，无益，不如学也。”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孔子说：我曾经整个白天不进食，整个夜里不睡觉，把时间用于思考，但是徒劳无功，这样还不如去学习。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26.子夏曰：“日知其所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11(wú),亡)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，月无忘其所能，可谓好学也己矣。”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子夏说：“每天能学到一些自己没有的知识，每月不忘自己已掌握的知识，这样就可以说是好学的了。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27.子夏曰：“博学而笃志，切问而近思，仁在其中矣。”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子夏说：“博览群书广泛学习，而且能坚守自己的志向，恳切地提问，多考虑当前的事，仁德就在其中了。”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28.子贡问曰：“孔文子何以谓之文也？”子曰：“敏而好学，不耻下问，是以谓之文也。”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bCs/>
          <w:sz w:val="24"/>
          <w:szCs w:val="24"/>
          <w:u w:val="single"/>
        </w:rPr>
        <w:t>子贡问孔子:孔文子为什么谥号是“文”呢? 孔子回答说:他聪明好学,不以向不如他的人请教而感到耻辱。所以他的谥号是“文”。</w:t>
      </w:r>
      <w:r>
        <w:rPr>
          <w:rFonts w:hint="eastAsia" w:ascii="新宋体" w:hAnsi="新宋体" w:eastAsia="新宋体" w:cs="新宋体"/>
          <w:b w:val="0"/>
          <w:bCs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29.子曰：“古之学者为己，今之学者为人。”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bCs/>
          <w:sz w:val="24"/>
          <w:szCs w:val="24"/>
          <w:u w:val="single"/>
        </w:rPr>
        <w:t>孔子说：“古代学者学习的目的在于修养自己的学问道德,现代学者的目的却在装饰自己,给别人看.”</w:t>
      </w:r>
      <w:r>
        <w:rPr>
          <w:rFonts w:hint="eastAsia" w:ascii="新宋体" w:hAnsi="新宋体" w:eastAsia="新宋体" w:cs="新宋体"/>
          <w:b w:val="0"/>
          <w:bCs/>
          <w:sz w:val="24"/>
          <w:szCs w:val="24"/>
          <w:u w:val="single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30.子曰：“君子不器。”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bCs/>
          <w:sz w:val="24"/>
          <w:szCs w:val="24"/>
          <w:u w:val="single"/>
        </w:rPr>
        <w:t>孔子说：“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君子不象器皿那样只有一种用途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  <w:lang w:val="en-US" w:eastAsia="zh-CN"/>
        </w:rPr>
        <w:t>.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黑体" w:hAnsi="黑体" w:eastAsia="黑体" w:cs="黑体"/>
          <w:b/>
          <w:bCs/>
          <w:i w:val="0"/>
          <w:caps w:val="0"/>
          <w:color w:val="1E1E1E"/>
          <w:spacing w:val="0"/>
          <w:sz w:val="32"/>
          <w:szCs w:val="32"/>
          <w:shd w:val="clear" w:color="auto" w:fill="FFFFFF"/>
          <w:lang w:eastAsia="zh-CN"/>
        </w:rPr>
        <w:t>五</w:t>
      </w:r>
      <w:r>
        <w:rPr>
          <w:rFonts w:hint="eastAsia" w:ascii="黑体" w:hAnsi="黑体" w:eastAsia="黑体" w:cs="黑体"/>
          <w:b/>
          <w:bCs/>
          <w:i w:val="0"/>
          <w:caps w:val="0"/>
          <w:color w:val="1E1E1E"/>
          <w:spacing w:val="0"/>
          <w:sz w:val="32"/>
          <w:szCs w:val="32"/>
          <w:shd w:val="clear" w:color="auto" w:fill="FFFFFF"/>
          <w:lang w:val="en-US" w:eastAsia="zh-CN"/>
        </w:rPr>
        <w:t>.</w:t>
      </w:r>
      <w:r>
        <w:rPr>
          <w:rStyle w:val="11"/>
          <w:rFonts w:hint="eastAsia"/>
          <w:b/>
        </w:rPr>
        <w:t>礼</w:t>
      </w:r>
      <w:r>
        <w:rPr>
          <w:rStyle w:val="11"/>
          <w:rFonts w:hint="eastAsia" w:eastAsia="黑体"/>
          <w:b/>
          <w:lang w:val="en-US" w:eastAsia="zh-CN"/>
        </w:rPr>
        <w:t xml:space="preserve">  克己复礼</w:t>
      </w:r>
      <w:r>
        <w:rPr>
          <w:rFonts w:hint="eastAsia" w:ascii="宋体" w:hAnsi="宋体" w:eastAsia="宋体" w:cs="宋体"/>
          <w:b w:val="0"/>
          <w:i w:val="0"/>
          <w:caps w:val="0"/>
          <w:color w:val="1E1E1E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31.颜渊问仁。子曰：“克己复礼为仁。一日克己复礼，天下归仁焉。为仁由已，而由人乎哉？”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颜渊曰：“请问其目。”子曰：“非礼勿视，非礼勿听，非礼勿言，非礼勿动。”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颜渊问孔子，怎样才算得上是仁德。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孔子说：“约束自己，一切言行都依照礼仪的要求，这便是仁德。如果这样做了天下便都能归顺于仁德。要达到仁德，全凭自己，难道还要依靠别人吗？”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颜渊说：“向老师请教如何推行仁德的具体的条目规定。”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孔子说：“不合乎礼的东西，不看。不爱礼的规矩，不听。不合乎礼的话，不说。不合礼的事情，不做。”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32.子曰：“君子博学于文，约之以礼，亦可以弗畔矣夫。”</w:t>
      </w:r>
    </w:p>
    <w:p>
      <w:pPr>
        <w:rPr>
          <w:rFonts w:hint="eastAsia" w:ascii="新宋体" w:hAnsi="新宋体" w:eastAsia="新宋体" w:cs="新宋体"/>
          <w:sz w:val="24"/>
          <w:szCs w:val="24"/>
          <w:u w:val="single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孔子说：“君子广泛地学习文化知识,并且用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"https://www.baidu.com/s?wd=%E7%A4%BC%E6%9D%A5&amp;tn=44039180_cpr&amp;fenlei=mv6quAkxTZn0IZRqIHckPjm4nH00T1Y3P17hmvP-PWuWrAmkuWTv0ZwV5Hcvrjm3rH6sPfKWUMw85HfYnjn4nH6sgvPsT6KdThsqpZwYTjCEQLGCpyw9Uz4Bmy-bIi4WUvYETgN-TLwGUv3EnHRknWRvPWTznWnYP1T1PHnsn0"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礼来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约束自己,也就可以不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"https://www.baidu.com/s?wd=%E7%A6%BB%E7%BB%8F%E5%8F%9B%E9%81%93&amp;tn=44039180_cpr&amp;fenlei=mv6quAkxTZn0IZRqIHckPjm4nH00T1Y3P17hmvP-PWuWrAmkuWTv0ZwV5Hcvrjm3rH6sPfKWUMw85HfYnjn4nH6sgvPsT6KdThsqpZwYTjCEQLGCpyw9Uz4Bmy-bIi4WUvYETgN-TLwGUv3EnHRknWRvPWTznWnYP1T1PHnsn0"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离经叛道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了啊!”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33.子贡曰：“贫而无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11(chǎn),谄)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，富而无骄，何如？”子曰：“可也，未若贫而乐，富而好礼者也。”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子贡说：“贫穷而能不谄媚,富有而能不骄傲自大,怎么样?”孔子说：“这也算可以了.但是还不如虽贫穷却乐于道,虽富裕而又好礼之人.”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34.子曰：“不知命，无以为君子。不知礼，无以立也。不知言，无以知人也。”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"https://www.baidu.com/s?wd=%E5%AD%94%E5%AD%90&amp;tn=44039180_cpr&amp;fenlei=mv6quAkxTZn0IZRqIHckPjm4nH00T1YLm1TznWcvuH6Ymhubuh7B0ZwV5Hcvrjm3rH6sPfKWUMw85HfYnjn4nH6sgvPsT6KdThsqpZwYTjCEQLGCpyw9Uz4Bmy-bIi4WUvYETgN-TLwGUv3EPHTYrjTzPjDv"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孔子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说：“不懂得天命，就不能做君子；不知道礼仪，就不能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"https://www.baidu.com/s?wd=%E7%AB%8B%E8%BA%AB%E5%A4%84%E4%B8%96&amp;tn=44039180_cpr&amp;fenlei=mv6quAkxTZn0IZRqIHckPjm4nH00T1YLm1TznWcvuH6Ymhubuh7B0ZwV5Hcvrjm3rH6sPfKWUMw85HfYnjn4nH6sgvPsT6KdThsqpZwYTjCEQLGCpyw9Uz4Bmy-bIi4WUvYETgN-TLwGUv3EPHTYrjTzPjDv"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立身处世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；不善于分辨别人的话语，就不能真正了解他。”</w:t>
      </w:r>
      <w:r>
        <w:rPr>
          <w:rFonts w:hint="eastAsia" w:ascii="新宋体" w:hAnsi="新宋体" w:eastAsia="新宋体" w:cs="新宋体"/>
          <w:sz w:val="24"/>
          <w:szCs w:val="24"/>
        </w:rPr>
        <w:t> 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35.</w:t>
      </w:r>
      <w:bookmarkStart w:id="2" w:name="_GoBack"/>
      <w:bookmarkEnd w:id="2"/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子曰：“恭而无礼则劳，慎而无礼则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11(xǐ),葸)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，勇而无礼则乱，直而无礼则绞。”</w:t>
      </w:r>
    </w:p>
    <w:p>
      <w:pPr>
        <w:rPr>
          <w:rFonts w:hint="eastAsia" w:ascii="新宋体" w:hAnsi="新宋体" w:eastAsia="新宋体" w:cs="新宋体"/>
          <w:sz w:val="24"/>
          <w:szCs w:val="24"/>
          <w:u w:val="single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孔子说：“恭敬而不符合礼的规定，就会烦扰不安；谨慎而不符合礼的规定，就会畏缩拘谨；勇猛而不符合礼的规定，违法作乱；直率而不符合礼的规定，就会尖刻伤人。”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36.子曰：“质胜文则野，文胜质则史。文质彬彬，然后君子。”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孔子说：“质朴胜过了文饰就会粗野,文饰胜过了质朴就会虚浮,质朴和文饰比例恰当,然后才可以成为君子.”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六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</w:t>
      </w:r>
      <w:r>
        <w:rPr>
          <w:rStyle w:val="11"/>
          <w:rFonts w:hint="eastAsia"/>
        </w:rPr>
        <w:t>和</w:t>
      </w:r>
      <w:r>
        <w:rPr>
          <w:rStyle w:val="11"/>
          <w:rFonts w:hint="eastAsia" w:eastAsia="黑体"/>
          <w:lang w:val="en-US" w:eastAsia="zh-CN"/>
        </w:rPr>
        <w:t xml:space="preserve">  和而不同</w:t>
      </w:r>
      <w:r>
        <w:rPr>
          <w:rFonts w:hint="eastAsia" w:ascii="宋体" w:hAnsi="宋体" w:eastAsia="宋体" w:cs="宋体"/>
          <w:b w:val="0"/>
          <w:i w:val="0"/>
          <w:caps w:val="0"/>
          <w:color w:val="1E1E1E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37.子曰：“君子和而不同，小人同而不和。”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孔子说：君子讲求和谐而不盲从附和,小人,同流合污而不能和谐.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38.子曰：“君子不以言举人，不以人废言。”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孔子说：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君子不因为人家一句话（说得好）便提拔他,不因为他是坏人而鄙弃他的好话.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39.子曰：“君子矜而不争，群而不党。”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孔子说：“君子庄重拘谨与世无争,（虽然）聚集在一起但不结党营私.”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40.子曰：“不患人之不己知，患不知人也。”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孔子说：“不要担心别人不了解自己,要担心的是能不能了解别人.”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41.子曰：“君子求诸己，小人求诸人。”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孔子说：“君子要求的是自己，小人要求的是别人。”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42.子绝四：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11(wú),毋)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意，毋必，毋固，毋我。</w:t>
      </w:r>
    </w:p>
    <w:p>
      <w:pPr>
        <w:rPr>
          <w:rFonts w:hint="eastAsia" w:ascii="新宋体" w:hAnsi="新宋体" w:eastAsia="新宋体" w:cs="新宋体"/>
          <w:sz w:val="24"/>
          <w:szCs w:val="24"/>
          <w:u w:val="single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"https://www.baidu.com/s?wd=%E5%AD%94%E5%AD%90&amp;tn=44039180_cpr&amp;fenlei=mv6quAkxTZn0IZRqIHckPjm4nH00T1YLujnYnHPBPjmLnvPhPAnL0ZwV5Hcvrjm3rH6sPfKWUMw85HfYnjn4nH6sgvPsT6KdThsqpZwYTjCEQLGCpyw9Uz4Bmy-bIi4WUvYETgN-TLwGUv3En10dP1DsPHb3Pjn3PjmLP1cY"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孔子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杜绝四种毛病——不主观臆测,不绝对肯定,不拘泥固执,不自以为是.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43.子曰：“莫我知也夫！”子贡曰：“何为其莫知子也？”子曰：“不怨天，不尤人，下学而上达，知我者其天乎！”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孔子说：“没人了解我啊!”子贡说：“怎么说没人了解您呢?”孔子说：“不埋怨天,不责备人,我学了些平凡的知识,从中领悟了高深的道理.了解我的,大概只有天吧!”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44.子曰：“君子坦荡荡，小人长戚戚。”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"http://baike.baidu.com/subview/2176/5070682.htm" \t "http://baike.baidu.com/_blank"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孔子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说：“君子光明磊落、心胸坦荡，小人则斤斤计较、患得患失。”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七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.</w:t>
      </w:r>
      <w:r>
        <w:rPr>
          <w:rStyle w:val="11"/>
          <w:rFonts w:hint="eastAsia"/>
        </w:rPr>
        <w:t>知</w:t>
      </w:r>
      <w:r>
        <w:rPr>
          <w:rStyle w:val="11"/>
          <w:rFonts w:hint="eastAsia" w:eastAsia="黑体"/>
          <w:lang w:val="en-US" w:eastAsia="zh-CN"/>
        </w:rPr>
        <w:t xml:space="preserve">  知着不惑</w:t>
      </w:r>
      <w:r>
        <w:rPr>
          <w:rFonts w:hint="eastAsia" w:ascii="宋体" w:hAnsi="宋体" w:eastAsia="宋体" w:cs="宋体"/>
          <w:b w:val="0"/>
          <w:i w:val="0"/>
          <w:caps w:val="0"/>
          <w:color w:val="1E1E1E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45.子曰：“由！诲女知之乎？知之为知之，不知为不知，是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11(zhì),知)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也。”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孔子说,由,(我)教你知道就是知道,不知道就是不知道,这才是真正的知道.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46.子曰：“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11(zhì),知)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者乐水，仁者乐山；智者动，仁者静；智者乐，仁者寿。”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孔子说：“聪明人喜爱水,有仁德者喜爱山；聪明人活动,仁德者沉静.聪明人快乐,有仁德者长寿.”</w:t>
      </w:r>
      <w:r>
        <w:rPr>
          <w:rFonts w:hint="eastAsia" w:ascii="新宋体" w:hAnsi="新宋体" w:eastAsia="新宋体" w:cs="新宋体"/>
          <w:sz w:val="24"/>
          <w:szCs w:val="24"/>
        </w:rPr>
        <w:t> 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47.叶公问孔子</w:t>
      </w: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于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子路，子路不对。子曰：”“女奚不曰，其为人也，发愤忘食，乐以忘忧，不知老之将至云尔。”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叶公向子路问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"https://www.baidu.com/s?wd=%E5%AD%94%E5%AD%90&amp;tn=44039180_cpr&amp;fenlei=mv6quAkxTZn0IZRqIHckPjm4nH00T1YYmH0dm1whuWRLnH6kPWns0ZwV5Hcvrjm3rH6sPfKWUMw85HfYnjn4nH6sgvPsT6KdThsqpZwYTjCEQLGCpyw9Uz4Bmy-bIi4WUvYETgN-TLwGUv3En1DYrHf4njm"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孔子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是个什么样的人，子路不答。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begin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instrText xml:space="preserve"> HYPERLINK "https://www.baidu.com/s?wd=%E5%AD%94%E5%AD%90&amp;tn=44039180_cpr&amp;fenlei=mv6quAkxTZn0IZRqIHckPjm4nH00T1YYmH0dm1whuWRLnH6kPWns0ZwV5Hcvrjm3rH6sPfKWUMw85HfYnjn4nH6sgvPsT6KdThsqpZwYTjCEQLGCpyw9Uz4Bmy-bIi4WUvYETgN-TLwGUv3En1DYrHf4njm" \t "http://zhidao.baidu.com/_blank" </w:instrTex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separate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孔子</w:t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fldChar w:fldCharType="end"/>
      </w:r>
      <w:r>
        <w:rPr>
          <w:rFonts w:hint="eastAsia" w:ascii="新宋体" w:hAnsi="新宋体" w:eastAsia="新宋体" w:cs="新宋体"/>
          <w:sz w:val="24"/>
          <w:szCs w:val="24"/>
          <w:u w:val="single"/>
        </w:rPr>
        <w:t>（对子路）说：“你为什么不样说，他这个人，发愤用功，连吃饭都忘了，快乐得把一切忧虑都忘了，连自己快要老了都不知道，如此而已。”</w:t>
      </w:r>
      <w:r>
        <w:rPr>
          <w:rFonts w:hint="eastAsia" w:ascii="新宋体" w:hAnsi="新宋体" w:eastAsia="新宋体" w:cs="新宋体"/>
          <w:sz w:val="24"/>
          <w:szCs w:val="24"/>
        </w:rPr>
        <w:t xml:space="preserve"> 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48.子曰</w:t>
      </w:r>
      <w:bookmarkStart w:id="0" w:name="OLE_LINK2"/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：“</w:t>
      </w:r>
      <w:bookmarkEnd w:id="0"/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人无远虑，必有近忧。”</w:t>
      </w:r>
    </w:p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孔子说,一个人没有长远的考虑,一定会有近在眼前的忧患.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bookmarkStart w:id="1" w:name="OLE_LINK1"/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49.季路问事鬼神。子曰：“未能事人，焉能事鬼？”曰：“敢问死？”曰：“未知生，焉知死？”</w:t>
      </w:r>
    </w:p>
    <w:bookmarkEnd w:id="1"/>
    <w:p>
      <w:pP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季路向孔子询问应如何侍奉鬼神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  <w:lang w:val="en-US" w:eastAsia="zh-CN"/>
        </w:rPr>
        <w:t>.孔子回答说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u w:val="single"/>
          <w:shd w:val="clear" w:color="auto" w:fill="FFFFFF"/>
        </w:rPr>
        <w:t>：“还没能侍奉好活人，又怎么侍奉好死去的呢？”季路又问：“老师，我斗胆请教死是怎么回事？”孔子回答：“还没弄清楚生是怎么回事，怎么能清楚死呢？”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50.子曰：“予欲无言。”子贡曰：“子如不言，则小子何述焉？”子曰：“天何言哉？四时行焉，百物生焉，天何言哉？”</w:t>
      </w:r>
    </w:p>
    <w:p>
      <w:pPr>
        <w:rPr>
          <w:rFonts w:hint="eastAsia" w:ascii="新宋体" w:hAnsi="新宋体" w:eastAsia="新宋体" w:cs="新宋体"/>
          <w:sz w:val="24"/>
          <w:szCs w:val="24"/>
        </w:rPr>
      </w:pPr>
      <w:r>
        <w:rPr>
          <w:rFonts w:hint="eastAsia" w:ascii="新宋体" w:hAnsi="新宋体" w:eastAsia="新宋体" w:cs="新宋体"/>
          <w:sz w:val="24"/>
          <w:szCs w:val="24"/>
          <w:u w:val="single"/>
        </w:rPr>
        <w:t>孔子说：“我不想再说话了。”子贡问：“老师如果不再说话了，那我等学生凭借什么来继续得到教诲呢?”孔子回答说：“你可曾听见天你说过什么话吗?四季不是照样地运行，万物不是照样地生长吗?天又说过什么话呢?”</w:t>
      </w:r>
      <w:r>
        <w:rPr>
          <w:rFonts w:hint="eastAsia" w:ascii="新宋体" w:hAnsi="新宋体" w:eastAsia="新宋体" w:cs="新宋体"/>
          <w:sz w:val="24"/>
          <w:szCs w:val="24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51.子曰：“</w: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instrText xml:space="preserve"> EQ \* jc0 \* "Font:新宋体" \* hps20 \o \ad(\s \up 11(zhì),知)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  <w:lang w:eastAsia="zh-CN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1E1E1E"/>
          <w:spacing w:val="0"/>
          <w:sz w:val="24"/>
          <w:szCs w:val="24"/>
          <w:shd w:val="clear" w:color="auto" w:fill="FFFFFF"/>
        </w:rPr>
        <w:t>者不惑，仁者不忧，勇者不惧。”</w:t>
      </w:r>
    </w:p>
    <w:p>
      <w:pPr>
        <w:rPr>
          <w:rFonts w:hint="eastAsia" w:ascii="新宋体" w:hAnsi="新宋体" w:eastAsia="新宋体" w:cs="新宋体"/>
          <w:sz w:val="24"/>
          <w:szCs w:val="24"/>
          <w:u w:val="single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33333"/>
          <w:spacing w:val="0"/>
          <w:sz w:val="24"/>
          <w:szCs w:val="24"/>
          <w:u w:val="single"/>
          <w:shd w:val="clear" w:color="auto" w:fill="FFFFFF"/>
        </w:rPr>
        <w:t>孔子说：“聪明人不会迷惑，有仁德的人不会忧愁，勇敢的人不会畏惧。”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汉仪秀英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D210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iPriority w:val="0"/>
  </w:style>
  <w:style w:type="table" w:default="1" w:styleId="9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4149</Words>
  <Characters>4244</Characters>
  <Lines>0</Lines>
  <Paragraphs>67</Paragraphs>
  <ScaleCrop>false</ScaleCrop>
  <LinksUpToDate>false</LinksUpToDate>
  <CharactersWithSpaces>4343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2016-07-23T12:15:10Z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