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222222"/>
          <w:sz w:val="32"/>
          <w:szCs w:val="32"/>
        </w:rPr>
        <w:t>prevent</w:t>
      </w:r>
      <w:proofErr w:type="spellEnd"/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, </w:t>
      </w:r>
      <w:proofErr w:type="spellStart"/>
      <w:r w:rsidR="00744CE3">
        <w:rPr>
          <w:rFonts w:ascii="Arial" w:hAnsi="Arial" w:cs="Arial"/>
          <w:b/>
          <w:bCs/>
          <w:color w:val="222222"/>
          <w:sz w:val="32"/>
          <w:szCs w:val="32"/>
        </w:rPr>
        <w:t>flow</w:t>
      </w:r>
      <w:proofErr w:type="spellEnd"/>
      <w:r w:rsidR="00744CE3">
        <w:rPr>
          <w:rFonts w:ascii="Arial" w:hAnsi="Arial" w:cs="Arial"/>
          <w:b/>
          <w:bCs/>
          <w:color w:val="222222"/>
          <w:sz w:val="32"/>
          <w:szCs w:val="32"/>
        </w:rPr>
        <w:t xml:space="preserve">, </w:t>
      </w:r>
      <w:bookmarkStart w:id="0" w:name="_GoBack"/>
      <w:bookmarkEnd w:id="0"/>
      <w:proofErr w:type="spellStart"/>
      <w:r>
        <w:rPr>
          <w:rFonts w:ascii="Arial" w:hAnsi="Arial" w:cs="Arial"/>
          <w:b/>
          <w:bCs/>
          <w:color w:val="222222"/>
          <w:sz w:val="32"/>
          <w:szCs w:val="32"/>
        </w:rPr>
        <w:t>dumps</w:t>
      </w:r>
      <w:proofErr w:type="spellEnd"/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, 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035FB9">
        <w:rPr>
          <w:rFonts w:ascii="Arial" w:hAnsi="Arial" w:cs="Arial"/>
          <w:b/>
          <w:bCs/>
          <w:color w:val="222222"/>
          <w:sz w:val="32"/>
          <w:szCs w:val="32"/>
        </w:rPr>
        <w:t>D</w:t>
      </w:r>
      <w:r w:rsidRPr="00035FB9">
        <w:rPr>
          <w:rFonts w:ascii="Arial" w:hAnsi="Arial" w:cs="Arial"/>
          <w:b/>
          <w:bCs/>
          <w:color w:val="222222"/>
          <w:sz w:val="32"/>
          <w:szCs w:val="32"/>
        </w:rPr>
        <w:t>ebugging</w:t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process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finding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resolving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defects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problems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within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a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computer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program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that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………………..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correct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operation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"https://en.wikipedia.org/wiki/Computer_software" \o "Computer software"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computer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software</w:t>
      </w:r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 </w:t>
      </w:r>
      <w:hyperlink r:id="rId4" w:tooltip="System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system</w:t>
        </w:r>
      </w:hyperlink>
      <w:r w:rsidRPr="00035FB9">
        <w:rPr>
          <w:rFonts w:ascii="Arial" w:hAnsi="Arial" w:cs="Arial"/>
          <w:color w:val="222222"/>
          <w:sz w:val="32"/>
          <w:szCs w:val="32"/>
        </w:rPr>
        <w:t>.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035FB9">
        <w:rPr>
          <w:rFonts w:ascii="Arial" w:hAnsi="Arial" w:cs="Arial"/>
          <w:color w:val="222222"/>
          <w:sz w:val="32"/>
          <w:szCs w:val="32"/>
        </w:rPr>
        <w:t xml:space="preserve">Debugging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tactics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involve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hyperlink r:id="rId5" w:tooltip="Interactive" w:history="1"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interactive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"https://en.wikipedia.org/wiki/Control_flow" \o "Control flow"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control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r w:rsidR="00744CE3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…………………….</w:t>
      </w:r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analysis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, </w:t>
      </w:r>
      <w:hyperlink r:id="rId6" w:tooltip="Unit testing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unit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testing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"https://en.wikipedia.org/wiki/Integration_testing" \o "Integration testing"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integration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testing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, </w:t>
      </w:r>
      <w:hyperlink r:id="rId7" w:tooltip="Logfile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log file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analysis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 xml:space="preserve">, monitoring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"https://en.wikipedia.org/wiki/Application_monitoring" \o "Application monitoring"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application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hyperlink r:id="rId8" w:tooltip="System monitoring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system</w:t>
        </w:r>
      </w:hyperlink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level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"https://en.wikipedia.org/wiki/Memory_dump" \o "Memory dump"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memory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r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…………………</w:t>
      </w:r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, and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"https://en.wikipedia.org/wiki/Profiling_(computer_programming)" \o "Profiling (computer programming)"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profiling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t</w:t>
      </w:r>
      <w:r w:rsidRPr="00035FB9">
        <w:rPr>
          <w:rFonts w:ascii="Arial" w:hAnsi="Arial" w:cs="Arial"/>
          <w:b/>
          <w:color w:val="222222"/>
          <w:sz w:val="32"/>
          <w:szCs w:val="32"/>
        </w:rPr>
        <w:t>iresome</w:t>
      </w:r>
      <w:proofErr w:type="spellEnd"/>
      <w:r w:rsidRPr="00035FB9"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extent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breakpoints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035FB9">
        <w:rPr>
          <w:rFonts w:ascii="Arial" w:hAnsi="Arial" w:cs="Arial"/>
          <w:color w:val="222222"/>
          <w:sz w:val="32"/>
          <w:szCs w:val="32"/>
        </w:rPr>
        <w:t xml:space="preserve">Debugging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ranges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complexity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from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fixing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simple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errors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</w:t>
      </w:r>
      <w:r>
        <w:rPr>
          <w:rFonts w:ascii="Arial" w:hAnsi="Arial" w:cs="Arial"/>
          <w:color w:val="222222"/>
          <w:sz w:val="32"/>
          <w:szCs w:val="32"/>
        </w:rPr>
        <w:t xml:space="preserve"> performing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lengthy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and …………………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tasks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data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collection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analysis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scheduling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updates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skill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programmer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a major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factor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in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ability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 problem, but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difficulty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software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varies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greatly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with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complexity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the system, </w:t>
      </w:r>
      <w:r>
        <w:rPr>
          <w:rFonts w:ascii="Arial" w:hAnsi="Arial" w:cs="Arial"/>
          <w:color w:val="222222"/>
          <w:sz w:val="32"/>
          <w:szCs w:val="32"/>
        </w:rPr>
        <w:t xml:space="preserve">and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also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depends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to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…………………..</w:t>
      </w:r>
      <w:r w:rsidRPr="00035FB9">
        <w:rPr>
          <w:rFonts w:ascii="Arial" w:hAnsi="Arial" w:cs="Arial"/>
          <w:color w:val="222222"/>
          <w:sz w:val="32"/>
          <w:szCs w:val="32"/>
        </w:rPr>
        <w:t>, on the </w:t>
      </w:r>
      <w:hyperlink r:id="rId9" w:tooltip="Programming language" w:history="1"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programming</w:t>
        </w:r>
        <w:proofErr w:type="spellEnd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language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 xml:space="preserve">(s)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and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available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 </w:t>
      </w:r>
      <w:proofErr w:type="spellStart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i/>
          <w:iCs/>
          <w:color w:val="222222"/>
          <w:sz w:val="32"/>
          <w:szCs w:val="32"/>
        </w:rPr>
        <w:instrText xml:space="preserve"> HYPERLINK "https://en.wikipedia.org/wiki/Debugger" \o "Debugger" </w:instrText>
      </w:r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>debuggers</w:t>
      </w:r>
      <w:proofErr w:type="spellEnd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Debuggers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software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which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enable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"https://en.wikipedia.org/wiki/Programmer" \o "Programmer"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programmer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to monitor the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"https://en.wikipedia.org/wiki/Execution_(computers)" \o "Execution (computers)"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execution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of a pr</w:t>
      </w:r>
      <w:r>
        <w:rPr>
          <w:rFonts w:ascii="Arial" w:hAnsi="Arial" w:cs="Arial"/>
          <w:color w:val="222222"/>
          <w:sz w:val="32"/>
          <w:szCs w:val="32"/>
        </w:rPr>
        <w:t xml:space="preserve">ogram, stop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restart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>
        <w:rPr>
          <w:rFonts w:ascii="Arial" w:hAnsi="Arial" w:cs="Arial"/>
          <w:color w:val="222222"/>
          <w:sz w:val="32"/>
          <w:szCs w:val="32"/>
        </w:rPr>
        <w:t>, set………………….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,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change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values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memory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 The term </w:t>
      </w:r>
      <w:proofErr w:type="spellStart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t>debugger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also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refer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the person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who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doing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proofErr w:type="spellStart"/>
      <w:r w:rsidRPr="00035FB9">
        <w:rPr>
          <w:rFonts w:ascii="Arial" w:hAnsi="Arial" w:cs="Arial"/>
          <w:b/>
          <w:color w:val="222222"/>
          <w:sz w:val="32"/>
          <w:szCs w:val="32"/>
        </w:rPr>
        <w:t>exception</w:t>
      </w:r>
      <w:proofErr w:type="spellEnd"/>
      <w:r w:rsidRPr="00035FB9"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assembly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corruption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Generally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, </w:t>
      </w:r>
      <w:hyperlink r:id="rId10" w:tooltip="High-level programming language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high-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level</w:t>
        </w:r>
        <w:proofErr w:type="spellEnd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programming</w:t>
        </w:r>
        <w:proofErr w:type="spellEnd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languages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 </w:t>
      </w:r>
      <w:hyperlink r:id="rId11" w:tooltip="Java (programming language)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Java</w:t>
        </w:r>
      </w:hyperlink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make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easier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because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they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have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features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 </w:t>
      </w:r>
      <w:hyperlink r:id="rId12" w:tooltip="Exception handling" w:history="1">
        <w:r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………………………</w:t>
        </w:r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handling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> and </w:t>
      </w:r>
      <w:hyperlink r:id="rId13" w:tooltip="Type checking" w:history="1"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type</w:t>
        </w:r>
        <w:proofErr w:type="spellEnd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checking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that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make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real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sources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erratic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behaviour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easier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spot.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programming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languages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 </w:t>
      </w:r>
      <w:hyperlink r:id="rId14" w:tooltip="C (programming language)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C</w:t>
        </w:r>
      </w:hyperlink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"https://en.wikipedia.org/wiki/Assembly_language" \o "Assembly language"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assembly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bugs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cause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silent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problems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"https://en.wikipedia.org/wiki/Memory_corruption" \o "Memory corruption"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memory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r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…………………..</w:t>
      </w:r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 xml:space="preserve">,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often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lastRenderedPageBreak/>
        <w:t>difficult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see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where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initial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problem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happened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those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cases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"https://en.wikipedia.org/wiki/Memory_debugging" \o "Memory debugging"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memory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debugger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needed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r</w:t>
      </w:r>
      <w:r w:rsidRPr="00035FB9">
        <w:rPr>
          <w:rFonts w:ascii="Arial" w:hAnsi="Arial" w:cs="Arial"/>
          <w:b/>
          <w:color w:val="222222"/>
          <w:sz w:val="32"/>
          <w:szCs w:val="32"/>
        </w:rPr>
        <w:t>are</w:t>
      </w:r>
      <w:proofErr w:type="spellEnd"/>
      <w:r w:rsidRPr="00035FB9">
        <w:rPr>
          <w:rFonts w:ascii="Arial" w:hAnsi="Arial" w:cs="Arial"/>
          <w:b/>
          <w:color w:val="222222"/>
          <w:sz w:val="32"/>
          <w:szCs w:val="32"/>
        </w:rPr>
        <w:t>,</w:t>
      </w:r>
      <w:r>
        <w:rPr>
          <w:rFonts w:ascii="Arial" w:hAnsi="Arial" w:cs="Arial"/>
          <w:b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detect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variable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dubious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 , </w:t>
      </w: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r w:rsidRPr="00035FB9">
        <w:rPr>
          <w:rFonts w:ascii="Arial" w:hAnsi="Arial" w:cs="Arial"/>
          <w:b/>
          <w:color w:val="222222"/>
          <w:sz w:val="32"/>
          <w:szCs w:val="32"/>
        </w:rPr>
        <w:t xml:space="preserve"> </w:t>
      </w: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035FB9">
        <w:rPr>
          <w:rFonts w:ascii="Arial" w:hAnsi="Arial" w:cs="Arial"/>
          <w:color w:val="222222"/>
          <w:sz w:val="32"/>
          <w:szCs w:val="32"/>
        </w:rPr>
        <w:t xml:space="preserve">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certain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situations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general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purpose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software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that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language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specific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nature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very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useful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These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take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form of </w:t>
      </w:r>
      <w:proofErr w:type="spellStart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i/>
          <w:iCs/>
          <w:color w:val="222222"/>
          <w:sz w:val="32"/>
          <w:szCs w:val="32"/>
        </w:rPr>
        <w:instrText xml:space="preserve"> HYPERLINK "https://en.wikipedia.org/wiki/List_of_tools_for_static_code_analysis" \o "List of tools for static code analysis" </w:instrText>
      </w:r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>static</w:t>
      </w:r>
      <w:proofErr w:type="spellEnd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>code</w:t>
      </w:r>
      <w:proofErr w:type="spellEnd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>analysis</w:t>
      </w:r>
      <w:proofErr w:type="spellEnd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>tools</w:t>
      </w:r>
      <w:proofErr w:type="spellEnd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These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look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for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very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specific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set of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known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</w:t>
      </w:r>
      <w:r>
        <w:rPr>
          <w:rFonts w:ascii="Arial" w:hAnsi="Arial" w:cs="Arial"/>
          <w:color w:val="222222"/>
          <w:sz w:val="32"/>
          <w:szCs w:val="32"/>
        </w:rPr>
        <w:t>blems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common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……………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within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source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code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concentrating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more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on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semantics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(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e.g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data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flow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)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rather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syntax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as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compilers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interpreters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do.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claim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to be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able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to ……………….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over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300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different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problems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Both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commercial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free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exist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for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various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languages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These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extremely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useful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when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checking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very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large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source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trees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where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impractical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do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code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walkthroughs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typical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example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a problem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detected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would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a </w:t>
      </w:r>
      <w:r>
        <w:rPr>
          <w:rFonts w:ascii="Arial" w:hAnsi="Arial" w:cs="Arial"/>
          <w:color w:val="222222"/>
          <w:sz w:val="32"/>
          <w:szCs w:val="32"/>
        </w:rPr>
        <w:t>………………………..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dereference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that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occurs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t>before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 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variable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assigned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value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As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another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example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perform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strong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type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checking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when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language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does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not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require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Thus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they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better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locating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likely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errors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code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that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syntactically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correct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But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these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have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reputation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false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positives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where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</w:t>
      </w:r>
      <w:r>
        <w:rPr>
          <w:rFonts w:ascii="Arial" w:hAnsi="Arial" w:cs="Arial"/>
          <w:color w:val="222222"/>
          <w:sz w:val="32"/>
          <w:szCs w:val="32"/>
        </w:rPr>
        <w:t>rrect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code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flagged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as …………………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.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old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Unix </w:t>
      </w:r>
      <w:proofErr w:type="spellStart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i/>
          <w:iCs/>
          <w:color w:val="222222"/>
          <w:sz w:val="32"/>
          <w:szCs w:val="32"/>
        </w:rPr>
        <w:instrText xml:space="preserve"> HYPERLINK "https://en.wikipedia.org/wiki/Lint_programming_tool" \o "Lint programming tool" </w:instrText>
      </w:r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</w:rPr>
        <w:t>lint</w:t>
      </w:r>
      <w:proofErr w:type="spellEnd"/>
      <w:r w:rsidRPr="00035FB9">
        <w:rPr>
          <w:rFonts w:ascii="Arial" w:hAnsi="Arial" w:cs="Arial"/>
          <w:i/>
          <w:iCs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 xml:space="preserve"> program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early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example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035FB9">
        <w:rPr>
          <w:rFonts w:ascii="Arial" w:hAnsi="Arial" w:cs="Arial"/>
          <w:color w:val="222222"/>
          <w:sz w:val="32"/>
          <w:szCs w:val="32"/>
        </w:rPr>
        <w:t xml:space="preserve">For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electronic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hardware (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e.g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"https://en.wikipedia.org/wiki/Computer_hardware" \o "Computer hardware"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computer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hardware</w:t>
      </w:r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 xml:space="preserve">) as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well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low-level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software (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e.g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"https://en.wikipedia.org/wiki/BIOS" \o "BIOS"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BIOSes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"https://en.wikipedia.org/wiki/Device_driver" \o "Device driver"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device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drivers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) and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"https://en.wikipedia.org/wiki/Firmware" \o "Firmware"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firmware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instruments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"https://en.wikipedia.org/wiki/Oscilloscope" \o "Oscilloscope"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oscilloscopes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"https://en.wikipedia.org/wiki/Logic_analyzer" \o "Logic analyzer"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logic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analyzers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hyperlink r:id="rId15" w:tooltip="In-circuit emulator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in-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circuit</w:t>
        </w:r>
        <w:proofErr w:type="spellEnd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emulators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> (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ICEs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)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often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alone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combination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ICE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perform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many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typical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software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debugger's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tasks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low-level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hyperlink r:id="rId16" w:tooltip="Software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software</w:t>
        </w:r>
      </w:hyperlink>
      <w:r w:rsidRPr="00035FB9">
        <w:rPr>
          <w:rFonts w:ascii="Arial" w:hAnsi="Arial" w:cs="Arial"/>
          <w:color w:val="222222"/>
          <w:sz w:val="32"/>
          <w:szCs w:val="32"/>
        </w:rPr>
        <w:t> and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"https://en.wikipedia.org/wiki/Firmware" \o "Firmware"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firmware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.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proofErr w:type="spellStart"/>
      <w:r w:rsidRPr="00035FB9">
        <w:rPr>
          <w:rFonts w:ascii="Arial" w:hAnsi="Arial" w:cs="Arial"/>
          <w:b/>
          <w:color w:val="222222"/>
          <w:sz w:val="32"/>
          <w:szCs w:val="32"/>
        </w:rPr>
        <w:lastRenderedPageBreak/>
        <w:t>reproduce</w:t>
      </w:r>
      <w:proofErr w:type="spellEnd"/>
      <w:r w:rsidRPr="00035FB9"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parallel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 w:rsidR="00744CE3">
        <w:rPr>
          <w:rFonts w:ascii="Arial" w:hAnsi="Arial" w:cs="Arial"/>
          <w:b/>
          <w:color w:val="222222"/>
          <w:sz w:val="32"/>
          <w:szCs w:val="32"/>
        </w:rPr>
        <w:t>simplified</w:t>
      </w:r>
      <w:proofErr w:type="spellEnd"/>
      <w:r w:rsidR="00744CE3"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 w:rsidR="00744CE3">
        <w:rPr>
          <w:rFonts w:ascii="Arial" w:hAnsi="Arial" w:cs="Arial"/>
          <w:b/>
          <w:color w:val="222222"/>
          <w:sz w:val="32"/>
          <w:szCs w:val="32"/>
        </w:rPr>
        <w:t>track</w:t>
      </w:r>
      <w:proofErr w:type="spellEnd"/>
      <w:r w:rsidR="00744CE3"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crash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  <w:proofErr w:type="spellStart"/>
      <w:r w:rsidR="00744CE3">
        <w:rPr>
          <w:rFonts w:ascii="Arial" w:hAnsi="Arial" w:cs="Arial"/>
          <w:b/>
          <w:color w:val="222222"/>
          <w:sz w:val="32"/>
          <w:szCs w:val="32"/>
        </w:rPr>
        <w:t>conquer</w:t>
      </w:r>
      <w:proofErr w:type="spellEnd"/>
      <w:r w:rsidR="00744CE3">
        <w:rPr>
          <w:rFonts w:ascii="Arial" w:hAnsi="Arial" w:cs="Arial"/>
          <w:b/>
          <w:color w:val="222222"/>
          <w:sz w:val="32"/>
          <w:szCs w:val="32"/>
        </w:rPr>
        <w:t>,</w:t>
      </w:r>
      <w:r>
        <w:rPr>
          <w:rFonts w:ascii="Arial" w:hAnsi="Arial" w:cs="Arial"/>
          <w:b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32"/>
          <w:szCs w:val="32"/>
        </w:rPr>
        <w:t>input</w:t>
      </w:r>
      <w:proofErr w:type="spellEnd"/>
      <w:r>
        <w:rPr>
          <w:rFonts w:ascii="Arial" w:hAnsi="Arial" w:cs="Arial"/>
          <w:b/>
          <w:color w:val="222222"/>
          <w:sz w:val="32"/>
          <w:szCs w:val="32"/>
        </w:rPr>
        <w:t xml:space="preserve">, </w:t>
      </w:r>
    </w:p>
    <w:p w:rsid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Normally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first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step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attempt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r>
        <w:rPr>
          <w:rFonts w:ascii="Arial" w:hAnsi="Arial" w:cs="Arial"/>
          <w:color w:val="222222"/>
          <w:sz w:val="32"/>
          <w:szCs w:val="32"/>
        </w:rPr>
        <w:t>……………………….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the problem.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This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a non-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trivial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task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for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example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as with </w:t>
      </w:r>
      <w:hyperlink r:id="rId17" w:tooltip="Parallel computing" w:history="1">
        <w:r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…………………….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processes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hyperlink r:id="rId18" w:tooltip="Unusual software bugs" w:history="1"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unusual</w:t>
        </w:r>
        <w:proofErr w:type="spellEnd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software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bugs</w:t>
        </w:r>
        <w:proofErr w:type="spellEnd"/>
      </w:hyperlink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Also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specific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environment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usage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history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make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difficult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reproduce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problem.</w:t>
      </w: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After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bug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reproduced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the </w:t>
      </w:r>
      <w:r>
        <w:rPr>
          <w:rFonts w:ascii="Arial" w:hAnsi="Arial" w:cs="Arial"/>
          <w:color w:val="222222"/>
          <w:sz w:val="32"/>
          <w:szCs w:val="32"/>
        </w:rPr>
        <w:t>……………………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of the program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need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be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simplified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make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easier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For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example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bug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in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compiler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make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"https://en.wikipedia.org/wiki/Crash_(computing)" \o "Crash (computing)"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crash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when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parsing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large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source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file.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However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after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simplification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the test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only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few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lines from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original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source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file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sufficient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reproduce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same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crash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simplification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made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manually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"https://en.wikipedia.org/wiki/Divide_and_conquer_algorithm" \o "Divide and conquer algorithm"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divide</w:t>
      </w:r>
      <w:proofErr w:type="spellEnd"/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-and-</w:t>
      </w:r>
      <w:r w:rsidR="00744CE3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……………………</w:t>
      </w:r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approach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programmer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will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try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remove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parts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original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test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check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if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problem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still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exists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When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problem in a </w:t>
      </w:r>
      <w:hyperlink r:id="rId19" w:tooltip="Graphical user interface" w:history="1"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GUI</w:t>
        </w:r>
      </w:hyperlink>
      <w:r w:rsidRPr="00035FB9">
        <w:rPr>
          <w:rFonts w:ascii="Arial" w:hAnsi="Arial" w:cs="Arial"/>
          <w:color w:val="222222"/>
          <w:sz w:val="32"/>
          <w:szCs w:val="32"/>
        </w:rPr>
        <w:t xml:space="preserve">,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programmer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try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skip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some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interaction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from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original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problem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description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and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check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if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remaining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actions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are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sufficient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for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bugs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appear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</w:t>
      </w:r>
    </w:p>
    <w:p w:rsidR="00035FB9" w:rsidRPr="00035FB9" w:rsidRDefault="00035FB9" w:rsidP="00035FB9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After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test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sufficiently</w:t>
      </w:r>
      <w:proofErr w:type="spellEnd"/>
      <w:r w:rsidR="00744CE3">
        <w:rPr>
          <w:rFonts w:ascii="Arial" w:hAnsi="Arial" w:cs="Arial"/>
          <w:color w:val="222222"/>
          <w:sz w:val="32"/>
          <w:szCs w:val="32"/>
        </w:rPr>
        <w:t>…………………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,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programmer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debugger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tool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to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examine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program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states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(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values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variables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, plus the </w:t>
      </w:r>
      <w:hyperlink r:id="rId20" w:tooltip="Call stack" w:history="1"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call</w:t>
        </w:r>
        <w:proofErr w:type="spellEnd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035FB9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stack</w:t>
        </w:r>
        <w:proofErr w:type="spellEnd"/>
      </w:hyperlink>
      <w:r w:rsidR="00744CE3">
        <w:rPr>
          <w:rFonts w:ascii="Arial" w:hAnsi="Arial" w:cs="Arial"/>
          <w:color w:val="222222"/>
          <w:sz w:val="32"/>
          <w:szCs w:val="32"/>
        </w:rPr>
        <w:t>) and ………………..</w:t>
      </w:r>
      <w:r w:rsidRPr="00035FB9">
        <w:rPr>
          <w:rFonts w:ascii="Arial" w:hAnsi="Arial" w:cs="Arial"/>
          <w:color w:val="222222"/>
          <w:sz w:val="32"/>
          <w:szCs w:val="32"/>
        </w:rPr>
        <w:t xml:space="preserve"> down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origin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the problem(s).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Alternatively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fldChar w:fldCharType="begin"/>
      </w:r>
      <w:r w:rsidRPr="00035FB9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"https://en.wikipedia.org/wiki/Tracing_(software)" \o "Tracing (software)" </w:instrText>
      </w:r>
      <w:r w:rsidRPr="00035FB9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035FB9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tracing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be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used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. In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simple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cases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tracing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just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a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few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print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statements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which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output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the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values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variables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at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certain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points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 xml:space="preserve"> of program </w:t>
      </w:r>
      <w:proofErr w:type="spellStart"/>
      <w:r w:rsidRPr="00035FB9">
        <w:rPr>
          <w:rFonts w:ascii="Arial" w:hAnsi="Arial" w:cs="Arial"/>
          <w:color w:val="222222"/>
          <w:sz w:val="32"/>
          <w:szCs w:val="32"/>
        </w:rPr>
        <w:t>execution</w:t>
      </w:r>
      <w:proofErr w:type="spellEnd"/>
      <w:r w:rsidRPr="00035FB9">
        <w:rPr>
          <w:rFonts w:ascii="Arial" w:hAnsi="Arial" w:cs="Arial"/>
          <w:color w:val="222222"/>
          <w:sz w:val="32"/>
          <w:szCs w:val="32"/>
        </w:rPr>
        <w:t>.</w:t>
      </w:r>
      <w:r w:rsidRPr="00035FB9">
        <w:rPr>
          <w:rFonts w:ascii="Arial" w:hAnsi="Arial" w:cs="Arial"/>
          <w:color w:val="222222"/>
          <w:sz w:val="32"/>
          <w:szCs w:val="32"/>
          <w:vertAlign w:val="superscript"/>
        </w:rPr>
        <w:t>[</w:t>
      </w:r>
      <w:proofErr w:type="spellStart"/>
      <w:r w:rsidRPr="00035FB9">
        <w:rPr>
          <w:rFonts w:ascii="Arial" w:hAnsi="Arial" w:cs="Arial"/>
          <w:i/>
          <w:iCs/>
          <w:color w:val="222222"/>
          <w:sz w:val="32"/>
          <w:szCs w:val="32"/>
          <w:vertAlign w:val="superscript"/>
        </w:rPr>
        <w:fldChar w:fldCharType="begin"/>
      </w:r>
      <w:r w:rsidRPr="00035FB9">
        <w:rPr>
          <w:rFonts w:ascii="Arial" w:hAnsi="Arial" w:cs="Arial"/>
          <w:i/>
          <w:iCs/>
          <w:color w:val="222222"/>
          <w:sz w:val="32"/>
          <w:szCs w:val="32"/>
          <w:vertAlign w:val="superscript"/>
        </w:rPr>
        <w:instrText xml:space="preserve"> HYPERLINK "https://en.wikipedia.org/wiki/Wikipedia:Citation_needed" \o "Wikipedia:Citation needed" </w:instrText>
      </w:r>
      <w:r w:rsidRPr="00035FB9">
        <w:rPr>
          <w:rFonts w:ascii="Arial" w:hAnsi="Arial" w:cs="Arial"/>
          <w:i/>
          <w:iCs/>
          <w:color w:val="222222"/>
          <w:sz w:val="32"/>
          <w:szCs w:val="32"/>
          <w:vertAlign w:val="superscript"/>
        </w:rPr>
        <w:fldChar w:fldCharType="separate"/>
      </w:r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  <w:vertAlign w:val="superscript"/>
        </w:rPr>
        <w:t>citation</w:t>
      </w:r>
      <w:proofErr w:type="spellEnd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  <w:vertAlign w:val="superscript"/>
        </w:rPr>
        <w:t xml:space="preserve"> </w:t>
      </w:r>
      <w:proofErr w:type="spellStart"/>
      <w:r w:rsidRPr="00035FB9">
        <w:rPr>
          <w:rStyle w:val="Hipercze"/>
          <w:rFonts w:ascii="Arial" w:hAnsi="Arial" w:cs="Arial"/>
          <w:i/>
          <w:iCs/>
          <w:color w:val="0B0080"/>
          <w:sz w:val="32"/>
          <w:szCs w:val="32"/>
          <w:u w:val="none"/>
          <w:vertAlign w:val="superscript"/>
        </w:rPr>
        <w:t>needed</w:t>
      </w:r>
      <w:proofErr w:type="spellEnd"/>
      <w:r w:rsidRPr="00035FB9">
        <w:rPr>
          <w:rFonts w:ascii="Arial" w:hAnsi="Arial" w:cs="Arial"/>
          <w:i/>
          <w:iCs/>
          <w:color w:val="222222"/>
          <w:sz w:val="32"/>
          <w:szCs w:val="32"/>
          <w:vertAlign w:val="superscript"/>
        </w:rPr>
        <w:fldChar w:fldCharType="end"/>
      </w:r>
      <w:r w:rsidRPr="00035FB9">
        <w:rPr>
          <w:rFonts w:ascii="Arial" w:hAnsi="Arial" w:cs="Arial"/>
          <w:color w:val="222222"/>
          <w:sz w:val="32"/>
          <w:szCs w:val="32"/>
          <w:vertAlign w:val="superscript"/>
        </w:rPr>
        <w:t>]</w:t>
      </w:r>
    </w:p>
    <w:p w:rsidR="008C6F36" w:rsidRDefault="00744CE3"/>
    <w:sectPr w:rsidR="008C6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B9"/>
    <w:rsid w:val="00035FB9"/>
    <w:rsid w:val="003D706A"/>
    <w:rsid w:val="00744CE3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6A6D9-5815-4CA4-8D36-730EB884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3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35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_monitoring" TargetMode="External"/><Relationship Id="rId13" Type="http://schemas.openxmlformats.org/officeDocument/2006/relationships/hyperlink" Target="https://en.wikipedia.org/wiki/Type_checking" TargetMode="External"/><Relationship Id="rId18" Type="http://schemas.openxmlformats.org/officeDocument/2006/relationships/hyperlink" Target="https://en.wikipedia.org/wiki/Unusual_software_bug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Logfile" TargetMode="External"/><Relationship Id="rId12" Type="http://schemas.openxmlformats.org/officeDocument/2006/relationships/hyperlink" Target="https://en.wikipedia.org/wiki/Exception_handling" TargetMode="External"/><Relationship Id="rId17" Type="http://schemas.openxmlformats.org/officeDocument/2006/relationships/hyperlink" Target="https://en.wikipedia.org/wiki/Parallel_compu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ftware" TargetMode="External"/><Relationship Id="rId20" Type="http://schemas.openxmlformats.org/officeDocument/2006/relationships/hyperlink" Target="https://en.wikipedia.org/wiki/Call_stack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_testing" TargetMode="External"/><Relationship Id="rId11" Type="http://schemas.openxmlformats.org/officeDocument/2006/relationships/hyperlink" Target="https://en.wikipedia.org/wiki/Java_(programming_language)" TargetMode="External"/><Relationship Id="rId5" Type="http://schemas.openxmlformats.org/officeDocument/2006/relationships/hyperlink" Target="https://en.wikipedia.org/wiki/Interactive" TargetMode="External"/><Relationship Id="rId15" Type="http://schemas.openxmlformats.org/officeDocument/2006/relationships/hyperlink" Target="https://en.wikipedia.org/wiki/In-circuit_emulator" TargetMode="External"/><Relationship Id="rId10" Type="http://schemas.openxmlformats.org/officeDocument/2006/relationships/hyperlink" Target="https://en.wikipedia.org/wiki/High-level_programming_language" TargetMode="External"/><Relationship Id="rId19" Type="http://schemas.openxmlformats.org/officeDocument/2006/relationships/hyperlink" Target="https://en.wikipedia.org/wiki/Graphical_user_interface" TargetMode="External"/><Relationship Id="rId4" Type="http://schemas.openxmlformats.org/officeDocument/2006/relationships/hyperlink" Target="https://en.wikipedia.org/wiki/System" TargetMode="External"/><Relationship Id="rId9" Type="http://schemas.openxmlformats.org/officeDocument/2006/relationships/hyperlink" Target="https://en.wikipedia.org/wiki/Programming_language" TargetMode="External"/><Relationship Id="rId14" Type="http://schemas.openxmlformats.org/officeDocument/2006/relationships/hyperlink" Target="https://en.wikipedia.org/wiki/C_(programming_language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1169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2019-02-05T21:36:00Z</dcterms:created>
  <dcterms:modified xsi:type="dcterms:W3CDTF">2019-02-05T21:49:00Z</dcterms:modified>
</cp:coreProperties>
</file>