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4B6" w:rsidRDefault="000714B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Communication</w:t>
      </w:r>
      <w:proofErr w:type="spellEnd"/>
      <w:r>
        <w:rPr>
          <w:sz w:val="32"/>
          <w:szCs w:val="32"/>
        </w:rPr>
        <w:t xml:space="preserve"> : </w:t>
      </w:r>
      <w:proofErr w:type="spellStart"/>
      <w:r>
        <w:rPr>
          <w:sz w:val="32"/>
          <w:szCs w:val="32"/>
        </w:rPr>
        <w:t>Positive</w:t>
      </w:r>
      <w:proofErr w:type="spellEnd"/>
      <w:r>
        <w:rPr>
          <w:sz w:val="32"/>
          <w:szCs w:val="32"/>
        </w:rPr>
        <w:t xml:space="preserve"> / </w:t>
      </w:r>
      <w:proofErr w:type="spellStart"/>
      <w:r>
        <w:rPr>
          <w:sz w:val="32"/>
          <w:szCs w:val="32"/>
        </w:rPr>
        <w:t>Negative</w:t>
      </w:r>
      <w:proofErr w:type="spellEnd"/>
      <w:r>
        <w:rPr>
          <w:sz w:val="32"/>
          <w:szCs w:val="32"/>
        </w:rPr>
        <w:t xml:space="preserve"> </w:t>
      </w:r>
      <w:bookmarkStart w:id="0" w:name="_GoBack"/>
      <w:bookmarkEnd w:id="0"/>
    </w:p>
    <w:p w:rsidR="000714B6" w:rsidRDefault="000714B6">
      <w:pPr>
        <w:rPr>
          <w:sz w:val="32"/>
          <w:szCs w:val="32"/>
        </w:rPr>
      </w:pPr>
    </w:p>
    <w:p w:rsidR="000714B6" w:rsidRPr="000714B6" w:rsidRDefault="000714B6">
      <w:pPr>
        <w:rPr>
          <w:b/>
          <w:sz w:val="32"/>
          <w:szCs w:val="32"/>
        </w:rPr>
      </w:pPr>
      <w:proofErr w:type="spellStart"/>
      <w:r w:rsidRPr="000714B6">
        <w:rPr>
          <w:b/>
          <w:sz w:val="32"/>
          <w:szCs w:val="32"/>
        </w:rPr>
        <w:t>Put</w:t>
      </w:r>
      <w:proofErr w:type="spellEnd"/>
      <w:r w:rsidRPr="000714B6">
        <w:rPr>
          <w:b/>
          <w:sz w:val="32"/>
          <w:szCs w:val="32"/>
        </w:rPr>
        <w:t xml:space="preserve"> the </w:t>
      </w:r>
      <w:proofErr w:type="spellStart"/>
      <w:r w:rsidRPr="000714B6">
        <w:rPr>
          <w:b/>
          <w:sz w:val="32"/>
          <w:szCs w:val="32"/>
        </w:rPr>
        <w:t>following</w:t>
      </w:r>
      <w:proofErr w:type="spellEnd"/>
      <w:r w:rsidRPr="000714B6">
        <w:rPr>
          <w:b/>
          <w:sz w:val="32"/>
          <w:szCs w:val="32"/>
        </w:rPr>
        <w:t xml:space="preserve"> </w:t>
      </w:r>
      <w:proofErr w:type="spellStart"/>
      <w:r w:rsidRPr="000714B6">
        <w:rPr>
          <w:b/>
          <w:sz w:val="32"/>
          <w:szCs w:val="32"/>
        </w:rPr>
        <w:t>phrases</w:t>
      </w:r>
      <w:proofErr w:type="spellEnd"/>
      <w:r w:rsidRPr="000714B6">
        <w:rPr>
          <w:b/>
          <w:sz w:val="32"/>
          <w:szCs w:val="32"/>
        </w:rPr>
        <w:t xml:space="preserve"> </w:t>
      </w:r>
      <w:proofErr w:type="spellStart"/>
      <w:r w:rsidRPr="000714B6">
        <w:rPr>
          <w:b/>
          <w:sz w:val="32"/>
          <w:szCs w:val="32"/>
        </w:rPr>
        <w:t>according</w:t>
      </w:r>
      <w:proofErr w:type="spellEnd"/>
      <w:r w:rsidRPr="000714B6">
        <w:rPr>
          <w:b/>
          <w:sz w:val="32"/>
          <w:szCs w:val="32"/>
        </w:rPr>
        <w:t xml:space="preserve"> to </w:t>
      </w:r>
      <w:proofErr w:type="spellStart"/>
      <w:r w:rsidRPr="000714B6">
        <w:rPr>
          <w:b/>
          <w:sz w:val="32"/>
          <w:szCs w:val="32"/>
        </w:rPr>
        <w:t>their</w:t>
      </w:r>
      <w:proofErr w:type="spellEnd"/>
      <w:r w:rsidRPr="000714B6">
        <w:rPr>
          <w:b/>
          <w:sz w:val="32"/>
          <w:szCs w:val="32"/>
        </w:rPr>
        <w:t xml:space="preserve"> </w:t>
      </w:r>
      <w:proofErr w:type="spellStart"/>
      <w:r w:rsidRPr="000714B6">
        <w:rPr>
          <w:b/>
          <w:sz w:val="32"/>
          <w:szCs w:val="32"/>
        </w:rPr>
        <w:t>meaning</w:t>
      </w:r>
      <w:proofErr w:type="spellEnd"/>
    </w:p>
    <w:p w:rsidR="000714B6" w:rsidRDefault="000714B6">
      <w:pPr>
        <w:rPr>
          <w:sz w:val="32"/>
          <w:szCs w:val="32"/>
        </w:rPr>
      </w:pPr>
    </w:p>
    <w:p w:rsidR="000714B6" w:rsidRPr="000714B6" w:rsidRDefault="000714B6">
      <w:pPr>
        <w:rPr>
          <w:sz w:val="32"/>
          <w:szCs w:val="32"/>
        </w:rPr>
      </w:pPr>
      <w:r>
        <w:rPr>
          <w:sz w:val="32"/>
          <w:szCs w:val="32"/>
        </w:rPr>
        <w:t xml:space="preserve">flatter, </w:t>
      </w:r>
      <w:proofErr w:type="spellStart"/>
      <w:r>
        <w:rPr>
          <w:sz w:val="32"/>
          <w:szCs w:val="32"/>
        </w:rPr>
        <w:t>confide</w:t>
      </w:r>
      <w:proofErr w:type="spellEnd"/>
      <w:r>
        <w:rPr>
          <w:sz w:val="32"/>
          <w:szCs w:val="32"/>
        </w:rPr>
        <w:t xml:space="preserve"> in, tease, </w:t>
      </w:r>
      <w:proofErr w:type="spellStart"/>
      <w:r>
        <w:rPr>
          <w:sz w:val="32"/>
          <w:szCs w:val="32"/>
        </w:rPr>
        <w:t>reproach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rave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sugarcoat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find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fault</w:t>
      </w:r>
      <w:proofErr w:type="spellEnd"/>
      <w:r>
        <w:rPr>
          <w:sz w:val="32"/>
          <w:szCs w:val="32"/>
        </w:rPr>
        <w:t xml:space="preserve"> with </w:t>
      </w:r>
      <w:proofErr w:type="spellStart"/>
      <w:r>
        <w:rPr>
          <w:sz w:val="32"/>
          <w:szCs w:val="32"/>
        </w:rPr>
        <w:t>sb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allege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outshout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digress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waffle</w:t>
      </w:r>
      <w:proofErr w:type="spellEnd"/>
      <w:r>
        <w:rPr>
          <w:sz w:val="32"/>
          <w:szCs w:val="32"/>
        </w:rPr>
        <w:t xml:space="preserve"> on </w:t>
      </w:r>
      <w:proofErr w:type="spellStart"/>
      <w:r>
        <w:rPr>
          <w:sz w:val="32"/>
          <w:szCs w:val="32"/>
        </w:rPr>
        <w:t>sth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belabour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subject</w:t>
      </w:r>
      <w:proofErr w:type="spellEnd"/>
      <w:r>
        <w:rPr>
          <w:sz w:val="32"/>
          <w:szCs w:val="32"/>
        </w:rPr>
        <w:t>, nit –</w:t>
      </w:r>
      <w:proofErr w:type="spellStart"/>
      <w:r>
        <w:rPr>
          <w:sz w:val="32"/>
          <w:szCs w:val="32"/>
        </w:rPr>
        <w:t>pick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smear</w:t>
      </w:r>
      <w:proofErr w:type="spellEnd"/>
      <w:r>
        <w:rPr>
          <w:sz w:val="32"/>
          <w:szCs w:val="32"/>
        </w:rPr>
        <w:t xml:space="preserve">, be </w:t>
      </w:r>
      <w:proofErr w:type="spellStart"/>
      <w:r>
        <w:rPr>
          <w:sz w:val="32"/>
          <w:szCs w:val="32"/>
        </w:rPr>
        <w:t>all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ears</w:t>
      </w:r>
      <w:proofErr w:type="spellEnd"/>
      <w:r>
        <w:rPr>
          <w:sz w:val="32"/>
          <w:szCs w:val="32"/>
        </w:rPr>
        <w:t xml:space="preserve">, </w:t>
      </w:r>
    </w:p>
    <w:p w:rsidR="000714B6" w:rsidRDefault="000714B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714B6" w:rsidRPr="000714B6" w:rsidTr="000714B6">
        <w:tc>
          <w:tcPr>
            <w:tcW w:w="4531" w:type="dxa"/>
          </w:tcPr>
          <w:p w:rsidR="000714B6" w:rsidRPr="000714B6" w:rsidRDefault="000714B6">
            <w:pPr>
              <w:rPr>
                <w:sz w:val="32"/>
                <w:szCs w:val="32"/>
              </w:rPr>
            </w:pPr>
            <w:proofErr w:type="spellStart"/>
            <w:r w:rsidRPr="000714B6">
              <w:rPr>
                <w:sz w:val="32"/>
                <w:szCs w:val="32"/>
              </w:rPr>
              <w:t>Positive</w:t>
            </w:r>
            <w:proofErr w:type="spellEnd"/>
          </w:p>
        </w:tc>
        <w:tc>
          <w:tcPr>
            <w:tcW w:w="4531" w:type="dxa"/>
          </w:tcPr>
          <w:p w:rsidR="000714B6" w:rsidRPr="000714B6" w:rsidRDefault="000714B6">
            <w:pPr>
              <w:rPr>
                <w:sz w:val="32"/>
                <w:szCs w:val="32"/>
              </w:rPr>
            </w:pPr>
            <w:proofErr w:type="spellStart"/>
            <w:r w:rsidRPr="000714B6">
              <w:rPr>
                <w:sz w:val="32"/>
                <w:szCs w:val="32"/>
              </w:rPr>
              <w:t>Negative</w:t>
            </w:r>
            <w:proofErr w:type="spellEnd"/>
          </w:p>
        </w:tc>
      </w:tr>
      <w:tr w:rsidR="000714B6" w:rsidTr="000714B6">
        <w:trPr>
          <w:trHeight w:val="4539"/>
        </w:trPr>
        <w:tc>
          <w:tcPr>
            <w:tcW w:w="4531" w:type="dxa"/>
          </w:tcPr>
          <w:p w:rsidR="000714B6" w:rsidRDefault="000714B6"/>
        </w:tc>
        <w:tc>
          <w:tcPr>
            <w:tcW w:w="4531" w:type="dxa"/>
          </w:tcPr>
          <w:p w:rsidR="000714B6" w:rsidRDefault="000714B6"/>
        </w:tc>
      </w:tr>
    </w:tbl>
    <w:p w:rsidR="009D3FAC" w:rsidRDefault="009D3FAC"/>
    <w:sectPr w:rsidR="009D3F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4B6"/>
    <w:rsid w:val="000714B6"/>
    <w:rsid w:val="00882B77"/>
    <w:rsid w:val="009D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30D49A-7F1F-40CC-8A9B-2001359F1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  <w:style w:type="table" w:styleId="Tabela-Siatka">
    <w:name w:val="Table Grid"/>
    <w:basedOn w:val="Standardowy"/>
    <w:uiPriority w:val="39"/>
    <w:rsid w:val="000714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Mirek</cp:lastModifiedBy>
  <cp:revision>1</cp:revision>
  <dcterms:created xsi:type="dcterms:W3CDTF">2020-12-20T18:02:00Z</dcterms:created>
  <dcterms:modified xsi:type="dcterms:W3CDTF">2020-12-20T18:10:00Z</dcterms:modified>
</cp:coreProperties>
</file>