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D57" w:rsidRPr="00191D57" w:rsidRDefault="00191D57" w:rsidP="00191D57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191D5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l-PL"/>
        </w:rPr>
        <w:t xml:space="preserve">5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l-PL"/>
        </w:rPr>
        <w:t>Climbing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l-PL"/>
        </w:rPr>
        <w:t>Mistakes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l-PL"/>
        </w:rPr>
        <w:t xml:space="preserve"> to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l-PL"/>
        </w:rPr>
        <w:t>Avoid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l-PL"/>
        </w:rPr>
        <w:t xml:space="preserve"> as a New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l-PL"/>
        </w:rPr>
        <w:t>Climber</w:t>
      </w:r>
      <w:proofErr w:type="spellEnd"/>
    </w:p>
    <w:p w:rsidR="00191D57" w:rsidRPr="00191D57" w:rsidRDefault="00191D57" w:rsidP="00191D57">
      <w:pPr>
        <w:spacing w:after="0" w:line="240" w:lineRule="auto"/>
        <w:textAlignment w:val="baseline"/>
        <w:rPr>
          <w:rFonts w:ascii="var(--ricos-font-family,unset)" w:eastAsia="Times New Roman" w:hAnsi="var(--ricos-font-family,unset)" w:cs="Arial"/>
          <w:color w:val="000000"/>
          <w:sz w:val="24"/>
          <w:szCs w:val="24"/>
          <w:lang w:eastAsia="pl-PL"/>
        </w:rPr>
      </w:pPr>
      <w:r w:rsidRPr="00191D57">
        <w:rPr>
          <w:rFonts w:ascii="var(--ricos-font-family,unset)" w:eastAsia="Times New Roman" w:hAnsi="var(--ricos-font-family,unset)" w:cs="Arial"/>
          <w:color w:val="000000"/>
          <w:sz w:val="24"/>
          <w:szCs w:val="24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noProof/>
          <w:color w:val="000000"/>
          <w:sz w:val="32"/>
          <w:szCs w:val="32"/>
          <w:lang w:eastAsia="pl-PL"/>
        </w:rPr>
        <w:drawing>
          <wp:inline distT="0" distB="0" distL="0" distR="0" wp14:anchorId="1868F942" wp14:editId="4F308B8D">
            <wp:extent cx="7048500" cy="4695825"/>
            <wp:effectExtent l="0" t="0" r="0" b="9525"/>
            <wp:docPr id="2" name="Obraz 2" descr="https://static.wixstatic.com/media/397238_4c9d5bc6d7db4e6f89aea6cf92981b7c~mv2.jpg/v1/fill/w_740,h_493,al_c,q_85,usm_0.66_1.00_0.01,enc_auto/397238_4c9d5bc6d7db4e6f89aea6cf92981b7c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wixstatic.com/media/397238_4c9d5bc6d7db4e6f89aea6cf92981b7c~mv2.jpg/v1/fill/w_740,h_493,al_c,q_85,usm_0.66_1.00_0.01,enc_auto/397238_4c9d5bc6d7db4e6f89aea6cf92981b7c~m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one of the most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exhilarating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experiences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can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have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but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this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excitement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may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turn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into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tragedy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due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simple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mistake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could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have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been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avoided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Part of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avoiding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these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mistakes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knowing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exist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in the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first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place.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That’s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why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if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you’re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new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it’s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important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familiarize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yourself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with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all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the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risks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instead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of jumping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straight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into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the sport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trying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tackle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wall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over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skill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level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To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help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keep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yourself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partner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safe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we list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few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common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mistakes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how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avoid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them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lastRenderedPageBreak/>
        <w:br/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1. Not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Double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Checking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Knots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Before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even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begin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want to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double-check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knots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Make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sure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tied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correctly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tightened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enough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and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completely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threaded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through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harness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Once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you’ve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checked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own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harness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have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partner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double-check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over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and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do the same for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them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If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don’t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do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this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chance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hyperlink r:id="rId6" w:tgtFrame="_top" w:history="1">
        <w:proofErr w:type="spellStart"/>
        <w:r w:rsidRPr="00191D57">
          <w:rPr>
            <w:rFonts w:ascii="Arial" w:eastAsia="Times New Roman" w:hAnsi="Arial" w:cs="Arial"/>
            <w:color w:val="0000FF"/>
            <w:sz w:val="32"/>
            <w:szCs w:val="32"/>
            <w:u w:val="single"/>
            <w:bdr w:val="none" w:sz="0" w:space="0" w:color="auto" w:frame="1"/>
            <w:lang w:eastAsia="pl-PL"/>
          </w:rPr>
          <w:t>your</w:t>
        </w:r>
        <w:proofErr w:type="spellEnd"/>
        <w:r w:rsidRPr="00191D57">
          <w:rPr>
            <w:rFonts w:ascii="Arial" w:eastAsia="Times New Roman" w:hAnsi="Arial" w:cs="Arial"/>
            <w:color w:val="0000FF"/>
            <w:sz w:val="32"/>
            <w:szCs w:val="32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191D57">
          <w:rPr>
            <w:rFonts w:ascii="Arial" w:eastAsia="Times New Roman" w:hAnsi="Arial" w:cs="Arial"/>
            <w:color w:val="0000FF"/>
            <w:sz w:val="32"/>
            <w:szCs w:val="32"/>
            <w:u w:val="single"/>
            <w:bdr w:val="none" w:sz="0" w:space="0" w:color="auto" w:frame="1"/>
            <w:lang w:eastAsia="pl-PL"/>
          </w:rPr>
          <w:t>rope</w:t>
        </w:r>
        <w:proofErr w:type="spellEnd"/>
      </w:hyperlink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could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come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loose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cause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serious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injury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 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2.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Arms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are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Bent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/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Strained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with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arms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slightly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bent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can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provide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with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little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more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power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but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can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also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strain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arms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cause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them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tire out much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more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quickly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Do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yourself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favor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with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arms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straight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This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position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lets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rest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on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body’s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skeletal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structure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thereby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decreasing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muscle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strain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When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body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flatter and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closer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the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wall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put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less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weight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on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arms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This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way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don’t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tire as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quickly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 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3.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Don’t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Go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Over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Ability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When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you’re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with a partner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that’s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more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experienced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may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try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get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walls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way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above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ability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level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It’s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important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don’t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let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them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do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this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lastRenderedPageBreak/>
        <w:t>Climbing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uses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muscles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not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commonly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used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increasing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the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risk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of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injury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Common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issues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from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going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over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ability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finger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arm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and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shoulder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injuries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Finger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injuries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happen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because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extensor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tendons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typically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not as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strong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as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flexors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As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result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finger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tendon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injuries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more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likely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if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try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go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over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capabilities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Even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though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can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be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tempting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because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want to show off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try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something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new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hyperlink r:id="rId7" w:tgtFrame="_top" w:history="1">
        <w:proofErr w:type="spellStart"/>
        <w:r w:rsidRPr="00191D57">
          <w:rPr>
            <w:rFonts w:ascii="Arial" w:eastAsia="Times New Roman" w:hAnsi="Arial" w:cs="Arial"/>
            <w:color w:val="0000FF"/>
            <w:sz w:val="32"/>
            <w:szCs w:val="32"/>
            <w:u w:val="single"/>
            <w:bdr w:val="none" w:sz="0" w:space="0" w:color="auto" w:frame="1"/>
            <w:lang w:eastAsia="pl-PL"/>
          </w:rPr>
          <w:t>going</w:t>
        </w:r>
        <w:proofErr w:type="spellEnd"/>
        <w:r w:rsidRPr="00191D57">
          <w:rPr>
            <w:rFonts w:ascii="Arial" w:eastAsia="Times New Roman" w:hAnsi="Arial" w:cs="Arial"/>
            <w:color w:val="0000FF"/>
            <w:sz w:val="32"/>
            <w:szCs w:val="32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191D57">
          <w:rPr>
            <w:rFonts w:ascii="Arial" w:eastAsia="Times New Roman" w:hAnsi="Arial" w:cs="Arial"/>
            <w:color w:val="0000FF"/>
            <w:sz w:val="32"/>
            <w:szCs w:val="32"/>
            <w:u w:val="single"/>
            <w:bdr w:val="none" w:sz="0" w:space="0" w:color="auto" w:frame="1"/>
            <w:lang w:eastAsia="pl-PL"/>
          </w:rPr>
          <w:t>over</w:t>
        </w:r>
        <w:proofErr w:type="spellEnd"/>
        <w:r w:rsidRPr="00191D57">
          <w:rPr>
            <w:rFonts w:ascii="Arial" w:eastAsia="Times New Roman" w:hAnsi="Arial" w:cs="Arial"/>
            <w:color w:val="0000FF"/>
            <w:sz w:val="32"/>
            <w:szCs w:val="32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191D57">
          <w:rPr>
            <w:rFonts w:ascii="Arial" w:eastAsia="Times New Roman" w:hAnsi="Arial" w:cs="Arial"/>
            <w:color w:val="0000FF"/>
            <w:sz w:val="32"/>
            <w:szCs w:val="32"/>
            <w:u w:val="single"/>
            <w:bdr w:val="none" w:sz="0" w:space="0" w:color="auto" w:frame="1"/>
            <w:lang w:eastAsia="pl-PL"/>
          </w:rPr>
          <w:t>your</w:t>
        </w:r>
        <w:proofErr w:type="spellEnd"/>
        <w:r w:rsidRPr="00191D57">
          <w:rPr>
            <w:rFonts w:ascii="Arial" w:eastAsia="Times New Roman" w:hAnsi="Arial" w:cs="Arial"/>
            <w:color w:val="0000FF"/>
            <w:sz w:val="32"/>
            <w:szCs w:val="32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191D57">
          <w:rPr>
            <w:rFonts w:ascii="Arial" w:eastAsia="Times New Roman" w:hAnsi="Arial" w:cs="Arial"/>
            <w:color w:val="0000FF"/>
            <w:sz w:val="32"/>
            <w:szCs w:val="32"/>
            <w:u w:val="single"/>
            <w:bdr w:val="none" w:sz="0" w:space="0" w:color="auto" w:frame="1"/>
            <w:lang w:eastAsia="pl-PL"/>
          </w:rPr>
          <w:t>limits</w:t>
        </w:r>
        <w:proofErr w:type="spellEnd"/>
      </w:hyperlink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can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be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dangerous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cause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serious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injury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 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4. Not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Wearing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a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Helmet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Anything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can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happen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while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you’re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For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example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could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slip on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loose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rock and hit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head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on the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wall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flip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upside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down and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again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hit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head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That’s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why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it’s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important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wear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 </w:t>
      </w:r>
      <w:hyperlink r:id="rId8" w:tgtFrame="_top" w:history="1">
        <w:proofErr w:type="spellStart"/>
        <w:r w:rsidRPr="00191D57">
          <w:rPr>
            <w:rFonts w:ascii="Arial" w:eastAsia="Times New Roman" w:hAnsi="Arial" w:cs="Arial"/>
            <w:color w:val="0000FF"/>
            <w:sz w:val="32"/>
            <w:szCs w:val="32"/>
            <w:u w:val="single"/>
            <w:bdr w:val="none" w:sz="0" w:space="0" w:color="auto" w:frame="1"/>
            <w:lang w:eastAsia="pl-PL"/>
          </w:rPr>
          <w:t>proper</w:t>
        </w:r>
        <w:proofErr w:type="spellEnd"/>
        <w:r w:rsidRPr="00191D57">
          <w:rPr>
            <w:rFonts w:ascii="Arial" w:eastAsia="Times New Roman" w:hAnsi="Arial" w:cs="Arial"/>
            <w:color w:val="0000FF"/>
            <w:sz w:val="32"/>
            <w:szCs w:val="32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191D57">
          <w:rPr>
            <w:rFonts w:ascii="Arial" w:eastAsia="Times New Roman" w:hAnsi="Arial" w:cs="Arial"/>
            <w:color w:val="0000FF"/>
            <w:sz w:val="32"/>
            <w:szCs w:val="32"/>
            <w:u w:val="single"/>
            <w:bdr w:val="none" w:sz="0" w:space="0" w:color="auto" w:frame="1"/>
            <w:lang w:eastAsia="pl-PL"/>
          </w:rPr>
          <w:t>helmet</w:t>
        </w:r>
        <w:proofErr w:type="spellEnd"/>
      </w:hyperlink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might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feel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silly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wearing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helmet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but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it’s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better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facing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possible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injury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 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5.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Only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Looking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Up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Some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climbers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make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the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mistake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of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only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looking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up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while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Many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inexperienced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climbers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tend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look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for the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next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handhold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rather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checking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their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feet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placements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By not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paying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attention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where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placing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feet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could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exert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more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energy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actually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needed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</w:t>
      </w:r>
      <w:bookmarkStart w:id="0" w:name="_GoBack"/>
      <w:bookmarkEnd w:id="0"/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lastRenderedPageBreak/>
        <w:br/>
      </w:r>
    </w:p>
    <w:p w:rsidR="00191D57" w:rsidRPr="00191D57" w:rsidRDefault="00191D57" w:rsidP="00191D57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noProof/>
          <w:color w:val="000000"/>
          <w:sz w:val="32"/>
          <w:szCs w:val="32"/>
          <w:lang w:eastAsia="pl-PL"/>
        </w:rPr>
        <w:drawing>
          <wp:inline distT="0" distB="0" distL="0" distR="0" wp14:anchorId="0E2F0809" wp14:editId="26589486">
            <wp:extent cx="7048500" cy="4695825"/>
            <wp:effectExtent l="0" t="0" r="0" b="9525"/>
            <wp:docPr id="3" name="Obraz 3" descr="https://static.wixstatic.com/media/397238_35bc86566659466cae9442211170a78e~mv2.jpg/v1/fill/w_740,h_493,al_c,q_85,usm_0.66_1.00_0.01,enc_auto/397238_35bc86566659466cae9442211170a78e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wixstatic.com/media/397238_35bc86566659466cae9442211170a78e~mv2.jpg/v1/fill/w_740,h_493,al_c,q_85,usm_0.66_1.00_0.01,enc_auto/397238_35bc86566659466cae9442211170a78e~mv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 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Learning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Never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Stops</w:t>
      </w:r>
      <w:proofErr w:type="spellEnd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in </w:t>
      </w:r>
      <w:proofErr w:type="spellStart"/>
      <w:r w:rsidRPr="00191D5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Climbing</w:t>
      </w:r>
      <w:proofErr w:type="spellEnd"/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When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you’re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new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can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be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tempting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go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full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force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into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difficult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forget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wear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helmet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not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pay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attention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where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placing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feet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These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are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very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simple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mistakes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could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quickly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lead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tragedy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But a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bigger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mistake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complacency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Even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if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become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really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good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the sport,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it's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important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learn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new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things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will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keep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yourself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partner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injury-free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Also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never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forget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overlook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lastRenderedPageBreak/>
        <w:t>repetitive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safety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measures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might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seem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trivial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time-consuming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life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depends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on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them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br/>
      </w:r>
    </w:p>
    <w:p w:rsidR="00191D57" w:rsidRPr="00191D57" w:rsidRDefault="00191D57" w:rsidP="00191D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Remind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or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educate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whoever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climb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with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that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safety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always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first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.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Even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if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know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how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to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keep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yourself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safe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if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partner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doesn’t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can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still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get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severely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injured</w:t>
      </w:r>
      <w:proofErr w:type="spellEnd"/>
      <w:r w:rsidRPr="00191D57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pl-PL"/>
        </w:rPr>
        <w:t>.</w:t>
      </w:r>
    </w:p>
    <w:p w:rsidR="009D3FAC" w:rsidRDefault="009D3FAC"/>
    <w:sectPr w:rsidR="009D3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D4B7E"/>
    <w:multiLevelType w:val="multilevel"/>
    <w:tmpl w:val="DD36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B0506"/>
    <w:multiLevelType w:val="multilevel"/>
    <w:tmpl w:val="CD6E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57"/>
    <w:rsid w:val="00191D57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55D92-5AFA-4826-AF08-D7855E63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8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50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120090">
                                                  <w:marLeft w:val="-300"/>
                                                  <w:marRight w:val="-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27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831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935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0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81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5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38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83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7664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927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0071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391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0191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5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158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742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476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3930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8579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8609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8952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5022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25"/>
                                                                                                          <w:marBottom w:val="22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75453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92146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2524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366483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4040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291543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25"/>
                                                                                                          <w:marBottom w:val="22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7909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1222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77472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29148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09376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61493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907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25"/>
                                                                                                          <w:marBottom w:val="22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6680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5261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3681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3171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1250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77895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604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49413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2731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25"/>
                                                                                                          <w:marBottom w:val="22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58287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3979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62436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91916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91336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30298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43361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25"/>
                                                                                                          <w:marBottom w:val="22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8249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20382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92466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763320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20966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13277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5954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25"/>
                                                                                                          <w:marBottom w:val="22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75886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15047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38899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494660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32581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25"/>
                                                                                                          <w:marBottom w:val="22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34467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4088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1030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44938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98579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952861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sh.edu/health-wellness/discover-health/helmet-safety-keep-lid-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sychologytoday.com/us/collections/201203/know-your-lim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rtrock.com/rope-maintenance-and-car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2023-07-22T19:00:00Z</dcterms:created>
  <dcterms:modified xsi:type="dcterms:W3CDTF">2023-07-22T19:01:00Z</dcterms:modified>
</cp:coreProperties>
</file>