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09" w:rsidRPr="00EF7009" w:rsidRDefault="00EF7009" w:rsidP="00EF7009">
      <w:pPr>
        <w:spacing w:after="450" w:line="240" w:lineRule="auto"/>
        <w:outlineLvl w:val="1"/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pl-PL"/>
        </w:rPr>
      </w:pPr>
      <w:r w:rsidRPr="00EF7009"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pl-PL"/>
        </w:rPr>
        <w:t>TATRA MOUNTAINS</w:t>
      </w:r>
    </w:p>
    <w:p w:rsidR="00EF7009" w:rsidRPr="00EF7009" w:rsidRDefault="00EF7009" w:rsidP="00EF7009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</w:pP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amounts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 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beloved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vastness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peculiar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ridge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</w:p>
    <w:p w:rsidR="00EF7009" w:rsidRDefault="00EF700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</w:p>
    <w:p w:rsidR="00EF7009" w:rsidRDefault="00EF700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However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differ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from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Alps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for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sure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respect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their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lengthiness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At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similar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peak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heights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(circa 2300 metres)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mountain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range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very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short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narrow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length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Tatra Mountains as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crow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flies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to 53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kilometres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whereas</w:t>
      </w:r>
      <w:proofErr w:type="spellEnd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length</w:t>
      </w:r>
      <w:proofErr w:type="spellEnd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along</w:t>
      </w:r>
      <w:proofErr w:type="spellEnd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main</w:t>
      </w:r>
      <w:proofErr w:type="spellEnd"/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……………………….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almost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entire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length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both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along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tourist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route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border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between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Poland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Slovakia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80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kilometres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width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"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to" 30 km. On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territory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Slovakia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Polish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Podhale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many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places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from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which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possible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admire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their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full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splendour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no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difficulty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impression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fairy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-tale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character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scenery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the </w:t>
      </w:r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of the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enhanced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by the </w:t>
      </w:r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geological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landscape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construction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Both on the southern and on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northern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side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large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tectonic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valleys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with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gentle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1000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meter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hills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behind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them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seen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from Podhale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lighted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by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morning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sun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actually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constitutes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most</w:t>
      </w:r>
      <w:r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theme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for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Polish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landscape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photographers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.</w:t>
      </w:r>
    </w:p>
    <w:p w:rsidR="00502D89" w:rsidRDefault="00502D8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</w:p>
    <w:p w:rsidR="00502D89" w:rsidRPr="00EF7009" w:rsidRDefault="00502D8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</w:pP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deciduous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picturesque</w:t>
      </w:r>
      <w:proofErr w:type="spellEnd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subsequently</w:t>
      </w:r>
      <w:proofErr w:type="spellEnd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shores</w:t>
      </w:r>
      <w:proofErr w:type="spellEnd"/>
      <w:r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</w:p>
    <w:p w:rsidR="00EF7009" w:rsidRPr="00EF7009" w:rsidRDefault="00EF700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On the </w:t>
      </w:r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streams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on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outlet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big Tatra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valleys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both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……………………………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riparian-type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forests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beach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wood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forests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dash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pine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tree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quickly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give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place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spruce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fir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forests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transforming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into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strip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dwarf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mountain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pine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alternating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rowanberry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lofty Swiss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stone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pines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…………………….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turning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into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mountain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pastures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or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large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meadows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used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pasture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sheep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in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winter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serving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an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exc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ellent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ski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no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glaciers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Tatra Mountains. On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height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actually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cold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enough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during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wh</w:t>
      </w:r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ole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year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slopes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so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that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could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hold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any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larger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amounts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snow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remaining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ice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group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200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unusually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 w:rsid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………………………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mountain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lakes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.</w:t>
      </w:r>
    </w:p>
    <w:p w:rsidR="00502D89" w:rsidRDefault="00502D89" w:rsidP="00EF7009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pl-PL"/>
        </w:rPr>
      </w:pPr>
    </w:p>
    <w:p w:rsidR="00502D89" w:rsidRPr="00502D89" w:rsidRDefault="00502D89" w:rsidP="00EF7009">
      <w:pPr>
        <w:spacing w:after="0" w:line="240" w:lineRule="auto"/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</w:pP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lastRenderedPageBreak/>
        <w:t>stunning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lethal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smoked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handicraft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highlanders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glance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dwelling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facilitate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  <w:proofErr w:type="spellStart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>wanders</w:t>
      </w:r>
      <w:proofErr w:type="spellEnd"/>
      <w:r w:rsidRPr="00502D89">
        <w:rPr>
          <w:rFonts w:ascii="Arial" w:eastAsia="Times New Roman" w:hAnsi="Arial" w:cs="Arial"/>
          <w:b/>
          <w:color w:val="666666"/>
          <w:sz w:val="28"/>
          <w:szCs w:val="28"/>
          <w:lang w:eastAsia="pl-PL"/>
        </w:rPr>
        <w:t xml:space="preserve">, </w:t>
      </w:r>
    </w:p>
    <w:p w:rsidR="00502D89" w:rsidRPr="00502D89" w:rsidRDefault="00502D89" w:rsidP="00EF7009">
      <w:pPr>
        <w:spacing w:after="0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</w:p>
    <w:p w:rsidR="00502D89" w:rsidRPr="00502D89" w:rsidRDefault="00502D89" w:rsidP="00EF7009">
      <w:pPr>
        <w:spacing w:after="0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</w:p>
    <w:p w:rsidR="00EF7009" w:rsidRPr="00EF7009" w:rsidRDefault="00EF7009" w:rsidP="00EF7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Because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whole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area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of the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protected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by Poland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Slovakia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national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parks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not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possible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to cross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ridge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other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way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than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foot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or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winter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ski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However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, It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possible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round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Tatra Mountains on 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bicycle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This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trip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about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230 km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long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due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to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views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belongs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among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the most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beautiful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in Europe.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br/>
      </w:r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have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been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the most popular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destination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of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for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more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than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150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years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. Both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Polish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Slovak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part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chain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tourist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shelters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ski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slopes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developed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Below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we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present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some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useful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websites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with the most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important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Polish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shelters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useful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making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direct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reservations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or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scheduling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routes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shd w:val="clear" w:color="auto" w:fill="F8F8F8"/>
          <w:lang w:eastAsia="pl-PL"/>
        </w:rPr>
        <w:t>.</w:t>
      </w:r>
    </w:p>
    <w:p w:rsidR="00EF7009" w:rsidRPr="00EF7009" w:rsidRDefault="00EF700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For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skiers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most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important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recently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modernized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cable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-car railway from </w:t>
      </w:r>
      <w:hyperlink r:id="rId5" w:history="1">
        <w:r w:rsidRPr="00EF7009">
          <w:rPr>
            <w:rFonts w:ascii="Arial" w:eastAsia="Times New Roman" w:hAnsi="Arial" w:cs="Arial"/>
            <w:color w:val="E85C41"/>
            <w:sz w:val="28"/>
            <w:szCs w:val="28"/>
            <w:lang w:eastAsia="pl-PL"/>
          </w:rPr>
          <w:t>Zakopane</w:t>
        </w:r>
      </w:hyperlink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 to Kasprowy Wierch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ski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lifts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complexes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located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Goryczkowa Valley and Gąsienicowa Hala.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………………………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to do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ski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slope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on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highest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world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level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.</w:t>
      </w:r>
    </w:p>
    <w:p w:rsidR="00EF7009" w:rsidRPr="00EF7009" w:rsidRDefault="00EF7009" w:rsidP="00EF7009">
      <w:pPr>
        <w:shd w:val="clear" w:color="auto" w:fill="F8F8F8"/>
        <w:spacing w:before="405" w:after="405" w:line="240" w:lineRule="auto"/>
        <w:rPr>
          <w:rFonts w:ascii="Arial" w:eastAsia="Times New Roman" w:hAnsi="Arial" w:cs="Arial"/>
          <w:color w:val="666666"/>
          <w:sz w:val="28"/>
          <w:szCs w:val="28"/>
          <w:lang w:eastAsia="pl-PL"/>
        </w:rPr>
      </w:pP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Even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though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mountain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rescue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system in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very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organized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still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every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year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there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many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accidents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Due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protection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nature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numerous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threats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resulting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from the </w:t>
      </w:r>
      <w:bookmarkStart w:id="0" w:name="_GoBack"/>
      <w:bookmarkEnd w:id="0"/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difficult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territory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walking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restricted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exclusively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routes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designated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by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administrative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organs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respective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National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Parks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It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needs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bear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mind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that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routes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Slovak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part of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closed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for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winter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br/>
        <w:t xml:space="preserve">One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on the map of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is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enough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to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that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names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valleys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on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both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sides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main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ridge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the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sound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almost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same.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Despite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fact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that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have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divided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a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political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border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"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since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forever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",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people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Poland, as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well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as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historical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"Upper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Hungary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"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have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always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been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close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related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Until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the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present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day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highlanders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from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Slovakia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use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similar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dialect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usually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deal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very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similar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branches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sectors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of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economy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Regional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,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characteristic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dairy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products from Tatra Mountains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…………………..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sheep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milk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cheese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"oscypek" –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made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in the Tatra Mountains and "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bunc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", and the 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…………………………..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products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are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sheep's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fur and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hand-made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shoes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called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"kierpce" i.e.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shoes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with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pointed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toes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traditio</w:t>
      </w:r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nally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worn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by </w:t>
      </w:r>
      <w:proofErr w:type="spellStart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Polish</w:t>
      </w:r>
      <w:proofErr w:type="spellEnd"/>
      <w:r w:rsidR="00502D89" w:rsidRPr="00502D8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………………………………..</w:t>
      </w:r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 xml:space="preserve"> and elegant </w:t>
      </w:r>
      <w:proofErr w:type="spellStart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vests</w:t>
      </w:r>
      <w:proofErr w:type="spellEnd"/>
      <w:r w:rsidRPr="00EF7009">
        <w:rPr>
          <w:rFonts w:ascii="Arial" w:eastAsia="Times New Roman" w:hAnsi="Arial" w:cs="Arial"/>
          <w:color w:val="666666"/>
          <w:sz w:val="28"/>
          <w:szCs w:val="28"/>
          <w:lang w:eastAsia="pl-PL"/>
        </w:rPr>
        <w:t>.</w:t>
      </w:r>
    </w:p>
    <w:p w:rsidR="009D3FAC" w:rsidRPr="00502D89" w:rsidRDefault="009D3FAC">
      <w:pPr>
        <w:rPr>
          <w:sz w:val="28"/>
          <w:szCs w:val="28"/>
        </w:rPr>
      </w:pPr>
    </w:p>
    <w:sectPr w:rsidR="009D3FAC" w:rsidRPr="00502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7D91"/>
    <w:multiLevelType w:val="multilevel"/>
    <w:tmpl w:val="04D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167D1"/>
    <w:multiLevelType w:val="multilevel"/>
    <w:tmpl w:val="059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09"/>
    <w:rsid w:val="00502D89"/>
    <w:rsid w:val="00882B77"/>
    <w:rsid w:val="009D3FAC"/>
    <w:rsid w:val="00E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D7822-E9AB-4048-8F30-C2339AF5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land.travel/index.php?option=com_content&amp;view=article&amp;id=128&amp;catid=72&amp;Itemid=367&amp;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612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2020-08-16T19:05:00Z</dcterms:created>
  <dcterms:modified xsi:type="dcterms:W3CDTF">2020-08-16T19:22:00Z</dcterms:modified>
</cp:coreProperties>
</file>