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/>
    <w:p w14:paraId="2328EEA1" w14:textId="11E51E66" w:rsidR="00CC6373" w:rsidRDefault="00771CD1" w:rsidP="00DE645B">
      <w:pPr>
        <w:pStyle w:val="CAEP"/>
      </w:pPr>
      <w:r>
        <w:rPr>
          <w:noProof/>
        </w:rPr>
        <w:drawing>
          <wp:inline distT="0" distB="0" distL="0" distR="0" wp14:anchorId="5FC42C24" wp14:editId="0B4D12DB">
            <wp:extent cx="1194661" cy="119466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22" cy="12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A0F7" w14:textId="42847E9B" w:rsidR="00CC6373" w:rsidRDefault="00771CD1" w:rsidP="00DE645B">
      <w:pPr>
        <w:pStyle w:val="CAEP"/>
      </w:pPr>
      <w:r w:rsidRPr="00771CD1">
        <w:rPr>
          <w:rFonts w:hint="eastAsia"/>
        </w:rPr>
        <w:t>本州法律目录</w:t>
      </w:r>
    </w:p>
    <w:p w14:paraId="30FBDB68" w14:textId="62DBAEDB" w:rsidR="00DE645B" w:rsidRDefault="00DE645B" w:rsidP="00DE645B">
      <w:pPr>
        <w:pStyle w:val="CAEP"/>
        <w:jc w:val="both"/>
      </w:pPr>
    </w:p>
    <w:p w14:paraId="43D7FB2B" w14:textId="77777777" w:rsidR="00771CD1" w:rsidRDefault="00771CD1" w:rsidP="00771CD1">
      <w:pPr>
        <w:pStyle w:val="CAEP3"/>
      </w:pPr>
      <w:r>
        <w:rPr>
          <w:rFonts w:hint="eastAsia"/>
        </w:rPr>
        <w:t>本服为加强本服务器硬核拟真的扮演环境，规范相关规章制度，为大家创造一个良好的扮演环境；本服务器将决定于</w:t>
      </w:r>
      <w:r>
        <w:t xml:space="preserve"> 2023 年 3 月 11日试行以下法律规范！ </w:t>
      </w:r>
    </w:p>
    <w:p w14:paraId="4FCB7584" w14:textId="6F94EE86" w:rsidR="00771CD1" w:rsidRDefault="00771CD1" w:rsidP="00771CD1">
      <w:pPr>
        <w:pStyle w:val="CAEP3"/>
        <w:numPr>
          <w:ilvl w:val="0"/>
          <w:numId w:val="3"/>
        </w:numPr>
      </w:pPr>
      <w:r>
        <w:t>加利福尼亚州刑法</w:t>
      </w:r>
    </w:p>
    <w:p w14:paraId="4B681B13" w14:textId="483E7387" w:rsidR="00771CD1" w:rsidRDefault="00771CD1" w:rsidP="00771CD1">
      <w:pPr>
        <w:pStyle w:val="CAEP3"/>
        <w:numPr>
          <w:ilvl w:val="0"/>
          <w:numId w:val="3"/>
        </w:numPr>
      </w:pPr>
      <w:r>
        <w:t>加利福尼亚州交通与车辆法</w:t>
      </w:r>
    </w:p>
    <w:p w14:paraId="7C7387F4" w14:textId="40FA59E7" w:rsidR="00771CD1" w:rsidRDefault="00771CD1" w:rsidP="00771CD1">
      <w:pPr>
        <w:pStyle w:val="CAEP3"/>
        <w:numPr>
          <w:ilvl w:val="0"/>
          <w:numId w:val="3"/>
        </w:numPr>
      </w:pPr>
      <w:r>
        <w:t>加利福尼亚州商业法</w:t>
      </w:r>
      <w:r>
        <w:rPr>
          <w:rFonts w:hint="eastAsia"/>
        </w:rPr>
        <w:t xml:space="preserve"> </w:t>
      </w:r>
      <w:r>
        <w:t>(未实行)</w:t>
      </w:r>
    </w:p>
    <w:p w14:paraId="1446D55A" w14:textId="76044F82" w:rsidR="00771CD1" w:rsidRDefault="00771CD1" w:rsidP="00771CD1">
      <w:pPr>
        <w:pStyle w:val="CAEP3"/>
        <w:numPr>
          <w:ilvl w:val="0"/>
          <w:numId w:val="3"/>
        </w:numPr>
      </w:pPr>
      <w:r>
        <w:t>加利福尼亚州枪支管理法</w:t>
      </w:r>
      <w:r>
        <w:rPr>
          <w:rFonts w:hint="eastAsia"/>
        </w:rPr>
        <w:t xml:space="preserve"> </w:t>
      </w:r>
      <w:r>
        <w:t>(未实行)</w:t>
      </w:r>
    </w:p>
    <w:p w14:paraId="73E384BC" w14:textId="55E9FE7E" w:rsidR="00771CD1" w:rsidRDefault="00771CD1" w:rsidP="00771CD1">
      <w:pPr>
        <w:pStyle w:val="CAEP3"/>
        <w:numPr>
          <w:ilvl w:val="0"/>
          <w:numId w:val="3"/>
        </w:numPr>
      </w:pPr>
      <w:r>
        <w:t>加利福尼亚州健康与安全法</w:t>
      </w:r>
      <w:r>
        <w:rPr>
          <w:rFonts w:hint="eastAsia"/>
        </w:rPr>
        <w:t xml:space="preserve"> </w:t>
      </w:r>
      <w:r>
        <w:t>(未实行)</w:t>
      </w:r>
    </w:p>
    <w:p w14:paraId="7A682285" w14:textId="0CD51E3D" w:rsidR="00771CD1" w:rsidRDefault="00771CD1" w:rsidP="00771CD1">
      <w:pPr>
        <w:pStyle w:val="CAEP3"/>
        <w:numPr>
          <w:ilvl w:val="0"/>
          <w:numId w:val="4"/>
        </w:numPr>
      </w:pPr>
      <w:r>
        <w:t>加利福尼亚州港口与航行法</w:t>
      </w:r>
      <w:r>
        <w:rPr>
          <w:rFonts w:hint="eastAsia"/>
        </w:rPr>
        <w:t xml:space="preserve"> </w:t>
      </w:r>
      <w:r>
        <w:t>(未实行)</w:t>
      </w:r>
    </w:p>
    <w:p w14:paraId="08013CD5" w14:textId="66F5C44D" w:rsidR="00771CD1" w:rsidRDefault="00771CD1" w:rsidP="00771CD1">
      <w:pPr>
        <w:pStyle w:val="CAEP3"/>
        <w:numPr>
          <w:ilvl w:val="0"/>
          <w:numId w:val="4"/>
        </w:numPr>
      </w:pPr>
      <w:r>
        <w:t>加利福尼亚州捕渔法及狩猎法</w:t>
      </w:r>
      <w:r>
        <w:rPr>
          <w:rFonts w:hint="eastAsia"/>
        </w:rPr>
        <w:t xml:space="preserve"> </w:t>
      </w:r>
      <w:r>
        <w:t>(未实行)</w:t>
      </w:r>
    </w:p>
    <w:p w14:paraId="13477DF5" w14:textId="62959279" w:rsidR="00771CD1" w:rsidRDefault="00CC2E81" w:rsidP="00771CD1">
      <w:pPr>
        <w:pStyle w:val="CAEP3"/>
        <w:numPr>
          <w:ilvl w:val="0"/>
          <w:numId w:val="4"/>
        </w:numPr>
      </w:pPr>
      <w:r>
        <w:rPr>
          <w:rFonts w:hint="eastAsia"/>
        </w:rPr>
        <w:t>美利坚合众国</w:t>
      </w:r>
      <w:r w:rsidR="00771CD1">
        <w:t>宪法</w:t>
      </w:r>
      <w:r w:rsidR="00771CD1">
        <w:rPr>
          <w:rFonts w:hint="eastAsia"/>
        </w:rPr>
        <w:t xml:space="preserve"> </w:t>
      </w:r>
      <w:r w:rsidR="00771CD1">
        <w:t>(未实行)</w:t>
      </w:r>
    </w:p>
    <w:sectPr w:rsidR="00771CD1" w:rsidSect="00F77908">
      <w:headerReference w:type="default" r:id="rId8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38F7" w14:textId="77777777" w:rsidR="00F1381D" w:rsidRDefault="00F1381D" w:rsidP="00F77908">
      <w:r>
        <w:separator/>
      </w:r>
    </w:p>
  </w:endnote>
  <w:endnote w:type="continuationSeparator" w:id="0">
    <w:p w14:paraId="04DA381D" w14:textId="77777777" w:rsidR="00F1381D" w:rsidRDefault="00F1381D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altName w:val="微软雅黑"/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altName w:val="微软雅黑"/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altName w:val="微软雅黑"/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中等">
    <w:altName w:val="微软雅黑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62DE" w14:textId="77777777" w:rsidR="00F1381D" w:rsidRDefault="00F1381D" w:rsidP="00F77908">
      <w:r>
        <w:separator/>
      </w:r>
    </w:p>
  </w:footnote>
  <w:footnote w:type="continuationSeparator" w:id="0">
    <w:p w14:paraId="15D3DA4C" w14:textId="77777777" w:rsidR="00F1381D" w:rsidRDefault="00F1381D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485"/>
    <w:multiLevelType w:val="hybridMultilevel"/>
    <w:tmpl w:val="6320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3B078C4"/>
    <w:multiLevelType w:val="hybridMultilevel"/>
    <w:tmpl w:val="591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3756732">
    <w:abstractNumId w:val="2"/>
  </w:num>
  <w:num w:numId="2" w16cid:durableId="2092192740">
    <w:abstractNumId w:val="1"/>
  </w:num>
  <w:num w:numId="3" w16cid:durableId="1817868716">
    <w:abstractNumId w:val="0"/>
  </w:num>
  <w:num w:numId="4" w16cid:durableId="574436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1D7A1F"/>
    <w:rsid w:val="002C6C51"/>
    <w:rsid w:val="00330320"/>
    <w:rsid w:val="00417C19"/>
    <w:rsid w:val="00447DC6"/>
    <w:rsid w:val="0059446A"/>
    <w:rsid w:val="005E7405"/>
    <w:rsid w:val="006211FA"/>
    <w:rsid w:val="00637082"/>
    <w:rsid w:val="00771CD1"/>
    <w:rsid w:val="00794167"/>
    <w:rsid w:val="007F0E27"/>
    <w:rsid w:val="00856FDB"/>
    <w:rsid w:val="00982A87"/>
    <w:rsid w:val="00CC2E81"/>
    <w:rsid w:val="00CC6373"/>
    <w:rsid w:val="00DE645B"/>
    <w:rsid w:val="00E3027D"/>
    <w:rsid w:val="00EC642C"/>
    <w:rsid w:val="00F1381D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张嘉</cp:lastModifiedBy>
  <cp:revision>6</cp:revision>
  <dcterms:created xsi:type="dcterms:W3CDTF">2023-03-04T07:59:00Z</dcterms:created>
  <dcterms:modified xsi:type="dcterms:W3CDTF">2023-03-14T05:36:00Z</dcterms:modified>
</cp:coreProperties>
</file>