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515F1">
      <w:pPr>
        <w:pStyle w:val="2"/>
      </w:pPr>
      <w:r>
        <w:rPr>
          <w:b/>
          <w:sz w:val="48"/>
        </w:rPr>
        <w:t>SEO优化</w:t>
      </w:r>
    </w:p>
    <w:p w14:paraId="2479726F">
      <w:pPr>
        <w:numPr>
          <w:ilvl w:val="0"/>
          <w:numId w:val="1"/>
        </w:numPr>
      </w:pPr>
      <w:r>
        <w:rPr>
          <w:b/>
          <w:sz w:val="20"/>
        </w:rPr>
        <w:t>所有图片设置默认宽高</w:t>
      </w:r>
    </w:p>
    <w:p w14:paraId="1F4CCAE5">
      <w:pPr>
        <w:numPr>
          <w:ilvl w:val="0"/>
          <w:numId w:val="2"/>
        </w:numPr>
      </w:pPr>
      <w:r>
        <w:rPr>
          <w:sz w:val="20"/>
        </w:rPr>
        <w:t>建议绝大多数图片通过input settings引入，用过滤器添加宽度，| image_url: width: block.settings.image.width</w:t>
      </w:r>
    </w:p>
    <w:p w14:paraId="7FE22567">
      <w:pPr>
        <w:numPr>
          <w:ilvl w:val="0"/>
          <w:numId w:val="1"/>
        </w:numPr>
      </w:pPr>
      <w:r>
        <w:rPr>
          <w:b/>
          <w:sz w:val="20"/>
        </w:rPr>
        <w:t>所有上传到后台的图片添加alt</w:t>
      </w:r>
    </w:p>
    <w:p w14:paraId="7BDBEEAD">
      <w:pPr>
        <w:numPr>
          <w:ilvl w:val="0"/>
          <w:numId w:val="3"/>
        </w:numPr>
      </w:pPr>
      <w:r>
        <w:rPr>
          <w:sz w:val="20"/>
        </w:rPr>
        <w:t>通过js添加alt可以提高lighthouse的评分，但在semrush检测中仍然认为没有设置alt，之前用的同样方式可以通过，有待再检验。建议在上传到后台的图片里添加图片名，如果是开发在assets里添加的图片，引入时也要添加alt.</w:t>
      </w:r>
    </w:p>
    <w:p w14:paraId="49BE5763">
      <w:pPr>
        <w:numPr>
          <w:ilvl w:val="0"/>
          <w:numId w:val="3"/>
        </w:numPr>
      </w:pPr>
      <w:r>
        <w:rPr>
          <w:sz w:val="20"/>
        </w:rPr>
        <w:t>alt要求简短明了</w:t>
      </w:r>
    </w:p>
    <w:p w14:paraId="177BEB05">
      <w:pPr>
        <w:numPr>
          <w:ilvl w:val="0"/>
          <w:numId w:val="1"/>
        </w:numPr>
      </w:pPr>
      <w:r>
        <w:rPr>
          <w:b/>
          <w:sz w:val="20"/>
        </w:rPr>
        <w:t>每个页面有且仅有一个&lt;h1&gt;标签</w:t>
      </w:r>
    </w:p>
    <w:p w14:paraId="1AA0FCA6">
      <w:pPr>
        <w:numPr>
          <w:ilvl w:val="0"/>
          <w:numId w:val="4"/>
        </w:numPr>
      </w:pPr>
      <w:r>
        <w:rPr>
          <w:sz w:val="20"/>
        </w:rPr>
        <w:t>设置了logo为h1标签，开发新增的内容和运营新增的blog里面请勿使用额外&lt;h1&gt;标签</w:t>
      </w:r>
    </w:p>
    <w:p w14:paraId="07F321E4">
      <w:pPr>
        <w:numPr>
          <w:ilvl w:val="0"/>
          <w:numId w:val="1"/>
        </w:numPr>
      </w:pPr>
      <w:r>
        <w:rPr>
          <w:b/>
          <w:sz w:val="20"/>
        </w:rPr>
        <w:t>请勿使用指定版本号的图片，容易无效404</w:t>
      </w:r>
    </w:p>
    <w:p w14:paraId="51AFF30E">
      <w:pPr>
        <w:numPr>
          <w:ilvl w:val="0"/>
          <w:numId w:val="5"/>
        </w:numPr>
      </w:pPr>
      <w:r>
        <w:rPr>
          <w:sz w:val="20"/>
        </w:rPr>
        <w:t>资源文件更新或者主题发布，都可能使版本号发生变化，导致失效</w:t>
      </w:r>
    </w:p>
    <w:p w14:paraId="312BDC42">
      <w:pPr>
        <w:numPr>
          <w:ilvl w:val="0"/>
          <w:numId w:val="1"/>
        </w:numPr>
      </w:pPr>
      <w:r>
        <w:rPr>
          <w:b/>
          <w:sz w:val="20"/>
        </w:rPr>
        <w:t>meta标签设置</w:t>
      </w:r>
    </w:p>
    <w:p w14:paraId="19AEA8D9">
      <w:pPr>
        <w:numPr>
          <w:ilvl w:val="0"/>
          <w:numId w:val="6"/>
        </w:numPr>
      </w:pPr>
      <w:r>
        <w:rPr>
          <w:sz w:val="20"/>
        </w:rPr>
        <w:t>目前运营使用avada设置了meta内容，应当注掉主题自带的social-meta-tags，否则会引起重复</w:t>
      </w:r>
    </w:p>
    <w:p w14:paraId="2F9AD3DD">
      <w:pPr>
        <w:numPr>
          <w:ilvl w:val="0"/>
          <w:numId w:val="7"/>
        </w:numPr>
      </w:pPr>
      <w:r>
        <w:rPr>
          <w:sz w:val="20"/>
        </w:rPr>
        <w:t>实际发现有时avada渲染两遍，但semrush并无检测指出，后续可以监测（已检测，无报错重复项）。</w:t>
      </w:r>
    </w:p>
    <w:p w14:paraId="70805D25">
      <w:pPr>
        <w:numPr>
          <w:ilvl w:val="0"/>
          <w:numId w:val="7"/>
        </w:numPr>
      </w:pPr>
      <w:r>
        <w:rPr>
          <w:sz w:val="20"/>
        </w:rPr>
        <w:t xml:space="preserve"> 对于缺少description的页面，目前会默认取店铺的description或name(support-detail之类的会特殊设置)</w:t>
      </w:r>
    </w:p>
    <w:p w14:paraId="65F421C6">
      <w:pPr>
        <w:numPr>
          <w:ilvl w:val="0"/>
          <w:numId w:val="1"/>
        </w:numPr>
      </w:pPr>
      <w:r>
        <w:rPr>
          <w:b/>
          <w:sz w:val="20"/>
        </w:rPr>
        <w:t>title和description内容适宜</w:t>
      </w:r>
    </w:p>
    <w:p w14:paraId="4F24FDF9">
      <w:pPr>
        <w:numPr>
          <w:ilvl w:val="0"/>
          <w:numId w:val="8"/>
        </w:numPr>
      </w:pPr>
      <w:r>
        <w:rPr>
          <w:sz w:val="20"/>
        </w:rPr>
        <w:t xml:space="preserve"> title建议50-60英文字符（含空格、符号等）</w:t>
      </w:r>
    </w:p>
    <w:p w14:paraId="106D458D">
      <w:pPr>
        <w:numPr>
          <w:ilvl w:val="0"/>
          <w:numId w:val="9"/>
        </w:numPr>
      </w:pPr>
      <w:r>
        <w:rPr>
          <w:sz w:val="20"/>
        </w:rPr>
        <w:t xml:space="preserve"> description建议120-160英文字符（含空格、符号等）</w:t>
      </w:r>
    </w:p>
    <w:p w14:paraId="317819C6">
      <w:pPr>
        <w:numPr>
          <w:ilvl w:val="0"/>
          <w:numId w:val="9"/>
        </w:numPr>
      </w:pPr>
      <w:r>
        <w:rPr>
          <w:sz w:val="20"/>
        </w:rPr>
        <w:t xml:space="preserve"> 目前对于title太少的页面，会默认取”KAT VR | Official Website – KATVR“（33个字符）+ 不同页面后缀规则（见theme.liquid设置）</w:t>
      </w:r>
    </w:p>
    <w:p w14:paraId="6D95A16A">
      <w:pPr>
        <w:numPr>
          <w:ilvl w:val="0"/>
          <w:numId w:val="9"/>
        </w:numPr>
      </w:pPr>
      <w:r>
        <w:rPr>
          <w:sz w:val="20"/>
        </w:rPr>
        <w:t xml:space="preserve"> 每个页面的title和description都要确保唯一</w:t>
      </w:r>
    </w:p>
    <w:p w14:paraId="6FFCAA67">
      <w:pPr>
        <w:numPr>
          <w:ilvl w:val="0"/>
          <w:numId w:val="1"/>
        </w:numPr>
      </w:pPr>
      <w:r>
        <w:rPr>
          <w:b/>
          <w:sz w:val="20"/>
        </w:rPr>
        <w:t>blog链接请勿使用nofollow属性</w:t>
      </w:r>
    </w:p>
    <w:p w14:paraId="4B863613">
      <w:pPr>
        <w:numPr>
          <w:ilvl w:val="0"/>
          <w:numId w:val="10"/>
        </w:numPr>
      </w:pPr>
      <w:r>
        <w:rPr>
          <w:sz w:val="20"/>
        </w:rPr>
        <w:t>nofollow会阻止搜索引擎抓取，从而降低页面权重</w:t>
      </w:r>
    </w:p>
    <w:p w14:paraId="6057520A">
      <w:pPr>
        <w:numPr>
          <w:ilvl w:val="0"/>
          <w:numId w:val="10"/>
        </w:numPr>
      </w:pPr>
      <w:r>
        <w:drawing>
          <wp:inline distT="0" distB="0" distL="0" distR="0">
            <wp:extent cx="7124700" cy="1983740"/>
            <wp:effectExtent l="0" t="0" r="0" b="0"/>
            <wp:docPr id="1" name="ece70faf-bdce-434d-92fd-3769fbc273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e70faf-bdce-434d-92fd-3769fbc27379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198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C62C"/>
    <w:p w14:paraId="352DF1AA">
      <w:pPr>
        <w:numPr>
          <w:ilvl w:val="0"/>
          <w:numId w:val="1"/>
        </w:numPr>
      </w:pPr>
      <w:r>
        <w:rPr>
          <w:b/>
          <w:sz w:val="20"/>
        </w:rPr>
        <w:t>启用移动端页面缩放，对视觉障碍用户友好</w:t>
      </w:r>
    </w:p>
    <w:p w14:paraId="1DFB1A97">
      <w:pPr>
        <w:numPr>
          <w:ilvl w:val="0"/>
          <w:numId w:val="11"/>
        </w:numPr>
      </w:pPr>
      <w:r>
        <w:rPr>
          <w:sz w:val="20"/>
        </w:rPr>
        <w:t>&lt;meta name="viewport" content="width=device-width, initial-scale=1.0, maximum-scale=5.0, user-scalable=yes"&gt;</w:t>
      </w:r>
    </w:p>
    <w:p w14:paraId="6329EE0C">
      <w:pPr>
        <w:numPr>
          <w:ilvl w:val="0"/>
          <w:numId w:val="1"/>
        </w:numPr>
      </w:pPr>
      <w:r>
        <w:rPr>
          <w:b/>
          <w:sz w:val="20"/>
        </w:rPr>
        <w:t>增加文本内容占比</w:t>
      </w:r>
    </w:p>
    <w:p w14:paraId="0A621633">
      <w:pPr>
        <w:numPr>
          <w:ilvl w:val="0"/>
          <w:numId w:val="12"/>
        </w:numPr>
      </w:pPr>
      <w:r>
        <w:rPr>
          <w:sz w:val="20"/>
        </w:rPr>
        <w:t>至少&gt;=15%, 优质在20%-30%, 截至2025.08，kat-vr文本/代码占比为1.28%</w:t>
      </w:r>
    </w:p>
    <w:p w14:paraId="3564D1C2">
      <w:pPr>
        <w:numPr>
          <w:ilvl w:val="0"/>
          <w:numId w:val="12"/>
        </w:numPr>
      </w:pPr>
      <w:r>
        <w:rPr>
          <w:sz w:val="20"/>
        </w:rPr>
        <w:t>减少图片直接包含文字，会在不同分辨率上失真，无法扩展，且减少文本占比</w:t>
      </w:r>
    </w:p>
    <w:p w14:paraId="3E206EEF">
      <w:pPr>
        <w:numPr>
          <w:ilvl w:val="0"/>
          <w:numId w:val="12"/>
        </w:numPr>
      </w:pPr>
      <w:r>
        <w:rPr>
          <w:sz w:val="20"/>
        </w:rPr>
        <w:t>产品页增加产品描述（详情参数、使用场景、核心优势、用户痛点等）、FAQ板块（安装使用、退换货、保修等）、用户评价等</w:t>
      </w:r>
    </w:p>
    <w:p w14:paraId="2A140AAC">
      <w:pPr>
        <w:numPr>
          <w:ilvl w:val="0"/>
          <w:numId w:val="12"/>
        </w:numPr>
      </w:pPr>
      <w:r>
        <w:rPr>
          <w:sz w:val="20"/>
        </w:rPr>
        <w:t>博客页&gt;=1000字，合理引入数据支撑</w:t>
      </w:r>
    </w:p>
    <w:p w14:paraId="440DC9CD">
      <w:pPr>
        <w:numPr>
          <w:ilvl w:val="0"/>
          <w:numId w:val="12"/>
        </w:numPr>
      </w:pPr>
      <w:r>
        <w:rPr>
          <w:sz w:val="20"/>
        </w:rPr>
        <w:t>减少AI内容，增加原创</w:t>
      </w:r>
    </w:p>
    <w:p w14:paraId="4F898121">
      <w:pPr>
        <w:numPr>
          <w:ilvl w:val="0"/>
          <w:numId w:val="1"/>
        </w:numPr>
      </w:pPr>
      <w:r>
        <w:rPr>
          <w:b/>
          <w:sz w:val="20"/>
        </w:rPr>
        <w:t>组织标记增加可信度</w:t>
      </w:r>
    </w:p>
    <w:p w14:paraId="5FC70C55">
      <w:pPr>
        <w:numPr>
          <w:ilvl w:val="0"/>
          <w:numId w:val="13"/>
        </w:numPr>
      </w:pPr>
      <w:r>
        <w:rPr>
          <w:sz w:val="20"/>
        </w:rPr>
        <w:t>公司名称、地址、联系方式等</w:t>
      </w:r>
    </w:p>
    <w:p w14:paraId="04966821">
      <w:pPr>
        <w:numPr>
          <w:ilvl w:val="0"/>
          <w:numId w:val="1"/>
        </w:numPr>
      </w:pPr>
      <w:r>
        <w:rPr>
          <w:b/>
          <w:sz w:val="20"/>
        </w:rPr>
        <w:t>面包屑导航，提升用户迷路返回率</w:t>
      </w:r>
    </w:p>
    <w:p w14:paraId="4B6DC524">
      <w:pPr>
        <w:numPr>
          <w:ilvl w:val="0"/>
          <w:numId w:val="1"/>
        </w:numPr>
      </w:pPr>
      <w:r>
        <w:rPr>
          <w:b/>
          <w:sz w:val="20"/>
        </w:rPr>
        <w:t>同路径但参数不同的页面被认为重复页面</w:t>
      </w:r>
      <w:r>
        <w:rPr>
          <w:rFonts w:hint="eastAsia"/>
          <w:b/>
          <w:sz w:val="20"/>
          <w:lang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t>rel="canonical"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指定权重页</w:t>
      </w:r>
      <w:bookmarkStart w:id="0" w:name="_GoBack"/>
      <w:bookmarkEnd w:id="0"/>
      <w:r>
        <w:rPr>
          <w:rFonts w:hint="eastAsia"/>
          <w:b/>
          <w:sz w:val="20"/>
          <w:lang w:eastAsia="zh-CN"/>
        </w:rPr>
        <w:t>）</w:t>
      </w:r>
    </w:p>
    <w:p w14:paraId="6B1D44E4">
      <w:pPr>
        <w:numPr>
          <w:ilvl w:val="0"/>
          <w:numId w:val="14"/>
        </w:numPr>
      </w:pPr>
      <w:r>
        <w:rPr>
          <w:sz w:val="20"/>
        </w:rPr>
        <w:t>确保title和description不同做区分</w:t>
      </w:r>
    </w:p>
    <w:p w14:paraId="1901A712">
      <w:pPr>
        <w:numPr>
          <w:ilvl w:val="0"/>
          <w:numId w:val="1"/>
        </w:numPr>
      </w:pPr>
      <w:r>
        <w:rPr>
          <w:b/>
          <w:sz w:val="20"/>
        </w:rPr>
        <w:t>资源文件压缩</w:t>
      </w:r>
    </w:p>
    <w:p w14:paraId="1419DE97">
      <w:pPr>
        <w:numPr>
          <w:ilvl w:val="0"/>
          <w:numId w:val="15"/>
        </w:numPr>
      </w:pPr>
      <w:r>
        <w:rPr>
          <w:sz w:val="20"/>
        </w:rPr>
        <w:t>基本不会修改的资源文件全量压缩</w:t>
      </w:r>
    </w:p>
    <w:p w14:paraId="3D9ED47B">
      <w:pPr>
        <w:numPr>
          <w:ilvl w:val="0"/>
          <w:numId w:val="15"/>
        </w:numPr>
      </w:pPr>
      <w:r>
        <w:rPr>
          <w:sz w:val="20"/>
        </w:rPr>
        <w:t>修改频率较低的资源文件轻量级压缩</w:t>
      </w:r>
    </w:p>
    <w:p w14:paraId="546D599A">
      <w:pPr>
        <w:numPr>
          <w:ilvl w:val="0"/>
          <w:numId w:val="15"/>
        </w:numPr>
      </w:pPr>
      <w:r>
        <w:rPr>
          <w:sz w:val="20"/>
        </w:rPr>
        <w:t>经常修改的资源文件不压缩</w:t>
      </w:r>
    </w:p>
    <w:p w14:paraId="50408BBC">
      <w:pPr>
        <w:numPr>
          <w:ilvl w:val="0"/>
          <w:numId w:val="1"/>
        </w:numPr>
      </w:pPr>
      <w:r>
        <w:rPr>
          <w:b/>
          <w:sz w:val="20"/>
        </w:rPr>
        <w:t>robots阻止资源加载</w:t>
      </w:r>
    </w:p>
    <w:p w14:paraId="4829631A">
      <w:pPr>
        <w:numPr>
          <w:ilvl w:val="0"/>
          <w:numId w:val="16"/>
        </w:numPr>
      </w:pPr>
      <w:r>
        <w:rPr>
          <w:sz w:val="20"/>
        </w:rPr>
        <w:t xml:space="preserve">目前我们剩下的警告主要是该链接： </w:t>
      </w:r>
      <w:r>
        <w:fldChar w:fldCharType="begin"/>
      </w:r>
      <w:r>
        <w:instrText xml:space="preserve"> HYPERLINK "https://www.kat-vr.com/checkouts/internal/preloads.js?locale=en-US" \h </w:instrText>
      </w:r>
      <w:r>
        <w:fldChar w:fldCharType="separate"/>
      </w:r>
      <w:r>
        <w:rPr>
          <w:rStyle w:val="6"/>
          <w:sz w:val="20"/>
        </w:rPr>
        <w:t>https://www.kat-vr.com/checkouts/internal/preloads.js?locale=en-US</w:t>
      </w:r>
      <w:r>
        <w:rPr>
          <w:rStyle w:val="6"/>
          <w:sz w:val="20"/>
        </w:rPr>
        <w:fldChar w:fldCharType="end"/>
      </w:r>
      <w:r>
        <w:rPr>
          <w:sz w:val="20"/>
        </w:rPr>
        <w:t>，</w:t>
      </w:r>
    </w:p>
    <w:p w14:paraId="66D9BB45">
      <w:r>
        <w:rPr>
          <w:sz w:val="20"/>
        </w:rPr>
        <w:t>这是误报，因为checkouts里的资源是敏感资源，禁止爬虫访问，可以忽略</w:t>
      </w:r>
    </w:p>
    <w:p w14:paraId="1A083FB0">
      <w:pPr>
        <w:numPr>
          <w:ilvl w:val="0"/>
          <w:numId w:val="1"/>
        </w:numPr>
      </w:pPr>
      <w:r>
        <w:rPr>
          <w:b/>
          <w:sz w:val="20"/>
        </w:rPr>
        <w:t>a标签（超链接）</w:t>
      </w:r>
    </w:p>
    <w:p w14:paraId="6F29F400">
      <w:pPr>
        <w:numPr>
          <w:ilvl w:val="0"/>
          <w:numId w:val="17"/>
        </w:numPr>
      </w:pPr>
      <w:r>
        <w:rPr>
          <w:b/>
          <w:sz w:val="20"/>
        </w:rPr>
        <w:t>a标签需使用href属性，且url应为实际网址，而不是js跳转</w:t>
      </w:r>
    </w:p>
    <w:p w14:paraId="367B2D14">
      <w:r>
        <w:drawing>
          <wp:inline distT="0" distB="0" distL="0" distR="0">
            <wp:extent cx="7124700" cy="2783205"/>
            <wp:effectExtent l="0" t="0" r="0" b="0"/>
            <wp:docPr id="2" name="f7c3f6ed-2d98-4fb8-9b20-fdc90fed00c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7c3f6ed-2d98-4fb8-9b20-fdc90fed00c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278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40B5"/>
    <w:p w14:paraId="04184EE3">
      <w:pPr>
        <w:numPr>
          <w:ilvl w:val="0"/>
          <w:numId w:val="18"/>
        </w:numPr>
      </w:pPr>
      <w:r>
        <w:rPr>
          <w:b/>
          <w:sz w:val="20"/>
        </w:rPr>
        <w:t>a标签里需要有描述性文本，没有需要添加title，（文本也不能是一个链接地址）</w:t>
      </w:r>
    </w:p>
    <w:p w14:paraId="4D53E2F6">
      <w:pPr>
        <w:numPr>
          <w:ilvl w:val="0"/>
          <w:numId w:val="19"/>
        </w:numPr>
      </w:pPr>
      <w:r>
        <w:rPr>
          <w:b/>
          <w:sz w:val="20"/>
        </w:rPr>
        <w:t>如果a标签内为图片，则图片需有alt</w:t>
      </w:r>
    </w:p>
    <w:p w14:paraId="58E58EBD">
      <w:r>
        <w:drawing>
          <wp:inline distT="0" distB="0" distL="0" distR="0">
            <wp:extent cx="7124700" cy="2217420"/>
            <wp:effectExtent l="0" t="0" r="0" b="0"/>
            <wp:docPr id="3" name="ef34dc18-3720-433b-8c0c-7ee3acd1612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f34dc18-3720-433b-8c0c-7ee3acd1612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22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3771">
      <w:pPr>
        <w:numPr>
          <w:ilvl w:val="0"/>
          <w:numId w:val="20"/>
        </w:numPr>
      </w:pPr>
      <w:r>
        <w:rPr>
          <w:b/>
          <w:sz w:val="20"/>
        </w:rPr>
        <w:t>a标签里的文字长度应当精准且简洁</w:t>
      </w:r>
    </w:p>
    <w:p w14:paraId="0D56E340">
      <w:r>
        <w:drawing>
          <wp:inline distT="0" distB="0" distL="0" distR="0">
            <wp:extent cx="7124700" cy="3451225"/>
            <wp:effectExtent l="0" t="0" r="0" b="0"/>
            <wp:docPr id="4" name="fc317f62-3626-4507-beed-a063ec93e2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c317f62-3626-4507-beed-a063ec93e25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45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3FB4">
      <w:pPr>
        <w:numPr>
          <w:ilvl w:val="0"/>
          <w:numId w:val="1"/>
        </w:numPr>
      </w:pPr>
      <w:r>
        <w:rPr>
          <w:b/>
          <w:sz w:val="20"/>
        </w:rPr>
        <w:t>google AI功能-seo</w:t>
      </w:r>
    </w:p>
    <w:p w14:paraId="12025F48">
      <w:r>
        <w:drawing>
          <wp:inline distT="0" distB="0" distL="0" distR="0">
            <wp:extent cx="7124700" cy="3423285"/>
            <wp:effectExtent l="0" t="0" r="0" b="0"/>
            <wp:docPr id="5" name="2563c01e-f3a5-480f-a17c-cfda18aa21b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563c01e-f3a5-480f-a17c-cfda18aa21b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42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1CAA"/>
    <w:p w14:paraId="26DF7019">
      <w:pPr>
        <w:numPr>
          <w:ilvl w:val="0"/>
          <w:numId w:val="1"/>
        </w:numPr>
        <w:rPr>
          <w:rFonts w:hint="default"/>
          <w:b/>
          <w:sz w:val="20"/>
          <w:lang w:val="en-US" w:eastAsia="zh-CN"/>
        </w:rPr>
      </w:pPr>
      <w:r>
        <w:rPr>
          <w:b/>
          <w:sz w:val="20"/>
        </w:rPr>
        <w:t>E-E-A-T</w:t>
      </w:r>
    </w:p>
    <w:p w14:paraId="433A242A">
      <w:pPr>
        <w:rPr>
          <w:rFonts w:hint="default"/>
          <w:sz w:val="20"/>
          <w:lang w:val="en-US" w:eastAsia="zh-CN"/>
        </w:rPr>
      </w:pPr>
      <w:r>
        <w:rPr>
          <w:sz w:val="20"/>
        </w:rPr>
        <w:t>Experience (经验)+Expertise (专业度)+Authoritativeness (权威性)+Trustworthiness (可信度)</w:t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9C8AC8EF"/>
    <w:multiLevelType w:val="singleLevel"/>
    <w:tmpl w:val="9C8AC8EF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B5E306ED"/>
    <w:multiLevelType w:val="singleLevel"/>
    <w:tmpl w:val="B5E306E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">
    <w:nsid w:val="BF205925"/>
    <w:multiLevelType w:val="singleLevel"/>
    <w:tmpl w:val="BF20592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">
    <w:nsid w:val="C8879AEF"/>
    <w:multiLevelType w:val="singleLevel"/>
    <w:tmpl w:val="C8879AEF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">
    <w:nsid w:val="CF092B84"/>
    <w:multiLevelType w:val="singleLevel"/>
    <w:tmpl w:val="CF092B8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">
    <w:nsid w:val="D7F9FE59"/>
    <w:multiLevelType w:val="singleLevel"/>
    <w:tmpl w:val="D7F9FE59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">
    <w:nsid w:val="DCBA6B53"/>
    <w:multiLevelType w:val="singleLevel"/>
    <w:tmpl w:val="DCBA6B53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8">
    <w:nsid w:val="F4B5D9F5"/>
    <w:multiLevelType w:val="singleLevel"/>
    <w:tmpl w:val="F4B5D9F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nsid w:val="0248C179"/>
    <w:multiLevelType w:val="singleLevel"/>
    <w:tmpl w:val="0248C179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1">
    <w:nsid w:val="03D62ECE"/>
    <w:multiLevelType w:val="singleLevel"/>
    <w:tmpl w:val="03D62EC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2">
    <w:nsid w:val="2470EC97"/>
    <w:multiLevelType w:val="singleLevel"/>
    <w:tmpl w:val="2470EC97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3">
    <w:nsid w:val="25B654F3"/>
    <w:multiLevelType w:val="singleLevel"/>
    <w:tmpl w:val="25B654F3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4">
    <w:nsid w:val="2A8F537B"/>
    <w:multiLevelType w:val="singleLevel"/>
    <w:tmpl w:val="2A8F537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5">
    <w:nsid w:val="4C1BAE26"/>
    <w:multiLevelType w:val="singleLevel"/>
    <w:tmpl w:val="4C1BAE26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6">
    <w:nsid w:val="4D4DC07F"/>
    <w:multiLevelType w:val="singleLevel"/>
    <w:tmpl w:val="4D4DC07F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7">
    <w:nsid w:val="59ADCABA"/>
    <w:multiLevelType w:val="singleLevel"/>
    <w:tmpl w:val="59ADCABA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8">
    <w:nsid w:val="5A241D34"/>
    <w:multiLevelType w:val="singleLevel"/>
    <w:tmpl w:val="5A241D3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9">
    <w:nsid w:val="72183CF9"/>
    <w:multiLevelType w:val="singleLevel"/>
    <w:tmpl w:val="72183CF9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19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ECD61C2"/>
    <w:rsid w:val="343E47CF"/>
    <w:rsid w:val="46F13D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character" w:styleId="6">
    <w:name w:val="Hyperlink"/>
    <w:qFormat/>
    <w:uiPriority w:val="0"/>
    <w:rPr>
      <w:color w:val="0563C1"/>
      <w:u w:val="single"/>
    </w:rPr>
  </w:style>
  <w:style w:type="paragraph" w:customStyle="1" w:styleId="7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940</Words>
  <Characters>1523</Characters>
  <TotalTime>120</TotalTime>
  <ScaleCrop>false</ScaleCrop>
  <LinksUpToDate>false</LinksUpToDate>
  <CharactersWithSpaces>1552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woke</cp:lastModifiedBy>
  <dcterms:modified xsi:type="dcterms:W3CDTF">2026-07-31T07:20:42Z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eyJoZGlkIjoiYWQ3Y2VkOWNmYmIxOTZiODkyM2U3ZDRiZGYwOTViOGIiLCJ1c2VySWQiOiIzNTIwMTc0NzAifQ==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4A5B8B7F5D6646F987F9B9B97FED84C4_12</vt:lpwstr>
  </property>
</Properties>
</file>