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2B284" w14:textId="1D4647B7" w:rsidR="0011089B" w:rsidRDefault="00C35D17" w:rsidP="00C35D17">
      <w:pPr>
        <w:pStyle w:val="1"/>
        <w:jc w:val="center"/>
      </w:pPr>
      <w:r>
        <w:t>P</w:t>
      </w:r>
      <w:r>
        <w:rPr>
          <w:rFonts w:hint="eastAsia"/>
        </w:rPr>
        <w:t>cr</w:t>
      </w:r>
      <w:r>
        <w:t>le</w:t>
      </w:r>
      <w:r>
        <w:rPr>
          <w:rFonts w:hint="eastAsia"/>
        </w:rPr>
        <w:t>自动测试系统操作指南</w:t>
      </w:r>
    </w:p>
    <w:p w14:paraId="58C51F15" w14:textId="18C22F24" w:rsidR="00C35D17" w:rsidRPr="00206AA8" w:rsidRDefault="00C35D17" w:rsidP="00C35D17">
      <w:pPr>
        <w:pStyle w:val="a3"/>
        <w:numPr>
          <w:ilvl w:val="0"/>
          <w:numId w:val="1"/>
        </w:numPr>
        <w:ind w:firstLineChars="0"/>
        <w:rPr>
          <w:rFonts w:ascii="宋体" w:eastAsia="宋体" w:hAnsi="宋体"/>
          <w:sz w:val="28"/>
          <w:szCs w:val="28"/>
        </w:rPr>
      </w:pPr>
      <w:r w:rsidRPr="00206AA8">
        <w:rPr>
          <w:rFonts w:ascii="宋体" w:eastAsia="宋体" w:hAnsi="宋体" w:hint="eastAsia"/>
          <w:sz w:val="28"/>
          <w:szCs w:val="28"/>
        </w:rPr>
        <w:t>界面分析</w:t>
      </w:r>
    </w:p>
    <w:p w14:paraId="6C973AB0" w14:textId="3BC0788C" w:rsidR="00026378" w:rsidRPr="00206AA8" w:rsidRDefault="00026378" w:rsidP="00206AA8">
      <w:pPr>
        <w:pStyle w:val="a3"/>
        <w:spacing w:line="324" w:lineRule="auto"/>
        <w:ind w:left="420" w:firstLineChars="0" w:firstLine="0"/>
        <w:rPr>
          <w:rFonts w:ascii="宋体" w:eastAsia="宋体" w:hAnsi="宋体"/>
          <w:sz w:val="24"/>
          <w:szCs w:val="24"/>
        </w:rPr>
      </w:pPr>
      <w:r w:rsidRPr="00206AA8">
        <w:rPr>
          <w:rFonts w:ascii="宋体" w:eastAsia="宋体" w:hAnsi="宋体" w:hint="eastAsia"/>
          <w:sz w:val="24"/>
          <w:szCs w:val="24"/>
        </w:rPr>
        <w:t>界面总共分为仪器控制部分和设备控制部分两个模块。如图所示1</w:t>
      </w:r>
      <w:r w:rsidRPr="00206AA8">
        <w:rPr>
          <w:rFonts w:ascii="宋体" w:eastAsia="宋体" w:hAnsi="宋体"/>
          <w:sz w:val="24"/>
          <w:szCs w:val="24"/>
        </w:rPr>
        <w:t>.1</w:t>
      </w:r>
    </w:p>
    <w:p w14:paraId="58CC2005" w14:textId="26B6922D" w:rsidR="00026378" w:rsidRPr="00206AA8" w:rsidRDefault="00026378" w:rsidP="00206AA8">
      <w:pPr>
        <w:pStyle w:val="a3"/>
        <w:spacing w:line="324" w:lineRule="auto"/>
        <w:ind w:left="420" w:firstLineChars="0" w:firstLine="0"/>
        <w:rPr>
          <w:rFonts w:ascii="宋体" w:eastAsia="宋体" w:hAnsi="宋体" w:hint="eastAsia"/>
          <w:sz w:val="24"/>
          <w:szCs w:val="24"/>
        </w:rPr>
      </w:pPr>
      <w:r w:rsidRPr="00206AA8">
        <w:rPr>
          <w:rFonts w:ascii="宋体" w:eastAsia="宋体" w:hAnsi="宋体" w:hint="eastAsia"/>
          <w:sz w:val="24"/>
          <w:szCs w:val="24"/>
        </w:rPr>
        <w:t>下面2,</w:t>
      </w:r>
      <w:r w:rsidRPr="00206AA8">
        <w:rPr>
          <w:rFonts w:ascii="宋体" w:eastAsia="宋体" w:hAnsi="宋体"/>
          <w:sz w:val="24"/>
          <w:szCs w:val="24"/>
        </w:rPr>
        <w:t>3</w:t>
      </w:r>
      <w:r w:rsidRPr="00206AA8">
        <w:rPr>
          <w:rFonts w:ascii="宋体" w:eastAsia="宋体" w:hAnsi="宋体" w:hint="eastAsia"/>
          <w:sz w:val="24"/>
          <w:szCs w:val="24"/>
        </w:rPr>
        <w:t>两节将会对界面的有关操作分为仪器和设备两个方面的讲解。</w:t>
      </w:r>
    </w:p>
    <w:p w14:paraId="616FCD07" w14:textId="34FE0949" w:rsidR="00C35D17" w:rsidRDefault="00E96E0F" w:rsidP="00026378">
      <w:pPr>
        <w:pStyle w:val="a3"/>
        <w:ind w:left="420" w:firstLineChars="0" w:firstLine="0"/>
        <w:jc w:val="center"/>
        <w:rPr>
          <w:caps/>
        </w:rPr>
      </w:pPr>
      <w:r>
        <w:rPr>
          <w:noProof/>
        </w:rPr>
        <w:drawing>
          <wp:inline distT="0" distB="0" distL="0" distR="0" wp14:anchorId="6AF8663A" wp14:editId="7CD294E0">
            <wp:extent cx="5274310" cy="30010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001010"/>
                    </a:xfrm>
                    <a:prstGeom prst="rect">
                      <a:avLst/>
                    </a:prstGeom>
                    <a:noFill/>
                    <a:ln>
                      <a:noFill/>
                    </a:ln>
                  </pic:spPr>
                </pic:pic>
              </a:graphicData>
            </a:graphic>
          </wp:inline>
        </w:drawing>
      </w:r>
    </w:p>
    <w:p w14:paraId="2CECF00F" w14:textId="24BB4788" w:rsidR="00026378" w:rsidRDefault="00026378" w:rsidP="00026378">
      <w:pPr>
        <w:pStyle w:val="a3"/>
        <w:ind w:left="420" w:firstLineChars="0" w:firstLine="0"/>
        <w:jc w:val="center"/>
        <w:rPr>
          <w:caps/>
        </w:rPr>
      </w:pPr>
      <w:r>
        <w:rPr>
          <w:rFonts w:hint="eastAsia"/>
          <w:caps/>
        </w:rPr>
        <w:t>图1</w:t>
      </w:r>
      <w:r>
        <w:rPr>
          <w:caps/>
        </w:rPr>
        <w:t>.1</w:t>
      </w:r>
    </w:p>
    <w:p w14:paraId="3FB3F6CF" w14:textId="323AB1B1" w:rsidR="00645BA8" w:rsidRDefault="00645BA8" w:rsidP="00645BA8">
      <w:pPr>
        <w:pStyle w:val="a3"/>
        <w:ind w:left="420" w:firstLineChars="0" w:firstLine="0"/>
        <w:rPr>
          <w:rFonts w:hint="eastAsia"/>
          <w:caps/>
        </w:rPr>
      </w:pPr>
      <w:r>
        <w:rPr>
          <w:rFonts w:hint="eastAsia"/>
          <w:caps/>
        </w:rPr>
        <w:t>参数配置完毕后，点击测试开始，即开始测试。</w:t>
      </w:r>
    </w:p>
    <w:p w14:paraId="0C6C8A00" w14:textId="1535E435" w:rsidR="00026378" w:rsidRPr="00206AA8" w:rsidRDefault="00026378" w:rsidP="00026378">
      <w:pPr>
        <w:pStyle w:val="a3"/>
        <w:numPr>
          <w:ilvl w:val="0"/>
          <w:numId w:val="1"/>
        </w:numPr>
        <w:ind w:firstLineChars="0"/>
        <w:rPr>
          <w:rFonts w:ascii="宋体" w:eastAsia="宋体" w:hAnsi="宋体"/>
          <w:caps/>
          <w:sz w:val="28"/>
          <w:szCs w:val="28"/>
        </w:rPr>
      </w:pPr>
      <w:r w:rsidRPr="00206AA8">
        <w:rPr>
          <w:rFonts w:ascii="宋体" w:eastAsia="宋体" w:hAnsi="宋体" w:hint="eastAsia"/>
          <w:caps/>
          <w:sz w:val="28"/>
          <w:szCs w:val="28"/>
        </w:rPr>
        <w:t>仪器控制</w:t>
      </w:r>
    </w:p>
    <w:p w14:paraId="40195269" w14:textId="77777777" w:rsidR="00EF2103" w:rsidRPr="00206AA8" w:rsidRDefault="00EF2103" w:rsidP="00EF2103">
      <w:pPr>
        <w:pStyle w:val="a3"/>
        <w:numPr>
          <w:ilvl w:val="0"/>
          <w:numId w:val="2"/>
        </w:numPr>
        <w:ind w:firstLineChars="0"/>
        <w:rPr>
          <w:rFonts w:ascii="宋体" w:eastAsia="宋体" w:hAnsi="宋体" w:hint="eastAsia"/>
          <w:caps/>
          <w:vanish/>
          <w:sz w:val="24"/>
          <w:szCs w:val="24"/>
        </w:rPr>
      </w:pPr>
    </w:p>
    <w:p w14:paraId="6837A008" w14:textId="77777777" w:rsidR="00EF2103" w:rsidRPr="00206AA8" w:rsidRDefault="00EF2103" w:rsidP="00EF2103">
      <w:pPr>
        <w:pStyle w:val="a3"/>
        <w:numPr>
          <w:ilvl w:val="0"/>
          <w:numId w:val="2"/>
        </w:numPr>
        <w:ind w:firstLineChars="0"/>
        <w:rPr>
          <w:rFonts w:ascii="宋体" w:eastAsia="宋体" w:hAnsi="宋体" w:hint="eastAsia"/>
          <w:caps/>
          <w:vanish/>
          <w:sz w:val="24"/>
          <w:szCs w:val="24"/>
        </w:rPr>
      </w:pPr>
    </w:p>
    <w:p w14:paraId="4F806F37" w14:textId="37423191" w:rsidR="00EF2103" w:rsidRPr="00206AA8" w:rsidRDefault="00EF2103" w:rsidP="00EF2103">
      <w:pPr>
        <w:pStyle w:val="a3"/>
        <w:numPr>
          <w:ilvl w:val="1"/>
          <w:numId w:val="2"/>
        </w:numPr>
        <w:ind w:firstLineChars="0"/>
        <w:rPr>
          <w:rFonts w:ascii="宋体" w:eastAsia="宋体" w:hAnsi="宋体"/>
          <w:caps/>
          <w:sz w:val="24"/>
          <w:szCs w:val="24"/>
        </w:rPr>
      </w:pPr>
      <w:r w:rsidRPr="00206AA8">
        <w:rPr>
          <w:rFonts w:ascii="宋体" w:eastAsia="宋体" w:hAnsi="宋体" w:hint="eastAsia"/>
          <w:caps/>
          <w:sz w:val="24"/>
          <w:szCs w:val="24"/>
        </w:rPr>
        <w:t>如何找到仪器的通讯口</w:t>
      </w:r>
    </w:p>
    <w:p w14:paraId="01746770" w14:textId="0B4BAE44" w:rsidR="00EF2103" w:rsidRPr="00206AA8" w:rsidRDefault="00EF2103" w:rsidP="00206AA8">
      <w:pPr>
        <w:pStyle w:val="a3"/>
        <w:spacing w:line="324" w:lineRule="auto"/>
        <w:ind w:left="420" w:firstLineChars="0"/>
        <w:rPr>
          <w:rFonts w:ascii="宋体" w:eastAsia="宋体" w:hAnsi="宋体" w:hint="eastAsia"/>
          <w:sz w:val="24"/>
          <w:szCs w:val="24"/>
        </w:rPr>
      </w:pPr>
      <w:r w:rsidRPr="00206AA8">
        <w:rPr>
          <w:rFonts w:ascii="宋体" w:eastAsia="宋体" w:hAnsi="宋体" w:hint="eastAsia"/>
          <w:sz w:val="24"/>
          <w:szCs w:val="24"/>
        </w:rPr>
        <w:t>首先在仪器控制相关界面找到</w:t>
      </w:r>
      <w:r w:rsidRPr="00206AA8">
        <w:rPr>
          <w:rFonts w:ascii="宋体" w:eastAsia="宋体" w:hAnsi="宋体"/>
          <w:sz w:val="24"/>
          <w:szCs w:val="24"/>
        </w:rPr>
        <w:t>Kipcrle的</w:t>
      </w:r>
      <w:r w:rsidRPr="00206AA8">
        <w:rPr>
          <w:rFonts w:ascii="宋体" w:eastAsia="宋体" w:hAnsi="宋体" w:hint="eastAsia"/>
          <w:sz w:val="24"/>
          <w:szCs w:val="24"/>
        </w:rPr>
        <w:t>控制接口如图</w:t>
      </w:r>
      <w:r w:rsidRPr="00206AA8">
        <w:rPr>
          <w:rFonts w:ascii="宋体" w:eastAsia="宋体" w:hAnsi="宋体"/>
          <w:sz w:val="24"/>
          <w:szCs w:val="24"/>
        </w:rPr>
        <w:t>2</w:t>
      </w:r>
      <w:r w:rsidRPr="00206AA8">
        <w:rPr>
          <w:rFonts w:ascii="宋体" w:eastAsia="宋体" w:hAnsi="宋体" w:hint="eastAsia"/>
          <w:sz w:val="24"/>
          <w:szCs w:val="24"/>
        </w:rPr>
        <w:t>.</w:t>
      </w:r>
      <w:r w:rsidRPr="00206AA8">
        <w:rPr>
          <w:rFonts w:ascii="宋体" w:eastAsia="宋体" w:hAnsi="宋体"/>
          <w:sz w:val="24"/>
          <w:szCs w:val="24"/>
        </w:rPr>
        <w:t>1所示。</w:t>
      </w:r>
      <w:r w:rsidRPr="00206AA8">
        <w:rPr>
          <w:rFonts w:ascii="宋体" w:eastAsia="宋体" w:hAnsi="宋体" w:hint="eastAsia"/>
          <w:sz w:val="24"/>
          <w:szCs w:val="24"/>
        </w:rPr>
        <w:t>找到设备所对应的C</w:t>
      </w:r>
      <w:r w:rsidRPr="00206AA8">
        <w:rPr>
          <w:rFonts w:ascii="宋体" w:eastAsia="宋体" w:hAnsi="宋体"/>
          <w:sz w:val="24"/>
          <w:szCs w:val="24"/>
        </w:rPr>
        <w:t>OM口。</w:t>
      </w:r>
      <w:r w:rsidR="004F375F" w:rsidRPr="00206AA8">
        <w:rPr>
          <w:rFonts w:ascii="宋体" w:eastAsia="宋体" w:hAnsi="宋体"/>
          <w:sz w:val="24"/>
          <w:szCs w:val="24"/>
        </w:rPr>
        <w:t>（由于在仪器选配时没有</w:t>
      </w:r>
      <w:r w:rsidR="004F375F" w:rsidRPr="00206AA8">
        <w:rPr>
          <w:rFonts w:ascii="宋体" w:eastAsia="宋体" w:hAnsi="宋体" w:hint="eastAsia"/>
          <w:sz w:val="24"/>
          <w:szCs w:val="24"/>
        </w:rPr>
        <w:t>U</w:t>
      </w:r>
      <w:r w:rsidR="004F375F" w:rsidRPr="00206AA8">
        <w:rPr>
          <w:rFonts w:ascii="宋体" w:eastAsia="宋体" w:hAnsi="宋体"/>
          <w:sz w:val="24"/>
          <w:szCs w:val="24"/>
        </w:rPr>
        <w:t>SB口，所以采用标配的串口线</w:t>
      </w:r>
      <w:r w:rsidR="004F375F" w:rsidRPr="00206AA8">
        <w:rPr>
          <w:rFonts w:ascii="宋体" w:eastAsia="宋体" w:hAnsi="宋体" w:hint="eastAsia"/>
          <w:sz w:val="24"/>
          <w:szCs w:val="24"/>
        </w:rPr>
        <w:t>,</w:t>
      </w:r>
      <w:r w:rsidR="004F375F" w:rsidRPr="00206AA8">
        <w:rPr>
          <w:rFonts w:ascii="宋体" w:eastAsia="宋体" w:hAnsi="宋体"/>
          <w:sz w:val="24"/>
          <w:szCs w:val="24"/>
        </w:rPr>
        <w:t>由于现在的电脑没有串口，采用</w:t>
      </w:r>
      <w:r w:rsidR="004F375F" w:rsidRPr="00206AA8">
        <w:rPr>
          <w:rFonts w:ascii="宋体" w:eastAsia="宋体" w:hAnsi="宋体" w:hint="eastAsia"/>
          <w:sz w:val="24"/>
          <w:szCs w:val="24"/>
        </w:rPr>
        <w:t>U</w:t>
      </w:r>
      <w:r w:rsidR="004F375F" w:rsidRPr="00206AA8">
        <w:rPr>
          <w:rFonts w:ascii="宋体" w:eastAsia="宋体" w:hAnsi="宋体"/>
          <w:sz w:val="24"/>
          <w:szCs w:val="24"/>
        </w:rPr>
        <w:t>SB转串口，如果你在你的设备管理器中没有找到对应的</w:t>
      </w:r>
      <w:r w:rsidR="004F375F" w:rsidRPr="00206AA8">
        <w:rPr>
          <w:rFonts w:ascii="宋体" w:eastAsia="宋体" w:hAnsi="宋体" w:hint="eastAsia"/>
          <w:sz w:val="24"/>
          <w:szCs w:val="24"/>
        </w:rPr>
        <w:t>C</w:t>
      </w:r>
      <w:r w:rsidR="004F375F" w:rsidRPr="00206AA8">
        <w:rPr>
          <w:rFonts w:ascii="宋体" w:eastAsia="宋体" w:hAnsi="宋体"/>
          <w:sz w:val="24"/>
          <w:szCs w:val="24"/>
        </w:rPr>
        <w:t>OM口，</w:t>
      </w:r>
      <w:r w:rsidR="004F375F" w:rsidRPr="00206AA8">
        <w:rPr>
          <w:rFonts w:ascii="宋体" w:eastAsia="宋体" w:hAnsi="宋体" w:hint="eastAsia"/>
          <w:sz w:val="24"/>
          <w:szCs w:val="24"/>
        </w:rPr>
        <w:t>大概率是没有正确安装驱动。）</w:t>
      </w:r>
    </w:p>
    <w:p w14:paraId="4F90B055" w14:textId="7280539A" w:rsidR="00EF2103" w:rsidRDefault="00EF2103" w:rsidP="00EF2103">
      <w:pPr>
        <w:ind w:left="420" w:firstLine="420"/>
        <w:jc w:val="center"/>
      </w:pPr>
      <w:r w:rsidRPr="00EF2103">
        <w:drawing>
          <wp:inline distT="0" distB="0" distL="0" distR="0" wp14:anchorId="0BC5DEE4" wp14:editId="08ADE458">
            <wp:extent cx="3297382" cy="1556193"/>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5747" cy="1569580"/>
                    </a:xfrm>
                    <a:prstGeom prst="rect">
                      <a:avLst/>
                    </a:prstGeom>
                  </pic:spPr>
                </pic:pic>
              </a:graphicData>
            </a:graphic>
          </wp:inline>
        </w:drawing>
      </w:r>
    </w:p>
    <w:p w14:paraId="401430A8" w14:textId="7FBB6B43" w:rsidR="00424198" w:rsidRDefault="00424198" w:rsidP="00EF2103">
      <w:pPr>
        <w:ind w:left="420" w:firstLine="420"/>
        <w:jc w:val="center"/>
        <w:rPr>
          <w:rFonts w:hint="eastAsia"/>
        </w:rPr>
      </w:pPr>
      <w:r>
        <w:t>图</w:t>
      </w:r>
      <w:r>
        <w:rPr>
          <w:rFonts w:hint="eastAsia"/>
        </w:rPr>
        <w:t>2</w:t>
      </w:r>
      <w:r>
        <w:t>.1</w:t>
      </w:r>
    </w:p>
    <w:p w14:paraId="68A5424D" w14:textId="2C017D6B" w:rsidR="004F375F" w:rsidRPr="00206AA8" w:rsidRDefault="004F375F" w:rsidP="004F375F">
      <w:pPr>
        <w:pStyle w:val="a3"/>
        <w:numPr>
          <w:ilvl w:val="1"/>
          <w:numId w:val="2"/>
        </w:numPr>
        <w:ind w:firstLineChars="0"/>
        <w:rPr>
          <w:rFonts w:ascii="宋体" w:eastAsia="宋体" w:hAnsi="宋体"/>
          <w:sz w:val="24"/>
          <w:szCs w:val="24"/>
        </w:rPr>
      </w:pPr>
      <w:r w:rsidRPr="00206AA8">
        <w:rPr>
          <w:rFonts w:ascii="宋体" w:eastAsia="宋体" w:hAnsi="宋体" w:hint="eastAsia"/>
          <w:sz w:val="24"/>
          <w:szCs w:val="24"/>
        </w:rPr>
        <w:lastRenderedPageBreak/>
        <w:t>输出模式选择以及打开设备</w:t>
      </w:r>
    </w:p>
    <w:p w14:paraId="50352B0A" w14:textId="23DB56D3" w:rsidR="004F375F" w:rsidRPr="00206AA8" w:rsidRDefault="00060C3D" w:rsidP="00206AA8">
      <w:pPr>
        <w:spacing w:line="324" w:lineRule="auto"/>
        <w:ind w:left="839"/>
        <w:rPr>
          <w:rFonts w:ascii="宋体" w:eastAsia="宋体" w:hAnsi="宋体"/>
          <w:sz w:val="24"/>
          <w:szCs w:val="24"/>
        </w:rPr>
      </w:pPr>
      <w:r w:rsidRPr="00206AA8">
        <w:rPr>
          <w:rFonts w:ascii="宋体" w:eastAsia="宋体" w:hAnsi="宋体" w:hint="eastAsia"/>
          <w:sz w:val="24"/>
          <w:szCs w:val="24"/>
        </w:rPr>
        <w:t xml:space="preserve"> </w:t>
      </w:r>
      <w:r w:rsidRPr="00206AA8">
        <w:rPr>
          <w:rFonts w:ascii="宋体" w:eastAsia="宋体" w:hAnsi="宋体"/>
          <w:sz w:val="24"/>
          <w:szCs w:val="24"/>
        </w:rPr>
        <w:t xml:space="preserve"> </w:t>
      </w:r>
      <w:r w:rsidR="004F375F" w:rsidRPr="00206AA8">
        <w:rPr>
          <w:rFonts w:ascii="宋体" w:eastAsia="宋体" w:hAnsi="宋体"/>
          <w:sz w:val="24"/>
          <w:szCs w:val="24"/>
        </w:rPr>
        <w:t>Pcr500LE一共有三种输出模式分别为AC,DC,AC+DC三种模式。在连接</w:t>
      </w:r>
      <w:r w:rsidR="00412648" w:rsidRPr="00206AA8">
        <w:rPr>
          <w:rFonts w:ascii="宋体" w:eastAsia="宋体" w:hAnsi="宋体"/>
          <w:sz w:val="24"/>
          <w:szCs w:val="24"/>
        </w:rPr>
        <w:t>仪器之前可以对</w:t>
      </w:r>
      <w:r w:rsidRPr="00206AA8">
        <w:rPr>
          <w:rFonts w:ascii="宋体" w:eastAsia="宋体" w:hAnsi="宋体" w:hint="eastAsia"/>
          <w:sz w:val="24"/>
          <w:szCs w:val="24"/>
        </w:rPr>
        <w:t>它进行更改。它将再连接机器后自动生效。如果在连接仪器后，更改，那么仪器的</w:t>
      </w:r>
      <w:r w:rsidR="002836F4" w:rsidRPr="00206AA8">
        <w:rPr>
          <w:rFonts w:ascii="宋体" w:eastAsia="宋体" w:hAnsi="宋体" w:hint="eastAsia"/>
          <w:sz w:val="24"/>
          <w:szCs w:val="24"/>
        </w:rPr>
        <w:t>当前输出状态将会丢失。</w:t>
      </w:r>
    </w:p>
    <w:p w14:paraId="619E09E6" w14:textId="233AD47E" w:rsidR="00424198" w:rsidRPr="00206AA8" w:rsidRDefault="00424198" w:rsidP="00206AA8">
      <w:pPr>
        <w:spacing w:line="324" w:lineRule="auto"/>
        <w:ind w:left="839"/>
        <w:rPr>
          <w:rFonts w:ascii="宋体" w:eastAsia="宋体" w:hAnsi="宋体"/>
          <w:sz w:val="24"/>
          <w:szCs w:val="24"/>
        </w:rPr>
      </w:pPr>
      <w:r w:rsidRPr="00206AA8">
        <w:rPr>
          <w:rFonts w:ascii="宋体" w:eastAsia="宋体" w:hAnsi="宋体"/>
          <w:sz w:val="24"/>
          <w:szCs w:val="24"/>
        </w:rPr>
        <w:t xml:space="preserve">  </w:t>
      </w:r>
      <w:r w:rsidRPr="00206AA8">
        <w:rPr>
          <w:rFonts w:ascii="宋体" w:eastAsia="宋体" w:hAnsi="宋体" w:hint="eastAsia"/>
          <w:sz w:val="24"/>
          <w:szCs w:val="24"/>
        </w:rPr>
        <w:t>连接成功将会有提示信息如图2</w:t>
      </w:r>
      <w:r w:rsidRPr="00206AA8">
        <w:rPr>
          <w:rFonts w:ascii="宋体" w:eastAsia="宋体" w:hAnsi="宋体"/>
          <w:sz w:val="24"/>
          <w:szCs w:val="24"/>
        </w:rPr>
        <w:t>.2所示、</w:t>
      </w:r>
    </w:p>
    <w:p w14:paraId="58395F3A" w14:textId="586106DC" w:rsidR="00424198" w:rsidRDefault="00424198" w:rsidP="00424198">
      <w:pPr>
        <w:ind w:left="840"/>
        <w:jc w:val="center"/>
      </w:pPr>
      <w:r w:rsidRPr="00424198">
        <w:drawing>
          <wp:inline distT="0" distB="0" distL="0" distR="0" wp14:anchorId="1E0F53BE" wp14:editId="33DE7A43">
            <wp:extent cx="1504950" cy="109140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2456" cy="1096851"/>
                    </a:xfrm>
                    <a:prstGeom prst="rect">
                      <a:avLst/>
                    </a:prstGeom>
                  </pic:spPr>
                </pic:pic>
              </a:graphicData>
            </a:graphic>
          </wp:inline>
        </w:drawing>
      </w:r>
    </w:p>
    <w:p w14:paraId="1D50FF77" w14:textId="22F69C40" w:rsidR="00424198" w:rsidRPr="00206AA8" w:rsidRDefault="00424198" w:rsidP="00424198">
      <w:pPr>
        <w:ind w:left="840"/>
        <w:jc w:val="center"/>
        <w:rPr>
          <w:rFonts w:ascii="宋体" w:eastAsia="宋体" w:hAnsi="宋体"/>
          <w:sz w:val="24"/>
          <w:szCs w:val="24"/>
        </w:rPr>
      </w:pPr>
      <w:r w:rsidRPr="00206AA8">
        <w:rPr>
          <w:rFonts w:ascii="宋体" w:eastAsia="宋体" w:hAnsi="宋体"/>
          <w:sz w:val="24"/>
          <w:szCs w:val="24"/>
        </w:rPr>
        <w:t>图</w:t>
      </w:r>
      <w:r w:rsidRPr="00206AA8">
        <w:rPr>
          <w:rFonts w:ascii="宋体" w:eastAsia="宋体" w:hAnsi="宋体" w:hint="eastAsia"/>
          <w:sz w:val="24"/>
          <w:szCs w:val="24"/>
        </w:rPr>
        <w:t>2</w:t>
      </w:r>
      <w:r w:rsidRPr="00206AA8">
        <w:rPr>
          <w:rFonts w:ascii="宋体" w:eastAsia="宋体" w:hAnsi="宋体"/>
          <w:sz w:val="24"/>
          <w:szCs w:val="24"/>
        </w:rPr>
        <w:t>.2</w:t>
      </w:r>
    </w:p>
    <w:p w14:paraId="271B72FA" w14:textId="3834CA1C" w:rsidR="00E96E0F" w:rsidRPr="00206AA8" w:rsidRDefault="00424198" w:rsidP="00206AA8">
      <w:pPr>
        <w:spacing w:line="324" w:lineRule="auto"/>
        <w:ind w:left="839"/>
        <w:rPr>
          <w:rFonts w:ascii="宋体" w:eastAsia="宋体" w:hAnsi="宋体" w:hint="eastAsia"/>
          <w:sz w:val="24"/>
          <w:szCs w:val="24"/>
        </w:rPr>
      </w:pPr>
      <w:r w:rsidRPr="00206AA8">
        <w:rPr>
          <w:rFonts w:ascii="宋体" w:eastAsia="宋体" w:hAnsi="宋体" w:hint="eastAsia"/>
          <w:sz w:val="24"/>
          <w:szCs w:val="24"/>
        </w:rPr>
        <w:t xml:space="preserve"> </w:t>
      </w:r>
      <w:r w:rsidRPr="00206AA8">
        <w:rPr>
          <w:rFonts w:ascii="宋体" w:eastAsia="宋体" w:hAnsi="宋体"/>
          <w:sz w:val="24"/>
          <w:szCs w:val="24"/>
        </w:rPr>
        <w:t xml:space="preserve"> </w:t>
      </w:r>
      <w:r w:rsidR="00E96E0F" w:rsidRPr="00206AA8">
        <w:rPr>
          <w:rFonts w:ascii="宋体" w:eastAsia="宋体" w:hAnsi="宋体"/>
          <w:sz w:val="24"/>
          <w:szCs w:val="24"/>
        </w:rPr>
        <w:t>如图</w:t>
      </w:r>
      <w:r w:rsidR="00E96E0F" w:rsidRPr="00206AA8">
        <w:rPr>
          <w:rFonts w:ascii="宋体" w:eastAsia="宋体" w:hAnsi="宋体" w:hint="eastAsia"/>
          <w:sz w:val="24"/>
          <w:szCs w:val="24"/>
        </w:rPr>
        <w:t>2</w:t>
      </w:r>
      <w:r w:rsidR="00E96E0F" w:rsidRPr="00206AA8">
        <w:rPr>
          <w:rFonts w:ascii="宋体" w:eastAsia="宋体" w:hAnsi="宋体"/>
          <w:sz w:val="24"/>
          <w:szCs w:val="24"/>
        </w:rPr>
        <w:t>.3所示</w:t>
      </w:r>
      <w:r w:rsidR="00E96E0F" w:rsidRPr="00206AA8">
        <w:rPr>
          <w:rFonts w:ascii="宋体" w:eastAsia="宋体" w:hAnsi="宋体" w:hint="eastAsia"/>
          <w:sz w:val="24"/>
          <w:szCs w:val="24"/>
        </w:rPr>
        <w:t>，可对仪器的输出电压和频率进行配置。最高可输出最高3</w:t>
      </w:r>
      <w:r w:rsidR="00E96E0F" w:rsidRPr="00206AA8">
        <w:rPr>
          <w:rFonts w:ascii="宋体" w:eastAsia="宋体" w:hAnsi="宋体"/>
          <w:sz w:val="24"/>
          <w:szCs w:val="24"/>
        </w:rPr>
        <w:t>80V压，和</w:t>
      </w:r>
      <w:r w:rsidR="00E96E0F" w:rsidRPr="00206AA8">
        <w:rPr>
          <w:rFonts w:ascii="宋体" w:eastAsia="宋体" w:hAnsi="宋体" w:hint="eastAsia"/>
          <w:sz w:val="24"/>
          <w:szCs w:val="24"/>
        </w:rPr>
        <w:t>5A电流，非仪器的最高</w:t>
      </w:r>
      <w:r w:rsidR="005234B2" w:rsidRPr="00206AA8">
        <w:rPr>
          <w:rFonts w:ascii="宋体" w:eastAsia="宋体" w:hAnsi="宋体" w:hint="eastAsia"/>
          <w:sz w:val="24"/>
          <w:szCs w:val="24"/>
        </w:rPr>
        <w:t>带载能力。具体可见手册</w:t>
      </w:r>
      <w:r w:rsidR="005234B2" w:rsidRPr="00206AA8">
        <w:rPr>
          <w:rFonts w:ascii="宋体" w:eastAsia="宋体" w:hAnsi="宋体"/>
          <w:sz w:val="24"/>
          <w:szCs w:val="24"/>
        </w:rPr>
        <w:t>pcr-le_users_manual</w:t>
      </w:r>
      <w:r w:rsidR="005234B2" w:rsidRPr="00206AA8">
        <w:rPr>
          <w:rFonts w:ascii="宋体" w:eastAsia="宋体" w:hAnsi="宋体" w:hint="eastAsia"/>
          <w:sz w:val="24"/>
          <w:szCs w:val="24"/>
        </w:rPr>
        <w:t>.</w:t>
      </w:r>
      <w:r w:rsidR="005234B2" w:rsidRPr="00206AA8">
        <w:rPr>
          <w:rFonts w:ascii="宋体" w:eastAsia="宋体" w:hAnsi="宋体"/>
          <w:sz w:val="24"/>
          <w:szCs w:val="24"/>
        </w:rPr>
        <w:t>pdf。</w:t>
      </w:r>
      <w:r w:rsidR="00D710C8" w:rsidRPr="00206AA8">
        <w:rPr>
          <w:rFonts w:ascii="宋体" w:eastAsia="宋体" w:hAnsi="宋体" w:hint="eastAsia"/>
          <w:sz w:val="24"/>
          <w:szCs w:val="24"/>
        </w:rPr>
        <w:t>直流偏置为 仪器工作在A</w:t>
      </w:r>
      <w:r w:rsidR="00D710C8" w:rsidRPr="00206AA8">
        <w:rPr>
          <w:rFonts w:ascii="宋体" w:eastAsia="宋体" w:hAnsi="宋体"/>
          <w:sz w:val="24"/>
          <w:szCs w:val="24"/>
        </w:rPr>
        <w:t>DDC</w:t>
      </w:r>
      <w:r w:rsidR="00D710C8" w:rsidRPr="00206AA8">
        <w:rPr>
          <w:rFonts w:ascii="宋体" w:eastAsia="宋体" w:hAnsi="宋体" w:hint="eastAsia"/>
          <w:sz w:val="24"/>
          <w:szCs w:val="24"/>
        </w:rPr>
        <w:t>模式下的时候可同时输出</w:t>
      </w:r>
      <w:r w:rsidR="00206AA8" w:rsidRPr="00206AA8">
        <w:rPr>
          <w:rFonts w:ascii="宋体" w:eastAsia="宋体" w:hAnsi="宋体" w:hint="eastAsia"/>
          <w:sz w:val="24"/>
          <w:szCs w:val="24"/>
        </w:rPr>
        <w:t xml:space="preserve"> </w:t>
      </w:r>
      <w:r w:rsidR="00206AA8" w:rsidRPr="00206AA8">
        <w:rPr>
          <w:rFonts w:ascii="宋体" w:eastAsia="宋体" w:hAnsi="宋体"/>
          <w:sz w:val="24"/>
          <w:szCs w:val="24"/>
        </w:rPr>
        <w:t>AC DC</w:t>
      </w:r>
      <w:r w:rsidR="00206AA8" w:rsidRPr="00206AA8">
        <w:rPr>
          <w:rFonts w:ascii="宋体" w:eastAsia="宋体" w:hAnsi="宋体" w:hint="eastAsia"/>
          <w:sz w:val="24"/>
          <w:szCs w:val="24"/>
        </w:rPr>
        <w:t>电压，或者只在D</w:t>
      </w:r>
      <w:r w:rsidR="00206AA8" w:rsidRPr="00206AA8">
        <w:rPr>
          <w:rFonts w:ascii="宋体" w:eastAsia="宋体" w:hAnsi="宋体"/>
          <w:sz w:val="24"/>
          <w:szCs w:val="24"/>
        </w:rPr>
        <w:t>C</w:t>
      </w:r>
      <w:r w:rsidR="00206AA8" w:rsidRPr="00206AA8">
        <w:rPr>
          <w:rFonts w:ascii="宋体" w:eastAsia="宋体" w:hAnsi="宋体" w:hint="eastAsia"/>
          <w:sz w:val="24"/>
          <w:szCs w:val="24"/>
        </w:rPr>
        <w:t>模式下的时候。</w:t>
      </w:r>
    </w:p>
    <w:p w14:paraId="69D4F8BF" w14:textId="6801BF08" w:rsidR="00424198" w:rsidRDefault="00E96E0F" w:rsidP="00424198">
      <w:pPr>
        <w:ind w:left="840"/>
      </w:pPr>
      <w:r w:rsidRPr="00E96E0F">
        <w:drawing>
          <wp:inline distT="0" distB="0" distL="0" distR="0" wp14:anchorId="56DA242B" wp14:editId="50743AC9">
            <wp:extent cx="5274310" cy="6191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0218" cy="620992"/>
                    </a:xfrm>
                    <a:prstGeom prst="rect">
                      <a:avLst/>
                    </a:prstGeom>
                  </pic:spPr>
                </pic:pic>
              </a:graphicData>
            </a:graphic>
          </wp:inline>
        </w:drawing>
      </w:r>
    </w:p>
    <w:p w14:paraId="260A852D" w14:textId="16000012" w:rsidR="005234B2" w:rsidRDefault="005234B2" w:rsidP="005234B2">
      <w:pPr>
        <w:ind w:left="840"/>
        <w:jc w:val="center"/>
      </w:pPr>
      <w:r>
        <w:t>图</w:t>
      </w:r>
      <w:r>
        <w:rPr>
          <w:rFonts w:hint="eastAsia"/>
        </w:rPr>
        <w:t>2</w:t>
      </w:r>
      <w:r>
        <w:t>.3</w:t>
      </w:r>
    </w:p>
    <w:p w14:paraId="190F7E38" w14:textId="384F9E1D" w:rsidR="005234B2" w:rsidRPr="00206AA8" w:rsidRDefault="005234B2" w:rsidP="005234B2">
      <w:pPr>
        <w:pStyle w:val="a3"/>
        <w:numPr>
          <w:ilvl w:val="1"/>
          <w:numId w:val="2"/>
        </w:numPr>
        <w:ind w:firstLineChars="0"/>
        <w:rPr>
          <w:rFonts w:ascii="宋体" w:eastAsia="宋体" w:hAnsi="宋体"/>
          <w:sz w:val="24"/>
          <w:szCs w:val="24"/>
        </w:rPr>
      </w:pPr>
      <w:r w:rsidRPr="00206AA8">
        <w:rPr>
          <w:rFonts w:ascii="宋体" w:eastAsia="宋体" w:hAnsi="宋体" w:hint="eastAsia"/>
          <w:sz w:val="24"/>
          <w:szCs w:val="24"/>
        </w:rPr>
        <w:t>仪器输出编程控制</w:t>
      </w:r>
    </w:p>
    <w:p w14:paraId="61717EAA" w14:textId="3194EE6A" w:rsidR="005234B2" w:rsidRPr="00206AA8" w:rsidRDefault="005234B2" w:rsidP="005234B2">
      <w:pPr>
        <w:pStyle w:val="a3"/>
        <w:ind w:left="992" w:firstLineChars="0" w:firstLine="0"/>
        <w:rPr>
          <w:rFonts w:ascii="宋体" w:eastAsia="宋体" w:hAnsi="宋体"/>
          <w:sz w:val="24"/>
          <w:szCs w:val="24"/>
        </w:rPr>
      </w:pPr>
      <w:r w:rsidRPr="00206AA8">
        <w:rPr>
          <w:rFonts w:ascii="宋体" w:eastAsia="宋体" w:hAnsi="宋体"/>
          <w:sz w:val="24"/>
          <w:szCs w:val="24"/>
        </w:rPr>
        <w:t>具体配置如图2.4所示。</w:t>
      </w:r>
    </w:p>
    <w:p w14:paraId="398B1726" w14:textId="20260E17" w:rsidR="005234B2" w:rsidRDefault="005234B2" w:rsidP="00D710C8">
      <w:pPr>
        <w:pStyle w:val="a3"/>
        <w:ind w:left="992" w:firstLineChars="0" w:firstLine="0"/>
        <w:rPr>
          <w:rFonts w:hint="eastAsia"/>
          <w:noProof/>
        </w:rPr>
      </w:pPr>
      <w:r w:rsidRPr="005234B2">
        <w:drawing>
          <wp:inline distT="0" distB="0" distL="0" distR="0" wp14:anchorId="73D4A100" wp14:editId="687EADC9">
            <wp:extent cx="4031673" cy="3427844"/>
            <wp:effectExtent l="0" t="0" r="698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6887" cy="3432277"/>
                    </a:xfrm>
                    <a:prstGeom prst="rect">
                      <a:avLst/>
                    </a:prstGeom>
                  </pic:spPr>
                </pic:pic>
              </a:graphicData>
            </a:graphic>
          </wp:inline>
        </w:drawing>
      </w:r>
      <w:r w:rsidR="00D710C8" w:rsidRPr="00D710C8">
        <w:rPr>
          <w:noProof/>
        </w:rPr>
        <w:t xml:space="preserve"> </w:t>
      </w:r>
    </w:p>
    <w:p w14:paraId="29908D1E" w14:textId="4A951525" w:rsidR="00D710C8" w:rsidRDefault="005234B2" w:rsidP="00D710C8">
      <w:pPr>
        <w:pStyle w:val="a3"/>
        <w:ind w:left="992" w:firstLineChars="0" w:firstLine="0"/>
        <w:jc w:val="center"/>
        <w:rPr>
          <w:rFonts w:hint="eastAsia"/>
        </w:rPr>
      </w:pPr>
      <w:r>
        <w:lastRenderedPageBreak/>
        <w:t>图2.4</w:t>
      </w:r>
    </w:p>
    <w:p w14:paraId="109F5707" w14:textId="2842D853" w:rsidR="00D710C8" w:rsidRDefault="00D710C8" w:rsidP="00D710C8">
      <w:pPr>
        <w:ind w:firstLineChars="100" w:firstLine="210"/>
        <w:jc w:val="center"/>
        <w:rPr>
          <w:rFonts w:hint="eastAsia"/>
        </w:rPr>
      </w:pPr>
      <w:r w:rsidRPr="00D710C8">
        <w:drawing>
          <wp:inline distT="0" distB="0" distL="0" distR="0" wp14:anchorId="2771BABA" wp14:editId="4274B9F5">
            <wp:extent cx="3740727" cy="325883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6990" cy="3273004"/>
                    </a:xfrm>
                    <a:prstGeom prst="rect">
                      <a:avLst/>
                    </a:prstGeom>
                  </pic:spPr>
                </pic:pic>
              </a:graphicData>
            </a:graphic>
          </wp:inline>
        </w:drawing>
      </w:r>
    </w:p>
    <w:p w14:paraId="6E6D4EE4" w14:textId="013D7CF3" w:rsidR="00D710C8" w:rsidRDefault="00D710C8" w:rsidP="00D710C8">
      <w:pPr>
        <w:pStyle w:val="a3"/>
        <w:ind w:left="992" w:firstLineChars="0" w:firstLine="0"/>
        <w:jc w:val="center"/>
        <w:rPr>
          <w:rFonts w:hint="eastAsia"/>
        </w:rPr>
      </w:pPr>
      <w:r>
        <w:rPr>
          <w:rFonts w:hint="eastAsia"/>
        </w:rPr>
        <w:t>图2</w:t>
      </w:r>
      <w:r>
        <w:t>.5</w:t>
      </w:r>
    </w:p>
    <w:p w14:paraId="2AA0C227" w14:textId="3F2AE1EA" w:rsidR="002836F4" w:rsidRDefault="002836F4" w:rsidP="00206AA8">
      <w:pPr>
        <w:spacing w:line="324" w:lineRule="auto"/>
      </w:pPr>
      <w:r>
        <w:tab/>
      </w:r>
      <w:r>
        <w:tab/>
      </w:r>
      <w:r>
        <w:rPr>
          <w:rFonts w:hint="eastAsia"/>
        </w:rPr>
        <w:t xml:space="preserve"> 在编程控制输出中，有两种模式可以选择分别为电源适应性测试和电压短时中断测试。分别对应模型一、二如图2</w:t>
      </w:r>
      <w:r>
        <w:t>.</w:t>
      </w:r>
      <w:r w:rsidR="00D710C8">
        <w:t>6</w:t>
      </w:r>
      <w:r>
        <w:rPr>
          <w:rFonts w:hint="eastAsia"/>
        </w:rPr>
        <w:t>、图2</w:t>
      </w:r>
      <w:r>
        <w:t>.</w:t>
      </w:r>
      <w:r w:rsidR="00D710C8">
        <w:t>7</w:t>
      </w:r>
      <w:r>
        <w:rPr>
          <w:rFonts w:hint="eastAsia"/>
        </w:rPr>
        <w:t>所示。</w:t>
      </w:r>
    </w:p>
    <w:p w14:paraId="6B29B2A2" w14:textId="64AA7A6A" w:rsidR="00D710C8" w:rsidRDefault="00D710C8" w:rsidP="00206AA8">
      <w:pPr>
        <w:spacing w:line="324" w:lineRule="auto"/>
        <w:rPr>
          <w:rFonts w:hint="eastAsia"/>
        </w:rPr>
      </w:pPr>
      <w:r>
        <w:tab/>
      </w:r>
      <w:r>
        <w:tab/>
      </w:r>
      <w:r w:rsidRPr="00D710C8">
        <w:rPr>
          <w:rFonts w:hint="eastAsia"/>
          <w:color w:val="FF0000"/>
        </w:rPr>
        <w:t>补充说明：关断电压有且只对应在模型二中的t</w:t>
      </w:r>
      <w:r w:rsidRPr="00D710C8">
        <w:rPr>
          <w:color w:val="FF0000"/>
        </w:rPr>
        <w:t>_off</w:t>
      </w:r>
      <w:r w:rsidRPr="00D710C8">
        <w:rPr>
          <w:rFonts w:hint="eastAsia"/>
          <w:color w:val="FF0000"/>
        </w:rPr>
        <w:t>时对应的电压，中断电压</w:t>
      </w:r>
      <w:r w:rsidRPr="00D710C8">
        <w:rPr>
          <w:rFonts w:hint="eastAsia"/>
          <w:color w:val="FF0000"/>
        </w:rPr>
        <w:t>有且只对应在模型二中的t</w:t>
      </w:r>
      <w:r w:rsidRPr="00D710C8">
        <w:rPr>
          <w:color w:val="FF0000"/>
        </w:rPr>
        <w:t>_</w:t>
      </w:r>
      <w:r w:rsidRPr="00D710C8">
        <w:rPr>
          <w:rFonts w:hint="eastAsia"/>
          <w:color w:val="FF0000"/>
        </w:rPr>
        <w:t>gap</w:t>
      </w:r>
      <w:r w:rsidRPr="00D710C8">
        <w:rPr>
          <w:rFonts w:hint="eastAsia"/>
          <w:color w:val="FF0000"/>
        </w:rPr>
        <w:t>时对应的电压</w:t>
      </w:r>
      <w:r w:rsidR="00206AA8">
        <w:rPr>
          <w:rFonts w:hint="eastAsia"/>
          <w:color w:val="FF0000"/>
        </w:rPr>
        <w:t>。直流偏置编程 一般不使用，</w:t>
      </w:r>
      <w:r w:rsidR="0037156D">
        <w:rPr>
          <w:rFonts w:hint="eastAsia"/>
          <w:color w:val="FF0000"/>
        </w:rPr>
        <w:t>该值一般是在输出交流电压时默认叠加一个定值的交流电压。 t</w:t>
      </w:r>
      <w:r w:rsidR="0037156D">
        <w:rPr>
          <w:color w:val="FF0000"/>
        </w:rPr>
        <w:t>_check</w:t>
      </w:r>
      <w:r w:rsidR="0037156D">
        <w:rPr>
          <w:rFonts w:hint="eastAsia"/>
          <w:color w:val="FF0000"/>
        </w:rPr>
        <w:t>的时间有时可能并不是你配置的值，它还需要加上你设备的启动时间，这个问题当下在设备配置时会聊到，当然程序会自动帮你加好，你只需要关注你的电源输出即可。</w:t>
      </w:r>
    </w:p>
    <w:p w14:paraId="1BD024BF" w14:textId="4A95A806" w:rsidR="002836F4" w:rsidRDefault="002836F4" w:rsidP="002836F4">
      <w:r w:rsidRPr="002836F4">
        <w:drawing>
          <wp:inline distT="0" distB="0" distL="0" distR="0" wp14:anchorId="7E0C7BAA" wp14:editId="19DFE7CC">
            <wp:extent cx="4800600" cy="3103109"/>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1468" cy="3135990"/>
                    </a:xfrm>
                    <a:prstGeom prst="rect">
                      <a:avLst/>
                    </a:prstGeom>
                  </pic:spPr>
                </pic:pic>
              </a:graphicData>
            </a:graphic>
          </wp:inline>
        </w:drawing>
      </w:r>
    </w:p>
    <w:p w14:paraId="6A5BD49B" w14:textId="164F4030" w:rsidR="002836F4" w:rsidRDefault="002836F4" w:rsidP="002836F4">
      <w:r>
        <w:lastRenderedPageBreak/>
        <w:tab/>
      </w:r>
      <w:r>
        <w:tab/>
      </w:r>
      <w:r>
        <w:tab/>
      </w:r>
      <w:r>
        <w:tab/>
      </w:r>
      <w:r>
        <w:tab/>
      </w:r>
      <w:r>
        <w:tab/>
      </w:r>
      <w:r>
        <w:tab/>
      </w:r>
      <w:r>
        <w:rPr>
          <w:rFonts w:hint="eastAsia"/>
        </w:rPr>
        <w:t>图2</w:t>
      </w:r>
      <w:r>
        <w:t>.</w:t>
      </w:r>
      <w:r w:rsidR="00D710C8">
        <w:t>6</w:t>
      </w:r>
    </w:p>
    <w:p w14:paraId="34976588" w14:textId="6D5ABFD1" w:rsidR="002836F4" w:rsidRDefault="00A12B50" w:rsidP="002836F4">
      <w:r w:rsidRPr="00A12B50">
        <w:drawing>
          <wp:inline distT="0" distB="0" distL="0" distR="0" wp14:anchorId="2DF6524A" wp14:editId="160F8B2B">
            <wp:extent cx="5274310" cy="424751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247515"/>
                    </a:xfrm>
                    <a:prstGeom prst="rect">
                      <a:avLst/>
                    </a:prstGeom>
                  </pic:spPr>
                </pic:pic>
              </a:graphicData>
            </a:graphic>
          </wp:inline>
        </w:drawing>
      </w:r>
    </w:p>
    <w:p w14:paraId="4D7DB4E7" w14:textId="2D926179" w:rsidR="00A12B50" w:rsidRDefault="00A12B50" w:rsidP="00A12B50">
      <w:pPr>
        <w:jc w:val="center"/>
      </w:pPr>
      <w:r>
        <w:rPr>
          <w:rFonts w:hint="eastAsia"/>
        </w:rPr>
        <w:t>图2</w:t>
      </w:r>
      <w:r>
        <w:t>.</w:t>
      </w:r>
      <w:r w:rsidR="00D710C8">
        <w:t>7</w:t>
      </w:r>
    </w:p>
    <w:p w14:paraId="698F40F1" w14:textId="192310CD" w:rsidR="00A12B50" w:rsidRDefault="0037156D" w:rsidP="0037156D">
      <w:pPr>
        <w:pStyle w:val="a3"/>
        <w:numPr>
          <w:ilvl w:val="0"/>
          <w:numId w:val="2"/>
        </w:numPr>
        <w:ind w:firstLineChars="0"/>
        <w:rPr>
          <w:rFonts w:ascii="宋体" w:eastAsia="宋体" w:hAnsi="宋体"/>
          <w:sz w:val="28"/>
          <w:szCs w:val="28"/>
        </w:rPr>
      </w:pPr>
      <w:r w:rsidRPr="0037156D">
        <w:rPr>
          <w:rFonts w:ascii="宋体" w:eastAsia="宋体" w:hAnsi="宋体" w:hint="eastAsia"/>
          <w:sz w:val="28"/>
          <w:szCs w:val="28"/>
        </w:rPr>
        <w:t>设备通讯</w:t>
      </w:r>
    </w:p>
    <w:p w14:paraId="71483AAC" w14:textId="05AF944E" w:rsidR="0037156D" w:rsidRDefault="00377A76" w:rsidP="0037156D">
      <w:pPr>
        <w:pStyle w:val="a3"/>
        <w:ind w:left="840" w:firstLineChars="0" w:firstLine="0"/>
        <w:rPr>
          <w:rFonts w:ascii="宋体" w:eastAsia="宋体" w:hAnsi="宋体"/>
          <w:sz w:val="24"/>
          <w:szCs w:val="24"/>
        </w:rPr>
      </w:pPr>
      <w:r>
        <w:rPr>
          <w:rFonts w:ascii="宋体" w:eastAsia="宋体" w:hAnsi="宋体" w:hint="eastAsia"/>
          <w:sz w:val="24"/>
          <w:szCs w:val="24"/>
        </w:rPr>
        <w:t>说明如图</w:t>
      </w:r>
      <w:r>
        <w:rPr>
          <w:rFonts w:ascii="宋体" w:eastAsia="宋体" w:hAnsi="宋体"/>
          <w:sz w:val="24"/>
          <w:szCs w:val="24"/>
        </w:rPr>
        <w:t>3.1</w:t>
      </w:r>
      <w:r>
        <w:rPr>
          <w:rFonts w:ascii="宋体" w:eastAsia="宋体" w:hAnsi="宋体" w:hint="eastAsia"/>
          <w:sz w:val="24"/>
          <w:szCs w:val="24"/>
        </w:rPr>
        <w:t>,3</w:t>
      </w:r>
      <w:r>
        <w:rPr>
          <w:rFonts w:ascii="宋体" w:eastAsia="宋体" w:hAnsi="宋体"/>
          <w:sz w:val="24"/>
          <w:szCs w:val="24"/>
        </w:rPr>
        <w:t>.2,3.3</w:t>
      </w:r>
      <w:r>
        <w:rPr>
          <w:rFonts w:ascii="宋体" w:eastAsia="宋体" w:hAnsi="宋体" w:hint="eastAsia"/>
          <w:sz w:val="24"/>
          <w:szCs w:val="24"/>
        </w:rPr>
        <w:t>所示。</w:t>
      </w:r>
    </w:p>
    <w:p w14:paraId="4C7BF56E" w14:textId="775C26CD" w:rsidR="00377A76" w:rsidRDefault="00377A76" w:rsidP="0037156D">
      <w:pPr>
        <w:pStyle w:val="a3"/>
        <w:ind w:left="840" w:firstLineChars="0" w:firstLine="0"/>
        <w:rPr>
          <w:rFonts w:ascii="宋体" w:eastAsia="宋体" w:hAnsi="宋体"/>
          <w:sz w:val="24"/>
          <w:szCs w:val="24"/>
        </w:rPr>
      </w:pPr>
      <w:r>
        <w:rPr>
          <w:noProof/>
        </w:rPr>
        <w:drawing>
          <wp:inline distT="0" distB="0" distL="0" distR="0" wp14:anchorId="01409B3A" wp14:editId="37365C91">
            <wp:extent cx="4920051" cy="330430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2834" cy="3319610"/>
                    </a:xfrm>
                    <a:prstGeom prst="rect">
                      <a:avLst/>
                    </a:prstGeom>
                    <a:noFill/>
                    <a:ln>
                      <a:noFill/>
                    </a:ln>
                  </pic:spPr>
                </pic:pic>
              </a:graphicData>
            </a:graphic>
          </wp:inline>
        </w:drawing>
      </w:r>
    </w:p>
    <w:p w14:paraId="2549852E" w14:textId="6CFFB011" w:rsidR="00377A76" w:rsidRDefault="00377A76" w:rsidP="00377A76">
      <w:pPr>
        <w:pStyle w:val="a3"/>
        <w:ind w:left="840" w:firstLineChars="0" w:firstLine="0"/>
        <w:jc w:val="center"/>
        <w:rPr>
          <w:rFonts w:ascii="宋体" w:eastAsia="宋体" w:hAnsi="宋体"/>
          <w:sz w:val="24"/>
          <w:szCs w:val="24"/>
        </w:rPr>
      </w:pPr>
      <w:r>
        <w:rPr>
          <w:rFonts w:ascii="宋体" w:eastAsia="宋体" w:hAnsi="宋体" w:hint="eastAsia"/>
          <w:sz w:val="24"/>
          <w:szCs w:val="24"/>
        </w:rPr>
        <w:lastRenderedPageBreak/>
        <w:t>图3</w:t>
      </w:r>
      <w:r>
        <w:rPr>
          <w:rFonts w:ascii="宋体" w:eastAsia="宋体" w:hAnsi="宋体"/>
          <w:sz w:val="24"/>
          <w:szCs w:val="24"/>
        </w:rPr>
        <w:t>.1</w:t>
      </w:r>
    </w:p>
    <w:p w14:paraId="28127E1A" w14:textId="31F8D751" w:rsidR="00377A76" w:rsidRDefault="00377A76" w:rsidP="00377A76">
      <w:pPr>
        <w:pStyle w:val="a3"/>
        <w:ind w:left="840" w:firstLineChars="0" w:firstLine="0"/>
        <w:jc w:val="center"/>
        <w:rPr>
          <w:rFonts w:ascii="宋体" w:eastAsia="宋体" w:hAnsi="宋体"/>
          <w:sz w:val="24"/>
          <w:szCs w:val="24"/>
        </w:rPr>
      </w:pPr>
      <w:r w:rsidRPr="00377A76">
        <w:rPr>
          <w:rFonts w:ascii="宋体" w:eastAsia="宋体" w:hAnsi="宋体"/>
          <w:sz w:val="24"/>
          <w:szCs w:val="24"/>
        </w:rPr>
        <w:drawing>
          <wp:inline distT="0" distB="0" distL="0" distR="0" wp14:anchorId="7DCDD49F" wp14:editId="299AE84E">
            <wp:extent cx="1169894" cy="204361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80027" cy="2061313"/>
                    </a:xfrm>
                    <a:prstGeom prst="rect">
                      <a:avLst/>
                    </a:prstGeom>
                  </pic:spPr>
                </pic:pic>
              </a:graphicData>
            </a:graphic>
          </wp:inline>
        </w:drawing>
      </w:r>
    </w:p>
    <w:p w14:paraId="326919C4" w14:textId="36CECECE" w:rsidR="00377A76" w:rsidRDefault="00377A76" w:rsidP="00377A76">
      <w:pPr>
        <w:pStyle w:val="a3"/>
        <w:ind w:left="840" w:firstLineChars="0" w:firstLine="0"/>
        <w:jc w:val="center"/>
        <w:rPr>
          <w:rFonts w:ascii="宋体" w:eastAsia="宋体" w:hAnsi="宋体"/>
          <w:sz w:val="24"/>
          <w:szCs w:val="24"/>
        </w:rPr>
      </w:pPr>
      <w:r>
        <w:rPr>
          <w:rFonts w:ascii="宋体" w:eastAsia="宋体" w:hAnsi="宋体" w:hint="eastAsia"/>
          <w:sz w:val="24"/>
          <w:szCs w:val="24"/>
        </w:rPr>
        <w:t>图3</w:t>
      </w:r>
      <w:r>
        <w:rPr>
          <w:rFonts w:ascii="宋体" w:eastAsia="宋体" w:hAnsi="宋体"/>
          <w:sz w:val="24"/>
          <w:szCs w:val="24"/>
        </w:rPr>
        <w:t>.2</w:t>
      </w:r>
    </w:p>
    <w:p w14:paraId="36E07FD7" w14:textId="1B58FD62" w:rsidR="00377A76" w:rsidRDefault="00377A76" w:rsidP="00377A76">
      <w:pPr>
        <w:pStyle w:val="a3"/>
        <w:ind w:left="840" w:firstLineChars="0" w:firstLine="0"/>
        <w:jc w:val="center"/>
        <w:rPr>
          <w:rFonts w:ascii="宋体" w:eastAsia="宋体" w:hAnsi="宋体"/>
          <w:sz w:val="24"/>
          <w:szCs w:val="24"/>
        </w:rPr>
      </w:pPr>
      <w:r w:rsidRPr="00377A76">
        <w:rPr>
          <w:rFonts w:ascii="宋体" w:eastAsia="宋体" w:hAnsi="宋体"/>
          <w:sz w:val="24"/>
          <w:szCs w:val="24"/>
        </w:rPr>
        <w:drawing>
          <wp:inline distT="0" distB="0" distL="0" distR="0" wp14:anchorId="414A6863" wp14:editId="4B371622">
            <wp:extent cx="3272118" cy="1309478"/>
            <wp:effectExtent l="0" t="0" r="508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2378" cy="1313584"/>
                    </a:xfrm>
                    <a:prstGeom prst="rect">
                      <a:avLst/>
                    </a:prstGeom>
                  </pic:spPr>
                </pic:pic>
              </a:graphicData>
            </a:graphic>
          </wp:inline>
        </w:drawing>
      </w:r>
    </w:p>
    <w:p w14:paraId="3FFD59B7" w14:textId="42843234" w:rsidR="00377A76" w:rsidRDefault="00377A76" w:rsidP="00377A76">
      <w:pPr>
        <w:pStyle w:val="a3"/>
        <w:ind w:left="840" w:firstLineChars="0" w:firstLine="0"/>
        <w:jc w:val="center"/>
        <w:rPr>
          <w:rFonts w:ascii="宋体" w:eastAsia="宋体" w:hAnsi="宋体" w:hint="eastAsia"/>
          <w:sz w:val="24"/>
          <w:szCs w:val="24"/>
        </w:rPr>
      </w:pPr>
      <w:r>
        <w:rPr>
          <w:rFonts w:ascii="宋体" w:eastAsia="宋体" w:hAnsi="宋体" w:hint="eastAsia"/>
          <w:sz w:val="24"/>
          <w:szCs w:val="24"/>
        </w:rPr>
        <w:t>图3</w:t>
      </w:r>
      <w:r>
        <w:rPr>
          <w:rFonts w:ascii="宋体" w:eastAsia="宋体" w:hAnsi="宋体"/>
          <w:sz w:val="24"/>
          <w:szCs w:val="24"/>
        </w:rPr>
        <w:t>.3</w:t>
      </w:r>
    </w:p>
    <w:p w14:paraId="144F0F3D" w14:textId="6486BF84" w:rsidR="00377A76" w:rsidRDefault="00377A76" w:rsidP="00645BA8">
      <w:pPr>
        <w:pStyle w:val="a3"/>
        <w:spacing w:line="324" w:lineRule="auto"/>
        <w:ind w:left="839"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.1</w:t>
      </w:r>
      <w:r>
        <w:rPr>
          <w:rFonts w:ascii="宋体" w:eastAsia="宋体" w:hAnsi="宋体" w:hint="eastAsia"/>
          <w:sz w:val="24"/>
          <w:szCs w:val="24"/>
        </w:rPr>
        <w:t>图为设备通讯界面的具体介绍。3.</w:t>
      </w:r>
      <w:r>
        <w:rPr>
          <w:rFonts w:ascii="宋体" w:eastAsia="宋体" w:hAnsi="宋体"/>
          <w:sz w:val="24"/>
          <w:szCs w:val="24"/>
        </w:rPr>
        <w:t>2</w:t>
      </w:r>
      <w:r>
        <w:rPr>
          <w:rFonts w:ascii="宋体" w:eastAsia="宋体" w:hAnsi="宋体" w:hint="eastAsia"/>
          <w:sz w:val="24"/>
          <w:szCs w:val="24"/>
        </w:rPr>
        <w:t>统一指令集检测的详情，3</w:t>
      </w:r>
      <w:r>
        <w:rPr>
          <w:rFonts w:ascii="宋体" w:eastAsia="宋体" w:hAnsi="宋体"/>
          <w:sz w:val="24"/>
          <w:szCs w:val="24"/>
        </w:rPr>
        <w:t>.3</w:t>
      </w:r>
      <w:r>
        <w:rPr>
          <w:rFonts w:ascii="宋体" w:eastAsia="宋体" w:hAnsi="宋体" w:hint="eastAsia"/>
          <w:sz w:val="24"/>
          <w:szCs w:val="24"/>
        </w:rPr>
        <w:t xml:space="preserve">为网口检测的说明 </w:t>
      </w:r>
      <w:r>
        <w:rPr>
          <w:rFonts w:ascii="宋体" w:eastAsia="宋体" w:hAnsi="宋体" w:hint="eastAsia"/>
          <w:sz w:val="24"/>
          <w:szCs w:val="24"/>
        </w:rPr>
        <w:t>。</w:t>
      </w:r>
    </w:p>
    <w:p w14:paraId="206E27DC" w14:textId="53ADAAC4" w:rsidR="00377A76" w:rsidRDefault="00377A76" w:rsidP="00645BA8">
      <w:pPr>
        <w:pStyle w:val="a3"/>
        <w:spacing w:line="324" w:lineRule="auto"/>
        <w:ind w:left="839" w:firstLine="480"/>
        <w:rPr>
          <w:rFonts w:ascii="宋体" w:eastAsia="宋体" w:hAnsi="宋体"/>
          <w:sz w:val="24"/>
          <w:szCs w:val="24"/>
        </w:rPr>
      </w:pPr>
      <w:r>
        <w:rPr>
          <w:rFonts w:ascii="宋体" w:eastAsia="宋体" w:hAnsi="宋体"/>
          <w:sz w:val="24"/>
          <w:szCs w:val="24"/>
        </w:rPr>
        <w:t>3.1</w:t>
      </w:r>
      <w:r>
        <w:rPr>
          <w:rFonts w:ascii="宋体" w:eastAsia="宋体" w:hAnsi="宋体" w:hint="eastAsia"/>
          <w:sz w:val="24"/>
          <w:szCs w:val="24"/>
        </w:rPr>
        <w:t>图中的延迟检测时间为设备</w:t>
      </w:r>
      <w:r w:rsidR="00645BA8">
        <w:rPr>
          <w:rFonts w:ascii="宋体" w:eastAsia="宋体" w:hAnsi="宋体" w:hint="eastAsia"/>
          <w:sz w:val="24"/>
          <w:szCs w:val="24"/>
        </w:rPr>
        <w:t>的启动时间，设备数量为实际插入的设备数量。是否通过串口检测，如果不是那么就通过网口检测。获取标准码词的功能，为系统的默认设置，如果自定义指令中输入其他指令，那么获取标准码词按钮即为发送的功能。</w:t>
      </w:r>
    </w:p>
    <w:p w14:paraId="487D07C8" w14:textId="305BEADA" w:rsidR="00645BA8" w:rsidRDefault="00645BA8" w:rsidP="00645BA8">
      <w:pPr>
        <w:spacing w:line="324" w:lineRule="auto"/>
        <w:ind w:firstLineChars="175" w:firstLine="420"/>
        <w:rPr>
          <w:rFonts w:ascii="宋体" w:eastAsia="宋体" w:hAnsi="宋体"/>
          <w:sz w:val="24"/>
          <w:szCs w:val="24"/>
        </w:rPr>
      </w:pPr>
      <w:r>
        <w:rPr>
          <w:rFonts w:ascii="宋体" w:eastAsia="宋体" w:hAnsi="宋体"/>
          <w:sz w:val="24"/>
          <w:szCs w:val="24"/>
        </w:rPr>
        <w:tab/>
      </w:r>
      <w:r>
        <w:rPr>
          <w:rFonts w:ascii="宋体" w:eastAsia="宋体" w:hAnsi="宋体"/>
          <w:sz w:val="24"/>
          <w:szCs w:val="24"/>
        </w:rPr>
        <w:tab/>
        <w:t>3.2</w:t>
      </w:r>
      <w:r>
        <w:rPr>
          <w:rFonts w:ascii="宋体" w:eastAsia="宋体" w:hAnsi="宋体" w:hint="eastAsia"/>
          <w:sz w:val="24"/>
          <w:szCs w:val="24"/>
        </w:rPr>
        <w:t>中的统一指令集检测除了自定义以外每一个都有一个默认命令可用于测试。</w:t>
      </w:r>
    </w:p>
    <w:p w14:paraId="514D7CD8" w14:textId="77777777" w:rsidR="00645BA8" w:rsidRPr="00645BA8" w:rsidRDefault="00645BA8" w:rsidP="00645BA8">
      <w:pPr>
        <w:spacing w:line="324" w:lineRule="auto"/>
        <w:rPr>
          <w:rFonts w:ascii="宋体" w:eastAsia="宋体" w:hAnsi="宋体" w:hint="eastAsia"/>
          <w:sz w:val="24"/>
          <w:szCs w:val="24"/>
        </w:rPr>
      </w:pPr>
    </w:p>
    <w:p w14:paraId="1A8860CC" w14:textId="77777777" w:rsidR="00377A76" w:rsidRPr="00377A76" w:rsidRDefault="00377A76" w:rsidP="00377A76">
      <w:pPr>
        <w:pStyle w:val="a3"/>
        <w:ind w:left="840" w:firstLineChars="0" w:firstLine="0"/>
        <w:rPr>
          <w:rFonts w:ascii="宋体" w:eastAsia="宋体" w:hAnsi="宋体" w:hint="eastAsia"/>
          <w:sz w:val="24"/>
          <w:szCs w:val="24"/>
        </w:rPr>
      </w:pPr>
    </w:p>
    <w:sectPr w:rsidR="00377A76" w:rsidRPr="00377A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947D9"/>
    <w:multiLevelType w:val="hybridMultilevel"/>
    <w:tmpl w:val="2B3619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B35FD3"/>
    <w:multiLevelType w:val="multilevel"/>
    <w:tmpl w:val="F0F6C1F0"/>
    <w:lvl w:ilvl="0">
      <w:start w:val="1"/>
      <w:numFmt w:val="decimal"/>
      <w:lvlText w:val="%1"/>
      <w:lvlJc w:val="left"/>
      <w:pPr>
        <w:ind w:left="425" w:hanging="425"/>
      </w:pPr>
      <w:rPr>
        <w:rFonts w:ascii="Times New Roman" w:hAnsi="Times New Roman" w:cs="Times New Roman" w:hint="default"/>
        <w:sz w:val="28"/>
        <w:szCs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F7"/>
    <w:rsid w:val="00026378"/>
    <w:rsid w:val="00060C3D"/>
    <w:rsid w:val="0011089B"/>
    <w:rsid w:val="00206AA8"/>
    <w:rsid w:val="002836F4"/>
    <w:rsid w:val="0037156D"/>
    <w:rsid w:val="00377A76"/>
    <w:rsid w:val="00412648"/>
    <w:rsid w:val="00424198"/>
    <w:rsid w:val="004F375F"/>
    <w:rsid w:val="005234B2"/>
    <w:rsid w:val="00565CF7"/>
    <w:rsid w:val="00645BA8"/>
    <w:rsid w:val="00A12B50"/>
    <w:rsid w:val="00C35D17"/>
    <w:rsid w:val="00D710C8"/>
    <w:rsid w:val="00E96E0F"/>
    <w:rsid w:val="00EF2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3AAAC"/>
  <w15:chartTrackingRefBased/>
  <w15:docId w15:val="{9255EFFE-4AF6-4550-AEC9-6E86B742D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35D17"/>
    <w:pPr>
      <w:keepNext/>
      <w:keepLines/>
      <w:spacing w:before="340" w:after="330" w:line="578" w:lineRule="auto"/>
      <w:outlineLvl w:val="0"/>
    </w:pPr>
    <w:rPr>
      <w:rFonts w:eastAsia="Times New Roman"/>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5D17"/>
    <w:rPr>
      <w:rFonts w:eastAsia="Times New Roman"/>
      <w:bCs/>
      <w:kern w:val="44"/>
      <w:sz w:val="32"/>
      <w:szCs w:val="44"/>
    </w:rPr>
  </w:style>
  <w:style w:type="paragraph" w:styleId="a3">
    <w:name w:val="List Paragraph"/>
    <w:basedOn w:val="a"/>
    <w:uiPriority w:val="34"/>
    <w:qFormat/>
    <w:rsid w:val="00C35D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9D4B3-A105-4005-A278-0D6DCDD9B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5</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xin</dc:creator>
  <cp:keywords/>
  <dc:description/>
  <cp:lastModifiedBy>chen xin</cp:lastModifiedBy>
  <cp:revision>2</cp:revision>
  <dcterms:created xsi:type="dcterms:W3CDTF">2022-03-31T03:16:00Z</dcterms:created>
  <dcterms:modified xsi:type="dcterms:W3CDTF">2022-03-31T07:04:00Z</dcterms:modified>
</cp:coreProperties>
</file>