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Reliability</w:t>
      </w:r>
      <w:r>
        <w:t xml:space="preserve"> </w:t>
      </w:r>
      <w:r>
        <w:t xml:space="preserve">of</w:t>
      </w:r>
      <w:r>
        <w:t xml:space="preserve"> </w:t>
      </w:r>
      <w:r>
        <w:t xml:space="preserve">continuous</w:t>
      </w:r>
      <w:r>
        <w:t xml:space="preserve"> </w:t>
      </w:r>
      <w:r>
        <w:t xml:space="preserve">skin</w:t>
      </w:r>
      <w:r>
        <w:t xml:space="preserve"> </w:t>
      </w:r>
      <w:r>
        <w:t xml:space="preserve">and</w:t>
      </w:r>
      <w:r>
        <w:t xml:space="preserve"> </w:t>
      </w:r>
      <w:r>
        <w:t xml:space="preserve">body</w:t>
      </w:r>
      <w:r>
        <w:t xml:space="preserve"> </w:t>
      </w:r>
      <w:r>
        <w:t xml:space="preserve">temperature</w:t>
      </w:r>
      <w:r>
        <w:t xml:space="preserve"> </w:t>
      </w:r>
      <w:r>
        <w:t xml:space="preserve">measurement</w:t>
      </w:r>
      <w:r>
        <w:t xml:space="preserve"> </w:t>
      </w:r>
      <w:r>
        <w:t xml:space="preserve">using</w:t>
      </w:r>
      <w:r>
        <w:t xml:space="preserve"> </w:t>
      </w:r>
      <w:r>
        <w:t xml:space="preserve">a</w:t>
      </w:r>
      <w:r>
        <w:t xml:space="preserve"> </w:t>
      </w:r>
      <w:r>
        <w:t xml:space="preserve">wireless</w:t>
      </w:r>
      <w:r>
        <w:t xml:space="preserve"> </w:t>
      </w:r>
      <w:r>
        <w:t xml:space="preserve">wearable</w:t>
      </w:r>
      <w:r>
        <w:t xml:space="preserve"> </w:t>
      </w:r>
      <w:r>
        <w:t xml:space="preserve">thermometer</w:t>
      </w:r>
      <w:r>
        <w:t xml:space="preserve"> </w:t>
      </w:r>
      <w:r>
        <w:t xml:space="preserve">in</w:t>
      </w:r>
      <w:r>
        <w:t xml:space="preserve"> </w:t>
      </w:r>
      <w:r>
        <w:t xml:space="preserve">a</w:t>
      </w:r>
      <w:r>
        <w:t xml:space="preserve"> </w:t>
      </w:r>
      <w:r>
        <w:t xml:space="preserve">surgical</w:t>
      </w:r>
      <w:r>
        <w:t xml:space="preserve"> </w:t>
      </w:r>
      <w:r>
        <w:t xml:space="preserve">inpatient</w:t>
      </w:r>
      <w:r>
        <w:t xml:space="preserve"> </w:t>
      </w:r>
      <w:r>
        <w:t xml:space="preserve">unit</w:t>
      </w:r>
    </w:p>
    <w:p>
      <w:pPr>
        <w:pStyle w:val="Author"/>
      </w:pPr>
      <w:r>
        <w:t xml:space="preserve">Wojciech</w:t>
      </w:r>
      <w:r>
        <w:t xml:space="preserve"> </w:t>
      </w:r>
      <w:r>
        <w:t xml:space="preserve">Francuzik</w:t>
      </w:r>
      <w:r>
        <w:rPr>
          <w:vertAlign w:val="superscript"/>
        </w:rPr>
        <w:t xml:space="preserve">*</w:t>
      </w:r>
      <w:r>
        <w:rPr>
          <w:vertAlign w:val="superscript"/>
        </w:rPr>
        <w:t xml:space="preserve">,</w:t>
      </w:r>
      <w:r>
        <w:rPr>
          <w:vertAlign w:val="superscript"/>
        </w:rPr>
        <w:t xml:space="preserve">1</w:t>
      </w:r>
      <w:r>
        <w:t xml:space="preserve">,</w:t>
      </w:r>
      <w:r>
        <w:t xml:space="preserve"> </w:t>
      </w:r>
      <w:r>
        <w:t xml:space="preserve">Paweł</w:t>
      </w:r>
      <w:r>
        <w:t xml:space="preserve"> </w:t>
      </w:r>
      <w:r>
        <w:t xml:space="preserve">Prociów</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and</w:t>
      </w:r>
      <w:r>
        <w:t xml:space="preserve"> </w:t>
      </w:r>
      <w:r>
        <w:t xml:space="preserve">Tomasz</w:t>
      </w:r>
      <w:r>
        <w:t xml:space="preserve"> </w:t>
      </w:r>
      <w:r>
        <w:t xml:space="preserve">Banasiewicz</w:t>
      </w:r>
      <w:r>
        <w:rPr>
          <w:vertAlign w:val="superscript"/>
        </w:rPr>
        <w:t xml:space="preserve">*</w:t>
      </w:r>
      <w:r>
        <w:rPr>
          <w:vertAlign w:val="superscript"/>
        </w:rPr>
        <w:t xml:space="preserve">,</w:t>
      </w:r>
      <w:r>
        <w:rPr>
          <w:vertAlign w:val="superscript"/>
        </w:rPr>
        <w:t xml:space="preserve">3</w:t>
      </w:r>
    </w:p>
    <w:p>
      <w:pPr>
        <w:pStyle w:val="Date"/>
      </w:pPr>
      <w:r>
        <w:t xml:space="preserve">01</w:t>
      </w:r>
      <w:r>
        <w:t xml:space="preserve"> </w:t>
      </w:r>
      <w:r>
        <w:t xml:space="preserve">Dezember,</w:t>
      </w:r>
      <w:r>
        <w:t xml:space="preserve"> </w:t>
      </w:r>
      <w:r>
        <w:t xml:space="preserve">2023</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Charité – Universitätsmedizin Berlin, corporate member of Freie Universität Berlin and Humboldt-Universität zu Berlin, Division of Allergy and Immunology, Department of Dermatology, Venereology and Allergology, Charitéplatz 1, 10117 Berlin, Germany</w:t>
      </w:r>
      <w:r>
        <w:br/>
      </w:r>
      <w:r>
        <w:rPr>
          <w:vertAlign w:val="superscript"/>
        </w:rPr>
        <w:t xml:space="preserve">2</w:t>
      </w:r>
      <w:r>
        <w:t xml:space="preserve"> </w:t>
      </w:r>
      <w:r>
        <w:t xml:space="preserve">Afiliacja Pawła</w:t>
      </w:r>
      <w:r>
        <w:br/>
      </w:r>
      <w:r>
        <w:rPr>
          <w:vertAlign w:val="superscript"/>
        </w:rPr>
        <w:t xml:space="preserve">3</w:t>
      </w:r>
      <w:r>
        <w:t xml:space="preserve"> </w:t>
      </w:r>
      <w:r>
        <w:t xml:space="preserve">Afiliacja Tomka</w:t>
      </w:r>
    </w:p>
    <w:p>
      <w:pPr>
        <w:pStyle w:val="BodyText"/>
      </w:pPr>
      <w:r>
        <w:t xml:space="preserve">Keywords: keyword 1; keyword 2; keyword 3</w:t>
      </w:r>
    </w:p>
    <w:p>
      <w:pPr>
        <w:pStyle w:val="BodyText"/>
      </w:pPr>
      <w:r>
        <w:t xml:space="preserve">Highlights: These are the highlights.</w:t>
      </w:r>
    </w:p>
    <w:bookmarkStart w:id="23" w:name="introduction"/>
    <w:p>
      <w:pPr>
        <w:pStyle w:val="Heading1"/>
      </w:pPr>
      <w:r>
        <w:rPr>
          <w:rStyle w:val="SectionNumber"/>
        </w:rPr>
        <w:t xml:space="preserve">1</w:t>
      </w:r>
      <w:r>
        <w:tab/>
      </w:r>
      <w:r>
        <w:t xml:space="preserve">Introduction</w:t>
      </w:r>
    </w:p>
    <w:bookmarkStart w:id="20" w:name="X5bcec90d3f7ffb3b9bf953d191170a8c6e6fa05"/>
    <w:p>
      <w:pPr>
        <w:pStyle w:val="Heading2"/>
      </w:pPr>
      <w:r>
        <w:rPr>
          <w:rStyle w:val="SectionNumber"/>
        </w:rPr>
        <w:t xml:space="preserve">1.1</w:t>
      </w:r>
      <w:r>
        <w:tab/>
      </w:r>
      <w:r>
        <w:t xml:space="preserve">Clinical need for temperature measurement in surgical patients</w:t>
      </w:r>
    </w:p>
    <w:bookmarkEnd w:id="20"/>
    <w:bookmarkStart w:id="21" w:name="Xd68c8249c1c0bd7b308d77ea66e2a2fece44012"/>
    <w:p>
      <w:pPr>
        <w:pStyle w:val="Heading2"/>
      </w:pPr>
      <w:r>
        <w:rPr>
          <w:rStyle w:val="SectionNumber"/>
        </w:rPr>
        <w:t xml:space="preserve">1.2</w:t>
      </w:r>
      <w:r>
        <w:tab/>
      </w:r>
      <w:r>
        <w:t xml:space="preserve">Background for continous temperature measurement in clinical situations</w:t>
      </w:r>
    </w:p>
    <w:bookmarkEnd w:id="21"/>
    <w:bookmarkStart w:id="22" w:name="aim"/>
    <w:p>
      <w:pPr>
        <w:pStyle w:val="Heading2"/>
      </w:pPr>
      <w:r>
        <w:rPr>
          <w:rStyle w:val="SectionNumber"/>
        </w:rPr>
        <w:t xml:space="preserve">1.3</w:t>
      </w:r>
      <w:r>
        <w:tab/>
      </w:r>
      <w:r>
        <w:t xml:space="preserve">Aim:</w:t>
      </w:r>
    </w:p>
    <w:p>
      <w:pPr>
        <w:pStyle w:val="FirstParagraph"/>
      </w:pPr>
      <w:r>
        <w:t xml:space="preserve">To investigate the measurement error of the Warmie sensor compared to a reference thermometer.</w:t>
      </w:r>
      <w:r>
        <w:t xml:space="preserve"> </w:t>
      </w:r>
      <w:r>
        <w:t xml:space="preserve">Variables considered in the study: sensor location, user age, user gender</w:t>
      </w:r>
    </w:p>
    <w:bookmarkEnd w:id="22"/>
    <w:bookmarkEnd w:id="23"/>
    <w:bookmarkStart w:id="28" w:name="methods"/>
    <w:p>
      <w:pPr>
        <w:pStyle w:val="Heading1"/>
      </w:pPr>
      <w:r>
        <w:rPr>
          <w:rStyle w:val="SectionNumber"/>
        </w:rPr>
        <w:t xml:space="preserve">2</w:t>
      </w:r>
      <w:r>
        <w:tab/>
      </w:r>
      <w:r>
        <w:t xml:space="preserve">Methods</w:t>
      </w:r>
    </w:p>
    <w:bookmarkStart w:id="24" w:name="data-collection"/>
    <w:p>
      <w:pPr>
        <w:pStyle w:val="Heading2"/>
      </w:pPr>
      <w:r>
        <w:rPr>
          <w:rStyle w:val="SectionNumber"/>
        </w:rPr>
        <w:t xml:space="preserve">2.1</w:t>
      </w:r>
      <w:r>
        <w:tab/>
      </w:r>
      <w:r>
        <w:t xml:space="preserve">Data collection:</w:t>
      </w:r>
    </w:p>
    <w:bookmarkEnd w:id="24"/>
    <w:bookmarkStart w:id="25" w:name="gathered-during-the-wtm-2020-study"/>
    <w:p>
      <w:pPr>
        <w:pStyle w:val="Heading2"/>
      </w:pPr>
      <w:r>
        <w:rPr>
          <w:rStyle w:val="SectionNumber"/>
        </w:rPr>
        <w:t xml:space="preserve">2.2</w:t>
      </w:r>
      <w:r>
        <w:tab/>
      </w:r>
      <w:r>
        <w:t xml:space="preserve">Gathered during the WTM-2020 study,</w:t>
      </w:r>
    </w:p>
    <w:bookmarkEnd w:id="25"/>
    <w:bookmarkStart w:id="26" w:name="exported-from-redcap-and-organized-for"/>
    <w:p>
      <w:pPr>
        <w:pStyle w:val="Heading2"/>
      </w:pPr>
      <w:r>
        <w:rPr>
          <w:rStyle w:val="SectionNumber"/>
        </w:rPr>
        <w:t xml:space="preserve">2.3</w:t>
      </w:r>
      <w:r>
        <w:tab/>
      </w:r>
      <w:r>
        <w:t xml:space="preserve">exported from RedCap, and organized for</w:t>
      </w:r>
    </w:p>
    <w:bookmarkEnd w:id="26"/>
    <w:bookmarkStart w:id="27" w:name="analysis."/>
    <w:p>
      <w:pPr>
        <w:pStyle w:val="Heading2"/>
      </w:pPr>
      <w:r>
        <w:rPr>
          <w:rStyle w:val="SectionNumber"/>
        </w:rPr>
        <w:t xml:space="preserve">2.4</w:t>
      </w:r>
      <w:r>
        <w:tab/>
      </w:r>
      <w:r>
        <w:t xml:space="preserve">analysis.</w:t>
      </w:r>
    </w:p>
    <w:bookmarkEnd w:id="27"/>
    <w:bookmarkEnd w:id="28"/>
    <w:bookmarkStart w:id="44" w:name="results"/>
    <w:p>
      <w:pPr>
        <w:pStyle w:val="Heading1"/>
      </w:pPr>
      <w:r>
        <w:rPr>
          <w:rStyle w:val="SectionNumber"/>
        </w:rPr>
        <w:t xml:space="preserve">3</w:t>
      </w:r>
      <w:r>
        <w:tab/>
      </w:r>
      <w:r>
        <w:t xml:space="preserve">Results</w:t>
      </w:r>
    </w:p>
    <w:bookmarkStart w:id="43" w:name="descriptive-analysis"/>
    <w:p>
      <w:pPr>
        <w:pStyle w:val="Heading2"/>
      </w:pPr>
      <w:r>
        <w:rPr>
          <w:rStyle w:val="SectionNumber"/>
        </w:rPr>
        <w:t xml:space="preserve">3.1</w:t>
      </w:r>
      <w:r>
        <w:tab/>
      </w:r>
      <w:r>
        <w:t xml:space="preserve">Descriptive Analysis</w:t>
      </w:r>
    </w:p>
    <w:bookmarkStart w:id="29" w:name="Xfa90761188b0d1fe8ed1b6c1bb998b100a8f74d"/>
    <w:p>
      <w:pPr>
        <w:pStyle w:val="Heading3"/>
      </w:pPr>
      <w:r>
        <w:rPr>
          <w:rStyle w:val="SectionNumber"/>
        </w:rPr>
        <w:t xml:space="preserve">3.1.1</w:t>
      </w:r>
      <w:r>
        <w:tab/>
      </w:r>
      <w:r>
        <w:t xml:space="preserve">Information on the number of groups randomized, chosen based on the location of the sensor on the body</w:t>
      </w:r>
    </w:p>
    <w:bookmarkEnd w:id="29"/>
    <w:bookmarkStart w:id="30" w:name="comparison-of-warmie-sensor-measurements"/>
    <w:p>
      <w:pPr>
        <w:pStyle w:val="Heading3"/>
      </w:pPr>
      <w:r>
        <w:rPr>
          <w:rStyle w:val="SectionNumber"/>
        </w:rPr>
        <w:t xml:space="preserve">3.1.2</w:t>
      </w:r>
      <w:r>
        <w:tab/>
      </w:r>
      <w:r>
        <w:t xml:space="preserve">Comparison of Warmie sensor measurements</w:t>
      </w:r>
    </w:p>
    <w:bookmarkEnd w:id="30"/>
    <w:bookmarkStart w:id="31" w:name="X52dd7fdb76bb8011a5f10cfcbf1e783b4b8e28d"/>
    <w:p>
      <w:pPr>
        <w:pStyle w:val="Heading3"/>
      </w:pPr>
      <w:r>
        <w:rPr>
          <w:rStyle w:val="SectionNumber"/>
        </w:rPr>
        <w:t xml:space="preserve">3.1.3</w:t>
      </w:r>
      <w:r>
        <w:tab/>
      </w:r>
      <w:r>
        <w:t xml:space="preserve">Analysis of observations from 48 patients</w:t>
      </w:r>
    </w:p>
    <w:bookmarkEnd w:id="31"/>
    <w:bookmarkStart w:id="32" w:name="X69a5b4f16c97336ee936c20d2aeb3120fd90786"/>
    <w:p>
      <w:pPr>
        <w:pStyle w:val="Heading3"/>
      </w:pPr>
      <w:r>
        <w:rPr>
          <w:rStyle w:val="SectionNumber"/>
        </w:rPr>
        <w:t xml:space="preserve">3.1.4</w:t>
      </w:r>
      <w:r>
        <w:tab/>
      </w:r>
      <w:r>
        <w:t xml:space="preserve">Comparison of point measurements of the reference thermometer with the average of Warmie measurements</w:t>
      </w:r>
    </w:p>
    <w:bookmarkEnd w:id="32"/>
    <w:bookmarkStart w:id="33" w:name="Xeb6414566fcd11aed379ee077f305c09ff6d60f"/>
    <w:p>
      <w:pPr>
        <w:pStyle w:val="Heading3"/>
      </w:pPr>
      <w:r>
        <w:rPr>
          <w:rStyle w:val="SectionNumber"/>
        </w:rPr>
        <w:t xml:space="preserve">3.1.5</w:t>
      </w:r>
      <w:r>
        <w:tab/>
      </w:r>
      <w:r>
        <w:t xml:space="preserve">Analysis of measurement error depending on age and sensor location</w:t>
      </w:r>
    </w:p>
    <w:bookmarkEnd w:id="33"/>
    <w:bookmarkStart w:id="34" w:name="Xa580bedec855f2a5b92eee7a84dd09e66a315f1"/>
    <w:p>
      <w:pPr>
        <w:pStyle w:val="Heading3"/>
      </w:pPr>
      <w:r>
        <w:rPr>
          <w:rStyle w:val="SectionNumber"/>
        </w:rPr>
        <w:t xml:space="preserve">3.1.6</w:t>
      </w:r>
      <w:r>
        <w:tab/>
      </w:r>
      <w:r>
        <w:t xml:space="preserve">Median calculation for measurement differences between devices.</w:t>
      </w:r>
    </w:p>
    <w:bookmarkEnd w:id="34"/>
    <w:bookmarkStart w:id="35" w:name="Xd0c0133f5e6b632d2b35da7e274fd62aeb5baff"/>
    <w:p>
      <w:pPr>
        <w:pStyle w:val="Heading3"/>
      </w:pPr>
      <w:r>
        <w:rPr>
          <w:rStyle w:val="SectionNumber"/>
        </w:rPr>
        <w:t xml:space="preserve">3.1.7</w:t>
      </w:r>
      <w:r>
        <w:tab/>
      </w:r>
      <w:r>
        <w:t xml:space="preserve">Application of calibration to improve measurement stability.</w:t>
      </w:r>
    </w:p>
    <w:bookmarkEnd w:id="35"/>
    <w:bookmarkStart w:id="36" w:name="Xeccdd528c91f81b5e54d42c9ed69f9ac6016610"/>
    <w:p>
      <w:pPr>
        <w:pStyle w:val="Heading3"/>
      </w:pPr>
      <w:r>
        <w:rPr>
          <w:rStyle w:val="SectionNumber"/>
        </w:rPr>
        <w:t xml:space="preserve">3.1.8</w:t>
      </w:r>
      <w:r>
        <w:tab/>
      </w:r>
      <w:r>
        <w:t xml:space="preserve">Results: No significant improvement in measurement stability for chest, thigh, or wrist placements.</w:t>
      </w:r>
    </w:p>
    <w:bookmarkEnd w:id="36"/>
    <w:bookmarkStart w:id="37" w:name="X673e003d7d605b2eaa91a43895e52583af2c6fe"/>
    <w:p>
      <w:pPr>
        <w:pStyle w:val="Heading3"/>
      </w:pPr>
      <w:r>
        <w:rPr>
          <w:rStyle w:val="SectionNumber"/>
        </w:rPr>
        <w:t xml:space="preserve">3.1.9</w:t>
      </w:r>
      <w:r>
        <w:tab/>
      </w:r>
      <w:r>
        <w:t xml:space="preserve">Significant reduction in median error for measurements near the inner arm.</w:t>
      </w:r>
    </w:p>
    <w:bookmarkEnd w:id="37"/>
    <w:bookmarkStart w:id="38" w:name="X83722462acdac2cba2aa47831b9f5d2032d435c"/>
    <w:p>
      <w:pPr>
        <w:pStyle w:val="Heading3"/>
      </w:pPr>
      <w:r>
        <w:rPr>
          <w:rStyle w:val="SectionNumber"/>
        </w:rPr>
        <w:t xml:space="preserve">3.1.10</w:t>
      </w:r>
      <w:r>
        <w:tab/>
      </w:r>
      <w:r>
        <w:t xml:space="preserve">Increase in variance observed for measurements near the armpit, indicating reduced stability.</w:t>
      </w:r>
    </w:p>
    <w:bookmarkEnd w:id="38"/>
    <w:bookmarkStart w:id="42" w:name="suggested-temperature-adjustment"/>
    <w:p>
      <w:pPr>
        <w:pStyle w:val="Heading3"/>
      </w:pPr>
      <w:r>
        <w:rPr>
          <w:rStyle w:val="SectionNumber"/>
        </w:rPr>
        <w:t xml:space="preserve">3.1.11</w:t>
      </w:r>
      <w:r>
        <w:tab/>
      </w:r>
      <w:r>
        <w:t xml:space="preserve">Suggested temperature adjustment</w:t>
      </w:r>
    </w:p>
    <w:bookmarkStart w:id="39" w:name="improvement-in-measurement-accuracy"/>
    <w:p>
      <w:pPr>
        <w:pStyle w:val="Heading4"/>
      </w:pPr>
      <w:r>
        <w:rPr>
          <w:rStyle w:val="SectionNumber"/>
        </w:rPr>
        <w:t xml:space="preserve">3.1.11.1</w:t>
      </w:r>
      <w:r>
        <w:tab/>
      </w:r>
      <w:r>
        <w:t xml:space="preserve">Improvement in measurement accuracy</w:t>
      </w:r>
    </w:p>
    <w:bookmarkEnd w:id="39"/>
    <w:bookmarkStart w:id="40" w:name="standard-deviation-of-all-observations"/>
    <w:p>
      <w:pPr>
        <w:pStyle w:val="Heading4"/>
      </w:pPr>
      <w:r>
        <w:rPr>
          <w:rStyle w:val="SectionNumber"/>
        </w:rPr>
        <w:t xml:space="preserve">3.1.11.2</w:t>
      </w:r>
      <w:r>
        <w:tab/>
      </w:r>
      <w:r>
        <w:t xml:space="preserve">Standard deviation of all observations</w:t>
      </w:r>
    </w:p>
    <w:bookmarkEnd w:id="40"/>
    <w:bookmarkStart w:id="41" w:name="Xf8de2df855599b37d79deec8225c91c4e3d052f"/>
    <w:p>
      <w:pPr>
        <w:pStyle w:val="Heading4"/>
      </w:pPr>
      <w:r>
        <w:rPr>
          <w:rStyle w:val="SectionNumber"/>
        </w:rPr>
        <w:t xml:space="preserve">3.1.11.3</w:t>
      </w:r>
      <w:r>
        <w:tab/>
      </w:r>
      <w:r>
        <w:t xml:space="preserve">Reduction in standard deviation after transformations</w:t>
      </w:r>
    </w:p>
    <w:bookmarkEnd w:id="41"/>
    <w:bookmarkEnd w:id="42"/>
    <w:bookmarkEnd w:id="43"/>
    <w:bookmarkEnd w:id="44"/>
    <w:bookmarkStart w:id="48" w:name="discussion"/>
    <w:p>
      <w:pPr>
        <w:pStyle w:val="Heading1"/>
      </w:pPr>
      <w:r>
        <w:rPr>
          <w:rStyle w:val="SectionNumber"/>
        </w:rPr>
        <w:t xml:space="preserve">4</w:t>
      </w:r>
      <w:r>
        <w:tab/>
      </w:r>
      <w:r>
        <w:t xml:space="preserve">Discussion</w:t>
      </w:r>
    </w:p>
    <w:bookmarkStart w:id="45" w:name="X5348824fc9e94aa93daa231a9a5369a5deaaf0e"/>
    <w:p>
      <w:pPr>
        <w:pStyle w:val="Heading2"/>
      </w:pPr>
      <w:r>
        <w:rPr>
          <w:rStyle w:val="SectionNumber"/>
        </w:rPr>
        <w:t xml:space="preserve">4.1</w:t>
      </w:r>
      <w:r>
        <w:tab/>
      </w:r>
      <w:r>
        <w:t xml:space="preserve">Discussion of the average error per patient</w:t>
      </w:r>
    </w:p>
    <w:bookmarkEnd w:id="45"/>
    <w:bookmarkStart w:id="46" w:name="why-is-the-readout-correction-necessary"/>
    <w:p>
      <w:pPr>
        <w:pStyle w:val="Heading2"/>
      </w:pPr>
      <w:r>
        <w:rPr>
          <w:rStyle w:val="SectionNumber"/>
        </w:rPr>
        <w:t xml:space="preserve">4.2</w:t>
      </w:r>
      <w:r>
        <w:tab/>
      </w:r>
      <w:r>
        <w:t xml:space="preserve">Why is the readout correction necessary?</w:t>
      </w:r>
    </w:p>
    <w:bookmarkEnd w:id="46"/>
    <w:bookmarkStart w:id="47" w:name="literature-review-of-other-methods"/>
    <w:p>
      <w:pPr>
        <w:pStyle w:val="Heading2"/>
      </w:pPr>
      <w:r>
        <w:rPr>
          <w:rStyle w:val="SectionNumber"/>
        </w:rPr>
        <w:t xml:space="preserve">4.3</w:t>
      </w:r>
      <w:r>
        <w:tab/>
      </w:r>
      <w:r>
        <w:t xml:space="preserve">literature review of other methods</w:t>
      </w:r>
    </w:p>
    <w:bookmarkEnd w:id="47"/>
    <w:bookmarkEnd w:id="48"/>
    <w:bookmarkStart w:id="49" w:name="conclusion"/>
    <w:p>
      <w:pPr>
        <w:pStyle w:val="Heading1"/>
      </w:pPr>
      <w:r>
        <w:rPr>
          <w:rStyle w:val="SectionNumber"/>
        </w:rPr>
        <w:t xml:space="preserve">5</w:t>
      </w:r>
      <w:r>
        <w:tab/>
      </w:r>
      <w:r>
        <w:t xml:space="preserve">Conclusion</w:t>
      </w:r>
    </w:p>
    <w:p>
      <w:pPr>
        <w:pStyle w:val="FirstParagraph"/>
      </w:pPr>
      <w:r>
        <w:t xml:space="preserve">Best location for the Warmie sensor for measurement stability</w:t>
      </w:r>
      <w:r>
        <w:t xml:space="preserve"> </w:t>
      </w:r>
      <w:r>
        <w:t xml:space="preserve">Possible adjustment of Warmie results and approximation of real temperature</w:t>
      </w:r>
      <w:r>
        <w:t xml:space="preserve"> </w:t>
      </w:r>
      <w:r>
        <w:t xml:space="preserve">Error distribution with estimated standard deviation</w:t>
      </w:r>
    </w:p>
    <w:bookmarkEnd w:id="49"/>
    <w:bookmarkStart w:id="50" w:name="acknowledgements"/>
    <w:p>
      <w:pPr>
        <w:pStyle w:val="Heading1"/>
      </w:pPr>
      <w:r>
        <w:rPr>
          <w:rStyle w:val="SectionNumber"/>
        </w:rPr>
        <w:t xml:space="preserve">6</w:t>
      </w:r>
      <w:r>
        <w:tab/>
      </w:r>
      <w:r>
        <w:t xml:space="preserve">Acknowledgements</w:t>
      </w:r>
    </w:p>
    <w:p>
      <w:pPr>
        <w:pStyle w:val="FirstParagraph"/>
      </w:pPr>
      <w:r>
        <w:t xml:space="preserve">The device was provided by the company Warmie. The company had no influence on the study design, data collection, analysis, or interpretation of the results. The authors would like to thank the study nurses for their support in data collection.</w:t>
      </w:r>
    </w:p>
    <w:p>
      <w:pPr>
        <w:pStyle w:val="BodyText"/>
      </w:pPr>
      <w:r>
        <w:t xml:space="preserve">Wojciech Francuzik is the founder of Medigent and Warmie, and has a financial interest in the company. The other authors declare no conflict of interest.</w:t>
      </w:r>
    </w:p>
    <w:bookmarkEnd w:id="50"/>
    <w:bookmarkStart w:id="51" w:name="Xdb463e77a8638e5d9d967c8e6222a2d0a3a5c8e"/>
    <w:p>
      <w:pPr>
        <w:pStyle w:val="Heading1"/>
      </w:pPr>
      <w:r>
        <w:rPr>
          <w:rStyle w:val="SectionNumber"/>
        </w:rPr>
        <w:t xml:space="preserve">7</w:t>
      </w:r>
      <w:r>
        <w:tab/>
      </w:r>
      <w:r>
        <w:t xml:space="preserve">Do usunięcia (zostwiam na razie dla przykładu)</w:t>
      </w:r>
    </w:p>
    <w:p>
      <w:r>
        <w:br w:type="page"/>
      </w:r>
    </w:p>
    <w:bookmarkEnd w:id="51"/>
    <w:bookmarkStart w:id="57" w:name="references"/>
    <w:p>
      <w:pPr>
        <w:pStyle w:val="Heading1"/>
      </w:pPr>
      <w:r>
        <w:rPr>
          <w:rStyle w:val="SectionNumber"/>
        </w:rPr>
        <w:t xml:space="preserve">8</w:t>
      </w:r>
      <w:r>
        <w:tab/>
      </w:r>
      <w:r>
        <w:t xml:space="preserve">References</w:t>
      </w:r>
    </w:p>
    <w:bookmarkStart w:id="52" w:name="refs"/>
    <w:bookmarkEnd w:id="52"/>
    <w:p>
      <w:r>
        <w:br w:type="page"/>
      </w:r>
    </w:p>
    <w:p>
      <w:pPr>
        <w:pStyle w:val="CaptionedFigure"/>
      </w:pPr>
      <w:r>
        <w:drawing>
          <wp:inline>
            <wp:extent cx="4587290" cy="3669832"/>
            <wp:effectExtent b="0" l="0" r="0" t="0"/>
            <wp:docPr descr="Figure 8.1: A plot of random numbers" title="" id="54" name="Picture"/>
            <a:graphic>
              <a:graphicData uri="http://schemas.openxmlformats.org/drawingml/2006/picture">
                <pic:pic>
                  <pic:nvPicPr>
                    <pic:cNvPr descr="../figures/demo-plot-1.png" id="55" name="Picture"/>
                    <pic:cNvPicPr>
                      <a:picLocks noChangeArrowheads="1" noChangeAspect="1"/>
                    </pic:cNvPicPr>
                  </pic:nvPicPr>
                  <pic:blipFill>
                    <a:blip r:embed="rId5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56" w:name="fig:demo-plot"/>
      <w:bookmarkEnd w:id="56"/>
      <w:r>
        <w:t xml:space="preserve">Figure 8.1: A plot of random numbers</w:t>
      </w:r>
    </w:p>
    <w:p>
      <w:pPr>
        <w:pStyle w:val="BodyText"/>
      </w:pPr>
      <w:r>
        <w:t xml:space="preserve">Figure</w:t>
      </w:r>
      <w:r>
        <w:t xml:space="preserve"> </w:t>
      </w:r>
      <w:r>
        <w:t xml:space="preserve">8.1</w:t>
      </w:r>
      <w:r>
        <w:t xml:space="preserve"> </w:t>
      </w:r>
      <w:r>
        <w:t xml:space="preserve">shows how we can have a caption and cross-reference for a plot</w:t>
      </w:r>
    </w:p>
    <w:p>
      <w:pPr>
        <w:pStyle w:val="BodyText"/>
      </w:pPr>
      <w:r>
        <w:t xml:space="preserve">Here is an example of inline code 3.14 in the middle of a sentence.</w:t>
      </w:r>
    </w:p>
    <w:bookmarkEnd w:id="57"/>
    <w:bookmarkStart w:id="58" w:name="discussion-1"/>
    <w:p>
      <w:pPr>
        <w:pStyle w:val="Heading1"/>
      </w:pPr>
      <w:r>
        <w:rPr>
          <w:rStyle w:val="SectionNumber"/>
        </w:rPr>
        <w:t xml:space="preserve">9</w:t>
      </w:r>
      <w:r>
        <w:tab/>
      </w:r>
      <w:r>
        <w:t xml:space="preserve">Discussion</w:t>
      </w:r>
    </w:p>
    <w:bookmarkEnd w:id="58"/>
    <w:bookmarkStart w:id="60" w:name="conclusion-1"/>
    <w:p>
      <w:pPr>
        <w:pStyle w:val="Heading1"/>
      </w:pPr>
      <w:r>
        <w:rPr>
          <w:rStyle w:val="SectionNumber"/>
        </w:rPr>
        <w:t xml:space="preserve">10</w:t>
      </w:r>
      <w:r>
        <w:tab/>
      </w:r>
      <w:r>
        <w:t xml:space="preserve">Conclusion</w:t>
      </w:r>
    </w:p>
    <w:bookmarkStart w:id="59" w:name="colophon"/>
    <w:p>
      <w:pPr>
        <w:pStyle w:val="Heading3"/>
      </w:pPr>
      <w:r>
        <w:rPr>
          <w:rStyle w:val="SectionNumber"/>
        </w:rPr>
        <w:t xml:space="preserve">10.0.1</w:t>
      </w:r>
      <w:r>
        <w:tab/>
      </w:r>
      <w:r>
        <w:t xml:space="preserve">Colophon</w:t>
      </w:r>
    </w:p>
    <w:p>
      <w:pPr>
        <w:pStyle w:val="FirstParagraph"/>
      </w:pPr>
      <w:r>
        <w:t xml:space="preserve">This report was generated on 2023-12-01 12:44:14.842733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4.3.1 (2023-06-16)</w:t>
      </w:r>
      <w:r>
        <w:br/>
      </w:r>
      <w:r>
        <w:rPr>
          <w:rStyle w:val="VerbatimChar"/>
        </w:rPr>
        <w:t xml:space="preserve">#&gt;  os       Ubuntu 22.04.3 LTS</w:t>
      </w:r>
      <w:r>
        <w:br/>
      </w:r>
      <w:r>
        <w:rPr>
          <w:rStyle w:val="VerbatimChar"/>
        </w:rPr>
        <w:t xml:space="preserve">#&gt;  system   x86_64, linux-gnu</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Europe/Berlin</w:t>
      </w:r>
      <w:r>
        <w:br/>
      </w:r>
      <w:r>
        <w:rPr>
          <w:rStyle w:val="VerbatimChar"/>
        </w:rPr>
        <w:t xml:space="preserve">#&gt;  date     2023-12-01</w:t>
      </w:r>
      <w:r>
        <w:br/>
      </w:r>
      <w:r>
        <w:rPr>
          <w:rStyle w:val="VerbatimChar"/>
        </w:rPr>
        <w:t xml:space="preserve">#&gt;  pandoc   3.1.1 @ /usr/lib/rstudio/resources/app/bin/quarto/bin/tools/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bookdown      0.36.1  2023-10-23 [1] Github (rstudio/bookdown@e717c5e)</w:t>
      </w:r>
      <w:r>
        <w:br/>
      </w:r>
      <w:r>
        <w:rPr>
          <w:rStyle w:val="VerbatimChar"/>
        </w:rPr>
        <w:t xml:space="preserve">#&gt;  cachem        1.0.8   2023-05-01 [1] CRAN (R 4.3.1)</w:t>
      </w:r>
      <w:r>
        <w:br/>
      </w:r>
      <w:r>
        <w:rPr>
          <w:rStyle w:val="VerbatimChar"/>
        </w:rPr>
        <w:t xml:space="preserve">#&gt;  callr         3.7.3   2022-11-02 [1] CRAN (R 4.3.1)</w:t>
      </w:r>
      <w:r>
        <w:br/>
      </w:r>
      <w:r>
        <w:rPr>
          <w:rStyle w:val="VerbatimChar"/>
        </w:rPr>
        <w:t xml:space="preserve">#&gt;  cli           3.6.1   2023-03-23 [1] CRAN (R 4.3.1)</w:t>
      </w:r>
      <w:r>
        <w:br/>
      </w:r>
      <w:r>
        <w:rPr>
          <w:rStyle w:val="VerbatimChar"/>
        </w:rPr>
        <w:t xml:space="preserve">#&gt;  crayon        1.5.2   2022-09-29 [1] CRAN (R 4.3.1)</w:t>
      </w:r>
      <w:r>
        <w:br/>
      </w:r>
      <w:r>
        <w:rPr>
          <w:rStyle w:val="VerbatimChar"/>
        </w:rPr>
        <w:t xml:space="preserve">#&gt;  devtools      2.4.5   2022-10-11 [1] CRAN (R 4.3.1)</w:t>
      </w:r>
      <w:r>
        <w:br/>
      </w:r>
      <w:r>
        <w:rPr>
          <w:rStyle w:val="VerbatimChar"/>
        </w:rPr>
        <w:t xml:space="preserve">#&gt;  digest        0.6.33  2023-07-07 [1] CRAN (R 4.3.1)</w:t>
      </w:r>
      <w:r>
        <w:br/>
      </w:r>
      <w:r>
        <w:rPr>
          <w:rStyle w:val="VerbatimChar"/>
        </w:rPr>
        <w:t xml:space="preserve">#&gt;  ellipsis      0.3.2   2021-04-29 [1] CRAN (R 4.3.1)</w:t>
      </w:r>
      <w:r>
        <w:br/>
      </w:r>
      <w:r>
        <w:rPr>
          <w:rStyle w:val="VerbatimChar"/>
        </w:rPr>
        <w:t xml:space="preserve">#&gt;  evaluate      0.21    2023-05-05 [1] CRAN (R 4.3.1)</w:t>
      </w:r>
      <w:r>
        <w:br/>
      </w:r>
      <w:r>
        <w:rPr>
          <w:rStyle w:val="VerbatimChar"/>
        </w:rPr>
        <w:t xml:space="preserve">#&gt;  fastmap       1.1.1   2023-02-24 [1] CRAN (R 4.3.1)</w:t>
      </w:r>
      <w:r>
        <w:br/>
      </w:r>
      <w:r>
        <w:rPr>
          <w:rStyle w:val="VerbatimChar"/>
        </w:rPr>
        <w:t xml:space="preserve">#&gt;  fs            1.6.2   2023-04-25 [1] CRAN (R 4.3.1)</w:t>
      </w:r>
      <w:r>
        <w:br/>
      </w:r>
      <w:r>
        <w:rPr>
          <w:rStyle w:val="VerbatimChar"/>
        </w:rPr>
        <w:t xml:space="preserve">#&gt;  glue          1.6.2   2022-02-24 [1] CRAN (R 4.3.1)</w:t>
      </w:r>
      <w:r>
        <w:br/>
      </w:r>
      <w:r>
        <w:rPr>
          <w:rStyle w:val="VerbatimChar"/>
        </w:rPr>
        <w:t xml:space="preserve">#&gt;  highr         0.10    2022-12-22 [1] CRAN (R 4.3.1)</w:t>
      </w:r>
      <w:r>
        <w:br/>
      </w:r>
      <w:r>
        <w:rPr>
          <w:rStyle w:val="VerbatimChar"/>
        </w:rPr>
        <w:t xml:space="preserve">#&gt;  htmltools     0.5.5   2023-03-23 [1] CRAN (R 4.3.1)</w:t>
      </w:r>
      <w:r>
        <w:br/>
      </w:r>
      <w:r>
        <w:rPr>
          <w:rStyle w:val="VerbatimChar"/>
        </w:rPr>
        <w:t xml:space="preserve">#&gt;  htmlwidgets   1.6.2   2023-03-17 [1] CRAN (R 4.3.1)</w:t>
      </w:r>
      <w:r>
        <w:br/>
      </w:r>
      <w:r>
        <w:rPr>
          <w:rStyle w:val="VerbatimChar"/>
        </w:rPr>
        <w:t xml:space="preserve">#&gt;  httpuv        1.6.11  2023-05-11 [1] CRAN (R 4.3.1)</w:t>
      </w:r>
      <w:r>
        <w:br/>
      </w:r>
      <w:r>
        <w:rPr>
          <w:rStyle w:val="VerbatimChar"/>
        </w:rPr>
        <w:t xml:space="preserve">#&gt;  knitr         1.43    2023-05-25 [1] CRAN (R 4.3.1)</w:t>
      </w:r>
      <w:r>
        <w:br/>
      </w:r>
      <w:r>
        <w:rPr>
          <w:rStyle w:val="VerbatimChar"/>
        </w:rPr>
        <w:t xml:space="preserve">#&gt;  later         1.3.1   2023-05-02 [1] CRAN (R 4.3.1)</w:t>
      </w:r>
      <w:r>
        <w:br/>
      </w:r>
      <w:r>
        <w:rPr>
          <w:rStyle w:val="VerbatimChar"/>
        </w:rPr>
        <w:t xml:space="preserve">#&gt;  lifecycle     1.0.3   2022-10-07 [1] CRAN (R 4.3.1)</w:t>
      </w:r>
      <w:r>
        <w:br/>
      </w:r>
      <w:r>
        <w:rPr>
          <w:rStyle w:val="VerbatimChar"/>
        </w:rPr>
        <w:t xml:space="preserve">#&gt;  magrittr      2.0.3   2022-03-30 [1] CRAN (R 4.3.1)</w:t>
      </w:r>
      <w:r>
        <w:br/>
      </w:r>
      <w:r>
        <w:rPr>
          <w:rStyle w:val="VerbatimChar"/>
        </w:rPr>
        <w:t xml:space="preserve">#&gt;  memoise       2.0.1   2021-11-26 [1] CRAN (R 4.3.1)</w:t>
      </w:r>
      <w:r>
        <w:br/>
      </w:r>
      <w:r>
        <w:rPr>
          <w:rStyle w:val="VerbatimChar"/>
        </w:rPr>
        <w:t xml:space="preserve">#&gt;  mime          0.12    2021-09-28 [1] CRAN (R 4.3.1)</w:t>
      </w:r>
      <w:r>
        <w:br/>
      </w:r>
      <w:r>
        <w:rPr>
          <w:rStyle w:val="VerbatimChar"/>
        </w:rPr>
        <w:t xml:space="preserve">#&gt;  miniUI        0.1.1.1 2018-05-18 [1] CRAN (R 4.3.1)</w:t>
      </w:r>
      <w:r>
        <w:br/>
      </w:r>
      <w:r>
        <w:rPr>
          <w:rStyle w:val="VerbatimChar"/>
        </w:rPr>
        <w:t xml:space="preserve">#&gt;  pkgbuild      1.4.2   2023-06-26 [1] CRAN (R 4.3.1)</w:t>
      </w:r>
      <w:r>
        <w:br/>
      </w:r>
      <w:r>
        <w:rPr>
          <w:rStyle w:val="VerbatimChar"/>
        </w:rPr>
        <w:t xml:space="preserve">#&gt;  pkgload       1.3.2.1 2023-07-08 [1] CRAN (R 4.3.1)</w:t>
      </w:r>
      <w:r>
        <w:br/>
      </w:r>
      <w:r>
        <w:rPr>
          <w:rStyle w:val="VerbatimChar"/>
        </w:rPr>
        <w:t xml:space="preserve">#&gt;  prettyunits   1.1.1   2020-01-24 [1] CRAN (R 4.3.1)</w:t>
      </w:r>
      <w:r>
        <w:br/>
      </w:r>
      <w:r>
        <w:rPr>
          <w:rStyle w:val="VerbatimChar"/>
        </w:rPr>
        <w:t xml:space="preserve">#&gt;  processx      3.8.2   2023-06-30 [1] CRAN (R 4.3.1)</w:t>
      </w:r>
      <w:r>
        <w:br/>
      </w:r>
      <w:r>
        <w:rPr>
          <w:rStyle w:val="VerbatimChar"/>
        </w:rPr>
        <w:t xml:space="preserve">#&gt;  profvis       0.3.8   2023-05-02 [1] CRAN (R 4.3.1)</w:t>
      </w:r>
      <w:r>
        <w:br/>
      </w:r>
      <w:r>
        <w:rPr>
          <w:rStyle w:val="VerbatimChar"/>
        </w:rPr>
        <w:t xml:space="preserve">#&gt;  promises      1.2.0.1 2021-02-11 [1] CRAN (R 4.3.1)</w:t>
      </w:r>
      <w:r>
        <w:br/>
      </w:r>
      <w:r>
        <w:rPr>
          <w:rStyle w:val="VerbatimChar"/>
        </w:rPr>
        <w:t xml:space="preserve">#&gt;  ps            1.7.5   2023-04-18 [1] CRAN (R 4.3.1)</w:t>
      </w:r>
      <w:r>
        <w:br/>
      </w:r>
      <w:r>
        <w:rPr>
          <w:rStyle w:val="VerbatimChar"/>
        </w:rPr>
        <w:t xml:space="preserve">#&gt;  purrr         1.0.2   2023-08-10 [1] CRAN (R 4.3.1)</w:t>
      </w:r>
      <w:r>
        <w:br/>
      </w:r>
      <w:r>
        <w:rPr>
          <w:rStyle w:val="VerbatimChar"/>
        </w:rPr>
        <w:t xml:space="preserve">#&gt;  R6            2.5.1   2021-08-19 [1] CRAN (R 4.3.1)</w:t>
      </w:r>
      <w:r>
        <w:br/>
      </w:r>
      <w:r>
        <w:rPr>
          <w:rStyle w:val="VerbatimChar"/>
        </w:rPr>
        <w:t xml:space="preserve">#&gt;  Rcpp          1.0.11  2023-07-06 [1] CRAN (R 4.3.1)</w:t>
      </w:r>
      <w:r>
        <w:br/>
      </w:r>
      <w:r>
        <w:rPr>
          <w:rStyle w:val="VerbatimChar"/>
        </w:rPr>
        <w:t xml:space="preserve">#&gt;  remotes       2.4.2   2021-11-30 [1] CRAN (R 4.3.1)</w:t>
      </w:r>
      <w:r>
        <w:br/>
      </w:r>
      <w:r>
        <w:rPr>
          <w:rStyle w:val="VerbatimChar"/>
        </w:rPr>
        <w:t xml:space="preserve">#&gt;  rlang         1.1.1   2023-04-28 [1] CRAN (R 4.3.1)</w:t>
      </w:r>
      <w:r>
        <w:br/>
      </w:r>
      <w:r>
        <w:rPr>
          <w:rStyle w:val="VerbatimChar"/>
        </w:rPr>
        <w:t xml:space="preserve">#&gt;  rmarkdown     2.23    2023-07-01 [1] CRAN (R 4.3.1)</w:t>
      </w:r>
      <w:r>
        <w:br/>
      </w:r>
      <w:r>
        <w:rPr>
          <w:rStyle w:val="VerbatimChar"/>
        </w:rPr>
        <w:t xml:space="preserve">#&gt;  rstudioapi    0.15.0  2023-07-07 [1] CRAN (R 4.3.1)</w:t>
      </w:r>
      <w:r>
        <w:br/>
      </w:r>
      <w:r>
        <w:rPr>
          <w:rStyle w:val="VerbatimChar"/>
        </w:rPr>
        <w:t xml:space="preserve">#&gt;  sessioninfo   1.2.2   2021-12-06 [1] CRAN (R 4.3.1)</w:t>
      </w:r>
      <w:r>
        <w:br/>
      </w:r>
      <w:r>
        <w:rPr>
          <w:rStyle w:val="VerbatimChar"/>
        </w:rPr>
        <w:t xml:space="preserve">#&gt;  shiny         1.7.4.1 2023-07-06 [1] CRAN (R 4.3.1)</w:t>
      </w:r>
      <w:r>
        <w:br/>
      </w:r>
      <w:r>
        <w:rPr>
          <w:rStyle w:val="VerbatimChar"/>
        </w:rPr>
        <w:t xml:space="preserve">#&gt;  stringi       1.7.12  2023-01-11 [1] CRAN (R 4.3.1)</w:t>
      </w:r>
      <w:r>
        <w:br/>
      </w:r>
      <w:r>
        <w:rPr>
          <w:rStyle w:val="VerbatimChar"/>
        </w:rPr>
        <w:t xml:space="preserve">#&gt;  stringr       1.5.0   2022-12-02 [1] CRAN (R 4.3.1)</w:t>
      </w:r>
      <w:r>
        <w:br/>
      </w:r>
      <w:r>
        <w:rPr>
          <w:rStyle w:val="VerbatimChar"/>
        </w:rPr>
        <w:t xml:space="preserve">#&gt;  urlchecker    1.0.1   2021-11-30 [1] CRAN (R 4.3.1)</w:t>
      </w:r>
      <w:r>
        <w:br/>
      </w:r>
      <w:r>
        <w:rPr>
          <w:rStyle w:val="VerbatimChar"/>
        </w:rPr>
        <w:t xml:space="preserve">#&gt;  usethis       2.2.2   2023-07-06 [1] CRAN (R 4.3.1)</w:t>
      </w:r>
      <w:r>
        <w:br/>
      </w:r>
      <w:r>
        <w:rPr>
          <w:rStyle w:val="VerbatimChar"/>
        </w:rPr>
        <w:t xml:space="preserve">#&gt;  vctrs         0.6.3   2023-06-14 [1] CRAN (R 4.3.1)</w:t>
      </w:r>
      <w:r>
        <w:br/>
      </w:r>
      <w:r>
        <w:rPr>
          <w:rStyle w:val="VerbatimChar"/>
        </w:rPr>
        <w:t xml:space="preserve">#&gt;  xfun          0.39    2023-04-20 [1] CRAN (R 4.3.1)</w:t>
      </w:r>
      <w:r>
        <w:br/>
      </w:r>
      <w:r>
        <w:rPr>
          <w:rStyle w:val="VerbatimChar"/>
        </w:rPr>
        <w:t xml:space="preserve">#&gt;  xtable        1.8-4   2019-04-21 [1] CRAN (R 4.3.1)</w:t>
      </w:r>
      <w:r>
        <w:br/>
      </w:r>
      <w:r>
        <w:rPr>
          <w:rStyle w:val="VerbatimChar"/>
        </w:rPr>
        <w:t xml:space="preserve">#&gt;  yaml          2.3.7   2023-01-23 [1] CRAN (R 4.3.1)</w:t>
      </w:r>
      <w:r>
        <w:br/>
      </w:r>
      <w:r>
        <w:rPr>
          <w:rStyle w:val="VerbatimChar"/>
        </w:rPr>
        <w:t xml:space="preserve">#&gt; </w:t>
      </w:r>
      <w:r>
        <w:br/>
      </w:r>
      <w:r>
        <w:rPr>
          <w:rStyle w:val="VerbatimChar"/>
        </w:rPr>
        <w:t xml:space="preserve">#&gt;  [1] /home/wolass/R/x86_64-pc-linux-gnu-library/4.3</w:t>
      </w:r>
      <w:r>
        <w:br/>
      </w:r>
      <w:r>
        <w:rPr>
          <w:rStyle w:val="VerbatimChar"/>
        </w:rPr>
        <w:t xml:space="preserve">#&gt;  [2] /usr/local/lib/R/site-library</w:t>
      </w:r>
      <w:r>
        <w:br/>
      </w:r>
      <w:r>
        <w:rPr>
          <w:rStyle w:val="VerbatimChar"/>
        </w:rPr>
        <w:t xml:space="preserve">#&gt;  [3] /usr/lib/R/site-library</w:t>
      </w:r>
      <w:r>
        <w:br/>
      </w:r>
      <w:r>
        <w:rPr>
          <w:rStyle w:val="VerbatimChar"/>
        </w:rPr>
        <w:t xml:space="preserve">#&gt;  [4] /usr/lib/R/library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/home/wolass/Documents/WTM2020</w:t>
      </w:r>
      <w:r>
        <w:br/>
      </w:r>
      <w:r>
        <w:rPr>
          <w:rStyle w:val="VerbatimChar"/>
        </w:rPr>
        <w:t xml:space="preserve">#&gt; Remote:   master @ origin (git@github.com:wolass/WTM2020)</w:t>
      </w:r>
      <w:r>
        <w:br/>
      </w:r>
      <w:r>
        <w:rPr>
          <w:rStyle w:val="VerbatimChar"/>
        </w:rPr>
        <w:t xml:space="preserve">#&gt; Head:     [b7a9a67] 2021-05-25: EDA report finished</w:t>
      </w:r>
    </w:p>
    <w:bookmarkEnd w:id="59"/>
    <w:bookmarkEnd w:id="60"/>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Reliability of continuous skin and body temperature measurement using a wireless wearable thermometer in a surgical inpatient unit</dc:title>
  <dc:creator>Wojciech Francuzik*,1, Paweł Prociów*,2, and Tomasz Banasiewicz*,3</dc:creator>
  <cp:keywords/>
  <dcterms:created xsi:type="dcterms:W3CDTF">2023-12-01T11:44:18Z</dcterms:created>
  <dcterms:modified xsi:type="dcterms:W3CDTF">2023-12-01T11:44:18Z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01 Dezember, 2023</vt:lpwstr>
  </property>
  <property fmtid="{D5CDD505-2E9C-101B-9397-08002B2CF9AE}" pid="6" name="highlights">
    <vt:lpwstr>These are the highlights.</vt:lpwstr>
  </property>
  <property fmtid="{D5CDD505-2E9C-101B-9397-08002B2CF9AE}" pid="7" name="output">
    <vt:lpwstr/>
  </property>
</Properties>
</file>