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248" w:rsidRPr="0057740D" w:rsidRDefault="00C74248" w:rsidP="00D3404C">
      <w:pPr>
        <w:spacing w:after="0"/>
        <w:rPr>
          <w:b/>
          <w:lang w:val="uk-UA"/>
        </w:rPr>
      </w:pPr>
      <w:r w:rsidRPr="0057740D">
        <w:rPr>
          <w:b/>
          <w:lang w:val="uk-UA"/>
        </w:rPr>
        <w:t>В боргу перед державою</w:t>
      </w:r>
    </w:p>
    <w:p w:rsidR="00C74248" w:rsidRPr="005F3347" w:rsidRDefault="005F3347" w:rsidP="00D3404C">
      <w:pPr>
        <w:spacing w:after="0"/>
        <w:rPr>
          <w:sz w:val="20"/>
          <w:lang w:val="uk-UA"/>
        </w:rPr>
      </w:pPr>
      <w:r w:rsidRPr="005F3347">
        <w:rPr>
          <w:sz w:val="20"/>
          <w:lang w:val="uk-UA"/>
        </w:rPr>
        <w:t xml:space="preserve">Ми проаналізували і представили в інтерактивному форматі інформацію про стан податкового боргу </w:t>
      </w:r>
    </w:p>
    <w:p w:rsidR="00C74248" w:rsidRPr="0057740D" w:rsidRDefault="00C74248" w:rsidP="00D3404C">
      <w:pPr>
        <w:spacing w:after="0"/>
        <w:rPr>
          <w:lang w:val="uk-UA"/>
        </w:rPr>
      </w:pPr>
    </w:p>
    <w:p w:rsidR="00BE7248" w:rsidRPr="0057740D" w:rsidRDefault="0015018F" w:rsidP="00D3404C">
      <w:pPr>
        <w:spacing w:after="0"/>
        <w:rPr>
          <w:lang w:val="uk-UA"/>
        </w:rPr>
      </w:pPr>
      <w:r w:rsidRPr="0057740D">
        <w:rPr>
          <w:lang w:val="uk-UA"/>
        </w:rPr>
        <w:t>Податковий борг виникає</w:t>
      </w:r>
      <w:r w:rsidR="00C17A83" w:rsidRPr="0057740D">
        <w:rPr>
          <w:lang w:val="uk-UA"/>
        </w:rPr>
        <w:t xml:space="preserve"> </w:t>
      </w:r>
      <w:r w:rsidR="001B7F0E" w:rsidRPr="0057740D">
        <w:rPr>
          <w:lang w:val="uk-UA"/>
        </w:rPr>
        <w:t xml:space="preserve">через </w:t>
      </w:r>
      <w:r w:rsidRPr="0057740D">
        <w:rPr>
          <w:lang w:val="uk-UA"/>
        </w:rPr>
        <w:t>несплат</w:t>
      </w:r>
      <w:r w:rsidR="001B7F0E" w:rsidRPr="0057740D">
        <w:rPr>
          <w:lang w:val="uk-UA"/>
        </w:rPr>
        <w:t>у</w:t>
      </w:r>
      <w:r w:rsidRPr="0057740D">
        <w:rPr>
          <w:lang w:val="uk-UA"/>
        </w:rPr>
        <w:t xml:space="preserve"> </w:t>
      </w:r>
      <w:r w:rsidR="00834A5A" w:rsidRPr="0057740D">
        <w:rPr>
          <w:lang w:val="uk-UA"/>
        </w:rPr>
        <w:t xml:space="preserve">коштів </w:t>
      </w:r>
      <w:r w:rsidR="00FF11C2" w:rsidRPr="0057740D">
        <w:rPr>
          <w:lang w:val="uk-UA"/>
        </w:rPr>
        <w:t>до бюджет</w:t>
      </w:r>
      <w:r w:rsidR="00F9003E" w:rsidRPr="0057740D">
        <w:rPr>
          <w:lang w:val="uk-UA"/>
        </w:rPr>
        <w:t>у в</w:t>
      </w:r>
      <w:r w:rsidR="00834A5A" w:rsidRPr="0057740D">
        <w:rPr>
          <w:lang w:val="uk-UA"/>
        </w:rPr>
        <w:t xml:space="preserve"> </w:t>
      </w:r>
      <w:r w:rsidR="0041329C" w:rsidRPr="0057740D">
        <w:rPr>
          <w:lang w:val="uk-UA"/>
        </w:rPr>
        <w:t>порядку</w:t>
      </w:r>
      <w:r w:rsidR="00834A5A" w:rsidRPr="0057740D">
        <w:rPr>
          <w:lang w:val="uk-UA"/>
        </w:rPr>
        <w:t xml:space="preserve">, </w:t>
      </w:r>
      <w:r w:rsidR="00572979" w:rsidRPr="0057740D">
        <w:rPr>
          <w:lang w:val="uk-UA"/>
        </w:rPr>
        <w:t>встановлен</w:t>
      </w:r>
      <w:r w:rsidR="0041329C" w:rsidRPr="0057740D">
        <w:rPr>
          <w:lang w:val="uk-UA"/>
        </w:rPr>
        <w:t>ому</w:t>
      </w:r>
      <w:r w:rsidR="00572979" w:rsidRPr="0057740D">
        <w:rPr>
          <w:lang w:val="uk-UA"/>
        </w:rPr>
        <w:t xml:space="preserve"> податковим за</w:t>
      </w:r>
      <w:r w:rsidR="00FF11C2" w:rsidRPr="0057740D">
        <w:rPr>
          <w:lang w:val="uk-UA"/>
        </w:rPr>
        <w:t>к</w:t>
      </w:r>
      <w:r w:rsidR="00572979" w:rsidRPr="0057740D">
        <w:rPr>
          <w:lang w:val="uk-UA"/>
        </w:rPr>
        <w:t>онодавством</w:t>
      </w:r>
      <w:r w:rsidR="00CE5458" w:rsidRPr="0057740D">
        <w:rPr>
          <w:lang w:val="uk-UA"/>
        </w:rPr>
        <w:t xml:space="preserve">. </w:t>
      </w:r>
      <w:r w:rsidR="00FD406A" w:rsidRPr="0057740D">
        <w:rPr>
          <w:lang w:val="uk-UA"/>
        </w:rPr>
        <w:t>С</w:t>
      </w:r>
      <w:r w:rsidR="001B7F0E" w:rsidRPr="0057740D">
        <w:rPr>
          <w:lang w:val="uk-UA"/>
        </w:rPr>
        <w:t>уб’єкт</w:t>
      </w:r>
      <w:r w:rsidR="00197434" w:rsidRPr="0057740D">
        <w:rPr>
          <w:lang w:val="uk-UA"/>
        </w:rPr>
        <w:t>и</w:t>
      </w:r>
      <w:r w:rsidR="001B7F0E" w:rsidRPr="0057740D">
        <w:rPr>
          <w:lang w:val="uk-UA"/>
        </w:rPr>
        <w:t xml:space="preserve"> </w:t>
      </w:r>
      <w:r w:rsidR="00B7118C" w:rsidRPr="0057740D">
        <w:rPr>
          <w:lang w:val="uk-UA"/>
        </w:rPr>
        <w:t xml:space="preserve">господарювання </w:t>
      </w:r>
      <w:r w:rsidR="00FD406A" w:rsidRPr="0057740D">
        <w:rPr>
          <w:lang w:val="uk-UA"/>
        </w:rPr>
        <w:t xml:space="preserve">всіх форм власності </w:t>
      </w:r>
      <w:r w:rsidR="00173BF0" w:rsidRPr="0057740D">
        <w:rPr>
          <w:lang w:val="uk-UA"/>
        </w:rPr>
        <w:t xml:space="preserve">станом </w:t>
      </w:r>
      <w:r w:rsidR="00834A5A" w:rsidRPr="0057740D">
        <w:rPr>
          <w:lang w:val="uk-UA"/>
        </w:rPr>
        <w:t xml:space="preserve">на 1 квітня 2017 року </w:t>
      </w:r>
      <w:r w:rsidR="00197434" w:rsidRPr="0057740D">
        <w:rPr>
          <w:lang w:val="uk-UA"/>
        </w:rPr>
        <w:t xml:space="preserve">накопичили боргів на </w:t>
      </w:r>
      <w:r w:rsidR="00834A5A" w:rsidRPr="0057740D">
        <w:rPr>
          <w:lang w:val="uk-UA"/>
        </w:rPr>
        <w:t>69 млрд.</w:t>
      </w:r>
      <w:r w:rsidR="00B7118C" w:rsidRPr="0057740D">
        <w:rPr>
          <w:lang w:val="uk-UA"/>
        </w:rPr>
        <w:t xml:space="preserve"> гр</w:t>
      </w:r>
      <w:r w:rsidR="008F16C6" w:rsidRPr="0057740D">
        <w:rPr>
          <w:lang w:val="uk-UA"/>
        </w:rPr>
        <w:t xml:space="preserve">ивень. </w:t>
      </w:r>
      <w:r w:rsidR="00C74248" w:rsidRPr="0057740D">
        <w:rPr>
          <w:lang w:val="uk-UA"/>
        </w:rPr>
        <w:t>П</w:t>
      </w:r>
      <w:r w:rsidR="00F5483C" w:rsidRPr="0057740D">
        <w:rPr>
          <w:lang w:val="uk-UA"/>
        </w:rPr>
        <w:t>ереважна</w:t>
      </w:r>
      <w:r w:rsidR="00503CF3" w:rsidRPr="0057740D">
        <w:rPr>
          <w:lang w:val="uk-UA"/>
        </w:rPr>
        <w:t xml:space="preserve"> </w:t>
      </w:r>
      <w:r w:rsidR="00197434" w:rsidRPr="0057740D">
        <w:rPr>
          <w:lang w:val="uk-UA"/>
        </w:rPr>
        <w:t>їх</w:t>
      </w:r>
      <w:r w:rsidR="00F5483C" w:rsidRPr="0057740D">
        <w:rPr>
          <w:lang w:val="uk-UA"/>
        </w:rPr>
        <w:t xml:space="preserve"> </w:t>
      </w:r>
      <w:r w:rsidR="00503CF3" w:rsidRPr="0057740D">
        <w:rPr>
          <w:lang w:val="uk-UA"/>
        </w:rPr>
        <w:t>частина сформ</w:t>
      </w:r>
      <w:r w:rsidR="00F5483C" w:rsidRPr="0057740D">
        <w:rPr>
          <w:lang w:val="uk-UA"/>
        </w:rPr>
        <w:t xml:space="preserve">увалась </w:t>
      </w:r>
      <w:r w:rsidR="00503CF3" w:rsidRPr="0057740D">
        <w:rPr>
          <w:lang w:val="uk-UA"/>
        </w:rPr>
        <w:t>за рахунок податк</w:t>
      </w:r>
      <w:bookmarkStart w:id="0" w:name="_GoBack"/>
      <w:bookmarkEnd w:id="0"/>
      <w:r w:rsidR="00503CF3" w:rsidRPr="0057740D">
        <w:rPr>
          <w:lang w:val="uk-UA"/>
        </w:rPr>
        <w:t>у на додану вартість, податку на прибуток підприємств і рентних платежів</w:t>
      </w:r>
      <w:r w:rsidR="00F5483C" w:rsidRPr="0057740D">
        <w:rPr>
          <w:lang w:val="uk-UA"/>
        </w:rPr>
        <w:t>.</w:t>
      </w:r>
    </w:p>
    <w:p w:rsidR="00F5483C" w:rsidRPr="0057740D" w:rsidRDefault="00F5483C" w:rsidP="00D3404C">
      <w:pPr>
        <w:spacing w:after="0"/>
        <w:rPr>
          <w:lang w:val="uk-UA"/>
        </w:rPr>
      </w:pPr>
    </w:p>
    <w:p w:rsidR="00FD406A" w:rsidRPr="0057740D" w:rsidRDefault="00187DE3" w:rsidP="00D3404C">
      <w:pPr>
        <w:spacing w:after="0"/>
        <w:rPr>
          <w:lang w:val="uk-UA"/>
        </w:rPr>
      </w:pPr>
      <w:r w:rsidRPr="0057740D">
        <w:rPr>
          <w:lang w:val="uk-UA"/>
        </w:rPr>
        <w:t xml:space="preserve">Бюджетний кодекс України передбачає розподіл податків на загальнодержавні </w:t>
      </w:r>
      <w:r w:rsidR="00E22C8F" w:rsidRPr="0057740D">
        <w:rPr>
          <w:lang w:val="uk-UA"/>
        </w:rPr>
        <w:t>та</w:t>
      </w:r>
      <w:r w:rsidRPr="0057740D">
        <w:rPr>
          <w:lang w:val="uk-UA"/>
        </w:rPr>
        <w:t xml:space="preserve"> місцеві. </w:t>
      </w:r>
      <w:r w:rsidR="00FD406A" w:rsidRPr="0057740D">
        <w:rPr>
          <w:lang w:val="uk-UA"/>
        </w:rPr>
        <w:t xml:space="preserve">Місцеві податки і збори розширюють фінансову автономію територіальної громади і </w:t>
      </w:r>
      <w:r w:rsidR="00563B3D" w:rsidRPr="0057740D">
        <w:rPr>
          <w:lang w:val="uk-UA"/>
        </w:rPr>
        <w:t>підтримують</w:t>
      </w:r>
      <w:r w:rsidR="00FD406A" w:rsidRPr="0057740D">
        <w:rPr>
          <w:lang w:val="uk-UA"/>
        </w:rPr>
        <w:t xml:space="preserve"> добробут її мешканців. </w:t>
      </w:r>
      <w:r w:rsidR="00563B3D" w:rsidRPr="0057740D">
        <w:rPr>
          <w:lang w:val="uk-UA"/>
        </w:rPr>
        <w:t xml:space="preserve">Податкові боржники не перерахували до місцевих бюджетів близько </w:t>
      </w:r>
      <w:r w:rsidR="00DB5589" w:rsidRPr="0057740D">
        <w:rPr>
          <w:lang w:val="uk-UA"/>
        </w:rPr>
        <w:t>6 млрд. гривень</w:t>
      </w:r>
      <w:r w:rsidR="00E85163" w:rsidRPr="0057740D">
        <w:rPr>
          <w:lang w:val="uk-UA"/>
        </w:rPr>
        <w:t>.</w:t>
      </w:r>
    </w:p>
    <w:p w:rsidR="007E14E2" w:rsidRPr="0057740D" w:rsidRDefault="007E14E2" w:rsidP="00D3404C">
      <w:pPr>
        <w:spacing w:after="0"/>
        <w:rPr>
          <w:lang w:val="uk-UA"/>
        </w:rPr>
      </w:pPr>
    </w:p>
    <w:p w:rsidR="00333A32" w:rsidRPr="0057740D" w:rsidRDefault="00563B3D" w:rsidP="00D3404C">
      <w:pPr>
        <w:spacing w:after="0"/>
        <w:rPr>
          <w:lang w:val="uk-UA"/>
        </w:rPr>
      </w:pPr>
      <w:r w:rsidRPr="0057740D">
        <w:rPr>
          <w:lang w:val="uk-UA"/>
        </w:rPr>
        <w:t xml:space="preserve">Загальнодержавні податки </w:t>
      </w:r>
      <w:r w:rsidR="00EC1B00" w:rsidRPr="0057740D">
        <w:rPr>
          <w:lang w:val="uk-UA"/>
        </w:rPr>
        <w:t xml:space="preserve">наповнюють </w:t>
      </w:r>
      <w:r w:rsidR="00C92708" w:rsidRPr="0057740D">
        <w:rPr>
          <w:lang w:val="uk-UA"/>
        </w:rPr>
        <w:t>б</w:t>
      </w:r>
      <w:r w:rsidR="006673F0" w:rsidRPr="0057740D">
        <w:rPr>
          <w:lang w:val="uk-UA"/>
        </w:rPr>
        <w:t>юджет</w:t>
      </w:r>
      <w:r w:rsidR="00713804" w:rsidRPr="0057740D">
        <w:rPr>
          <w:lang w:val="uk-UA"/>
        </w:rPr>
        <w:t xml:space="preserve"> країни</w:t>
      </w:r>
      <w:r w:rsidRPr="0057740D">
        <w:rPr>
          <w:lang w:val="uk-UA"/>
        </w:rPr>
        <w:t>. Через бюджетну систему зібрані кошти перерозподіляються між усіма її територіями, незалежно від місця реєстрації платника податків.</w:t>
      </w:r>
      <w:r w:rsidR="002619A1" w:rsidRPr="0057740D">
        <w:rPr>
          <w:lang w:val="uk-UA"/>
        </w:rPr>
        <w:t xml:space="preserve"> </w:t>
      </w:r>
    </w:p>
    <w:p w:rsidR="005D755E" w:rsidRPr="0057740D" w:rsidRDefault="003A010E" w:rsidP="00D3404C">
      <w:pPr>
        <w:spacing w:after="0"/>
        <w:rPr>
          <w:lang w:val="uk-UA"/>
        </w:rPr>
      </w:pPr>
      <w:r w:rsidRPr="0057740D">
        <w:rPr>
          <w:lang w:val="uk-UA"/>
        </w:rPr>
        <w:t xml:space="preserve">При цьому </w:t>
      </w:r>
      <w:r w:rsidR="00333A32" w:rsidRPr="0057740D">
        <w:rPr>
          <w:lang w:val="uk-UA"/>
        </w:rPr>
        <w:t>обсяг витрат на надання суспільних послуг громадянам і функціонування держави пропорційно</w:t>
      </w:r>
      <w:r w:rsidR="005D755E" w:rsidRPr="0057740D">
        <w:rPr>
          <w:lang w:val="uk-UA"/>
        </w:rPr>
        <w:t xml:space="preserve"> зменшується на суму накопиченого податкового боргу.</w:t>
      </w:r>
    </w:p>
    <w:p w:rsidR="00333A32" w:rsidRPr="0057740D" w:rsidRDefault="00333A32" w:rsidP="00D3404C">
      <w:pPr>
        <w:spacing w:after="0"/>
        <w:rPr>
          <w:lang w:val="uk-UA"/>
        </w:rPr>
      </w:pPr>
    </w:p>
    <w:p w:rsidR="00944CDA" w:rsidRPr="0057740D" w:rsidRDefault="005D755E" w:rsidP="00D3404C">
      <w:pPr>
        <w:spacing w:after="0"/>
        <w:rPr>
          <w:lang w:val="uk-UA"/>
        </w:rPr>
      </w:pPr>
      <w:r w:rsidRPr="0057740D">
        <w:rPr>
          <w:lang w:val="uk-UA"/>
        </w:rPr>
        <w:t>За законом держава має право на примусове стяг</w:t>
      </w:r>
      <w:r w:rsidR="008866AB" w:rsidRPr="0057740D">
        <w:rPr>
          <w:lang w:val="uk-UA"/>
        </w:rPr>
        <w:t>нення</w:t>
      </w:r>
      <w:r w:rsidRPr="0057740D">
        <w:rPr>
          <w:lang w:val="uk-UA"/>
        </w:rPr>
        <w:t xml:space="preserve"> податкового боргу.</w:t>
      </w:r>
      <w:r w:rsidR="009421A5" w:rsidRPr="0057740D">
        <w:rPr>
          <w:lang w:val="uk-UA"/>
        </w:rPr>
        <w:t xml:space="preserve"> </w:t>
      </w:r>
      <w:r w:rsidR="00093D7D" w:rsidRPr="0057740D">
        <w:rPr>
          <w:lang w:val="uk-UA"/>
        </w:rPr>
        <w:t>Проте</w:t>
      </w:r>
      <w:r w:rsidR="008866AB" w:rsidRPr="0057740D">
        <w:rPr>
          <w:lang w:val="uk-UA"/>
        </w:rPr>
        <w:t xml:space="preserve"> ефективно застосувати це право </w:t>
      </w:r>
      <w:r w:rsidR="00C753E6" w:rsidRPr="0057740D">
        <w:rPr>
          <w:lang w:val="uk-UA"/>
        </w:rPr>
        <w:t xml:space="preserve">неможливо </w:t>
      </w:r>
      <w:r w:rsidR="008866AB" w:rsidRPr="0057740D">
        <w:rPr>
          <w:lang w:val="uk-UA"/>
        </w:rPr>
        <w:t>до боржників-банкрутів. Б</w:t>
      </w:r>
      <w:r w:rsidR="00C943C7" w:rsidRPr="0057740D">
        <w:rPr>
          <w:lang w:val="uk-UA"/>
        </w:rPr>
        <w:t xml:space="preserve">орг </w:t>
      </w:r>
      <w:r w:rsidR="008866AB" w:rsidRPr="0057740D">
        <w:rPr>
          <w:lang w:val="uk-UA"/>
        </w:rPr>
        <w:t>таких підприємств з</w:t>
      </w:r>
      <w:r w:rsidR="0087538C" w:rsidRPr="0057740D">
        <w:rPr>
          <w:lang w:val="uk-UA"/>
        </w:rPr>
        <w:t xml:space="preserve"> часом</w:t>
      </w:r>
      <w:r w:rsidR="008866AB" w:rsidRPr="0057740D">
        <w:rPr>
          <w:lang w:val="uk-UA"/>
        </w:rPr>
        <w:t xml:space="preserve"> визнається </w:t>
      </w:r>
      <w:r w:rsidR="00944CDA" w:rsidRPr="0057740D">
        <w:rPr>
          <w:lang w:val="uk-UA"/>
        </w:rPr>
        <w:t>«безнадійн</w:t>
      </w:r>
      <w:r w:rsidR="008866AB" w:rsidRPr="0057740D">
        <w:rPr>
          <w:lang w:val="uk-UA"/>
        </w:rPr>
        <w:t>им</w:t>
      </w:r>
      <w:r w:rsidR="00944CDA" w:rsidRPr="0057740D">
        <w:rPr>
          <w:lang w:val="uk-UA"/>
        </w:rPr>
        <w:t>»</w:t>
      </w:r>
      <w:r w:rsidR="008866AB" w:rsidRPr="0057740D">
        <w:rPr>
          <w:lang w:val="uk-UA"/>
        </w:rPr>
        <w:t xml:space="preserve"> і </w:t>
      </w:r>
      <w:r w:rsidR="00944CDA" w:rsidRPr="0057740D">
        <w:rPr>
          <w:lang w:val="uk-UA"/>
        </w:rPr>
        <w:t xml:space="preserve">списується. </w:t>
      </w:r>
      <w:r w:rsidR="00950D90" w:rsidRPr="0057740D">
        <w:rPr>
          <w:lang w:val="uk-UA"/>
        </w:rPr>
        <w:t>В</w:t>
      </w:r>
      <w:r w:rsidR="00944CDA" w:rsidRPr="0057740D">
        <w:rPr>
          <w:lang w:val="uk-UA"/>
        </w:rPr>
        <w:t>наслідок списання податков</w:t>
      </w:r>
      <w:r w:rsidR="008866AB" w:rsidRPr="0057740D">
        <w:rPr>
          <w:lang w:val="uk-UA"/>
        </w:rPr>
        <w:t>ого</w:t>
      </w:r>
      <w:r w:rsidR="00944CDA" w:rsidRPr="0057740D">
        <w:rPr>
          <w:lang w:val="uk-UA"/>
        </w:rPr>
        <w:t xml:space="preserve"> боргу державн</w:t>
      </w:r>
      <w:r w:rsidR="008866AB" w:rsidRPr="0057740D">
        <w:rPr>
          <w:lang w:val="uk-UA"/>
        </w:rPr>
        <w:t>ий</w:t>
      </w:r>
      <w:r w:rsidR="00944CDA" w:rsidRPr="0057740D">
        <w:rPr>
          <w:lang w:val="uk-UA"/>
        </w:rPr>
        <w:t xml:space="preserve"> бюджет </w:t>
      </w:r>
      <w:r w:rsidR="005B1A1B" w:rsidRPr="0057740D">
        <w:rPr>
          <w:lang w:val="uk-UA"/>
        </w:rPr>
        <w:t xml:space="preserve">безповоротно втратив </w:t>
      </w:r>
      <w:r w:rsidR="00944CDA" w:rsidRPr="0057740D">
        <w:rPr>
          <w:lang w:val="uk-UA"/>
        </w:rPr>
        <w:t>1</w:t>
      </w:r>
      <w:r w:rsidR="00950D90" w:rsidRPr="0057740D">
        <w:rPr>
          <w:lang w:val="uk-UA"/>
        </w:rPr>
        <w:t xml:space="preserve">6 </w:t>
      </w:r>
      <w:r w:rsidR="00944CDA" w:rsidRPr="0057740D">
        <w:rPr>
          <w:lang w:val="uk-UA"/>
        </w:rPr>
        <w:t>млрд</w:t>
      </w:r>
      <w:r w:rsidR="00950D90" w:rsidRPr="0057740D">
        <w:rPr>
          <w:lang w:val="uk-UA"/>
        </w:rPr>
        <w:t xml:space="preserve">. </w:t>
      </w:r>
      <w:r w:rsidR="00944CDA" w:rsidRPr="0057740D">
        <w:rPr>
          <w:lang w:val="uk-UA"/>
        </w:rPr>
        <w:t>гр</w:t>
      </w:r>
      <w:r w:rsidR="008866AB" w:rsidRPr="0057740D">
        <w:rPr>
          <w:lang w:val="uk-UA"/>
        </w:rPr>
        <w:t>ивень</w:t>
      </w:r>
      <w:r w:rsidR="005B1A1B" w:rsidRPr="0057740D">
        <w:rPr>
          <w:lang w:val="uk-UA"/>
        </w:rPr>
        <w:t xml:space="preserve"> протягом 2014-2016 рр.</w:t>
      </w:r>
    </w:p>
    <w:p w:rsidR="00C92708" w:rsidRPr="0057740D" w:rsidRDefault="00C92708" w:rsidP="00D3404C">
      <w:pPr>
        <w:spacing w:after="0"/>
        <w:rPr>
          <w:lang w:val="uk-UA"/>
        </w:rPr>
      </w:pPr>
    </w:p>
    <w:p w:rsidR="00E755E0" w:rsidRPr="0057740D" w:rsidRDefault="00E6514D" w:rsidP="00D3404C">
      <w:pPr>
        <w:spacing w:after="0"/>
        <w:rPr>
          <w:lang w:val="uk-UA"/>
        </w:rPr>
      </w:pPr>
      <w:r w:rsidRPr="0057740D">
        <w:rPr>
          <w:lang w:val="uk-UA"/>
        </w:rPr>
        <w:t xml:space="preserve">В 2017 році уряд розраховує отримати </w:t>
      </w:r>
      <w:r w:rsidR="00F9003E" w:rsidRPr="0057740D">
        <w:rPr>
          <w:lang w:val="uk-UA"/>
        </w:rPr>
        <w:t>769</w:t>
      </w:r>
      <w:r w:rsidRPr="0057740D">
        <w:rPr>
          <w:lang w:val="uk-UA"/>
        </w:rPr>
        <w:t xml:space="preserve"> млрд гривень у вигляді податкових надходжень. </w:t>
      </w:r>
      <w:r w:rsidR="00197434" w:rsidRPr="0057740D">
        <w:rPr>
          <w:lang w:val="uk-UA"/>
        </w:rPr>
        <w:t xml:space="preserve">У випадку </w:t>
      </w:r>
      <w:r w:rsidRPr="0057740D">
        <w:rPr>
          <w:lang w:val="uk-UA"/>
        </w:rPr>
        <w:t xml:space="preserve">погашення боргу </w:t>
      </w:r>
      <w:r w:rsidR="0087538C" w:rsidRPr="0057740D">
        <w:rPr>
          <w:lang w:val="uk-UA"/>
        </w:rPr>
        <w:t xml:space="preserve">ФОПами і </w:t>
      </w:r>
      <w:r w:rsidRPr="0057740D">
        <w:rPr>
          <w:lang w:val="uk-UA"/>
        </w:rPr>
        <w:t>діючими підприємствами</w:t>
      </w:r>
      <w:r w:rsidR="00F9003E" w:rsidRPr="0057740D">
        <w:rPr>
          <w:lang w:val="uk-UA"/>
        </w:rPr>
        <w:t xml:space="preserve"> </w:t>
      </w:r>
      <w:r w:rsidRPr="0057740D">
        <w:rPr>
          <w:lang w:val="uk-UA"/>
        </w:rPr>
        <w:t>ця сума вирос</w:t>
      </w:r>
      <w:r w:rsidR="00197434" w:rsidRPr="0057740D">
        <w:rPr>
          <w:lang w:val="uk-UA"/>
        </w:rPr>
        <w:t>те</w:t>
      </w:r>
      <w:r w:rsidRPr="0057740D">
        <w:rPr>
          <w:lang w:val="uk-UA"/>
        </w:rPr>
        <w:t>, щонайменше, на 5%. За рахунок цих кошт</w:t>
      </w:r>
      <w:r w:rsidR="00E22C8F" w:rsidRPr="0057740D">
        <w:rPr>
          <w:lang w:val="uk-UA"/>
        </w:rPr>
        <w:t>ів</w:t>
      </w:r>
      <w:r w:rsidRPr="0057740D">
        <w:rPr>
          <w:lang w:val="uk-UA"/>
        </w:rPr>
        <w:t xml:space="preserve"> можна значно збільшити заплановані видатки на </w:t>
      </w:r>
      <w:r w:rsidR="00A96263" w:rsidRPr="0057740D">
        <w:rPr>
          <w:lang w:val="uk-UA"/>
        </w:rPr>
        <w:t>ремонт доріг</w:t>
      </w:r>
      <w:r w:rsidRPr="0057740D">
        <w:rPr>
          <w:lang w:val="uk-UA"/>
        </w:rPr>
        <w:t xml:space="preserve">, обслуговування житлового фонду </w:t>
      </w:r>
      <w:r w:rsidR="00197434" w:rsidRPr="0057740D">
        <w:rPr>
          <w:lang w:val="uk-UA"/>
        </w:rPr>
        <w:t>або, наприклад,</w:t>
      </w:r>
      <w:r w:rsidR="00A96263" w:rsidRPr="0057740D">
        <w:rPr>
          <w:lang w:val="uk-UA"/>
        </w:rPr>
        <w:t xml:space="preserve"> покращення якості медичних послуг</w:t>
      </w:r>
      <w:r w:rsidRPr="0057740D">
        <w:rPr>
          <w:lang w:val="uk-UA"/>
        </w:rPr>
        <w:t>.</w:t>
      </w:r>
    </w:p>
    <w:p w:rsidR="00E755E0" w:rsidRPr="0057740D" w:rsidRDefault="00E755E0" w:rsidP="00D3404C">
      <w:pPr>
        <w:spacing w:after="0"/>
        <w:rPr>
          <w:lang w:val="uk-UA"/>
        </w:rPr>
      </w:pPr>
    </w:p>
    <w:p w:rsidR="00D3404C" w:rsidRPr="0057740D" w:rsidRDefault="0041329C" w:rsidP="00D3404C">
      <w:pPr>
        <w:spacing w:after="0"/>
        <w:rPr>
          <w:lang w:val="uk-UA"/>
        </w:rPr>
      </w:pPr>
      <w:r w:rsidRPr="0057740D">
        <w:rPr>
          <w:lang w:val="uk-UA"/>
        </w:rPr>
        <w:t xml:space="preserve">Віднедавна </w:t>
      </w:r>
      <w:r w:rsidR="00E22C8F" w:rsidRPr="0057740D">
        <w:rPr>
          <w:lang w:val="uk-UA"/>
        </w:rPr>
        <w:t xml:space="preserve">фіскальна служба </w:t>
      </w:r>
      <w:r w:rsidRPr="0057740D">
        <w:rPr>
          <w:lang w:val="uk-UA"/>
        </w:rPr>
        <w:t>почал</w:t>
      </w:r>
      <w:r w:rsidR="00E22C8F" w:rsidRPr="0057740D">
        <w:rPr>
          <w:lang w:val="uk-UA"/>
        </w:rPr>
        <w:t>а</w:t>
      </w:r>
      <w:r w:rsidRPr="0057740D">
        <w:rPr>
          <w:lang w:val="uk-UA"/>
        </w:rPr>
        <w:t xml:space="preserve"> оприлюднювати інформацію про податкових б</w:t>
      </w:r>
      <w:r w:rsidR="00A3320D" w:rsidRPr="0057740D">
        <w:rPr>
          <w:lang w:val="uk-UA"/>
        </w:rPr>
        <w:t>оржників</w:t>
      </w:r>
      <w:r w:rsidR="00E22C8F" w:rsidRPr="0057740D">
        <w:rPr>
          <w:lang w:val="uk-UA"/>
        </w:rPr>
        <w:t xml:space="preserve">. </w:t>
      </w:r>
      <w:r w:rsidR="0087538C" w:rsidRPr="0057740D">
        <w:rPr>
          <w:lang w:val="uk-UA"/>
        </w:rPr>
        <w:t>У такий спосіб податківці стимулюють їх до розрахунку із державою. На підставі даних ДФС обчислили індекс податкової дисципліни для регіонів. Цей індекс показує частку діючих підприємств, які мають заборгованість із податкових платежів понад 1 тис. грн.</w:t>
      </w:r>
    </w:p>
    <w:sectPr w:rsidR="00D3404C" w:rsidRPr="0057740D">
      <w:endnotePr>
        <w:numFmt w:val="decimal"/>
      </w:endnotePr>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D43" w:rsidRDefault="002D6D43" w:rsidP="00093D7D">
      <w:pPr>
        <w:spacing w:after="0" w:line="240" w:lineRule="auto"/>
      </w:pPr>
      <w:r>
        <w:separator/>
      </w:r>
    </w:p>
  </w:endnote>
  <w:endnote w:type="continuationSeparator" w:id="0">
    <w:p w:rsidR="002D6D43" w:rsidRDefault="002D6D43" w:rsidP="00093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D43" w:rsidRDefault="002D6D43" w:rsidP="00093D7D">
      <w:pPr>
        <w:spacing w:after="0" w:line="240" w:lineRule="auto"/>
      </w:pPr>
      <w:r>
        <w:separator/>
      </w:r>
    </w:p>
  </w:footnote>
  <w:footnote w:type="continuationSeparator" w:id="0">
    <w:p w:rsidR="002D6D43" w:rsidRDefault="002D6D43" w:rsidP="00093D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B79A3"/>
    <w:multiLevelType w:val="hybridMultilevel"/>
    <w:tmpl w:val="E326B2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08"/>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4AF"/>
    <w:rsid w:val="000015DF"/>
    <w:rsid w:val="00060B7B"/>
    <w:rsid w:val="00093D7D"/>
    <w:rsid w:val="000C284D"/>
    <w:rsid w:val="0015018F"/>
    <w:rsid w:val="00173BF0"/>
    <w:rsid w:val="00177721"/>
    <w:rsid w:val="0018362B"/>
    <w:rsid w:val="00185A36"/>
    <w:rsid w:val="00187DE3"/>
    <w:rsid w:val="00197434"/>
    <w:rsid w:val="001B7F0E"/>
    <w:rsid w:val="001D44C0"/>
    <w:rsid w:val="00227832"/>
    <w:rsid w:val="002361E4"/>
    <w:rsid w:val="002619A1"/>
    <w:rsid w:val="00275E88"/>
    <w:rsid w:val="002D2EB7"/>
    <w:rsid w:val="002D6D43"/>
    <w:rsid w:val="00333A32"/>
    <w:rsid w:val="0033576A"/>
    <w:rsid w:val="003A010E"/>
    <w:rsid w:val="003B0ECA"/>
    <w:rsid w:val="003B14BC"/>
    <w:rsid w:val="004125C5"/>
    <w:rsid w:val="0041329C"/>
    <w:rsid w:val="00475931"/>
    <w:rsid w:val="00503CF3"/>
    <w:rsid w:val="00563B3D"/>
    <w:rsid w:val="00572979"/>
    <w:rsid w:val="0057740D"/>
    <w:rsid w:val="005B1A1B"/>
    <w:rsid w:val="005C08B5"/>
    <w:rsid w:val="005D755E"/>
    <w:rsid w:val="005F3347"/>
    <w:rsid w:val="006673F0"/>
    <w:rsid w:val="006C22A4"/>
    <w:rsid w:val="006E0F8B"/>
    <w:rsid w:val="00713804"/>
    <w:rsid w:val="00721C90"/>
    <w:rsid w:val="00776304"/>
    <w:rsid w:val="00777FA8"/>
    <w:rsid w:val="00796261"/>
    <w:rsid w:val="007A466F"/>
    <w:rsid w:val="007C4D60"/>
    <w:rsid w:val="007E14E2"/>
    <w:rsid w:val="007E15BC"/>
    <w:rsid w:val="00834A5A"/>
    <w:rsid w:val="0087538C"/>
    <w:rsid w:val="008866AB"/>
    <w:rsid w:val="008F16C6"/>
    <w:rsid w:val="00905089"/>
    <w:rsid w:val="009421A5"/>
    <w:rsid w:val="00944CDA"/>
    <w:rsid w:val="00950D90"/>
    <w:rsid w:val="0096622E"/>
    <w:rsid w:val="00997DDE"/>
    <w:rsid w:val="009B4EB7"/>
    <w:rsid w:val="009D1D82"/>
    <w:rsid w:val="00A3320D"/>
    <w:rsid w:val="00A96263"/>
    <w:rsid w:val="00AB0A00"/>
    <w:rsid w:val="00AE515A"/>
    <w:rsid w:val="00B7118C"/>
    <w:rsid w:val="00C17A83"/>
    <w:rsid w:val="00C24345"/>
    <w:rsid w:val="00C74248"/>
    <w:rsid w:val="00C753E6"/>
    <w:rsid w:val="00C81103"/>
    <w:rsid w:val="00C92708"/>
    <w:rsid w:val="00C943C7"/>
    <w:rsid w:val="00CB34AF"/>
    <w:rsid w:val="00CC041D"/>
    <w:rsid w:val="00CE2033"/>
    <w:rsid w:val="00CE5458"/>
    <w:rsid w:val="00D3404C"/>
    <w:rsid w:val="00D67EA9"/>
    <w:rsid w:val="00D86543"/>
    <w:rsid w:val="00DB5589"/>
    <w:rsid w:val="00DD55CC"/>
    <w:rsid w:val="00E22C8F"/>
    <w:rsid w:val="00E6514D"/>
    <w:rsid w:val="00E755E0"/>
    <w:rsid w:val="00E85163"/>
    <w:rsid w:val="00EC1B00"/>
    <w:rsid w:val="00EC73AB"/>
    <w:rsid w:val="00F00643"/>
    <w:rsid w:val="00F5483C"/>
    <w:rsid w:val="00F9003E"/>
    <w:rsid w:val="00FD406A"/>
    <w:rsid w:val="00FF11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15BC"/>
    <w:rPr>
      <w:color w:val="0000FF" w:themeColor="hyperlink"/>
      <w:u w:val="single"/>
    </w:rPr>
  </w:style>
  <w:style w:type="character" w:styleId="a4">
    <w:name w:val="FollowedHyperlink"/>
    <w:basedOn w:val="a0"/>
    <w:uiPriority w:val="99"/>
    <w:semiHidden/>
    <w:unhideWhenUsed/>
    <w:rsid w:val="00FD406A"/>
    <w:rPr>
      <w:color w:val="800080" w:themeColor="followedHyperlink"/>
      <w:u w:val="single"/>
    </w:rPr>
  </w:style>
  <w:style w:type="paragraph" w:styleId="a5">
    <w:name w:val="List Paragraph"/>
    <w:basedOn w:val="a"/>
    <w:uiPriority w:val="34"/>
    <w:qFormat/>
    <w:rsid w:val="00093D7D"/>
    <w:pPr>
      <w:ind w:left="720"/>
      <w:contextualSpacing/>
    </w:pPr>
  </w:style>
  <w:style w:type="paragraph" w:styleId="a6">
    <w:name w:val="endnote text"/>
    <w:basedOn w:val="a"/>
    <w:link w:val="a7"/>
    <w:uiPriority w:val="99"/>
    <w:semiHidden/>
    <w:unhideWhenUsed/>
    <w:rsid w:val="00093D7D"/>
    <w:pPr>
      <w:spacing w:after="0" w:line="240" w:lineRule="auto"/>
    </w:pPr>
    <w:rPr>
      <w:sz w:val="20"/>
      <w:szCs w:val="20"/>
    </w:rPr>
  </w:style>
  <w:style w:type="character" w:customStyle="1" w:styleId="a7">
    <w:name w:val="Текст концевой сноски Знак"/>
    <w:basedOn w:val="a0"/>
    <w:link w:val="a6"/>
    <w:uiPriority w:val="99"/>
    <w:semiHidden/>
    <w:rsid w:val="00093D7D"/>
    <w:rPr>
      <w:sz w:val="20"/>
      <w:szCs w:val="20"/>
    </w:rPr>
  </w:style>
  <w:style w:type="character" w:styleId="a8">
    <w:name w:val="endnote reference"/>
    <w:basedOn w:val="a0"/>
    <w:uiPriority w:val="99"/>
    <w:semiHidden/>
    <w:unhideWhenUsed/>
    <w:rsid w:val="00093D7D"/>
    <w:rPr>
      <w:vertAlign w:val="superscript"/>
    </w:rPr>
  </w:style>
  <w:style w:type="character" w:customStyle="1" w:styleId="apple-converted-space">
    <w:name w:val="apple-converted-space"/>
    <w:basedOn w:val="a0"/>
    <w:rsid w:val="00093D7D"/>
  </w:style>
  <w:style w:type="character" w:styleId="a9">
    <w:name w:val="annotation reference"/>
    <w:basedOn w:val="a0"/>
    <w:uiPriority w:val="99"/>
    <w:semiHidden/>
    <w:unhideWhenUsed/>
    <w:rsid w:val="002361E4"/>
    <w:rPr>
      <w:sz w:val="16"/>
      <w:szCs w:val="16"/>
    </w:rPr>
  </w:style>
  <w:style w:type="paragraph" w:styleId="aa">
    <w:name w:val="annotation text"/>
    <w:basedOn w:val="a"/>
    <w:link w:val="ab"/>
    <w:uiPriority w:val="99"/>
    <w:semiHidden/>
    <w:unhideWhenUsed/>
    <w:rsid w:val="002361E4"/>
    <w:pPr>
      <w:spacing w:line="240" w:lineRule="auto"/>
    </w:pPr>
    <w:rPr>
      <w:sz w:val="20"/>
      <w:szCs w:val="20"/>
    </w:rPr>
  </w:style>
  <w:style w:type="character" w:customStyle="1" w:styleId="ab">
    <w:name w:val="Текст примечания Знак"/>
    <w:basedOn w:val="a0"/>
    <w:link w:val="aa"/>
    <w:uiPriority w:val="99"/>
    <w:semiHidden/>
    <w:rsid w:val="002361E4"/>
    <w:rPr>
      <w:sz w:val="20"/>
      <w:szCs w:val="20"/>
    </w:rPr>
  </w:style>
  <w:style w:type="paragraph" w:styleId="ac">
    <w:name w:val="annotation subject"/>
    <w:basedOn w:val="aa"/>
    <w:next w:val="aa"/>
    <w:link w:val="ad"/>
    <w:uiPriority w:val="99"/>
    <w:semiHidden/>
    <w:unhideWhenUsed/>
    <w:rsid w:val="002361E4"/>
    <w:rPr>
      <w:b/>
      <w:bCs/>
    </w:rPr>
  </w:style>
  <w:style w:type="character" w:customStyle="1" w:styleId="ad">
    <w:name w:val="Тема примечания Знак"/>
    <w:basedOn w:val="ab"/>
    <w:link w:val="ac"/>
    <w:uiPriority w:val="99"/>
    <w:semiHidden/>
    <w:rsid w:val="002361E4"/>
    <w:rPr>
      <w:b/>
      <w:bCs/>
      <w:sz w:val="20"/>
      <w:szCs w:val="20"/>
    </w:rPr>
  </w:style>
  <w:style w:type="paragraph" w:styleId="ae">
    <w:name w:val="Balloon Text"/>
    <w:basedOn w:val="a"/>
    <w:link w:val="af"/>
    <w:uiPriority w:val="99"/>
    <w:semiHidden/>
    <w:unhideWhenUsed/>
    <w:rsid w:val="002361E4"/>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2361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15BC"/>
    <w:rPr>
      <w:color w:val="0000FF" w:themeColor="hyperlink"/>
      <w:u w:val="single"/>
    </w:rPr>
  </w:style>
  <w:style w:type="character" w:styleId="a4">
    <w:name w:val="FollowedHyperlink"/>
    <w:basedOn w:val="a0"/>
    <w:uiPriority w:val="99"/>
    <w:semiHidden/>
    <w:unhideWhenUsed/>
    <w:rsid w:val="00FD406A"/>
    <w:rPr>
      <w:color w:val="800080" w:themeColor="followedHyperlink"/>
      <w:u w:val="single"/>
    </w:rPr>
  </w:style>
  <w:style w:type="paragraph" w:styleId="a5">
    <w:name w:val="List Paragraph"/>
    <w:basedOn w:val="a"/>
    <w:uiPriority w:val="34"/>
    <w:qFormat/>
    <w:rsid w:val="00093D7D"/>
    <w:pPr>
      <w:ind w:left="720"/>
      <w:contextualSpacing/>
    </w:pPr>
  </w:style>
  <w:style w:type="paragraph" w:styleId="a6">
    <w:name w:val="endnote text"/>
    <w:basedOn w:val="a"/>
    <w:link w:val="a7"/>
    <w:uiPriority w:val="99"/>
    <w:semiHidden/>
    <w:unhideWhenUsed/>
    <w:rsid w:val="00093D7D"/>
    <w:pPr>
      <w:spacing w:after="0" w:line="240" w:lineRule="auto"/>
    </w:pPr>
    <w:rPr>
      <w:sz w:val="20"/>
      <w:szCs w:val="20"/>
    </w:rPr>
  </w:style>
  <w:style w:type="character" w:customStyle="1" w:styleId="a7">
    <w:name w:val="Текст концевой сноски Знак"/>
    <w:basedOn w:val="a0"/>
    <w:link w:val="a6"/>
    <w:uiPriority w:val="99"/>
    <w:semiHidden/>
    <w:rsid w:val="00093D7D"/>
    <w:rPr>
      <w:sz w:val="20"/>
      <w:szCs w:val="20"/>
    </w:rPr>
  </w:style>
  <w:style w:type="character" w:styleId="a8">
    <w:name w:val="endnote reference"/>
    <w:basedOn w:val="a0"/>
    <w:uiPriority w:val="99"/>
    <w:semiHidden/>
    <w:unhideWhenUsed/>
    <w:rsid w:val="00093D7D"/>
    <w:rPr>
      <w:vertAlign w:val="superscript"/>
    </w:rPr>
  </w:style>
  <w:style w:type="character" w:customStyle="1" w:styleId="apple-converted-space">
    <w:name w:val="apple-converted-space"/>
    <w:basedOn w:val="a0"/>
    <w:rsid w:val="00093D7D"/>
  </w:style>
  <w:style w:type="character" w:styleId="a9">
    <w:name w:val="annotation reference"/>
    <w:basedOn w:val="a0"/>
    <w:uiPriority w:val="99"/>
    <w:semiHidden/>
    <w:unhideWhenUsed/>
    <w:rsid w:val="002361E4"/>
    <w:rPr>
      <w:sz w:val="16"/>
      <w:szCs w:val="16"/>
    </w:rPr>
  </w:style>
  <w:style w:type="paragraph" w:styleId="aa">
    <w:name w:val="annotation text"/>
    <w:basedOn w:val="a"/>
    <w:link w:val="ab"/>
    <w:uiPriority w:val="99"/>
    <w:semiHidden/>
    <w:unhideWhenUsed/>
    <w:rsid w:val="002361E4"/>
    <w:pPr>
      <w:spacing w:line="240" w:lineRule="auto"/>
    </w:pPr>
    <w:rPr>
      <w:sz w:val="20"/>
      <w:szCs w:val="20"/>
    </w:rPr>
  </w:style>
  <w:style w:type="character" w:customStyle="1" w:styleId="ab">
    <w:name w:val="Текст примечания Знак"/>
    <w:basedOn w:val="a0"/>
    <w:link w:val="aa"/>
    <w:uiPriority w:val="99"/>
    <w:semiHidden/>
    <w:rsid w:val="002361E4"/>
    <w:rPr>
      <w:sz w:val="20"/>
      <w:szCs w:val="20"/>
    </w:rPr>
  </w:style>
  <w:style w:type="paragraph" w:styleId="ac">
    <w:name w:val="annotation subject"/>
    <w:basedOn w:val="aa"/>
    <w:next w:val="aa"/>
    <w:link w:val="ad"/>
    <w:uiPriority w:val="99"/>
    <w:semiHidden/>
    <w:unhideWhenUsed/>
    <w:rsid w:val="002361E4"/>
    <w:rPr>
      <w:b/>
      <w:bCs/>
    </w:rPr>
  </w:style>
  <w:style w:type="character" w:customStyle="1" w:styleId="ad">
    <w:name w:val="Тема примечания Знак"/>
    <w:basedOn w:val="ab"/>
    <w:link w:val="ac"/>
    <w:uiPriority w:val="99"/>
    <w:semiHidden/>
    <w:rsid w:val="002361E4"/>
    <w:rPr>
      <w:b/>
      <w:bCs/>
      <w:sz w:val="20"/>
      <w:szCs w:val="20"/>
    </w:rPr>
  </w:style>
  <w:style w:type="paragraph" w:styleId="ae">
    <w:name w:val="Balloon Text"/>
    <w:basedOn w:val="a"/>
    <w:link w:val="af"/>
    <w:uiPriority w:val="99"/>
    <w:semiHidden/>
    <w:unhideWhenUsed/>
    <w:rsid w:val="002361E4"/>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2361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3E078-C74F-425C-A2EC-06148BD6A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313</Words>
  <Characters>1788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ZTPP</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AERC</dc:creator>
  <cp:lastModifiedBy>Volodymyr Holomb</cp:lastModifiedBy>
  <cp:revision>4</cp:revision>
  <dcterms:created xsi:type="dcterms:W3CDTF">2017-06-11T10:31:00Z</dcterms:created>
  <dcterms:modified xsi:type="dcterms:W3CDTF">2017-06-11T12:06:00Z</dcterms:modified>
</cp:coreProperties>
</file>