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t>ABOUT PROJECTBASE.NG</w:t>
      </w:r>
    </w:p>
    <w:p>
      <w:pPr>
        <w:pStyle w:val="Normal"/>
        <w:rPr/>
      </w:pPr>
      <w:r>
        <w:rPr/>
      </w:r>
    </w:p>
    <w:p>
      <w:pPr>
        <w:pStyle w:val="Normal"/>
        <w:rPr/>
      </w:pPr>
      <w:r>
        <w:rPr/>
        <w:t xml:space="preserve">Projectbase.ng also know as </w:t>
      </w:r>
      <w:r>
        <w:rPr>
          <w:b/>
          <w:bCs/>
        </w:rPr>
        <w:t>pbng</w:t>
      </w:r>
      <w:r>
        <w:rPr/>
        <w:t xml:space="preserve"> is a secured online platform that facilitates the connection between a professional project writer and also the student that intends to write a final year project,dissertation and thesis. The platform aimed at solving the challenges that students faced in writing their projects.</w:t>
      </w:r>
    </w:p>
    <w:p>
      <w:pPr>
        <w:pStyle w:val="Normal"/>
        <w:rPr/>
      </w:pPr>
      <w:r>
        <w:rPr/>
      </w:r>
    </w:p>
    <w:p>
      <w:pPr>
        <w:pStyle w:val="Normal"/>
        <w:rPr>
          <w:b w:val="false"/>
          <w:bCs w:val="false"/>
        </w:rPr>
      </w:pPr>
      <w:r>
        <w:rPr/>
        <w:t xml:space="preserve">Projectbase.ng is owned by </w:t>
      </w:r>
      <w:r>
        <w:rPr>
          <w:b/>
          <w:bCs/>
        </w:rPr>
        <w:t xml:space="preserve">Xelow Global Concept  </w:t>
      </w:r>
      <w:r>
        <w:rPr>
          <w:b w:val="false"/>
          <w:bCs w:val="false"/>
        </w:rPr>
        <w:t>an independent, private software development company located in Delta State, Nigeria and focused on  providing innovative, dependable, easy-to-use, affordable softwares  and website development.</w:t>
      </w:r>
    </w:p>
    <w:p>
      <w:pPr>
        <w:pStyle w:val="Normal"/>
        <w:rPr/>
      </w:pPr>
      <w:r>
        <w:rPr/>
      </w:r>
    </w:p>
    <w:p>
      <w:pPr>
        <w:pStyle w:val="Normal"/>
        <w:rPr>
          <w:b/>
          <w:bCs/>
        </w:rPr>
      </w:pPr>
      <w:r>
        <w:rPr>
          <w:b/>
          <w:bCs/>
        </w:rPr>
        <w:t>Xelow Global Concept</w:t>
      </w:r>
      <w:r>
        <w:rPr>
          <w:b w:val="false"/>
          <w:bCs w:val="false"/>
        </w:rPr>
        <w:t xml:space="preserve"> is approved by Corporate Affairs Commission also known as CAC and is registered on </w:t>
      </w:r>
      <w:r>
        <w:rPr>
          <w:b/>
          <w:bCs/>
        </w:rPr>
        <w:t>14</w:t>
      </w:r>
      <w:r>
        <w:rPr>
          <w:b/>
          <w:bCs/>
          <w:vertAlign w:val="superscript"/>
        </w:rPr>
        <w:t>th</w:t>
      </w:r>
      <w:r>
        <w:rPr>
          <w:b/>
          <w:bCs/>
        </w:rPr>
        <w:t xml:space="preserve"> day of september,2017</w:t>
      </w:r>
      <w:r>
        <w:rPr>
          <w:b w:val="false"/>
          <w:bCs w:val="false"/>
        </w:rPr>
        <w:t xml:space="preserve"> with registration number </w:t>
      </w:r>
      <w:r>
        <w:rPr>
          <w:b/>
          <w:bCs/>
        </w:rPr>
        <w:t>BN 2537642.</w:t>
      </w:r>
    </w:p>
    <w:p>
      <w:pPr>
        <w:pStyle w:val="Normal"/>
        <w:rPr/>
      </w:pPr>
      <w:r>
        <w:rPr/>
      </w:r>
    </w:p>
    <w:p>
      <w:pPr>
        <w:pStyle w:val="Normal"/>
        <w:rPr/>
      </w:pPr>
      <w:r>
        <w:rPr/>
        <w:t>Projectbase.ng has two major types of account for his users  and these accounts are students account and professionals account. The difference between the students and professionals account is that the students account is meant for students that want to write projects,dissertations and theses, while the professionals account is meant for the professionals that intend to make money while writing projects for the students.</w:t>
      </w:r>
    </w:p>
    <w:p>
      <w:pPr>
        <w:pStyle w:val="Normal"/>
        <w:rPr/>
      </w:pPr>
      <w:r>
        <w:rPr/>
      </w:r>
    </w:p>
    <w:p>
      <w:pPr>
        <w:pStyle w:val="Normal"/>
        <w:rPr/>
      </w:pPr>
      <w:r>
        <w:rPr/>
        <w:t>At Projectbase.ng all our active users both the students and the professionals  are entitled to money making through our secured referral system which means that as long as an active user refer someone to us, the user will earn a referral bonus into his/her pbng wallet which is withdrawable.</w:t>
      </w:r>
    </w:p>
    <w:p>
      <w:pPr>
        <w:pStyle w:val="Normal"/>
        <w:rPr/>
      </w:pPr>
      <w:r>
        <w:rPr/>
      </w:r>
    </w:p>
    <w:p>
      <w:pPr>
        <w:pStyle w:val="Normal"/>
        <w:rPr/>
      </w:pPr>
      <w:r>
        <w:rPr/>
        <w:t>FEES</w:t>
      </w:r>
    </w:p>
    <w:p>
      <w:pPr>
        <w:pStyle w:val="Normal"/>
        <w:rPr/>
      </w:pPr>
      <w:r>
        <w:rPr/>
      </w:r>
    </w:p>
    <w:tbl>
      <w:tblPr>
        <w:jc w:val="left"/>
        <w:tblInd w:w="8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949"/>
        <w:gridCol w:w="4993"/>
      </w:tblGrid>
      <w:tr>
        <w:trPr>
          <w:cantSplit w:val="false"/>
        </w:trPr>
        <w:tc>
          <w:tcPr>
            <w:tcW w:w="494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STUDENTS ACCOUNT</w:t>
            </w:r>
          </w:p>
        </w:tc>
        <w:tc>
          <w:tcPr>
            <w:tcW w:w="499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PROFESSIONALS  ACCOUNT</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Yearly Subscription fee of #500.00</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Yearly Subscription fee of #5,000.00</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Company takes #200.00 as handling fee per project posted</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Company takes 10% of the money paid for Completed Job and 90% is remitted into the professional bank account without any additional withdrawal fee.</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Money is refundable for an incompleted or abandoned project</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Job must be completed before payment is released</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Wallet Top-up attracts a deposit fee of #50.00</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Wallet Top-up attracts a deposit fee of #50.00</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 xml:space="preserve">Money withdrawals from wallet attracts a withdrawal fee of #150.00 </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Money withdrawals from wallet attracts a withdrawal fee of #150.00</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Payment Gateway charge (This goes to the online payment company not pbng) is applicable to all users using credit card</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Payment Gateway charge (This goes to the online payment company not pbng) is applicable to all users using credit card</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Referral Bonus less than #500.00 is not withdrawable</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Referral Bonus less than #500.00 is not withdrawable</w:t>
            </w:r>
          </w:p>
        </w:tc>
      </w:tr>
      <w:tr>
        <w:trPr>
          <w:cantSplit w:val="false"/>
        </w:trPr>
        <w:tc>
          <w:tcPr>
            <w:tcW w:w="494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Referral bonus of 2% of subscription fee for a referred student and  1% of subscription fee for a referred professional</w:t>
            </w:r>
          </w:p>
        </w:tc>
        <w:tc>
          <w:tcPr>
            <w:tcW w:w="499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Referral bonus of 2% of subscription fee for a referred student and  1% of subscription fee for a referred professional</w:t>
            </w:r>
          </w:p>
        </w:tc>
      </w:tr>
    </w:tbl>
    <w:p>
      <w:pPr>
        <w:pStyle w:val="Normal"/>
        <w:rPr/>
      </w:pPr>
      <w:r>
        <w:rPr/>
        <w:t>RULES AND REGULATIONS</w:t>
      </w:r>
    </w:p>
    <w:p>
      <w:pPr>
        <w:pStyle w:val="Normal"/>
        <w:rPr/>
      </w:pPr>
      <w:r>
        <w:rPr/>
      </w:r>
    </w:p>
    <w:p>
      <w:pPr>
        <w:pStyle w:val="Normal"/>
        <w:numPr>
          <w:ilvl w:val="0"/>
          <w:numId w:val="1"/>
        </w:numPr>
        <w:rPr/>
      </w:pPr>
      <w:r>
        <w:rPr/>
        <w:t>Please do not register any account on this platform if you are not ready to pay for the yearly subscription fees (check fees table for the subscription fees) in less than 48 hrs because your account will be automatically deleted.</w:t>
      </w:r>
    </w:p>
    <w:p>
      <w:pPr>
        <w:pStyle w:val="Normal"/>
        <w:numPr>
          <w:ilvl w:val="0"/>
          <w:numId w:val="1"/>
        </w:numPr>
        <w:rPr/>
      </w:pPr>
      <w:r>
        <w:rPr/>
        <w:t>Please note that account subscription is only renewable after it expired.</w:t>
      </w:r>
    </w:p>
    <w:p>
      <w:pPr>
        <w:pStyle w:val="Normal"/>
        <w:numPr>
          <w:ilvl w:val="0"/>
          <w:numId w:val="1"/>
        </w:numPr>
        <w:rPr/>
      </w:pPr>
      <w:r>
        <w:rPr/>
        <w:t xml:space="preserve">Please you must have a debit or credit card that can be used for online transactions because no manual bank payment is allowed on this platform. </w:t>
      </w:r>
    </w:p>
    <w:p>
      <w:pPr>
        <w:pStyle w:val="Normal"/>
        <w:numPr>
          <w:ilvl w:val="0"/>
          <w:numId w:val="1"/>
        </w:numPr>
        <w:rPr/>
      </w:pPr>
      <w:r>
        <w:rPr/>
        <w:t>Please do not use a fake email account as this email account will serve as your identity on our platform.</w:t>
      </w:r>
    </w:p>
    <w:p>
      <w:pPr>
        <w:pStyle w:val="Normal"/>
        <w:numPr>
          <w:ilvl w:val="0"/>
          <w:numId w:val="1"/>
        </w:numPr>
        <w:rPr/>
      </w:pPr>
      <w:r>
        <w:rPr/>
        <w:t>Please do not register if you are not ready to confirm your account with the link that will be sent to your email.</w:t>
      </w:r>
    </w:p>
    <w:p>
      <w:pPr>
        <w:pStyle w:val="Normal"/>
        <w:numPr>
          <w:ilvl w:val="0"/>
          <w:numId w:val="1"/>
        </w:numPr>
        <w:rPr/>
      </w:pPr>
      <w:r>
        <w:rPr/>
        <w:t>Please you must read our fees table to know our charges before you register.</w:t>
      </w:r>
    </w:p>
    <w:p>
      <w:pPr>
        <w:pStyle w:val="Normal"/>
        <w:numPr>
          <w:ilvl w:val="0"/>
          <w:numId w:val="1"/>
        </w:numPr>
        <w:rPr/>
      </w:pPr>
      <w:r>
        <w:rPr/>
        <w:t>Please note that this company will not ask anybody to pay money through social media such as facebook account,twitter account or whatsapp,all transactions are strictly done on this platform and is strictly card payment.</w:t>
      </w:r>
    </w:p>
    <w:p>
      <w:pPr>
        <w:pStyle w:val="Normal"/>
        <w:numPr>
          <w:ilvl w:val="0"/>
          <w:numId w:val="1"/>
        </w:numPr>
        <w:rPr/>
      </w:pPr>
      <w:r>
        <w:rPr/>
        <w:t>Please you must have a personal and working bank account that carries the name you use to register on our platform.</w:t>
      </w:r>
    </w:p>
    <w:p>
      <w:pPr>
        <w:pStyle w:val="Normal"/>
        <w:numPr>
          <w:ilvl w:val="0"/>
          <w:numId w:val="1"/>
        </w:numPr>
        <w:rPr/>
      </w:pPr>
      <w:r>
        <w:rPr/>
        <w:t>Please note that this company can review his policy at any time.</w:t>
      </w:r>
    </w:p>
    <w:p>
      <w:pPr>
        <w:pStyle w:val="Normal"/>
        <w:numPr>
          <w:ilvl w:val="0"/>
          <w:numId w:val="1"/>
        </w:numPr>
        <w:rPr/>
      </w:pPr>
      <w:r>
        <w:rPr/>
        <w:t>Students must be ready to receive biddings from different professionals that sees his/her posted project and then approved anyone of his/her choice.</w:t>
      </w:r>
    </w:p>
    <w:p>
      <w:pPr>
        <w:pStyle w:val="Normal"/>
        <w:numPr>
          <w:ilvl w:val="0"/>
          <w:numId w:val="1"/>
        </w:numPr>
        <w:rPr/>
      </w:pPr>
      <w:r>
        <w:rPr/>
        <w:t>Students must be ready to pay for a project he/she approves to the professional immediately after the approval of the project to allow the professional to send a sample of the project abstract and to start the real project work. Note that the money paid for a particular project will be held in your wallet account until the professional completes the project and after that, you as a student will now finally release the professional money by clicking 'done' button on the job completed menu and clicking on this button will also allow you as student to download the completed job uploaded by the professional.</w:t>
      </w:r>
    </w:p>
    <w:p>
      <w:pPr>
        <w:pStyle w:val="Normal"/>
        <w:numPr>
          <w:ilvl w:val="0"/>
          <w:numId w:val="1"/>
        </w:numPr>
        <w:rPr/>
      </w:pPr>
      <w:r>
        <w:rPr/>
        <w:t>Professional details will not be available to the student and vice visa not until a project is funded or payment is made for that project.</w:t>
      </w:r>
    </w:p>
    <w:p>
      <w:pPr>
        <w:pStyle w:val="Normal"/>
        <w:numPr>
          <w:ilvl w:val="0"/>
          <w:numId w:val="1"/>
        </w:numPr>
        <w:rPr/>
      </w:pPr>
      <w:r>
        <w:rPr/>
        <w:t>Money paid by student user for successful completion of any project is not refundable.</w:t>
      </w:r>
    </w:p>
    <w:p>
      <w:pPr>
        <w:pStyle w:val="Normal"/>
        <w:numPr>
          <w:ilvl w:val="0"/>
          <w:numId w:val="1"/>
        </w:numPr>
        <w:rPr/>
      </w:pPr>
      <w:r>
        <w:rPr/>
        <w:t>Users (both the professionals and the students) are adviced to make use of the chatting client for there discussions to avoid any future dispute that may arise from either parties.</w:t>
      </w:r>
    </w:p>
    <w:p>
      <w:pPr>
        <w:pStyle w:val="Normal"/>
        <w:numPr>
          <w:ilvl w:val="0"/>
          <w:numId w:val="1"/>
        </w:numPr>
        <w:rPr/>
      </w:pPr>
      <w:r>
        <w:rPr/>
        <w:t>Please do not force your client as a professional  to pay you for job not completed.</w:t>
      </w:r>
    </w:p>
    <w:p>
      <w:pPr>
        <w:pStyle w:val="Normal"/>
        <w:numPr>
          <w:ilvl w:val="0"/>
          <w:numId w:val="1"/>
        </w:numPr>
        <w:rPr/>
      </w:pPr>
      <w:r>
        <w:rPr/>
        <w:t>Students are adviced to ask the professional to upload a sample Abtract using the job upload section on his/her account to ensure that the professional understand the project to avoid wastage of time. If the abstract is not good enough and you as a student want to reallocate the project to someone else tell the professional to click on “unbid” button under “jobs bidded” located under “Jobs manager” for that project to be reallocated to another professional and for the professional to be able to bid for another project. Note that the professional can not unbid a completed job.</w:t>
      </w:r>
    </w:p>
    <w:p>
      <w:pPr>
        <w:pStyle w:val="Normal"/>
        <w:numPr>
          <w:ilvl w:val="0"/>
          <w:numId w:val="1"/>
        </w:numPr>
        <w:rPr/>
      </w:pPr>
      <w:r>
        <w:rPr/>
        <w:t>Both users must keep in touch with each other to ensure good relationship and to keep track of the project embarked upon.</w:t>
      </w:r>
    </w:p>
    <w:p>
      <w:pPr>
        <w:pStyle w:val="Normal"/>
        <w:numPr>
          <w:ilvl w:val="0"/>
          <w:numId w:val="1"/>
        </w:numPr>
        <w:rPr/>
      </w:pPr>
      <w:r>
        <w:rPr/>
        <w:t>Professionals are also adviced not to send completed project through email to the student that approved the project to avoid loss of payment but project upload should be done strictly on the professional job panel.</w:t>
      </w:r>
    </w:p>
    <w:p>
      <w:pPr>
        <w:pStyle w:val="Normal"/>
        <w:numPr>
          <w:ilvl w:val="0"/>
          <w:numId w:val="1"/>
        </w:numPr>
        <w:rPr/>
      </w:pPr>
      <w:r>
        <w:rPr/>
        <w:t>Professionals are adviced not to bid for a project that he/she is not knowledgeable about because for every failed job it will reflect on the professional profile and as the professional bids for more jobs,the student will also be able to see the failures and successes on the professional profile which means every professional must be ready for serious business.</w:t>
      </w:r>
    </w:p>
    <w:p>
      <w:pPr>
        <w:pStyle w:val="Normal"/>
        <w:numPr>
          <w:ilvl w:val="0"/>
          <w:numId w:val="1"/>
        </w:numPr>
        <w:rPr/>
      </w:pPr>
      <w:r>
        <w:rPr/>
        <w:t>Professionals are adviced to make sure that  project payment status is showing ”</w:t>
      </w:r>
      <w:r>
        <w:rPr>
          <w:color w:val="0000CC"/>
        </w:rPr>
        <w:t>active</w:t>
      </w:r>
      <w:r>
        <w:rPr/>
        <w:t>” on their approved job menu under Jobs manager before embarking on such projects.</w:t>
      </w:r>
    </w:p>
    <w:p>
      <w:pPr>
        <w:pStyle w:val="Normal"/>
        <w:numPr>
          <w:ilvl w:val="0"/>
          <w:numId w:val="1"/>
        </w:numPr>
        <w:rPr/>
      </w:pPr>
      <w:r>
        <w:rPr/>
        <w:t>Professionals are adviced to upload a copy of the project abstract first for the student user to check their capability of doing the project.(Note you will not be paid for project abstract but for a completed project).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2018-03-03T02:07:22Z</dcterms:created>
  <dc:language>en-US</dc:language>
  <cp:revision>0</cp:revision>
</cp:coreProperties>
</file>